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C7798" w:rsidRPr="0074191C" w:rsidP="6757A522" w14:paraId="35CE4A98" w14:textId="05BC1A45">
      <w:pPr>
        <w:pStyle w:val="NoSpacing"/>
        <w:rPr>
          <w:b/>
          <w:bCs/>
        </w:rPr>
      </w:pPr>
      <w:r w:rsidRPr="6757A522">
        <w:rPr>
          <w:b/>
          <w:bCs/>
        </w:rPr>
        <w:t>Attachment I.</w:t>
      </w:r>
      <w:r w:rsidRPr="6757A522" w:rsidR="009507D6">
        <w:rPr>
          <w:b/>
          <w:bCs/>
        </w:rPr>
        <w:t>3</w:t>
      </w:r>
      <w:r w:rsidRPr="6757A522">
        <w:rPr>
          <w:b/>
          <w:bCs/>
        </w:rPr>
        <w:t xml:space="preserve">: </w:t>
      </w:r>
      <w:r w:rsidRPr="6757A522" w:rsidR="3E16D209">
        <w:rPr>
          <w:b/>
          <w:bCs/>
        </w:rPr>
        <w:t xml:space="preserve">The Child Assessment </w:t>
      </w:r>
      <w:r w:rsidRPr="6757A522" w:rsidR="009507D6">
        <w:rPr>
          <w:b/>
          <w:bCs/>
        </w:rPr>
        <w:t>Executive Functioning Assessment</w:t>
      </w:r>
      <w:r w:rsidRPr="6757A522">
        <w:rPr>
          <w:b/>
          <w:bCs/>
        </w:rPr>
        <w:t xml:space="preserve"> </w:t>
      </w:r>
    </w:p>
    <w:p w:rsidR="001C7798" w:rsidRPr="0074191C" w:rsidP="6757A522" w14:paraId="675F4F36" w14:textId="77777777">
      <w:pPr>
        <w:spacing w:after="0"/>
        <w:rPr>
          <w:i/>
          <w:iCs/>
          <w:color w:val="000000"/>
        </w:rPr>
      </w:pPr>
    </w:p>
    <w:p w:rsidR="6757A522" w:rsidP="6757A522" w14:paraId="66800CA1" w14:textId="74BC33EB">
      <w:pPr>
        <w:spacing w:after="0"/>
        <w:rPr>
          <w:i/>
          <w:iCs/>
          <w:color w:val="000000" w:themeColor="text1"/>
        </w:rPr>
      </w:pPr>
    </w:p>
    <w:p w:rsidR="005D4A9A" w:rsidRPr="005D4A9A" w:rsidP="34588647" w14:paraId="0A0AB1EF" w14:textId="770C9962">
      <w:pPr>
        <w:spacing w:after="0"/>
        <w:rPr>
          <w:rStyle w:val="normaltextrun"/>
          <w:i/>
          <w:iCs/>
          <w:color w:val="000000"/>
          <w:shd w:val="clear" w:color="auto" w:fill="FFFFFF"/>
        </w:rPr>
      </w:pPr>
      <w:r w:rsidRPr="34588647">
        <w:rPr>
          <w:rStyle w:val="normaltextrun"/>
          <w:i/>
          <w:iCs/>
          <w:color w:val="000000"/>
          <w:shd w:val="clear" w:color="auto" w:fill="FFFFFF"/>
        </w:rPr>
        <w:t xml:space="preserve">If you require information to be presented in an accessible format or reasonable accommodations to participate in this study, please contact us with any specific requests by calling </w:t>
      </w:r>
      <w:r w:rsidRPr="34588647" w:rsidR="76BB813D">
        <w:rPr>
          <w:rStyle w:val="normaltextrun"/>
          <w:i/>
          <w:iCs/>
          <w:color w:val="000000"/>
          <w:shd w:val="clear" w:color="auto" w:fill="FFFFFF"/>
        </w:rPr>
        <w:t>XXX-XXX-XXXX</w:t>
      </w:r>
      <w:r w:rsidRPr="34588647">
        <w:rPr>
          <w:rStyle w:val="cf01"/>
          <w:rFonts w:ascii="Times New Roman" w:hAnsi="Times New Roman" w:cs="Times New Roman"/>
          <w:i/>
          <w:iCs/>
          <w:sz w:val="22"/>
          <w:szCs w:val="22"/>
        </w:rPr>
        <w:t xml:space="preserve"> or emailing </w:t>
      </w:r>
      <w:r w:rsidRPr="34588647" w:rsidR="2BBF0FB6">
        <w:rPr>
          <w:rStyle w:val="cf01"/>
          <w:rFonts w:ascii="Times New Roman" w:hAnsi="Times New Roman" w:cs="Times New Roman"/>
          <w:i/>
          <w:iCs/>
          <w:sz w:val="22"/>
          <w:szCs w:val="22"/>
        </w:rPr>
        <w:t>XXXX@XXXX.XXX</w:t>
      </w:r>
      <w:r w:rsidRPr="34588647">
        <w:rPr>
          <w:rStyle w:val="cf01"/>
          <w:rFonts w:ascii="Times New Roman" w:hAnsi="Times New Roman" w:cs="Times New Roman"/>
          <w:i/>
          <w:iCs/>
          <w:sz w:val="22"/>
          <w:szCs w:val="22"/>
        </w:rPr>
        <w:t>.</w:t>
      </w:r>
      <w:r w:rsidRPr="34588647">
        <w:rPr>
          <w:rStyle w:val="normaltextrun"/>
          <w:i/>
          <w:iCs/>
          <w:color w:val="000000"/>
          <w:shd w:val="clear" w:color="auto" w:fill="FFFFFF"/>
        </w:rPr>
        <w:t xml:space="preserve"> If you require language assistance to participate in this study, please contact us with any specific language assistance requests or needs.</w:t>
      </w:r>
    </w:p>
    <w:p w:rsidR="00C839B9" w:rsidRPr="0074191C" w:rsidP="00C839B9" w14:paraId="4E33D300" w14:textId="77777777">
      <w:pPr>
        <w:spacing w:after="0"/>
        <w:rPr>
          <w:i/>
          <w:iCs/>
          <w:szCs w:val="22"/>
        </w:rPr>
      </w:pPr>
    </w:p>
    <w:p w:rsidR="00C839B9" w:rsidRPr="0074191C" w:rsidP="00C839B9" w14:paraId="35327D8B" w14:textId="77777777">
      <w:pPr>
        <w:pBdr>
          <w:top w:val="single" w:sz="4" w:space="1" w:color="auto"/>
        </w:pBdr>
        <w:spacing w:after="0"/>
        <w:rPr>
          <w:b/>
          <w:bCs/>
          <w:szCs w:val="22"/>
        </w:rPr>
      </w:pPr>
    </w:p>
    <w:p w:rsidR="00C839B9" w:rsidRPr="0074191C" w:rsidP="00C839B9" w14:paraId="6D070F77" w14:textId="77777777">
      <w:pPr>
        <w:spacing w:after="0"/>
        <w:rPr>
          <w:b/>
          <w:bCs/>
          <w:szCs w:val="22"/>
        </w:rPr>
      </w:pPr>
      <w:r w:rsidRPr="0074191C">
        <w:rPr>
          <w:b/>
          <w:bCs/>
          <w:szCs w:val="22"/>
        </w:rPr>
        <w:t>Paperwork Reduction Act Burden Statement</w:t>
      </w:r>
    </w:p>
    <w:p w:rsidR="00C839B9" w:rsidRPr="0074191C" w:rsidP="00C839B9" w14:paraId="42E93D7E" w14:textId="66E7D69C">
      <w:pPr>
        <w:spacing w:after="0"/>
        <w:rPr>
          <w:b/>
        </w:rPr>
      </w:pPr>
      <w:r w:rsidRPr="283C4966">
        <w:rPr>
          <w:rStyle w:val="normaltextrun"/>
          <w:color w:val="000000"/>
          <w:shd w:val="clear" w:color="auto" w:fill="FFFFFF"/>
        </w:rPr>
        <w:t xml:space="preserve">This collection of information is voluntary and will be used to evaluate the US Department of Housing and Urban Development’s Community Choice Demonstration. Public reporting burden for this collection of information is estimated </w:t>
      </w:r>
      <w:r w:rsidRPr="283C4966">
        <w:rPr>
          <w:rStyle w:val="normaltextrun"/>
          <w:color w:val="000000"/>
          <w:shd w:val="clear" w:color="auto" w:fill="FFFFFF"/>
        </w:rPr>
        <w:t xml:space="preserve">to average </w:t>
      </w:r>
      <w:r w:rsidRPr="283C4966" w:rsidR="006843A3">
        <w:rPr>
          <w:rStyle w:val="normaltextrun"/>
          <w:color w:val="000000"/>
          <w:shd w:val="clear" w:color="auto" w:fill="FFFFFF"/>
        </w:rPr>
        <w:t xml:space="preserve">32 </w:t>
      </w:r>
      <w:r w:rsidRPr="283C4966">
        <w:rPr>
          <w:rStyle w:val="normaltextrun"/>
          <w:color w:val="000000"/>
          <w:shd w:val="clear" w:color="auto" w:fill="FFFFFF"/>
        </w:rPr>
        <w:t xml:space="preserve">minutes </w:t>
      </w:r>
      <w:r w:rsidRPr="283C4966">
        <w:rPr>
          <w:rStyle w:val="normaltextrun"/>
          <w:color w:val="000000"/>
          <w:shd w:val="clear" w:color="auto" w:fill="FFFFFF"/>
        </w:rPr>
        <w:t xml:space="preserve">per response, including the time for reviewing instructions, </w:t>
      </w:r>
      <w:r w:rsidRPr="283C4966">
        <w:rPr>
          <w:rStyle w:val="normaltextrun"/>
          <w:color w:val="000000"/>
          <w:shd w:val="clear" w:color="auto" w:fill="FFFFFF"/>
        </w:rPr>
        <w:t>gathering</w:t>
      </w:r>
      <w:r w:rsidRPr="283C4966">
        <w:rPr>
          <w:rStyle w:val="normaltextrun"/>
          <w:color w:val="000000"/>
          <w:shd w:val="clear" w:color="auto" w:fill="FFFFFF"/>
        </w:rPr>
        <w:t xml:space="preserve"> and maintaining the data needed, and reviewing the collection of information. An agency may not conduct or sponsor, and a person is not required to respond to, a collection of information unless it displays a currently valid OMB control number. The OMB number for this collection is OMB 2528-0337 which expires on XX/XX/XXXX. Send comments regarding this burden estimate or any other aspect of this collection of information, including suggestions for reducing this burden to NAME at </w:t>
      </w:r>
      <w:hyperlink r:id="rId8" w:tgtFrame="_blank" w:history="1">
        <w:r w:rsidRPr="283C4966">
          <w:rPr>
            <w:rStyle w:val="normaltextrun"/>
            <w:color w:val="0563C1"/>
            <w:u w:val="single"/>
            <w:shd w:val="clear" w:color="auto" w:fill="FFFFFF"/>
          </w:rPr>
          <w:t>XXXX@XXXXX.XXX</w:t>
        </w:r>
      </w:hyperlink>
      <w:r w:rsidRPr="283C4966">
        <w:rPr>
          <w:rStyle w:val="normaltextrun"/>
          <w:color w:val="000000"/>
          <w:shd w:val="clear" w:color="auto" w:fill="FFFFFF"/>
        </w:rPr>
        <w:t xml:space="preserve"> or call XXX-XXX-XXXX.</w:t>
      </w:r>
      <w:r w:rsidRPr="283C4966">
        <w:rPr>
          <w:rStyle w:val="eop"/>
          <w:color w:val="000000"/>
          <w:shd w:val="clear" w:color="auto" w:fill="FFFFFF"/>
        </w:rPr>
        <w:t> </w:t>
      </w:r>
    </w:p>
    <w:p w:rsidR="00C839B9" w:rsidRPr="0074191C" w:rsidP="00C839B9" w14:paraId="08E8EEF5" w14:textId="77777777">
      <w:pPr>
        <w:spacing w:after="0"/>
        <w:rPr>
          <w:b/>
          <w:bCs/>
          <w:szCs w:val="22"/>
        </w:rPr>
      </w:pPr>
    </w:p>
    <w:p w:rsidR="004C6135" w:rsidP="004C6135" w14:paraId="6C58D78D" w14:textId="77777777">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Privacy Act Statement</w:t>
      </w:r>
      <w:r>
        <w:rPr>
          <w:rStyle w:val="normaltextrun"/>
          <w:sz w:val="22"/>
          <w:szCs w:val="22"/>
        </w:rPr>
        <w:t> </w:t>
      </w:r>
      <w:r>
        <w:rPr>
          <w:rStyle w:val="eop"/>
          <w:szCs w:val="22"/>
        </w:rPr>
        <w:t> </w:t>
      </w:r>
    </w:p>
    <w:p w:rsidR="004C6135" w:rsidP="004C6135" w14:paraId="2752225A" w14:textId="77777777">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Authority:</w:t>
      </w:r>
      <w:r>
        <w:rPr>
          <w:rStyle w:val="normaltextrun"/>
          <w:sz w:val="22"/>
          <w:szCs w:val="22"/>
        </w:rPr>
        <w:t>  Section 502 of the Housing and Urban Development Act of 1970 (Public Law 91-609) (12 U.S.C. §§ 1701z-1; 1701z-2(d) and (g)). </w:t>
      </w:r>
      <w:r>
        <w:rPr>
          <w:rStyle w:val="eop"/>
          <w:szCs w:val="22"/>
        </w:rPr>
        <w:t> </w:t>
      </w:r>
    </w:p>
    <w:p w:rsidR="004C6135" w:rsidP="004C6135" w14:paraId="14FCA05A" w14:textId="77777777">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Purpose:</w:t>
      </w:r>
      <w:r>
        <w:rPr>
          <w:rStyle w:val="normaltextrun"/>
          <w:sz w:val="22"/>
          <w:szCs w:val="22"/>
        </w:rPr>
        <w:t>  Evaluation of the Community Choice Demonstration (CCD). </w:t>
      </w:r>
      <w:r>
        <w:rPr>
          <w:rStyle w:val="eop"/>
          <w:szCs w:val="22"/>
        </w:rPr>
        <w:t> </w:t>
      </w:r>
    </w:p>
    <w:p w:rsidR="004C6135" w:rsidP="004C6135" w14:paraId="3AA06560" w14:textId="77777777">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Routine Use:</w:t>
      </w:r>
      <w:r>
        <w:rPr>
          <w:rStyle w:val="normaltextrun"/>
          <w:sz w:val="22"/>
          <w:szCs w:val="22"/>
        </w:rPr>
        <w:t>  The information will be used for the purpose set forth above and may be provided to Congress or other Federal, state, and local agencies, when determined necessary. </w:t>
      </w:r>
      <w:r>
        <w:rPr>
          <w:rStyle w:val="eop"/>
          <w:szCs w:val="22"/>
        </w:rPr>
        <w:t> </w:t>
      </w:r>
    </w:p>
    <w:p w:rsidR="004C6135" w:rsidP="004C6135" w14:paraId="365DF50F" w14:textId="77777777">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Disclosure:</w:t>
      </w:r>
      <w:r>
        <w:rPr>
          <w:rStyle w:val="normaltextrun"/>
          <w:sz w:val="22"/>
          <w:szCs w:val="22"/>
        </w:rPr>
        <w:t>  Records will be used for research and statistical analysis and will not be used to make decisions that affect the rights, benefits, or privileges of specific individuals.</w:t>
      </w:r>
      <w:r>
        <w:rPr>
          <w:rStyle w:val="eop"/>
          <w:szCs w:val="22"/>
        </w:rPr>
        <w:t> </w:t>
      </w:r>
    </w:p>
    <w:p w:rsidR="004C6135" w:rsidP="004C6135" w14:paraId="4D8F0A7A" w14:textId="77777777">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 xml:space="preserve">SORN ID:  </w:t>
      </w:r>
      <w:r>
        <w:rPr>
          <w:rStyle w:val="normaltextrun"/>
          <w:color w:val="000000"/>
          <w:sz w:val="22"/>
          <w:szCs w:val="22"/>
        </w:rPr>
        <w:t>Community Choice Demonstration Evaluation Data Files, HUD/PDR-09 </w:t>
      </w:r>
      <w:r>
        <w:rPr>
          <w:rStyle w:val="eop"/>
          <w:color w:val="000000"/>
          <w:szCs w:val="22"/>
        </w:rPr>
        <w:t> </w:t>
      </w:r>
    </w:p>
    <w:p w:rsidR="00C839B9" w:rsidRPr="0074191C" w:rsidP="00C839B9" w14:paraId="642B700A" w14:textId="77777777">
      <w:pPr>
        <w:pBdr>
          <w:bottom w:val="single" w:sz="4" w:space="1" w:color="auto"/>
        </w:pBdr>
        <w:spacing w:after="0"/>
        <w:rPr>
          <w:b/>
          <w:bCs/>
          <w:szCs w:val="22"/>
        </w:rPr>
      </w:pPr>
    </w:p>
    <w:p w:rsidR="0027056A" w:rsidRPr="0074191C" w:rsidP="00C839B9" w14:paraId="08EB1D54" w14:textId="77777777">
      <w:pPr>
        <w:spacing w:after="0"/>
        <w:rPr>
          <w:i/>
          <w:iCs/>
          <w:szCs w:val="22"/>
        </w:rPr>
      </w:pPr>
    </w:p>
    <w:p w:rsidR="00E45AF3" w:rsidRPr="0074191C" w:rsidP="00E45AF3" w14:paraId="28079CB6" w14:textId="77777777">
      <w:pPr>
        <w:pStyle w:val="BodyText"/>
        <w:rPr>
          <w:lang w:val="en-US"/>
        </w:rPr>
      </w:pPr>
    </w:p>
    <w:p w:rsidR="00E45AF3" w:rsidRPr="0074191C" w:rsidP="00E45AF3" w14:paraId="59EC710F" w14:textId="77777777">
      <w:pPr>
        <w:pStyle w:val="BodyText"/>
        <w:rPr>
          <w:lang w:val="en-US"/>
        </w:rPr>
      </w:pPr>
    </w:p>
    <w:p w:rsidR="00E45AF3" w:rsidRPr="0074191C" w:rsidP="00E45AF3" w14:paraId="28725E80" w14:textId="77777777">
      <w:pPr>
        <w:pStyle w:val="BodyText"/>
        <w:rPr>
          <w:lang w:val="en-US"/>
        </w:rPr>
      </w:pPr>
    </w:p>
    <w:p w:rsidR="00E45AF3" w:rsidRPr="0074191C" w:rsidP="00E45AF3" w14:paraId="0A2A10C3" w14:textId="77777777">
      <w:pPr>
        <w:pStyle w:val="BodyText"/>
        <w:rPr>
          <w:lang w:val="en-US"/>
        </w:rPr>
      </w:pPr>
    </w:p>
    <w:p w:rsidR="00E45AF3" w:rsidRPr="0074191C" w:rsidP="00E45AF3" w14:paraId="2E685C1D" w14:textId="77777777">
      <w:pPr>
        <w:pStyle w:val="BodyText"/>
        <w:rPr>
          <w:lang w:val="en-US"/>
        </w:rPr>
      </w:pPr>
    </w:p>
    <w:p w:rsidR="00E45AF3" w:rsidP="00E45AF3" w14:paraId="1969CB2D" w14:textId="77777777">
      <w:pPr>
        <w:pStyle w:val="BodyText"/>
        <w:rPr>
          <w:lang w:val="en-US"/>
        </w:rPr>
      </w:pPr>
    </w:p>
    <w:p w:rsidR="0061286F" w:rsidP="00E45AF3" w14:paraId="515A580B" w14:textId="77777777">
      <w:pPr>
        <w:pStyle w:val="BodyText"/>
        <w:rPr>
          <w:lang w:val="en-US"/>
        </w:rPr>
      </w:pPr>
    </w:p>
    <w:p w:rsidR="0061286F" w:rsidP="00E45AF3" w14:paraId="4F7A5233" w14:textId="77777777">
      <w:pPr>
        <w:pStyle w:val="BodyText"/>
        <w:rPr>
          <w:lang w:val="en-US"/>
        </w:rPr>
      </w:pPr>
    </w:p>
    <w:p w:rsidR="0061286F" w:rsidP="00E45AF3" w14:paraId="6244D3C1" w14:textId="77777777">
      <w:pPr>
        <w:pStyle w:val="BodyText"/>
        <w:rPr>
          <w:lang w:val="en-US"/>
        </w:rPr>
      </w:pPr>
    </w:p>
    <w:p w:rsidR="00E608DA" w:rsidP="00E45AF3" w14:paraId="07EE25F4" w14:textId="77777777">
      <w:pPr>
        <w:pStyle w:val="BodyText"/>
        <w:rPr>
          <w:lang w:val="en-US"/>
        </w:rPr>
      </w:pPr>
    </w:p>
    <w:p w:rsidR="00543A9D" w:rsidRPr="0074191C" w:rsidP="00E45AF3" w14:paraId="29D79A56" w14:textId="77777777">
      <w:pPr>
        <w:pStyle w:val="BodyText"/>
        <w:rPr>
          <w:lang w:val="en-US"/>
        </w:rPr>
      </w:pPr>
    </w:p>
    <w:p w:rsidR="003453BD" w:rsidRPr="0061286F" w:rsidP="00C64FB4" w14:paraId="4CDB9475" w14:textId="28C399D0">
      <w:pPr>
        <w:pStyle w:val="TOCHeader"/>
        <w:rPr>
          <w:rFonts w:ascii="Times New Roman" w:hAnsi="Times New Roman" w:cs="Times New Roman"/>
          <w:color w:val="auto"/>
          <w:lang w:val="fr-FR"/>
        </w:rPr>
      </w:pPr>
      <w:r w:rsidRPr="0061286F">
        <w:rPr>
          <w:rFonts w:ascii="Times New Roman" w:hAnsi="Times New Roman" w:cs="Times New Roman"/>
          <w:color w:val="auto"/>
          <w:lang w:val="fr-FR"/>
        </w:rPr>
        <w:t>CONTENTS</w:t>
      </w:r>
    </w:p>
    <w:p w:rsidR="005554FD" w:rsidRPr="0074191C" w14:paraId="4C2022CD" w14:textId="0DADEAA7">
      <w:pPr>
        <w:pStyle w:val="TOC1"/>
        <w:rPr>
          <w:rFonts w:ascii="Times New Roman" w:hAnsi="Times New Roman" w:eastAsiaTheme="minorEastAsia" w:cs="Times New Roman"/>
          <w:b w:val="0"/>
          <w:kern w:val="2"/>
          <w:szCs w:val="22"/>
          <w14:ligatures w14:val="standardContextual"/>
        </w:rPr>
      </w:pPr>
      <w:r w:rsidRPr="0074191C">
        <w:rPr>
          <w:rFonts w:ascii="Times New Roman" w:hAnsi="Times New Roman" w:cs="Times New Roman"/>
        </w:rPr>
        <w:fldChar w:fldCharType="begin"/>
      </w:r>
      <w:r w:rsidRPr="0074191C">
        <w:rPr>
          <w:rFonts w:ascii="Times New Roman" w:hAnsi="Times New Roman" w:cs="Times New Roman"/>
        </w:rPr>
        <w:instrText xml:space="preserve"> TOC \o "1-3" \h \z \t "Heading 2 No Numbering,2" </w:instrText>
      </w:r>
      <w:r w:rsidRPr="0074191C">
        <w:rPr>
          <w:rFonts w:ascii="Times New Roman" w:hAnsi="Times New Roman" w:cs="Times New Roman"/>
        </w:rPr>
        <w:fldChar w:fldCharType="separate"/>
      </w:r>
      <w:hyperlink w:anchor="_Toc139882705" w:history="1">
        <w:r w:rsidRPr="0074191C">
          <w:rPr>
            <w:rStyle w:val="Hyperlink"/>
            <w:rFonts w:ascii="Times New Roman" w:hAnsi="Times New Roman" w:cs="Times New Roman"/>
          </w:rPr>
          <w:t>Minnesota Executive Functioning Scale Assessment (Age 2-17 Years)</w:t>
        </w:r>
        <w:r w:rsidRPr="0074191C">
          <w:rPr>
            <w:rFonts w:ascii="Times New Roman" w:hAnsi="Times New Roman" w:cs="Times New Roman"/>
            <w:webHidden/>
          </w:rPr>
          <w:tab/>
        </w:r>
        <w:r w:rsidRPr="0074191C">
          <w:rPr>
            <w:rFonts w:ascii="Times New Roman" w:hAnsi="Times New Roman" w:cs="Times New Roman"/>
            <w:webHidden/>
          </w:rPr>
          <w:fldChar w:fldCharType="begin"/>
        </w:r>
        <w:r w:rsidRPr="0074191C">
          <w:rPr>
            <w:rFonts w:ascii="Times New Roman" w:hAnsi="Times New Roman" w:cs="Times New Roman"/>
            <w:webHidden/>
          </w:rPr>
          <w:instrText xml:space="preserve"> PAGEREF _Toc139882705 \h </w:instrText>
        </w:r>
        <w:r w:rsidRPr="0074191C">
          <w:rPr>
            <w:rFonts w:ascii="Times New Roman" w:hAnsi="Times New Roman" w:cs="Times New Roman"/>
            <w:webHidden/>
          </w:rPr>
          <w:fldChar w:fldCharType="separate"/>
        </w:r>
        <w:r w:rsidRPr="0074191C">
          <w:rPr>
            <w:rFonts w:ascii="Times New Roman" w:hAnsi="Times New Roman" w:cs="Times New Roman"/>
            <w:webHidden/>
          </w:rPr>
          <w:t>1</w:t>
        </w:r>
        <w:r w:rsidRPr="0074191C">
          <w:rPr>
            <w:rFonts w:ascii="Times New Roman" w:hAnsi="Times New Roman" w:cs="Times New Roman"/>
            <w:webHidden/>
          </w:rPr>
          <w:fldChar w:fldCharType="end"/>
        </w:r>
      </w:hyperlink>
    </w:p>
    <w:p w:rsidR="005554FD" w:rsidRPr="0074191C" w14:paraId="07E3F48F" w14:textId="1E987AFE">
      <w:pPr>
        <w:pStyle w:val="TOC1"/>
        <w:rPr>
          <w:rFonts w:ascii="Times New Roman" w:hAnsi="Times New Roman" w:eastAsiaTheme="minorEastAsia" w:cs="Times New Roman"/>
          <w:b w:val="0"/>
          <w:kern w:val="2"/>
          <w:szCs w:val="22"/>
          <w14:ligatures w14:val="standardContextual"/>
        </w:rPr>
      </w:pPr>
      <w:hyperlink w:anchor="_Toc139882706" w:history="1">
        <w:r w:rsidRPr="0074191C">
          <w:rPr>
            <w:rStyle w:val="Hyperlink"/>
            <w:rFonts w:ascii="Times New Roman" w:hAnsi="Times New Roman" w:cs="Times New Roman"/>
          </w:rPr>
          <w:t>Appendix: MEFS Sample Items</w:t>
        </w:r>
        <w:r w:rsidRPr="0074191C">
          <w:rPr>
            <w:rFonts w:ascii="Times New Roman" w:hAnsi="Times New Roman" w:cs="Times New Roman"/>
            <w:webHidden/>
          </w:rPr>
          <w:tab/>
        </w:r>
        <w:r w:rsidRPr="0074191C">
          <w:rPr>
            <w:rFonts w:ascii="Times New Roman" w:hAnsi="Times New Roman" w:cs="Times New Roman"/>
            <w:webHidden/>
          </w:rPr>
          <w:fldChar w:fldCharType="begin"/>
        </w:r>
        <w:r w:rsidRPr="0074191C">
          <w:rPr>
            <w:rFonts w:ascii="Times New Roman" w:hAnsi="Times New Roman" w:cs="Times New Roman"/>
            <w:webHidden/>
          </w:rPr>
          <w:instrText xml:space="preserve"> PAGEREF _Toc139882706 \h </w:instrText>
        </w:r>
        <w:r w:rsidRPr="0074191C">
          <w:rPr>
            <w:rFonts w:ascii="Times New Roman" w:hAnsi="Times New Roman" w:cs="Times New Roman"/>
            <w:webHidden/>
          </w:rPr>
          <w:fldChar w:fldCharType="separate"/>
        </w:r>
        <w:r w:rsidRPr="0074191C">
          <w:rPr>
            <w:rFonts w:ascii="Times New Roman" w:hAnsi="Times New Roman" w:cs="Times New Roman"/>
            <w:webHidden/>
          </w:rPr>
          <w:t>2</w:t>
        </w:r>
        <w:r w:rsidRPr="0074191C">
          <w:rPr>
            <w:rFonts w:ascii="Times New Roman" w:hAnsi="Times New Roman" w:cs="Times New Roman"/>
            <w:webHidden/>
          </w:rPr>
          <w:fldChar w:fldCharType="end"/>
        </w:r>
      </w:hyperlink>
    </w:p>
    <w:p w:rsidR="004D359E" w:rsidRPr="0074191C" w:rsidP="00DC17F5" w14:paraId="080BF0AB" w14:textId="4F29BC82">
      <w:pPr>
        <w:rPr>
          <w:rFonts w:eastAsia="Calibri"/>
          <w:noProof/>
          <w:sz w:val="20"/>
          <w:u w:color="7F7F7F"/>
        </w:rPr>
        <w:sectPr w:rsidSect="00734F7C">
          <w:headerReference w:type="default" r:id="rId9"/>
          <w:footerReference w:type="default" r:id="rId10"/>
          <w:headerReference w:type="first" r:id="rId11"/>
          <w:footerReference w:type="first" r:id="rId12"/>
          <w:pgSz w:w="12240" w:h="15840" w:code="1"/>
          <w:pgMar w:top="1440" w:right="1440" w:bottom="1440" w:left="1440" w:header="432" w:footer="720" w:gutter="0"/>
          <w:pgNumType w:fmt="lowerRoman"/>
          <w:cols w:space="720"/>
          <w:titlePg/>
          <w:docGrid w:linePitch="299"/>
        </w:sectPr>
      </w:pPr>
      <w:r w:rsidRPr="0074191C">
        <w:rPr>
          <w:rFonts w:eastAsia="Calibri"/>
          <w:b/>
          <w:noProof/>
          <w:sz w:val="24"/>
          <w:szCs w:val="24"/>
          <w:u w:color="7F7F7F"/>
        </w:rPr>
        <w:fldChar w:fldCharType="end"/>
      </w:r>
    </w:p>
    <w:p w:rsidR="00A46973" w:rsidRPr="0074191C" w:rsidP="00AC3334" w14:paraId="07D0C334" w14:textId="5CA83BF4">
      <w:pPr>
        <w:pStyle w:val="ModuleALevel"/>
        <w:numPr>
          <w:ilvl w:val="0"/>
          <w:numId w:val="0"/>
        </w:numPr>
        <w:rPr>
          <w:rFonts w:ascii="Times New Roman" w:hAnsi="Times New Roman" w:cs="Times New Roman"/>
        </w:rPr>
      </w:pPr>
      <w:bookmarkStart w:id="0" w:name="_Toc139882705"/>
      <w:r w:rsidRPr="0074191C">
        <w:rPr>
          <w:rFonts w:ascii="Times New Roman" w:hAnsi="Times New Roman" w:cs="Times New Roman"/>
        </w:rPr>
        <w:t>Minnesota Executive Functioning Scale Assessment</w:t>
      </w:r>
      <w:r w:rsidRPr="0074191C" w:rsidR="004B43D9">
        <w:rPr>
          <w:rFonts w:ascii="Times New Roman" w:hAnsi="Times New Roman" w:cs="Times New Roman"/>
        </w:rPr>
        <w:t xml:space="preserve"> (Age </w:t>
      </w:r>
      <w:r w:rsidRPr="0074191C">
        <w:rPr>
          <w:rFonts w:ascii="Times New Roman" w:hAnsi="Times New Roman" w:cs="Times New Roman"/>
        </w:rPr>
        <w:t>2</w:t>
      </w:r>
      <w:r w:rsidRPr="0074191C" w:rsidR="004B43D9">
        <w:rPr>
          <w:rFonts w:ascii="Times New Roman" w:hAnsi="Times New Roman" w:cs="Times New Roman"/>
        </w:rPr>
        <w:t>-17 Years)</w:t>
      </w:r>
      <w:bookmarkEnd w:id="0"/>
    </w:p>
    <w:p w:rsidR="00B906B5" w:rsidRPr="0074191C" w:rsidP="00EF6808" w14:paraId="3D0BD9FF" w14:textId="2A94CFDA">
      <w:pPr>
        <w:spacing w:after="0"/>
      </w:pPr>
      <w:r w:rsidRPr="0074191C">
        <w:t>[</w:t>
      </w:r>
      <w:r w:rsidRPr="0074191C" w:rsidR="006118D8">
        <w:t xml:space="preserve">Background: </w:t>
      </w:r>
      <w:r w:rsidRPr="0074191C">
        <w:t>The Minnesota Executive Function Scale (MEFS App™) is a standardized</w:t>
      </w:r>
      <w:r w:rsidRPr="0074191C" w:rsidR="006F6576">
        <w:t xml:space="preserve"> validated</w:t>
      </w:r>
      <w:r w:rsidRPr="0074191C">
        <w:t xml:space="preserve"> assessment of executive functioning skills designed for children ages 2 and up with child-friendly graphics, avatars, and child-directed instructions. It is administered individually on an iPad or Android touch-screen tablet. The assessment is adaptive (starting point </w:t>
      </w:r>
      <w:r w:rsidRPr="0074191C" w:rsidR="00916153">
        <w:t xml:space="preserve">/ level </w:t>
      </w:r>
      <w:r w:rsidRPr="0074191C">
        <w:t xml:space="preserve">depends on age) and takes 2-7 minutes to complete (average = 4 minutes). </w:t>
      </w:r>
      <w:r w:rsidRPr="0074191C" w:rsidR="008902E4">
        <w:t>The MEFS is a proprietary assessment owned by Reflection Sciences Inc.</w:t>
      </w:r>
      <w:r w:rsidRPr="0074191C" w:rsidR="002A2BA6">
        <w:t xml:space="preserve"> Interviewers complete a brief training session to learn how to administer the assessment.</w:t>
      </w:r>
      <w:r w:rsidRPr="0074191C" w:rsidR="00541D5A">
        <w:t xml:space="preserve"> The same procedures are used to collect baseline and follow-up data.</w:t>
      </w:r>
    </w:p>
    <w:p w:rsidR="00B906B5" w:rsidRPr="0074191C" w:rsidP="00EF6808" w14:paraId="2748F714" w14:textId="77777777">
      <w:pPr>
        <w:spacing w:after="0"/>
      </w:pPr>
    </w:p>
    <w:p w:rsidR="006118D8" w:rsidRPr="0074191C" w:rsidP="00EF6808" w14:paraId="42A01C3B" w14:textId="1D190C1E">
      <w:pPr>
        <w:spacing w:after="0"/>
      </w:pPr>
      <w:r w:rsidRPr="0074191C">
        <w:t xml:space="preserve">A technical report with detailed information about the </w:t>
      </w:r>
      <w:r w:rsidRPr="0074191C" w:rsidR="0039748E">
        <w:t>measure’s validation, normative information, and scoring is available from the MEFS website: https://reflectionsciences.com/wp-content/uploads/MEFS-Technical-Report-July-2021.pdf .</w:t>
      </w:r>
      <w:r w:rsidRPr="0074191C" w:rsidR="002A2BA6">
        <w:t>]</w:t>
      </w:r>
    </w:p>
    <w:p w:rsidR="006118D8" w:rsidRPr="0074191C" w14:paraId="14EAFDB9" w14:textId="77777777">
      <w:pPr>
        <w:spacing w:after="0"/>
      </w:pPr>
    </w:p>
    <w:p w:rsidR="00F45CA1" w:rsidRPr="0074191C" w14:paraId="37B9F189" w14:textId="533E4AC6">
      <w:pPr>
        <w:spacing w:after="0"/>
        <w:rPr>
          <w:b/>
          <w:bCs/>
        </w:rPr>
      </w:pPr>
      <w:r>
        <w:t xml:space="preserve">[INTERVIEWER INSTRUCTIONS: </w:t>
      </w:r>
      <w:r w:rsidRPr="34588647" w:rsidR="006118D8">
        <w:rPr>
          <w:i/>
          <w:iCs/>
        </w:rPr>
        <w:t xml:space="preserve">On the tablet, </w:t>
      </w:r>
      <w:r w:rsidRPr="34588647" w:rsidR="10A93E32">
        <w:rPr>
          <w:i/>
          <w:iCs/>
        </w:rPr>
        <w:t>l</w:t>
      </w:r>
      <w:r w:rsidRPr="34588647">
        <w:rPr>
          <w:i/>
          <w:iCs/>
        </w:rPr>
        <w:t xml:space="preserve">oad the Minnesota Executive Functioning Scale </w:t>
      </w:r>
      <w:r w:rsidRPr="34588647" w:rsidR="008E3FD7">
        <w:rPr>
          <w:i/>
          <w:iCs/>
        </w:rPr>
        <w:t xml:space="preserve">(MEFS) </w:t>
      </w:r>
      <w:r w:rsidRPr="34588647">
        <w:rPr>
          <w:i/>
          <w:iCs/>
        </w:rPr>
        <w:t xml:space="preserve">assessment </w:t>
      </w:r>
      <w:r w:rsidRPr="34588647" w:rsidR="008E3FD7">
        <w:rPr>
          <w:i/>
          <w:iCs/>
        </w:rPr>
        <w:t xml:space="preserve">from the MEFS app. </w:t>
      </w:r>
      <w:r w:rsidRPr="34588647" w:rsidR="002A2BA6">
        <w:rPr>
          <w:i/>
          <w:iCs/>
        </w:rPr>
        <w:t>Select the child’s age</w:t>
      </w:r>
      <w:r w:rsidRPr="34588647" w:rsidR="00933ECB">
        <w:rPr>
          <w:i/>
          <w:iCs/>
        </w:rPr>
        <w:t>, and follow the instructions provided on the app. Read aloud the instructions provided on the app for each individual question that appears.</w:t>
      </w:r>
      <w:r w:rsidR="00933ECB">
        <w:t>]</w:t>
      </w:r>
      <w:r w:rsidRPr="34588647">
        <w:rPr>
          <w:i/>
          <w:iCs/>
        </w:rPr>
        <w:br w:type="page"/>
      </w:r>
    </w:p>
    <w:p w:rsidR="00F45CA1" w:rsidRPr="0074191C" w:rsidP="00AC3334" w14:paraId="7A855B3E" w14:textId="5AA8B9BC">
      <w:pPr>
        <w:pStyle w:val="ModuleALevel"/>
        <w:numPr>
          <w:ilvl w:val="0"/>
          <w:numId w:val="0"/>
        </w:numPr>
        <w:rPr>
          <w:rFonts w:ascii="Times New Roman" w:hAnsi="Times New Roman" w:cs="Times New Roman"/>
        </w:rPr>
      </w:pPr>
      <w:bookmarkStart w:id="1" w:name="_Toc139882706"/>
      <w:r w:rsidRPr="2098F4BA">
        <w:rPr>
          <w:rFonts w:ascii="Times New Roman" w:hAnsi="Times New Roman" w:cs="Times New Roman"/>
        </w:rPr>
        <w:t xml:space="preserve">Appendix: </w:t>
      </w:r>
      <w:r w:rsidRPr="2098F4BA" w:rsidR="005554FD">
        <w:rPr>
          <w:rFonts w:ascii="Times New Roman" w:hAnsi="Times New Roman" w:cs="Times New Roman"/>
        </w:rPr>
        <w:t xml:space="preserve">MEFS </w:t>
      </w:r>
      <w:r w:rsidRPr="2098F4BA">
        <w:rPr>
          <w:rFonts w:ascii="Times New Roman" w:hAnsi="Times New Roman" w:cs="Times New Roman"/>
        </w:rPr>
        <w:t>Sample Items</w:t>
      </w:r>
      <w:bookmarkEnd w:id="1"/>
    </w:p>
    <w:p w:rsidR="00293AE6" w:rsidRPr="0074191C" w:rsidP="00293AE6" w14:paraId="4B6827C4" w14:textId="4D1B86B6">
      <w:pPr>
        <w:pStyle w:val="BodyText"/>
        <w:spacing w:before="240"/>
      </w:pPr>
      <w:r w:rsidRPr="0074191C">
        <w:t xml:space="preserve">[Background: </w:t>
      </w:r>
      <w:r w:rsidRPr="0074191C" w:rsidR="009D384A">
        <w:t>Because the MEFS is a</w:t>
      </w:r>
      <w:r w:rsidRPr="0074191C" w:rsidR="006273FE">
        <w:t xml:space="preserve"> highly</w:t>
      </w:r>
      <w:r w:rsidRPr="0074191C" w:rsidR="009D384A">
        <w:t xml:space="preserve"> adaptive assessment, the exact items shown vary across assessments, children’s age, and success/failure on </w:t>
      </w:r>
      <w:r w:rsidRPr="0074191C" w:rsidR="00261340">
        <w:t>prior questions</w:t>
      </w:r>
      <w:r w:rsidRPr="0074191C" w:rsidR="004F5F1C">
        <w:t xml:space="preserve">. </w:t>
      </w:r>
      <w:r w:rsidRPr="0074191C">
        <w:t>Children advance from lower to higher levels if they pas</w:t>
      </w:r>
      <w:r w:rsidRPr="0074191C" w:rsidR="004F3B1A">
        <w:t>s</w:t>
      </w:r>
      <w:r w:rsidRPr="0074191C">
        <w:t xml:space="preserve"> and continue to advance until they fail. Each of the 7 levels has two parts that are automatically scored. Children must be correct on at least four out of five </w:t>
      </w:r>
      <w:r w:rsidRPr="0074191C" w:rsidR="00162FB8">
        <w:t>questions in the level groupings</w:t>
      </w:r>
      <w:r w:rsidRPr="0074191C">
        <w:t xml:space="preserve"> to move forward. If children fail the starting level, the program automatically goes back to an easier level until the child’s current level of functioning is reached. Outcome scores are based on accuracy and response time. </w:t>
      </w:r>
    </w:p>
    <w:p w:rsidR="00DA6C86" w:rsidRPr="0074191C" w:rsidP="00293AE6" w14:paraId="3C2756E6" w14:textId="3F200B8E">
      <w:pPr>
        <w:pStyle w:val="BodyText"/>
        <w:spacing w:before="240"/>
      </w:pPr>
      <w:r w:rsidRPr="0074191C">
        <w:t xml:space="preserve">The instrument is also proprietary – sample questions provided with permission from the developer are included </w:t>
      </w:r>
      <w:r w:rsidRPr="0074191C" w:rsidR="00E7160E">
        <w:t>below. These s</w:t>
      </w:r>
      <w:r w:rsidRPr="0074191C" w:rsidR="004F5F1C">
        <w:t xml:space="preserve">ample items </w:t>
      </w:r>
      <w:r w:rsidRPr="0074191C" w:rsidR="00E7160E">
        <w:t xml:space="preserve">are taken </w:t>
      </w:r>
      <w:r w:rsidRPr="0074191C" w:rsidR="004F5F1C">
        <w:t>from each</w:t>
      </w:r>
      <w:r w:rsidRPr="0074191C">
        <w:t xml:space="preserve"> difficulty</w:t>
      </w:r>
      <w:r w:rsidRPr="0074191C" w:rsidR="004F5F1C">
        <w:t xml:space="preserve"> level</w:t>
      </w:r>
      <w:r w:rsidRPr="0074191C">
        <w:t xml:space="preserve"> </w:t>
      </w:r>
      <w:r w:rsidRPr="0074191C" w:rsidR="00E7160E">
        <w:t>and include the</w:t>
      </w:r>
      <w:r w:rsidRPr="0074191C">
        <w:t xml:space="preserve"> </w:t>
      </w:r>
      <w:r w:rsidRPr="0074191C" w:rsidR="00751EA7">
        <w:t>instructions the interviewer would read to the child for the question</w:t>
      </w:r>
      <w:r w:rsidRPr="0074191C" w:rsidR="004C18D8">
        <w:t>.</w:t>
      </w:r>
      <w:r w:rsidRPr="0074191C" w:rsidR="00261340">
        <w:t xml:space="preserve"> The interviewer reads aloud instructions provided on the app</w:t>
      </w:r>
      <w:r w:rsidRPr="0074191C" w:rsidR="00541D5A">
        <w:t xml:space="preserve"> to administer each question.</w:t>
      </w:r>
      <w:r w:rsidRPr="0074191C" w:rsidR="00E7160E">
        <w:t>]</w:t>
      </w:r>
    </w:p>
    <w:p w:rsidR="00664C42" w:rsidRPr="0074191C" w:rsidP="00293AE6" w14:paraId="74BAADC1" w14:textId="61224FAC">
      <w:pPr>
        <w:pStyle w:val="BodyText"/>
        <w:spacing w:before="240"/>
        <w:rPr>
          <w:b/>
          <w:bCs/>
          <w:i/>
          <w:iCs/>
        </w:rPr>
      </w:pPr>
      <w:r w:rsidRPr="0074191C">
        <w:rPr>
          <w:b/>
          <w:bCs/>
          <w:i/>
          <w:iCs/>
        </w:rPr>
        <w:t>Sample items from each difficulty level</w:t>
      </w:r>
    </w:p>
    <w:p w:rsidR="00944F0F" w:rsidRPr="0074191C" w:rsidP="00DA6C86" w14:paraId="3834EDB5" w14:textId="3568F167">
      <w:pPr>
        <w:pStyle w:val="BodyText"/>
        <w:spacing w:before="240"/>
        <w:rPr>
          <w:bCs/>
          <w:i/>
          <w:iCs/>
        </w:rPr>
      </w:pPr>
      <w:r w:rsidRPr="0074191C">
        <w:rPr>
          <w:b/>
        </w:rPr>
        <w:t xml:space="preserve">Level 1A: </w:t>
      </w:r>
      <w:r w:rsidRPr="0074191C" w:rsidR="00DA6C86">
        <w:rPr>
          <w:i/>
          <w:iCs/>
        </w:rPr>
        <w:t>W</w:t>
      </w:r>
      <w:r w:rsidRPr="0074191C" w:rsidR="00DA6C86">
        <w:rPr>
          <w:bCs/>
          <w:i/>
          <w:iCs/>
        </w:rPr>
        <w:t>e are going to play the duck game. In the duck game, all the duck cards go in the duck box.</w:t>
      </w:r>
      <w:r w:rsidRPr="0074191C" w:rsidR="00DA6C86">
        <w:t xml:space="preserve"> </w:t>
      </w:r>
      <w:r w:rsidRPr="0074191C" w:rsidR="00DA6C86">
        <w:rPr>
          <w:bCs/>
          <w:i/>
          <w:iCs/>
        </w:rPr>
        <w:t>Can you put this duck where it goes?</w:t>
      </w:r>
    </w:p>
    <w:p w:rsidR="00944F0F" w:rsidRPr="0074191C" w:rsidP="00751EA7" w14:paraId="6F6B1FC9" w14:textId="71073798">
      <w:pPr>
        <w:pStyle w:val="Question"/>
        <w:numPr>
          <w:ilvl w:val="0"/>
          <w:numId w:val="0"/>
        </w:numPr>
        <w:rPr>
          <w:bCs w:val="0"/>
          <w:i/>
          <w:iCs/>
        </w:rPr>
      </w:pPr>
      <w:r w:rsidRPr="0074191C">
        <w:rPr>
          <w:b/>
        </w:rPr>
        <w:t>Level 1B:</w:t>
      </w:r>
      <w:r w:rsidRPr="0074191C">
        <w:rPr>
          <w:bCs w:val="0"/>
        </w:rPr>
        <w:t xml:space="preserve"> </w:t>
      </w:r>
      <w:r w:rsidRPr="0074191C">
        <w:rPr>
          <w:bCs w:val="0"/>
          <w:i/>
          <w:iCs/>
        </w:rPr>
        <w:t>We are going to play the horse game. In the horse game, all the horse cards go in the horse box.</w:t>
      </w:r>
      <w:r w:rsidRPr="0074191C" w:rsidR="00751EA7">
        <w:rPr>
          <w:bCs w:val="0"/>
          <w:i/>
          <w:iCs/>
        </w:rPr>
        <w:t xml:space="preserve"> </w:t>
      </w:r>
      <w:r w:rsidRPr="0074191C">
        <w:rPr>
          <w:bCs w:val="0"/>
          <w:i/>
          <w:iCs/>
        </w:rPr>
        <w:t>Can you put this horse where it goes?</w:t>
      </w:r>
    </w:p>
    <w:p w:rsidR="00751EA7" w:rsidRPr="0074191C" w:rsidP="00751EA7" w14:paraId="604AADCF" w14:textId="3BC28417">
      <w:pPr>
        <w:pStyle w:val="Question"/>
        <w:numPr>
          <w:ilvl w:val="0"/>
          <w:numId w:val="0"/>
        </w:numPr>
        <w:rPr>
          <w:bCs w:val="0"/>
          <w:i/>
          <w:iCs/>
        </w:rPr>
      </w:pPr>
      <w:r w:rsidRPr="0074191C">
        <w:rPr>
          <w:noProof/>
        </w:rPr>
        <w:drawing>
          <wp:inline distT="0" distB="0" distL="0" distR="0">
            <wp:extent cx="5784215" cy="3966210"/>
            <wp:effectExtent l="0" t="0" r="6985" b="0"/>
            <wp:docPr id="1" name="Picture 1" descr="Two boxes each with images on the front and a card between them containing an image of a duck. Heading: “Can you put this duck where it g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boxes each with images on the front and a card between them containing an image of a duck. Heading: “Can you put this duck where it goes?”"/>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784215" cy="3966210"/>
                    </a:xfrm>
                    <a:prstGeom prst="rect">
                      <a:avLst/>
                    </a:prstGeom>
                    <a:noFill/>
                    <a:ln>
                      <a:noFill/>
                    </a:ln>
                  </pic:spPr>
                </pic:pic>
              </a:graphicData>
            </a:graphic>
          </wp:inline>
        </w:drawing>
      </w:r>
    </w:p>
    <w:p w:rsidR="00751EA7" w:rsidRPr="0074191C" w:rsidP="006B731E" w14:paraId="4C08CE17" w14:textId="7896DF21">
      <w:pPr>
        <w:pStyle w:val="Question"/>
        <w:numPr>
          <w:ilvl w:val="0"/>
          <w:numId w:val="0"/>
        </w:numPr>
        <w:jc w:val="center"/>
        <w:rPr>
          <w:bCs w:val="0"/>
        </w:rPr>
      </w:pPr>
      <w:r w:rsidRPr="0074191C">
        <w:rPr>
          <w:bCs w:val="0"/>
        </w:rPr>
        <w:t xml:space="preserve">Level </w:t>
      </w:r>
      <w:r w:rsidRPr="0074191C" w:rsidR="006B731E">
        <w:rPr>
          <w:bCs w:val="0"/>
        </w:rPr>
        <w:t>1</w:t>
      </w:r>
      <w:r w:rsidRPr="0074191C" w:rsidR="000F300A">
        <w:rPr>
          <w:bCs w:val="0"/>
        </w:rPr>
        <w:t>A</w:t>
      </w:r>
      <w:r w:rsidRPr="0074191C">
        <w:rPr>
          <w:bCs w:val="0"/>
        </w:rPr>
        <w:t xml:space="preserve"> rule check: “Can you put this duck where it goes?</w:t>
      </w:r>
      <w:r w:rsidRPr="0074191C" w:rsidR="006B731E">
        <w:rPr>
          <w:bCs w:val="0"/>
        </w:rPr>
        <w:t>”</w:t>
      </w:r>
    </w:p>
    <w:p w:rsidR="000F300A" w:rsidRPr="0074191C" w14:paraId="6E012AD4" w14:textId="77777777">
      <w:pPr>
        <w:spacing w:after="0"/>
        <w:rPr>
          <w:b/>
          <w:lang w:val="en"/>
        </w:rPr>
      </w:pPr>
      <w:r w:rsidRPr="0074191C">
        <w:rPr>
          <w:b/>
        </w:rPr>
        <w:br w:type="page"/>
      </w:r>
    </w:p>
    <w:p w:rsidR="00AF0DC9" w:rsidRPr="0074191C" w:rsidP="00742532" w14:paraId="63119778" w14:textId="3C776DA3">
      <w:pPr>
        <w:pStyle w:val="BodyText"/>
        <w:spacing w:after="0"/>
        <w:rPr>
          <w:b/>
          <w:sz w:val="20"/>
        </w:rPr>
      </w:pPr>
      <w:r w:rsidRPr="0074191C">
        <w:rPr>
          <w:b/>
          <w:sz w:val="20"/>
        </w:rPr>
        <w:t>Image Description:</w:t>
      </w:r>
    </w:p>
    <w:p w:rsidR="00053E9A" w:rsidRPr="0074191C" w:rsidP="00742532" w14:paraId="60ECB529" w14:textId="33E70800">
      <w:pPr>
        <w:pStyle w:val="BodyText"/>
        <w:spacing w:after="0"/>
        <w:rPr>
          <w:rStyle w:val="ui-provider"/>
          <w:sz w:val="20"/>
        </w:rPr>
      </w:pPr>
      <w:r w:rsidRPr="0074191C">
        <w:rPr>
          <w:rStyle w:val="ui-provider"/>
          <w:sz w:val="20"/>
        </w:rPr>
        <w:t>This image shows a screenshot of how the MEFS would appear on a child's technical device. The image includes a speech bubble at the top that reads, "Can you put this duck where it goes?” with a prompt for the child to drag the image to the correct box. There are two boxes that each have a slot at the top and a picture on the front. The left box shows a picture of a brown horse</w:t>
      </w:r>
      <w:r w:rsidRPr="0074191C" w:rsidR="00742532">
        <w:rPr>
          <w:rStyle w:val="ui-provider"/>
          <w:sz w:val="20"/>
        </w:rPr>
        <w:t>,</w:t>
      </w:r>
      <w:r w:rsidRPr="0074191C">
        <w:rPr>
          <w:rStyle w:val="ui-provider"/>
          <w:sz w:val="20"/>
        </w:rPr>
        <w:t xml:space="preserve"> and the right box shows a picture of an orange duck. Between these two boxes, the top card on a stack of cards shows a picture of an orange duck. At the bottom of the image is a purple ribbon where the child's name and MEFS avatar (a fox) is in the lower left corner and the words, “Level 1 Rule Check,” are </w:t>
      </w:r>
      <w:r w:rsidRPr="0074191C" w:rsidR="007E61F3">
        <w:rPr>
          <w:rStyle w:val="ui-provider"/>
          <w:sz w:val="20"/>
        </w:rPr>
        <w:t xml:space="preserve">in </w:t>
      </w:r>
      <w:r w:rsidRPr="0074191C">
        <w:rPr>
          <w:rStyle w:val="ui-provider"/>
          <w:sz w:val="20"/>
        </w:rPr>
        <w:t>the lower right corner.</w:t>
      </w:r>
    </w:p>
    <w:p w:rsidR="00AF0DC9" w:rsidRPr="0074191C" w:rsidP="006B731E" w14:paraId="7508B14B" w14:textId="77777777">
      <w:pPr>
        <w:pStyle w:val="BodyText"/>
        <w:spacing w:before="240"/>
        <w:rPr>
          <w:bCs/>
        </w:rPr>
      </w:pPr>
    </w:p>
    <w:p w:rsidR="006B731E" w:rsidRPr="0074191C" w:rsidP="006B731E" w14:paraId="5A03E77B" w14:textId="6412D5F2">
      <w:pPr>
        <w:pStyle w:val="BodyText"/>
        <w:spacing w:before="240"/>
        <w:rPr>
          <w:bCs/>
          <w:i/>
          <w:iCs/>
        </w:rPr>
      </w:pPr>
      <w:r w:rsidRPr="0074191C">
        <w:rPr>
          <w:b/>
        </w:rPr>
        <w:t xml:space="preserve">Level 2A: </w:t>
      </w:r>
      <w:r w:rsidRPr="0074191C" w:rsidR="00C604D5">
        <w:rPr>
          <w:i/>
          <w:iCs/>
        </w:rPr>
        <w:t xml:space="preserve">Now we </w:t>
      </w:r>
      <w:r w:rsidRPr="0074191C" w:rsidR="00D60687">
        <w:rPr>
          <w:i/>
          <w:iCs/>
        </w:rPr>
        <w:t xml:space="preserve">will </w:t>
      </w:r>
      <w:r w:rsidRPr="0074191C" w:rsidR="00C604D5">
        <w:rPr>
          <w:i/>
          <w:iCs/>
        </w:rPr>
        <w:t>play the dog game, in this game, we sort the big dog cards into the big dog box and the little dog cards into the little dog box</w:t>
      </w:r>
      <w:r w:rsidRPr="0074191C">
        <w:rPr>
          <w:bCs/>
          <w:i/>
          <w:iCs/>
        </w:rPr>
        <w:t>.</w:t>
      </w:r>
      <w:r w:rsidRPr="0074191C">
        <w:t xml:space="preserve"> </w:t>
      </w:r>
      <w:r w:rsidRPr="0074191C">
        <w:rPr>
          <w:bCs/>
          <w:i/>
          <w:iCs/>
        </w:rPr>
        <w:t xml:space="preserve">Can you put this </w:t>
      </w:r>
      <w:r w:rsidRPr="0074191C" w:rsidR="00C604D5">
        <w:rPr>
          <w:bCs/>
          <w:i/>
          <w:iCs/>
        </w:rPr>
        <w:t>little/big dog</w:t>
      </w:r>
      <w:r w:rsidRPr="0074191C">
        <w:rPr>
          <w:bCs/>
          <w:i/>
          <w:iCs/>
        </w:rPr>
        <w:t xml:space="preserve"> where it goes?</w:t>
      </w:r>
    </w:p>
    <w:p w:rsidR="006B731E" w:rsidRPr="0074191C" w:rsidP="006B731E" w14:paraId="62D44428" w14:textId="06F4A898">
      <w:pPr>
        <w:pStyle w:val="Question"/>
        <w:numPr>
          <w:ilvl w:val="0"/>
          <w:numId w:val="0"/>
        </w:numPr>
        <w:rPr>
          <w:bCs w:val="0"/>
          <w:i/>
          <w:iCs/>
        </w:rPr>
      </w:pPr>
      <w:r w:rsidRPr="0074191C">
        <w:rPr>
          <w:b/>
        </w:rPr>
        <w:t xml:space="preserve">Level </w:t>
      </w:r>
      <w:r w:rsidRPr="0074191C" w:rsidR="000F300A">
        <w:rPr>
          <w:b/>
        </w:rPr>
        <w:t>2</w:t>
      </w:r>
      <w:r w:rsidRPr="0074191C">
        <w:rPr>
          <w:b/>
        </w:rPr>
        <w:t>B:</w:t>
      </w:r>
      <w:r w:rsidRPr="0074191C">
        <w:rPr>
          <w:bCs w:val="0"/>
        </w:rPr>
        <w:t xml:space="preserve"> </w:t>
      </w:r>
      <w:r w:rsidRPr="0074191C" w:rsidR="00D60687">
        <w:rPr>
          <w:bCs w:val="0"/>
          <w:i/>
          <w:iCs/>
        </w:rPr>
        <w:t xml:space="preserve">Now we will play </w:t>
      </w:r>
      <w:r w:rsidRPr="0074191C" w:rsidR="000F300A">
        <w:rPr>
          <w:bCs w:val="0"/>
          <w:i/>
          <w:iCs/>
        </w:rPr>
        <w:t xml:space="preserve">the </w:t>
      </w:r>
      <w:r w:rsidRPr="0074191C" w:rsidR="00D60687">
        <w:rPr>
          <w:bCs w:val="0"/>
          <w:i/>
          <w:iCs/>
        </w:rPr>
        <w:t>silly dog game</w:t>
      </w:r>
      <w:r w:rsidRPr="0074191C" w:rsidR="000F300A">
        <w:rPr>
          <w:bCs w:val="0"/>
          <w:i/>
          <w:iCs/>
        </w:rPr>
        <w:t>. I</w:t>
      </w:r>
      <w:r w:rsidRPr="0074191C" w:rsidR="00D60687">
        <w:rPr>
          <w:bCs w:val="0"/>
          <w:i/>
          <w:iCs/>
        </w:rPr>
        <w:t>n this silly game, we sort the big dog cards into the little dog box and the little dog cards into the bog dog box</w:t>
      </w:r>
      <w:r w:rsidRPr="0074191C">
        <w:rPr>
          <w:bCs w:val="0"/>
          <w:i/>
          <w:iCs/>
        </w:rPr>
        <w:t>. Can you put this</w:t>
      </w:r>
      <w:r w:rsidRPr="0074191C" w:rsidR="00D60687">
        <w:rPr>
          <w:bCs w:val="0"/>
          <w:i/>
          <w:iCs/>
        </w:rPr>
        <w:t xml:space="preserve"> little/big</w:t>
      </w:r>
      <w:r w:rsidRPr="0074191C">
        <w:rPr>
          <w:bCs w:val="0"/>
          <w:i/>
          <w:iCs/>
        </w:rPr>
        <w:t xml:space="preserve"> </w:t>
      </w:r>
      <w:r w:rsidRPr="0074191C" w:rsidR="00D60687">
        <w:rPr>
          <w:bCs w:val="0"/>
          <w:i/>
          <w:iCs/>
        </w:rPr>
        <w:t>dog</w:t>
      </w:r>
      <w:r w:rsidRPr="0074191C">
        <w:rPr>
          <w:bCs w:val="0"/>
          <w:i/>
          <w:iCs/>
        </w:rPr>
        <w:t xml:space="preserve"> where it goes?</w:t>
      </w:r>
    </w:p>
    <w:p w:rsidR="000F300A" w:rsidRPr="0074191C" w:rsidP="000F300A" w14:paraId="008BB90B" w14:textId="03D9AE3D">
      <w:pPr>
        <w:pStyle w:val="Question"/>
        <w:numPr>
          <w:ilvl w:val="0"/>
          <w:numId w:val="0"/>
        </w:numPr>
        <w:jc w:val="center"/>
        <w:rPr>
          <w:bCs w:val="0"/>
        </w:rPr>
      </w:pPr>
      <w:r w:rsidRPr="0074191C">
        <w:rPr>
          <w:bCs w:val="0"/>
          <w:noProof/>
        </w:rPr>
        <w:drawing>
          <wp:inline distT="0" distB="0" distL="0" distR="0">
            <wp:extent cx="5784215" cy="3976370"/>
            <wp:effectExtent l="0" t="0" r="6985" b="5080"/>
            <wp:docPr id="2" name="Picture 2" descr="Two boxes each with images on the front and a card between them containing an image of a big dog. Heading: “Can you put this dog where it g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boxes each with images on the front and a card between them containing an image of a big dog. Heading: “Can you put this dog where it goes?”"/>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784215" cy="3976370"/>
                    </a:xfrm>
                    <a:prstGeom prst="rect">
                      <a:avLst/>
                    </a:prstGeom>
                    <a:noFill/>
                    <a:ln>
                      <a:noFill/>
                    </a:ln>
                  </pic:spPr>
                </pic:pic>
              </a:graphicData>
            </a:graphic>
          </wp:inline>
        </w:drawing>
      </w:r>
    </w:p>
    <w:p w:rsidR="000F300A" w:rsidRPr="0074191C" w:rsidP="000F300A" w14:paraId="76657691" w14:textId="609FBB6C">
      <w:pPr>
        <w:pStyle w:val="Question"/>
        <w:numPr>
          <w:ilvl w:val="0"/>
          <w:numId w:val="0"/>
        </w:numPr>
        <w:jc w:val="center"/>
        <w:rPr>
          <w:bCs w:val="0"/>
        </w:rPr>
      </w:pPr>
      <w:r w:rsidRPr="0074191C">
        <w:rPr>
          <w:bCs w:val="0"/>
        </w:rPr>
        <w:t xml:space="preserve">Level 2A rule check: “Can you put this </w:t>
      </w:r>
      <w:r w:rsidRPr="0074191C" w:rsidR="00251E47">
        <w:rPr>
          <w:bCs w:val="0"/>
        </w:rPr>
        <w:t>dog</w:t>
      </w:r>
      <w:r w:rsidRPr="0074191C">
        <w:rPr>
          <w:bCs w:val="0"/>
        </w:rPr>
        <w:t xml:space="preserve"> where it goes?”</w:t>
      </w:r>
    </w:p>
    <w:p w:rsidR="00742532" w:rsidRPr="0074191C" w:rsidP="00742532" w14:paraId="655CA46A" w14:textId="77777777">
      <w:pPr>
        <w:pStyle w:val="BodyText"/>
        <w:spacing w:after="0"/>
        <w:rPr>
          <w:b/>
          <w:sz w:val="20"/>
        </w:rPr>
      </w:pPr>
    </w:p>
    <w:p w:rsidR="00E9425B" w:rsidRPr="0074191C" w:rsidP="00E9425B" w14:paraId="718D4E8C" w14:textId="77777777">
      <w:pPr>
        <w:pStyle w:val="BodyText"/>
        <w:spacing w:after="0"/>
        <w:rPr>
          <w:b/>
          <w:sz w:val="20"/>
        </w:rPr>
      </w:pPr>
      <w:r w:rsidRPr="0074191C">
        <w:rPr>
          <w:b/>
          <w:sz w:val="20"/>
        </w:rPr>
        <w:t>Image Description:</w:t>
      </w:r>
    </w:p>
    <w:p w:rsidR="00E9425B" w:rsidRPr="0074191C" w:rsidP="00E9425B" w14:paraId="134D17A0" w14:textId="494184B7">
      <w:pPr>
        <w:pStyle w:val="BodyText"/>
        <w:spacing w:after="0"/>
        <w:rPr>
          <w:rStyle w:val="ui-provider"/>
          <w:b/>
          <w:sz w:val="20"/>
        </w:rPr>
      </w:pPr>
      <w:r w:rsidRPr="0074191C">
        <w:rPr>
          <w:rStyle w:val="ui-provider"/>
          <w:sz w:val="20"/>
        </w:rPr>
        <w:t>This image shows a screenshot of how the MEFS would appear on a child's technical device. The image includes a speech bubble at the top that reads, "Can you put this dog where it goes?” with a prompt for the child to drag the image to the correct box. There are two boxes that each have a slot at the top and a picture on the front. The left box shows a picture of a big dog, and the right box shows a picture of a small dog. Between these two boxes, the top card on a stack of cards shows a picture of a large dog. At the bottom of the image is a purple ribbon where the child's name and MEFS avatar (a fox) is in the lower left corner and the words, “Level 2 Rule Check,” are the lower right corner.</w:t>
      </w:r>
    </w:p>
    <w:p w:rsidR="00B70022" w:rsidRPr="0074191C" w:rsidP="00B70022" w14:paraId="2E883689" w14:textId="47FB0F46">
      <w:pPr>
        <w:pStyle w:val="BodyText"/>
        <w:spacing w:before="240"/>
        <w:rPr>
          <w:i/>
          <w:iCs/>
        </w:rPr>
      </w:pPr>
      <w:r w:rsidRPr="0074191C">
        <w:rPr>
          <w:rStyle w:val="ui-provider"/>
          <w:b/>
          <w:sz w:val="20"/>
        </w:rPr>
        <w:t>L</w:t>
      </w:r>
      <w:r w:rsidRPr="0074191C">
        <w:rPr>
          <w:b/>
        </w:rPr>
        <w:t xml:space="preserve">evel 3A: </w:t>
      </w:r>
      <w:r w:rsidRPr="0074191C">
        <w:rPr>
          <w:i/>
          <w:iCs/>
        </w:rPr>
        <w:t xml:space="preserve">Now we will play the </w:t>
      </w:r>
      <w:r w:rsidRPr="0074191C" w:rsidR="00435F61">
        <w:rPr>
          <w:i/>
          <w:iCs/>
        </w:rPr>
        <w:t>shape</w:t>
      </w:r>
      <w:r w:rsidRPr="0074191C">
        <w:rPr>
          <w:i/>
          <w:iCs/>
        </w:rPr>
        <w:t xml:space="preserve"> game</w:t>
      </w:r>
      <w:r w:rsidRPr="0074191C" w:rsidR="00435F61">
        <w:rPr>
          <w:i/>
          <w:iCs/>
        </w:rPr>
        <w:t>.</w:t>
      </w:r>
      <w:r w:rsidRPr="0074191C" w:rsidR="00435F61">
        <w:t xml:space="preserve"> </w:t>
      </w:r>
      <w:r w:rsidRPr="0074191C" w:rsidR="00435F61">
        <w:rPr>
          <w:i/>
          <w:iCs/>
        </w:rPr>
        <w:t>In the shape game, we sort all the frog cards into the frog box, and all the butterfly cards into the butterfly box</w:t>
      </w:r>
      <w:r w:rsidRPr="0074191C">
        <w:rPr>
          <w:bCs/>
          <w:i/>
          <w:iCs/>
        </w:rPr>
        <w:t>.</w:t>
      </w:r>
      <w:r w:rsidRPr="0074191C">
        <w:t xml:space="preserve"> </w:t>
      </w:r>
      <w:r w:rsidRPr="0074191C">
        <w:rPr>
          <w:bCs/>
          <w:i/>
          <w:iCs/>
        </w:rPr>
        <w:t>Can you put th</w:t>
      </w:r>
      <w:r w:rsidRPr="0074191C" w:rsidR="00435F61">
        <w:rPr>
          <w:bCs/>
          <w:i/>
          <w:iCs/>
        </w:rPr>
        <w:t>e</w:t>
      </w:r>
      <w:r w:rsidRPr="0074191C" w:rsidR="00E93D3A">
        <w:rPr>
          <w:bCs/>
          <w:i/>
          <w:iCs/>
        </w:rPr>
        <w:t xml:space="preserve"> frog/butterfly </w:t>
      </w:r>
      <w:r w:rsidRPr="0074191C">
        <w:rPr>
          <w:bCs/>
          <w:i/>
          <w:iCs/>
        </w:rPr>
        <w:t>where it goes?</w:t>
      </w:r>
    </w:p>
    <w:p w:rsidR="000F300A" w:rsidRPr="0074191C" w:rsidP="00B70022" w14:paraId="02ACB41A" w14:textId="31F1F70C">
      <w:pPr>
        <w:pStyle w:val="Question"/>
        <w:numPr>
          <w:ilvl w:val="0"/>
          <w:numId w:val="0"/>
        </w:numPr>
        <w:rPr>
          <w:bCs w:val="0"/>
          <w:i/>
          <w:iCs/>
        </w:rPr>
      </w:pPr>
      <w:r w:rsidRPr="0074191C">
        <w:rPr>
          <w:b/>
        </w:rPr>
        <w:t>Level 3B:</w:t>
      </w:r>
      <w:r w:rsidRPr="0074191C">
        <w:rPr>
          <w:bCs w:val="0"/>
        </w:rPr>
        <w:t xml:space="preserve"> </w:t>
      </w:r>
      <w:r w:rsidRPr="0074191C">
        <w:rPr>
          <w:bCs w:val="0"/>
          <w:i/>
          <w:iCs/>
        </w:rPr>
        <w:t xml:space="preserve">Now we will play the </w:t>
      </w:r>
      <w:r w:rsidRPr="0074191C" w:rsidR="00E93D3A">
        <w:rPr>
          <w:bCs w:val="0"/>
          <w:i/>
          <w:iCs/>
        </w:rPr>
        <w:t>play the color game. In the color game, we sort all the red cards into the red box, and all the blue cards into the blue box</w:t>
      </w:r>
      <w:r w:rsidRPr="0074191C">
        <w:rPr>
          <w:bCs w:val="0"/>
          <w:i/>
          <w:iCs/>
        </w:rPr>
        <w:t xml:space="preserve">. Can you put this </w:t>
      </w:r>
      <w:r w:rsidRPr="0074191C" w:rsidR="00E93D3A">
        <w:rPr>
          <w:bCs w:val="0"/>
          <w:i/>
          <w:iCs/>
        </w:rPr>
        <w:t>red/blue card</w:t>
      </w:r>
      <w:r w:rsidRPr="0074191C">
        <w:rPr>
          <w:bCs w:val="0"/>
          <w:i/>
          <w:iCs/>
        </w:rPr>
        <w:t xml:space="preserve"> where it goes?</w:t>
      </w:r>
    </w:p>
    <w:p w:rsidR="00916153" w:rsidRPr="0074191C" w:rsidP="00B70022" w14:paraId="1E45BC47" w14:textId="528FBB13">
      <w:pPr>
        <w:pStyle w:val="Question"/>
        <w:numPr>
          <w:ilvl w:val="0"/>
          <w:numId w:val="0"/>
        </w:numPr>
        <w:rPr>
          <w:bCs w:val="0"/>
        </w:rPr>
      </w:pPr>
      <w:r w:rsidRPr="0074191C">
        <w:rPr>
          <w:bCs w:val="0"/>
          <w:noProof/>
        </w:rPr>
        <w:drawing>
          <wp:inline distT="0" distB="0" distL="0" distR="0">
            <wp:extent cx="5784215" cy="3944620"/>
            <wp:effectExtent l="0" t="0" r="6985" b="0"/>
            <wp:docPr id="3" name="Picture 3" descr="Two boxes each with images on the front and a card between them containing an image of a frog. Heading: “Can you put this frog where it g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boxes each with images on the front and a card between them containing an image of a frog. Heading: “Can you put this frog where it goes?”"/>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784215" cy="3944620"/>
                    </a:xfrm>
                    <a:prstGeom prst="rect">
                      <a:avLst/>
                    </a:prstGeom>
                    <a:noFill/>
                    <a:ln>
                      <a:noFill/>
                    </a:ln>
                  </pic:spPr>
                </pic:pic>
              </a:graphicData>
            </a:graphic>
          </wp:inline>
        </w:drawing>
      </w:r>
    </w:p>
    <w:p w:rsidR="00916153" w:rsidRPr="0074191C" w:rsidP="00916153" w14:paraId="6DBDA319" w14:textId="33B8C359">
      <w:pPr>
        <w:pStyle w:val="Question"/>
        <w:numPr>
          <w:ilvl w:val="0"/>
          <w:numId w:val="0"/>
        </w:numPr>
        <w:jc w:val="center"/>
        <w:rPr>
          <w:bCs w:val="0"/>
        </w:rPr>
      </w:pPr>
      <w:r w:rsidRPr="0074191C">
        <w:rPr>
          <w:bCs w:val="0"/>
        </w:rPr>
        <w:t>Level 3A rule check: “Can you put this frog where it goes?”</w:t>
      </w:r>
    </w:p>
    <w:p w:rsidR="00125AE5" w:rsidRPr="007F0A88" w:rsidP="00125AE5" w14:paraId="0384730E" w14:textId="77777777">
      <w:pPr>
        <w:pStyle w:val="BodyText"/>
        <w:spacing w:after="0"/>
        <w:rPr>
          <w:b/>
          <w:sz w:val="20"/>
        </w:rPr>
      </w:pPr>
    </w:p>
    <w:p w:rsidR="00125AE5" w:rsidRPr="007F0A88" w:rsidP="00E110AA" w14:paraId="42912933" w14:textId="55E66A2F">
      <w:pPr>
        <w:pStyle w:val="BodyText"/>
        <w:spacing w:after="0"/>
        <w:rPr>
          <w:b/>
          <w:sz w:val="20"/>
        </w:rPr>
      </w:pPr>
      <w:r w:rsidRPr="007F0A88">
        <w:rPr>
          <w:b/>
          <w:sz w:val="20"/>
        </w:rPr>
        <w:t>Image Description:</w:t>
      </w:r>
    </w:p>
    <w:p w:rsidR="00E110AA" w:rsidRPr="007F0A88" w:rsidP="00E110AA" w14:paraId="0A5ED2A8" w14:textId="77777777">
      <w:pPr>
        <w:pStyle w:val="BodyText"/>
        <w:spacing w:after="0"/>
        <w:rPr>
          <w:rStyle w:val="ui-provider"/>
          <w:sz w:val="20"/>
        </w:rPr>
      </w:pPr>
      <w:r w:rsidRPr="007F0A88">
        <w:rPr>
          <w:rStyle w:val="ui-provider"/>
          <w:sz w:val="20"/>
        </w:rPr>
        <w:t>This image shows a screenshot of how the MEFS would appear on a child's technical device. The image includes a speech bubble at the top that reads, "Can you put this frog where it goes?” with a prompt for the child to drag the image to the correct box. There are two boxes that each have a slot at the top and a picture on the front. The left box shows a picture of a black frog on a red background, and the right box shows a picture of a black butterfly on a blue background. Between these two boxes, the top card on a stack of cards shows a picture of a black frog on a blue background. At the bottom of the image is a purple ribbon where the child's name and MEFS avatar (an owl) is in the lower left corner and the words, “Level 3 Rule Check,” are in the lower right corner.</w:t>
      </w:r>
    </w:p>
    <w:p w:rsidR="00916153" w:rsidRPr="0074191C" w:rsidP="00916153" w14:paraId="3BAA2B3F" w14:textId="77777777">
      <w:pPr>
        <w:pStyle w:val="Question"/>
        <w:numPr>
          <w:ilvl w:val="0"/>
          <w:numId w:val="0"/>
        </w:numPr>
        <w:rPr>
          <w:bCs w:val="0"/>
        </w:rPr>
      </w:pPr>
    </w:p>
    <w:p w:rsidR="000F300A" w:rsidRPr="0074191C" w:rsidP="006B731E" w14:paraId="2E0AFBAA" w14:textId="77777777">
      <w:pPr>
        <w:pStyle w:val="Question"/>
        <w:numPr>
          <w:ilvl w:val="0"/>
          <w:numId w:val="0"/>
        </w:numPr>
        <w:rPr>
          <w:bCs w:val="0"/>
        </w:rPr>
      </w:pPr>
    </w:p>
    <w:p w:rsidR="006B731E" w:rsidRPr="0074191C" w:rsidP="006B731E" w14:paraId="710C2AEC" w14:textId="77777777">
      <w:pPr>
        <w:pStyle w:val="Question"/>
        <w:numPr>
          <w:ilvl w:val="0"/>
          <w:numId w:val="0"/>
        </w:numPr>
        <w:rPr>
          <w:bCs w:val="0"/>
        </w:rPr>
      </w:pPr>
    </w:p>
    <w:p w:rsidR="00751EA7" w:rsidRPr="0074191C" w:rsidP="00751EA7" w14:paraId="40110C4B" w14:textId="77777777">
      <w:pPr>
        <w:pStyle w:val="Question"/>
        <w:numPr>
          <w:ilvl w:val="0"/>
          <w:numId w:val="0"/>
        </w:numPr>
        <w:rPr>
          <w:bCs w:val="0"/>
        </w:rPr>
      </w:pPr>
    </w:p>
    <w:p w:rsidR="00540A6F" w:rsidRPr="0074191C" w:rsidP="005004E2" w14:paraId="4F7EAD94" w14:textId="75E13A12">
      <w:pPr>
        <w:pStyle w:val="Question"/>
        <w:numPr>
          <w:ilvl w:val="0"/>
          <w:numId w:val="0"/>
        </w:numPr>
        <w:sectPr w:rsidSect="00BD5E11">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080" w:left="1440" w:header="720" w:footer="720" w:gutter="0"/>
          <w:pgNumType w:start="1"/>
          <w:cols w:space="720"/>
          <w:docGrid w:linePitch="299"/>
        </w:sectPr>
      </w:pPr>
      <w:r w:rsidRPr="0074191C">
        <w:br w:type="page"/>
      </w:r>
    </w:p>
    <w:p w:rsidR="005004E2" w:rsidRPr="0074191C" w:rsidP="005004E2" w14:paraId="4CA20867" w14:textId="65C7BE8B">
      <w:pPr>
        <w:pStyle w:val="BodyText"/>
        <w:spacing w:before="240"/>
        <w:rPr>
          <w:bCs/>
          <w:i/>
          <w:iCs/>
        </w:rPr>
      </w:pPr>
      <w:r w:rsidRPr="0074191C">
        <w:rPr>
          <w:b/>
        </w:rPr>
        <w:t xml:space="preserve">Level 4A: </w:t>
      </w:r>
      <w:r w:rsidRPr="0074191C" w:rsidR="003C72E0">
        <w:rPr>
          <w:i/>
          <w:iCs/>
        </w:rPr>
        <w:t>First, we will play the color game. In the color game, we sort all the purple cards into the purple box, and all the green cards into the green box</w:t>
      </w:r>
      <w:r w:rsidRPr="0074191C">
        <w:rPr>
          <w:bCs/>
          <w:i/>
          <w:iCs/>
        </w:rPr>
        <w:t>.</w:t>
      </w:r>
      <w:r w:rsidRPr="0074191C">
        <w:t xml:space="preserve"> </w:t>
      </w:r>
      <w:r w:rsidRPr="0074191C">
        <w:rPr>
          <w:bCs/>
          <w:i/>
          <w:iCs/>
        </w:rPr>
        <w:t xml:space="preserve">Can you put the </w:t>
      </w:r>
      <w:r w:rsidRPr="0074191C" w:rsidR="003C72E0">
        <w:rPr>
          <w:bCs/>
          <w:i/>
          <w:iCs/>
        </w:rPr>
        <w:t>purple/green card</w:t>
      </w:r>
      <w:r w:rsidRPr="0074191C">
        <w:rPr>
          <w:bCs/>
          <w:i/>
          <w:iCs/>
        </w:rPr>
        <w:t xml:space="preserve"> where it goes?</w:t>
      </w:r>
    </w:p>
    <w:p w:rsidR="005004E2" w:rsidRPr="0074191C" w:rsidP="005004E2" w14:paraId="7F29269D" w14:textId="7170F1AF">
      <w:pPr>
        <w:pStyle w:val="Question"/>
        <w:numPr>
          <w:ilvl w:val="0"/>
          <w:numId w:val="0"/>
        </w:numPr>
        <w:rPr>
          <w:bCs w:val="0"/>
          <w:i/>
          <w:iCs/>
        </w:rPr>
      </w:pPr>
      <w:r w:rsidRPr="0074191C">
        <w:rPr>
          <w:b/>
        </w:rPr>
        <w:t>Level 4B:</w:t>
      </w:r>
      <w:r w:rsidRPr="0074191C">
        <w:rPr>
          <w:bCs w:val="0"/>
        </w:rPr>
        <w:t xml:space="preserve"> </w:t>
      </w:r>
      <w:r w:rsidRPr="0074191C">
        <w:rPr>
          <w:bCs w:val="0"/>
          <w:i/>
          <w:iCs/>
        </w:rPr>
        <w:t xml:space="preserve">Now we will play the play </w:t>
      </w:r>
      <w:r w:rsidRPr="0074191C" w:rsidR="00EF1F2C">
        <w:rPr>
          <w:bCs w:val="0"/>
          <w:i/>
          <w:iCs/>
        </w:rPr>
        <w:t>the shape game. In the shape game, we sort all the rabbit cards into the rabbit box, and all the pig cards into the pig box</w:t>
      </w:r>
      <w:r w:rsidRPr="0074191C">
        <w:rPr>
          <w:bCs w:val="0"/>
          <w:i/>
          <w:iCs/>
        </w:rPr>
        <w:t xml:space="preserve">. Can you put this </w:t>
      </w:r>
      <w:r w:rsidRPr="0074191C" w:rsidR="00EF1F2C">
        <w:rPr>
          <w:bCs w:val="0"/>
          <w:i/>
          <w:iCs/>
        </w:rPr>
        <w:t>rabbit/pig</w:t>
      </w:r>
      <w:r w:rsidRPr="0074191C">
        <w:rPr>
          <w:bCs w:val="0"/>
          <w:i/>
          <w:iCs/>
        </w:rPr>
        <w:t xml:space="preserve"> where it goes?</w:t>
      </w:r>
    </w:p>
    <w:p w:rsidR="005004E2" w:rsidRPr="0074191C" w:rsidP="005004E2" w14:paraId="68BB5503" w14:textId="1E7403DD">
      <w:pPr>
        <w:pStyle w:val="Question"/>
        <w:numPr>
          <w:ilvl w:val="0"/>
          <w:numId w:val="0"/>
        </w:numPr>
        <w:rPr>
          <w:bCs w:val="0"/>
        </w:rPr>
      </w:pPr>
      <w:r w:rsidRPr="0074191C">
        <w:rPr>
          <w:bCs w:val="0"/>
          <w:noProof/>
        </w:rPr>
        <w:drawing>
          <wp:inline distT="0" distB="0" distL="0" distR="0">
            <wp:extent cx="5784215" cy="3944620"/>
            <wp:effectExtent l="0" t="0" r="6985" b="0"/>
            <wp:docPr id="5" name="Picture 5" descr="Two boxes each with images on the front and a card between them containing an image of a purple rabbit. Heading: “Can you put this purple one where it g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o boxes each with images on the front and a card between them containing an image of a purple rabbit. Heading: “Can you put this purple one where it goes?”"/>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784215" cy="3944620"/>
                    </a:xfrm>
                    <a:prstGeom prst="rect">
                      <a:avLst/>
                    </a:prstGeom>
                    <a:noFill/>
                    <a:ln>
                      <a:noFill/>
                    </a:ln>
                  </pic:spPr>
                </pic:pic>
              </a:graphicData>
            </a:graphic>
          </wp:inline>
        </w:drawing>
      </w:r>
    </w:p>
    <w:p w:rsidR="005004E2" w:rsidRPr="0074191C" w:rsidP="005004E2" w14:paraId="75B93738" w14:textId="19CA6A76">
      <w:pPr>
        <w:pStyle w:val="Question"/>
        <w:numPr>
          <w:ilvl w:val="0"/>
          <w:numId w:val="0"/>
        </w:numPr>
        <w:jc w:val="center"/>
        <w:rPr>
          <w:bCs w:val="0"/>
        </w:rPr>
      </w:pPr>
      <w:r w:rsidRPr="0074191C">
        <w:rPr>
          <w:bCs w:val="0"/>
        </w:rPr>
        <w:t>Level 4A rule check: “Can you put this purple one where it goes?”</w:t>
      </w:r>
    </w:p>
    <w:p w:rsidR="0074191C" w:rsidRPr="007F0A88" w:rsidP="0074191C" w14:paraId="082CCF39" w14:textId="77777777">
      <w:pPr>
        <w:pStyle w:val="BodyText"/>
        <w:spacing w:after="0"/>
        <w:rPr>
          <w:b/>
          <w:sz w:val="20"/>
        </w:rPr>
      </w:pPr>
    </w:p>
    <w:p w:rsidR="002D7BCD" w:rsidRPr="007F0A88" w:rsidP="002D7BCD" w14:paraId="7C4BB93B" w14:textId="77777777">
      <w:pPr>
        <w:pStyle w:val="BodyText"/>
        <w:spacing w:after="0"/>
        <w:rPr>
          <w:b/>
          <w:sz w:val="20"/>
        </w:rPr>
      </w:pPr>
      <w:r w:rsidRPr="007F0A88">
        <w:rPr>
          <w:b/>
          <w:sz w:val="20"/>
        </w:rPr>
        <w:t>Image Description:</w:t>
      </w:r>
    </w:p>
    <w:p w:rsidR="002D7BCD" w:rsidRPr="007F0A88" w:rsidP="002D7BCD" w14:paraId="49CE6366" w14:textId="1A745774">
      <w:pPr>
        <w:pStyle w:val="BodyText"/>
        <w:spacing w:after="0"/>
        <w:rPr>
          <w:rStyle w:val="ui-provider"/>
          <w:b/>
          <w:sz w:val="20"/>
        </w:rPr>
      </w:pPr>
      <w:r w:rsidRPr="007F0A88">
        <w:rPr>
          <w:rStyle w:val="ui-provider"/>
          <w:sz w:val="20"/>
        </w:rPr>
        <w:t>This image shows a screenshot of how the MEFS would appear on a child's technical device. The image includes a speech bubble at the top that reads, "Can you put this purple one where it goes?” with a prompt for the child to drag the image to the correct box. There are two boxes that each have a slot at the top and a picture on the front. The left box shows a picture of a green rabbit, and the right box shows a picture of a purple pig. Between these two boxes, the top card on a stack of cards shows a picture of a purple rabbit. At the bottom of the image is a purple ribbon where the child's name and MEFS avatar (an owl) is in the lower left corner and the words, “Level 4 Rule Check,” are in the lower right corner.</w:t>
      </w:r>
    </w:p>
    <w:p w:rsidR="00B9258F" w:rsidRPr="0074191C" w14:paraId="468B83AA" w14:textId="3E57856B">
      <w:pPr>
        <w:spacing w:after="0"/>
      </w:pPr>
    </w:p>
    <w:p w:rsidR="0074191C" w:rsidRPr="0074191C" w:rsidP="00B9258F" w14:paraId="29B69C1B" w14:textId="77777777">
      <w:pPr>
        <w:pStyle w:val="BodyText"/>
        <w:spacing w:before="240"/>
        <w:rPr>
          <w:bCs/>
        </w:rPr>
      </w:pPr>
    </w:p>
    <w:p w:rsidR="0074191C" w:rsidRPr="0074191C" w:rsidP="00B9258F" w14:paraId="66DF09F8" w14:textId="77777777">
      <w:pPr>
        <w:pStyle w:val="BodyText"/>
        <w:spacing w:before="240"/>
        <w:rPr>
          <w:bCs/>
        </w:rPr>
      </w:pPr>
    </w:p>
    <w:p w:rsidR="0074191C" w:rsidRPr="0074191C" w:rsidP="00B9258F" w14:paraId="0F40229C" w14:textId="77777777">
      <w:pPr>
        <w:pStyle w:val="BodyText"/>
        <w:spacing w:before="240"/>
        <w:rPr>
          <w:bCs/>
        </w:rPr>
      </w:pPr>
    </w:p>
    <w:p w:rsidR="0074191C" w:rsidRPr="0074191C" w:rsidP="00B9258F" w14:paraId="051B7CA4" w14:textId="77777777">
      <w:pPr>
        <w:pStyle w:val="BodyText"/>
        <w:spacing w:before="240"/>
        <w:rPr>
          <w:bCs/>
        </w:rPr>
      </w:pPr>
    </w:p>
    <w:p w:rsidR="000C1BF9" w:rsidRPr="0074191C" w:rsidP="00B9258F" w14:paraId="44AD8812" w14:textId="244A0C67">
      <w:pPr>
        <w:pStyle w:val="BodyText"/>
        <w:spacing w:before="240"/>
        <w:rPr>
          <w:bCs/>
        </w:rPr>
      </w:pPr>
      <w:r w:rsidRPr="0074191C">
        <w:rPr>
          <w:bCs/>
        </w:rPr>
        <w:t xml:space="preserve">[Note: Level 5 uses the same cards as Level 4. This time the color and shape games are played together. The child </w:t>
      </w:r>
      <w:r w:rsidRPr="0074191C">
        <w:rPr>
          <w:bCs/>
        </w:rPr>
        <w:t>has to</w:t>
      </w:r>
      <w:r w:rsidRPr="0074191C">
        <w:rPr>
          <w:bCs/>
        </w:rPr>
        <w:t xml:space="preserve"> listen to the interviewer to know which game (shape or color) they are playing for each trial.”</w:t>
      </w:r>
    </w:p>
    <w:p w:rsidR="00B9258F" w:rsidRPr="0074191C" w:rsidP="00B9258F" w14:paraId="044DCB86" w14:textId="3CB187FF">
      <w:pPr>
        <w:pStyle w:val="BodyText"/>
        <w:spacing w:before="240"/>
        <w:rPr>
          <w:bCs/>
          <w:i/>
          <w:iCs/>
        </w:rPr>
      </w:pPr>
      <w:r w:rsidRPr="0074191C">
        <w:rPr>
          <w:b/>
        </w:rPr>
        <w:t xml:space="preserve">Level 5: </w:t>
      </w:r>
      <w:r w:rsidRPr="0074191C" w:rsidR="00B42ED0">
        <w:rPr>
          <w:bCs/>
          <w:i/>
          <w:iCs/>
        </w:rPr>
        <w:t xml:space="preserve">If I say, “play the shape game”, you </w:t>
      </w:r>
      <w:r w:rsidRPr="0074191C" w:rsidR="00365168">
        <w:rPr>
          <w:bCs/>
          <w:i/>
          <w:iCs/>
        </w:rPr>
        <w:t>play</w:t>
      </w:r>
      <w:r w:rsidRPr="0074191C" w:rsidR="00B42ED0">
        <w:rPr>
          <w:bCs/>
          <w:i/>
          <w:iCs/>
        </w:rPr>
        <w:t xml:space="preserve"> the shape game.</w:t>
      </w:r>
      <w:r w:rsidRPr="0074191C" w:rsidR="00B42ED0">
        <w:rPr>
          <w:i/>
          <w:iCs/>
        </w:rPr>
        <w:t xml:space="preserve"> If I say, “play the color game”, you play the color game. How do you play the shape/color game</w:t>
      </w:r>
      <w:r w:rsidRPr="0074191C">
        <w:rPr>
          <w:bCs/>
          <w:i/>
          <w:iCs/>
        </w:rPr>
        <w:t>?</w:t>
      </w:r>
    </w:p>
    <w:p w:rsidR="00B9258F" w:rsidRPr="0074191C" w:rsidP="00B9258F" w14:paraId="15E17AC3" w14:textId="12DB2331">
      <w:pPr>
        <w:pStyle w:val="Question"/>
        <w:numPr>
          <w:ilvl w:val="0"/>
          <w:numId w:val="0"/>
        </w:numPr>
        <w:rPr>
          <w:bCs w:val="0"/>
        </w:rPr>
      </w:pPr>
      <w:r w:rsidRPr="0074191C">
        <w:rPr>
          <w:noProof/>
        </w:rPr>
        <w:drawing>
          <wp:inline distT="0" distB="0" distL="0" distR="0">
            <wp:extent cx="5791200" cy="3981450"/>
            <wp:effectExtent l="0" t="0" r="0" b="0"/>
            <wp:docPr id="7" name="Picture 7" descr="Two boxes each with images on the front and a blank card between them. Heading: If I say, “play the shape game”, you play the shape game. How do you play the shape/color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boxes each with images on the front and a blank card between them. Heading: If I say, “play the shape game”, you play the shape game. How do you play the shape/color game?"/>
                    <pic:cNvPicPr/>
                  </pic:nvPicPr>
                  <pic:blipFill>
                    <a:blip xmlns:r="http://schemas.openxmlformats.org/officeDocument/2006/relationships" r:embed="rId23"/>
                    <a:stretch>
                      <a:fillRect/>
                    </a:stretch>
                  </pic:blipFill>
                  <pic:spPr>
                    <a:xfrm>
                      <a:off x="0" y="0"/>
                      <a:ext cx="5791200" cy="3981450"/>
                    </a:xfrm>
                    <a:prstGeom prst="rect">
                      <a:avLst/>
                    </a:prstGeom>
                  </pic:spPr>
                </pic:pic>
              </a:graphicData>
            </a:graphic>
          </wp:inline>
        </w:drawing>
      </w:r>
    </w:p>
    <w:p w:rsidR="0050568F" w:rsidP="0050568F" w14:paraId="3E553CAE" w14:textId="77777777">
      <w:pPr>
        <w:pStyle w:val="Question"/>
        <w:numPr>
          <w:ilvl w:val="0"/>
          <w:numId w:val="0"/>
        </w:numPr>
        <w:jc w:val="center"/>
      </w:pPr>
      <w:r w:rsidRPr="0074191C">
        <w:rPr>
          <w:bCs w:val="0"/>
        </w:rPr>
        <w:t xml:space="preserve">Level </w:t>
      </w:r>
      <w:r w:rsidRPr="0074191C" w:rsidR="00B42ED0">
        <w:rPr>
          <w:bCs w:val="0"/>
        </w:rPr>
        <w:t>5 Rule Check</w:t>
      </w:r>
      <w:r w:rsidRPr="0074191C">
        <w:rPr>
          <w:bCs w:val="0"/>
        </w:rPr>
        <w:t>: “</w:t>
      </w:r>
      <w:r w:rsidRPr="0074191C" w:rsidR="00B42ED0">
        <w:rPr>
          <w:bCs w:val="0"/>
        </w:rPr>
        <w:t>How do you play the shape game</w:t>
      </w:r>
      <w:r w:rsidRPr="0074191C">
        <w:rPr>
          <w:bCs w:val="0"/>
        </w:rPr>
        <w:t>?”</w:t>
      </w:r>
    </w:p>
    <w:p w:rsidR="0050568F" w:rsidRPr="007F0A88" w:rsidP="0050568F" w14:paraId="5F06B702" w14:textId="77777777">
      <w:pPr>
        <w:pStyle w:val="Question"/>
        <w:numPr>
          <w:ilvl w:val="0"/>
          <w:numId w:val="0"/>
        </w:numPr>
        <w:rPr>
          <w:sz w:val="20"/>
        </w:rPr>
      </w:pPr>
    </w:p>
    <w:p w:rsidR="00375836" w:rsidRPr="007F0A88" w:rsidP="00375836" w14:paraId="4FDEC1AC" w14:textId="77777777">
      <w:pPr>
        <w:pStyle w:val="Question"/>
        <w:numPr>
          <w:ilvl w:val="0"/>
          <w:numId w:val="0"/>
        </w:numPr>
        <w:spacing w:before="0" w:after="0"/>
        <w:rPr>
          <w:b/>
          <w:sz w:val="20"/>
        </w:rPr>
      </w:pPr>
      <w:r w:rsidRPr="007F0A88">
        <w:rPr>
          <w:b/>
          <w:sz w:val="20"/>
        </w:rPr>
        <w:t>Image Description:</w:t>
      </w:r>
    </w:p>
    <w:p w:rsidR="00375836" w:rsidRPr="007F0A88" w:rsidP="00375836" w14:paraId="27BD3460" w14:textId="7373AED7">
      <w:pPr>
        <w:pStyle w:val="Question"/>
        <w:numPr>
          <w:ilvl w:val="0"/>
          <w:numId w:val="0"/>
        </w:numPr>
        <w:spacing w:before="0" w:after="0"/>
        <w:rPr>
          <w:rStyle w:val="ui-provider"/>
          <w:bCs w:val="0"/>
          <w:sz w:val="20"/>
        </w:rPr>
      </w:pPr>
      <w:r w:rsidRPr="007F0A88">
        <w:rPr>
          <w:rStyle w:val="ui-provider"/>
          <w:sz w:val="20"/>
        </w:rPr>
        <w:t xml:space="preserve">This image shows a screenshot of how the MEFS would appear on a child's technical device. The image includes a speech bubble at the top that reads, "Now it’s going to be your turn to play this game! If I say, ‘Play the shape game,’” you play the shape game How do you play the same game?” with a prompt for the child to give a verbal response. There are two boxes that each have a slot at the top and a picture on the front. The left box shows a picture of a green rabbit, and the right box shows a picture of a purple pig. </w:t>
      </w:r>
      <w:r w:rsidRPr="007F0A88" w:rsidR="00C4014F">
        <w:rPr>
          <w:rStyle w:val="ui-provider"/>
          <w:sz w:val="20"/>
        </w:rPr>
        <w:t xml:space="preserve">Next to the left box is a green label that reads, “Correct” and next to the right box is a purple label that reads, “Incorrect.” </w:t>
      </w:r>
      <w:r w:rsidRPr="007F0A88">
        <w:rPr>
          <w:rStyle w:val="ui-provider"/>
          <w:sz w:val="20"/>
        </w:rPr>
        <w:t>Between these two boxes, the top card on a stack of cards is blank. At the bottom of the image is a purple ribbon where the child's name and MEFS avatar (an owl) is in the lower left corner and the words, “Level 5 Rule Check,” are in the lower right corner.</w:t>
      </w:r>
    </w:p>
    <w:p w:rsidR="00582015" w14:paraId="2219924F" w14:textId="7F9F30A7">
      <w:pPr>
        <w:spacing w:after="0"/>
        <w:rPr>
          <w:bCs/>
          <w:lang w:val="en"/>
        </w:rPr>
      </w:pPr>
    </w:p>
    <w:p w:rsidR="007F0A88" w:rsidRPr="0074191C" w14:paraId="0CC34DC4" w14:textId="77777777">
      <w:pPr>
        <w:spacing w:after="0"/>
        <w:rPr>
          <w:bCs/>
          <w:lang w:val="en"/>
        </w:rPr>
      </w:pPr>
    </w:p>
    <w:p w:rsidR="0050568F" w:rsidP="006F20D5" w14:paraId="4D4862CB" w14:textId="77777777">
      <w:pPr>
        <w:pStyle w:val="BodyText"/>
        <w:spacing w:before="240"/>
        <w:rPr>
          <w:bCs/>
        </w:rPr>
      </w:pPr>
    </w:p>
    <w:p w:rsidR="0050568F" w:rsidP="006F20D5" w14:paraId="25AF47FB" w14:textId="77777777">
      <w:pPr>
        <w:pStyle w:val="BodyText"/>
        <w:spacing w:before="240"/>
        <w:rPr>
          <w:bCs/>
        </w:rPr>
      </w:pPr>
    </w:p>
    <w:p w:rsidR="006F20D5" w:rsidRPr="0074191C" w:rsidP="006F20D5" w14:paraId="19A9D7FD" w14:textId="0BE5E3F0">
      <w:pPr>
        <w:pStyle w:val="BodyText"/>
        <w:spacing w:before="240"/>
        <w:rPr>
          <w:bCs/>
        </w:rPr>
      </w:pPr>
      <w:r w:rsidRPr="0074191C">
        <w:rPr>
          <w:bCs/>
        </w:rPr>
        <w:t>[Note: Level 6 uses the same cards as Levels 4 and 5. This level adds an extra rule. If the child sees a card with a black border, they</w:t>
      </w:r>
      <w:r w:rsidRPr="0074191C" w:rsidR="00DD5DAD">
        <w:rPr>
          <w:bCs/>
        </w:rPr>
        <w:t xml:space="preserve"> play the color game. If there is no black border, they play the shape game.]</w:t>
      </w:r>
    </w:p>
    <w:p w:rsidR="006F20D5" w:rsidRPr="0074191C" w:rsidP="006F20D5" w14:paraId="23CFCBF2" w14:textId="11FD3BFE">
      <w:pPr>
        <w:pStyle w:val="BodyText"/>
        <w:spacing w:before="240"/>
        <w:rPr>
          <w:bCs/>
          <w:i/>
          <w:iCs/>
        </w:rPr>
      </w:pPr>
      <w:r w:rsidRPr="0074191C">
        <w:rPr>
          <w:b/>
        </w:rPr>
        <w:t xml:space="preserve">Level </w:t>
      </w:r>
      <w:r w:rsidRPr="0074191C" w:rsidR="00DD5DAD">
        <w:rPr>
          <w:b/>
        </w:rPr>
        <w:t>6</w:t>
      </w:r>
      <w:r w:rsidRPr="0074191C">
        <w:rPr>
          <w:b/>
        </w:rPr>
        <w:t xml:space="preserve">: </w:t>
      </w:r>
      <w:r w:rsidRPr="0074191C" w:rsidR="00DD5DAD">
        <w:rPr>
          <w:bCs/>
          <w:i/>
          <w:iCs/>
        </w:rPr>
        <w:t>What game do you play if there’s a border</w:t>
      </w:r>
      <w:r w:rsidRPr="0074191C" w:rsidR="00582015">
        <w:rPr>
          <w:bCs/>
          <w:i/>
          <w:iCs/>
        </w:rPr>
        <w:t>?</w:t>
      </w:r>
      <w:r w:rsidRPr="0074191C" w:rsidR="00DD5DAD">
        <w:rPr>
          <w:bCs/>
          <w:i/>
          <w:iCs/>
        </w:rPr>
        <w:t xml:space="preserve"> What game do you play if there’s no border?</w:t>
      </w:r>
    </w:p>
    <w:p w:rsidR="00582015" w:rsidRPr="0074191C" w:rsidP="006F20D5" w14:paraId="2F2E934D" w14:textId="58B00793">
      <w:pPr>
        <w:pStyle w:val="BodyText"/>
        <w:spacing w:before="240"/>
        <w:rPr>
          <w:bCs/>
        </w:rPr>
      </w:pPr>
      <w:r w:rsidRPr="0074191C">
        <w:rPr>
          <w:noProof/>
        </w:rPr>
        <w:drawing>
          <wp:inline distT="0" distB="0" distL="0" distR="0">
            <wp:extent cx="5810250" cy="3990975"/>
            <wp:effectExtent l="0" t="0" r="0" b="9525"/>
            <wp:docPr id="8" name="Picture 8" descr="Two boxes each with images on the front with labels that indicate correct and incorrect and a blank card between them. Heading: So what do you play if there’s a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boxes each with images on the front with labels that indicate correct and incorrect and a blank card between them. Heading: So what do you play if there’s a border?"/>
                    <pic:cNvPicPr/>
                  </pic:nvPicPr>
                  <pic:blipFill>
                    <a:blip xmlns:r="http://schemas.openxmlformats.org/officeDocument/2006/relationships" r:embed="rId24"/>
                    <a:stretch>
                      <a:fillRect/>
                    </a:stretch>
                  </pic:blipFill>
                  <pic:spPr>
                    <a:xfrm>
                      <a:off x="0" y="0"/>
                      <a:ext cx="5810250" cy="3990975"/>
                    </a:xfrm>
                    <a:prstGeom prst="rect">
                      <a:avLst/>
                    </a:prstGeom>
                  </pic:spPr>
                </pic:pic>
              </a:graphicData>
            </a:graphic>
          </wp:inline>
        </w:drawing>
      </w:r>
    </w:p>
    <w:p w:rsidR="00582015" w:rsidRPr="0074191C" w:rsidP="00582015" w14:paraId="7F53C8B8" w14:textId="714F91F3">
      <w:pPr>
        <w:pStyle w:val="BodyText"/>
        <w:spacing w:before="240"/>
        <w:jc w:val="center"/>
        <w:rPr>
          <w:bCs/>
        </w:rPr>
      </w:pPr>
      <w:r w:rsidRPr="0074191C">
        <w:rPr>
          <w:bCs/>
        </w:rPr>
        <w:t>Level 6 Rule Check: “What game do you play if there’s a border?”</w:t>
      </w:r>
    </w:p>
    <w:p w:rsidR="00D41C04" w:rsidRPr="0074191C" w:rsidP="00D41C04" w14:paraId="49BABFD6" w14:textId="3B1145A8">
      <w:pPr>
        <w:pStyle w:val="BodyText"/>
        <w:spacing w:before="240"/>
        <w:rPr>
          <w:bCs/>
        </w:rPr>
      </w:pPr>
      <w:r w:rsidRPr="0074191C">
        <w:rPr>
          <w:bCs/>
        </w:rPr>
        <w:t xml:space="preserve">[Note: Level 7 uses the same cards as Levels 4, 5, and 6. This time, if the child sees a card with a black border, they play the </w:t>
      </w:r>
      <w:r w:rsidRPr="0074191C" w:rsidR="00582015">
        <w:rPr>
          <w:bCs/>
        </w:rPr>
        <w:t>shape</w:t>
      </w:r>
      <w:r w:rsidRPr="0074191C">
        <w:rPr>
          <w:bCs/>
        </w:rPr>
        <w:t xml:space="preserve"> game. If there is no black border, they play the </w:t>
      </w:r>
      <w:r w:rsidRPr="0074191C" w:rsidR="00582015">
        <w:rPr>
          <w:bCs/>
        </w:rPr>
        <w:t>color</w:t>
      </w:r>
      <w:r w:rsidRPr="0074191C">
        <w:rPr>
          <w:bCs/>
        </w:rPr>
        <w:t xml:space="preserve"> game.]</w:t>
      </w:r>
    </w:p>
    <w:p w:rsidR="00D41C04" w:rsidRPr="0074191C" w:rsidP="00D41C04" w14:paraId="1C5E3EC6" w14:textId="1E7BC699">
      <w:pPr>
        <w:pStyle w:val="BodyText"/>
        <w:spacing w:before="240"/>
        <w:rPr>
          <w:bCs/>
          <w:i/>
          <w:iCs/>
        </w:rPr>
      </w:pPr>
      <w:r w:rsidRPr="0074191C">
        <w:rPr>
          <w:b/>
        </w:rPr>
        <w:t xml:space="preserve">Level </w:t>
      </w:r>
      <w:r w:rsidRPr="0074191C" w:rsidR="00582015">
        <w:rPr>
          <w:b/>
        </w:rPr>
        <w:t>7</w:t>
      </w:r>
      <w:r w:rsidRPr="0074191C">
        <w:rPr>
          <w:b/>
        </w:rPr>
        <w:t xml:space="preserve">: </w:t>
      </w:r>
      <w:r w:rsidRPr="0074191C">
        <w:rPr>
          <w:bCs/>
          <w:i/>
          <w:iCs/>
        </w:rPr>
        <w:t>What game do you play if there’s a border</w:t>
      </w:r>
      <w:r w:rsidRPr="0074191C" w:rsidR="00582015">
        <w:rPr>
          <w:bCs/>
          <w:i/>
          <w:iCs/>
        </w:rPr>
        <w:t>?</w:t>
      </w:r>
      <w:r w:rsidRPr="0074191C">
        <w:rPr>
          <w:bCs/>
          <w:i/>
          <w:iCs/>
        </w:rPr>
        <w:t xml:space="preserve"> What game do you play if there’s no border?</w:t>
      </w:r>
    </w:p>
    <w:p w:rsidR="007F0A88" w:rsidP="007F0A88" w14:paraId="44B9F7EA" w14:textId="77777777">
      <w:pPr>
        <w:pStyle w:val="Question"/>
        <w:numPr>
          <w:ilvl w:val="0"/>
          <w:numId w:val="0"/>
        </w:numPr>
        <w:spacing w:before="0" w:after="0"/>
        <w:rPr>
          <w:b/>
          <w:sz w:val="20"/>
        </w:rPr>
      </w:pPr>
    </w:p>
    <w:p w:rsidR="007F0A88" w:rsidP="007F0A88" w14:paraId="1A537DFC" w14:textId="77777777">
      <w:pPr>
        <w:pStyle w:val="Question"/>
        <w:numPr>
          <w:ilvl w:val="0"/>
          <w:numId w:val="0"/>
        </w:numPr>
        <w:spacing w:before="0" w:after="0"/>
        <w:rPr>
          <w:b/>
          <w:sz w:val="20"/>
        </w:rPr>
      </w:pPr>
      <w:r w:rsidRPr="007F0A88">
        <w:rPr>
          <w:b/>
          <w:sz w:val="20"/>
        </w:rPr>
        <w:t>Image Description:</w:t>
      </w:r>
    </w:p>
    <w:p w:rsidR="007F0A88" w:rsidRPr="007F0A88" w:rsidP="007F0A88" w14:paraId="39EABB76" w14:textId="69952904">
      <w:pPr>
        <w:pStyle w:val="Question"/>
        <w:numPr>
          <w:ilvl w:val="0"/>
          <w:numId w:val="0"/>
        </w:numPr>
        <w:spacing w:before="0" w:after="0"/>
        <w:rPr>
          <w:rStyle w:val="ui-provider"/>
          <w:b/>
          <w:sz w:val="20"/>
        </w:rPr>
      </w:pPr>
      <w:r w:rsidRPr="007F0A88">
        <w:rPr>
          <w:rStyle w:val="ui-provider"/>
          <w:sz w:val="20"/>
        </w:rPr>
        <w:t xml:space="preserve">This image shows a screenshot of how the MEFS would appear on a child's technical device. The image includes a speech bubble at the top that reads, "So what game do you play if there’s a border?”. There are two boxes that each have a slot at the top and a picture on the front. The left box shows a picture of a </w:t>
      </w:r>
      <w:r w:rsidRPr="007F0A88">
        <w:rPr>
          <w:rStyle w:val="ui-provider"/>
          <w:sz w:val="20"/>
        </w:rPr>
        <w:t>green,</w:t>
      </w:r>
      <w:r w:rsidRPr="007F0A88">
        <w:rPr>
          <w:rStyle w:val="ui-provider"/>
          <w:sz w:val="20"/>
        </w:rPr>
        <w:t xml:space="preserve"> rabbit and the right box shows a picture of a purple pig. Next to the left box is a green label that reads, “Correct” and next to the right box is a purple label that reads, “Incorrect.” Between these two boxes, the top card on a stack of cards is blank with no border. At the bottom of the image is a purple ribbon where the child's name and MEFS avatar (an owl) is in the lower left corner and the words, “Level 5 Rule Check,” are in the lower right corner.</w:t>
      </w:r>
    </w:p>
    <w:p w:rsidR="006F20D5" w:rsidRPr="0074191C" w:rsidP="006F20D5" w14:paraId="63C863CF" w14:textId="77777777">
      <w:pPr>
        <w:pStyle w:val="Question"/>
        <w:numPr>
          <w:ilvl w:val="0"/>
          <w:numId w:val="0"/>
        </w:numPr>
        <w:rPr>
          <w:bCs w:val="0"/>
        </w:rPr>
      </w:pPr>
    </w:p>
    <w:p w:rsidR="00D418E6" w:rsidRPr="0074191C" w:rsidP="00FF6EDE" w14:paraId="50D6F9A8" w14:textId="77777777">
      <w:pPr>
        <w:pStyle w:val="BodyText"/>
        <w:rPr>
          <w:lang w:val="en-US"/>
        </w:rPr>
      </w:pPr>
    </w:p>
    <w:sectPr w:rsidSect="007F6B88">
      <w:headerReference w:type="default" r:id="rId25"/>
      <w:pgSz w:w="12240" w:h="15840" w:code="1"/>
      <w:pgMar w:top="1440" w:right="1440" w:bottom="1440" w:left="1440" w:header="432"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Gotham">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866950741"/>
      <w:docPartObj>
        <w:docPartGallery w:val="Page Numbers (Bottom of Page)"/>
        <w:docPartUnique/>
      </w:docPartObj>
    </w:sdtPr>
    <w:sdtEndPr>
      <w:rPr>
        <w:rFonts w:ascii="Times New Roman" w:hAnsi="Times New Roman" w:cs="Times New Roman"/>
        <w:b w:val="0"/>
        <w:bCs/>
        <w:noProof/>
        <w:color w:val="auto"/>
        <w:sz w:val="22"/>
        <w:szCs w:val="22"/>
      </w:rPr>
    </w:sdtEndPr>
    <w:sdtContent>
      <w:p w:rsidR="00D52B41" w:rsidRPr="00C839B9" w14:paraId="0F46AF38" w14:textId="64A144B9">
        <w:pPr>
          <w:pStyle w:val="Footer"/>
          <w:jc w:val="center"/>
          <w:rPr>
            <w:rFonts w:ascii="Times New Roman" w:hAnsi="Times New Roman" w:cs="Times New Roman"/>
            <w:b w:val="0"/>
            <w:bCs/>
            <w:color w:val="auto"/>
            <w:sz w:val="22"/>
            <w:szCs w:val="22"/>
          </w:rPr>
        </w:pPr>
        <w:r w:rsidRPr="00C839B9">
          <w:rPr>
            <w:rFonts w:ascii="Times New Roman" w:hAnsi="Times New Roman" w:cs="Times New Roman"/>
            <w:b w:val="0"/>
            <w:bCs/>
            <w:color w:val="auto"/>
            <w:sz w:val="22"/>
            <w:szCs w:val="22"/>
          </w:rPr>
          <w:fldChar w:fldCharType="begin"/>
        </w:r>
        <w:r w:rsidRPr="00C839B9">
          <w:rPr>
            <w:rFonts w:ascii="Times New Roman" w:hAnsi="Times New Roman" w:cs="Times New Roman"/>
            <w:b w:val="0"/>
            <w:bCs/>
            <w:color w:val="auto"/>
            <w:sz w:val="22"/>
            <w:szCs w:val="22"/>
          </w:rPr>
          <w:instrText xml:space="preserve"> PAGE   \* MERGEFORMAT </w:instrText>
        </w:r>
        <w:r w:rsidRPr="00C839B9">
          <w:rPr>
            <w:rFonts w:ascii="Times New Roman" w:hAnsi="Times New Roman" w:cs="Times New Roman"/>
            <w:b w:val="0"/>
            <w:bCs/>
            <w:color w:val="auto"/>
            <w:sz w:val="22"/>
            <w:szCs w:val="22"/>
          </w:rPr>
          <w:fldChar w:fldCharType="separate"/>
        </w:r>
        <w:r w:rsidRPr="00C839B9">
          <w:rPr>
            <w:rFonts w:ascii="Times New Roman" w:hAnsi="Times New Roman" w:cs="Times New Roman"/>
            <w:b w:val="0"/>
            <w:bCs/>
            <w:noProof/>
            <w:color w:val="auto"/>
            <w:sz w:val="22"/>
            <w:szCs w:val="22"/>
          </w:rPr>
          <w:t>2</w:t>
        </w:r>
        <w:r w:rsidRPr="00C839B9">
          <w:rPr>
            <w:rFonts w:ascii="Times New Roman" w:hAnsi="Times New Roman" w:cs="Times New Roman"/>
            <w:b w:val="0"/>
            <w:bCs/>
            <w:noProof/>
            <w:color w:val="auto"/>
            <w:sz w:val="22"/>
            <w:szCs w:val="22"/>
          </w:rPr>
          <w:fldChar w:fldCharType="end"/>
        </w:r>
      </w:p>
    </w:sdtContent>
  </w:sdt>
  <w:p w:rsidR="00321C94" w14:paraId="572A1F3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34F7C" w:rsidRPr="00734F7C" w14:paraId="02612516" w14:textId="07E65FA0">
    <w:pPr>
      <w:pStyle w:val="Footer"/>
      <w:jc w:val="center"/>
      <w:rPr>
        <w:rFonts w:ascii="Times New Roman" w:hAnsi="Times New Roman" w:cs="Times New Roman"/>
        <w:color w:val="auto"/>
        <w:sz w:val="22"/>
        <w:szCs w:val="22"/>
      </w:rPr>
    </w:pPr>
    <w:r w:rsidRPr="00734F7C">
      <w:rPr>
        <w:rFonts w:ascii="Times New Roman" w:hAnsi="Times New Roman" w:cs="Times New Roman"/>
        <w:color w:val="auto"/>
        <w:sz w:val="22"/>
        <w:szCs w:val="22"/>
      </w:rPr>
      <w:fldChar w:fldCharType="begin"/>
    </w:r>
    <w:r w:rsidRPr="00734F7C">
      <w:rPr>
        <w:rFonts w:ascii="Times New Roman" w:hAnsi="Times New Roman" w:cs="Times New Roman"/>
        <w:color w:val="auto"/>
        <w:sz w:val="22"/>
        <w:szCs w:val="22"/>
      </w:rPr>
      <w:instrText xml:space="preserve"> PAGE   \* MERGEFORMAT </w:instrText>
    </w:r>
    <w:r w:rsidRPr="00734F7C">
      <w:rPr>
        <w:rFonts w:ascii="Times New Roman" w:hAnsi="Times New Roman" w:cs="Times New Roman"/>
        <w:color w:val="auto"/>
        <w:sz w:val="22"/>
        <w:szCs w:val="22"/>
      </w:rPr>
      <w:fldChar w:fldCharType="separate"/>
    </w:r>
    <w:r w:rsidRPr="00734F7C">
      <w:rPr>
        <w:rFonts w:ascii="Times New Roman" w:hAnsi="Times New Roman" w:cs="Times New Roman"/>
        <w:noProof/>
        <w:color w:val="auto"/>
        <w:sz w:val="22"/>
        <w:szCs w:val="22"/>
      </w:rPr>
      <w:t>2</w:t>
    </w:r>
    <w:r w:rsidRPr="00734F7C">
      <w:rPr>
        <w:rFonts w:ascii="Times New Roman" w:hAnsi="Times New Roman" w:cs="Times New Roman"/>
        <w:noProof/>
        <w:color w:val="auto"/>
        <w:sz w:val="22"/>
        <w:szCs w:val="22"/>
      </w:rPr>
      <w:fldChar w:fldCharType="end"/>
    </w:r>
  </w:p>
  <w:p w:rsidR="00734F7C" w14:paraId="4505963B"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C18D8" w14:paraId="130208B1"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550896776"/>
      <w:docPartObj>
        <w:docPartGallery w:val="Page Numbers (Bottom of Page)"/>
        <w:docPartUnique/>
      </w:docPartObj>
    </w:sdtPr>
    <w:sdtEndPr>
      <w:rPr>
        <w:rFonts w:ascii="Times New Roman" w:hAnsi="Times New Roman" w:cs="Times New Roman"/>
        <w:b w:val="0"/>
        <w:bCs/>
        <w:noProof/>
        <w:color w:val="auto"/>
        <w:sz w:val="22"/>
        <w:szCs w:val="22"/>
      </w:rPr>
    </w:sdtEndPr>
    <w:sdtContent>
      <w:p w:rsidR="00D52B41" w:rsidRPr="00C839B9" w14:paraId="6D110E57" w14:textId="78131DCE">
        <w:pPr>
          <w:pStyle w:val="Footer"/>
          <w:jc w:val="center"/>
          <w:rPr>
            <w:rFonts w:ascii="Times New Roman" w:hAnsi="Times New Roman" w:cs="Times New Roman"/>
            <w:b w:val="0"/>
            <w:bCs/>
            <w:color w:val="auto"/>
            <w:sz w:val="22"/>
            <w:szCs w:val="22"/>
          </w:rPr>
        </w:pPr>
        <w:r w:rsidRPr="00C839B9">
          <w:rPr>
            <w:rFonts w:ascii="Times New Roman" w:hAnsi="Times New Roman" w:cs="Times New Roman"/>
            <w:b w:val="0"/>
            <w:bCs/>
            <w:color w:val="auto"/>
            <w:sz w:val="22"/>
            <w:szCs w:val="22"/>
          </w:rPr>
          <w:fldChar w:fldCharType="begin"/>
        </w:r>
        <w:r w:rsidRPr="00C839B9">
          <w:rPr>
            <w:rFonts w:ascii="Times New Roman" w:hAnsi="Times New Roman" w:cs="Times New Roman"/>
            <w:b w:val="0"/>
            <w:bCs/>
            <w:color w:val="auto"/>
            <w:sz w:val="22"/>
            <w:szCs w:val="22"/>
          </w:rPr>
          <w:instrText xml:space="preserve"> PAGE   \* MERGEFORMAT </w:instrText>
        </w:r>
        <w:r w:rsidRPr="00C839B9">
          <w:rPr>
            <w:rFonts w:ascii="Times New Roman" w:hAnsi="Times New Roman" w:cs="Times New Roman"/>
            <w:b w:val="0"/>
            <w:bCs/>
            <w:color w:val="auto"/>
            <w:sz w:val="22"/>
            <w:szCs w:val="22"/>
          </w:rPr>
          <w:fldChar w:fldCharType="separate"/>
        </w:r>
        <w:r w:rsidRPr="00C839B9">
          <w:rPr>
            <w:rFonts w:ascii="Times New Roman" w:hAnsi="Times New Roman" w:cs="Times New Roman"/>
            <w:b w:val="0"/>
            <w:bCs/>
            <w:noProof/>
            <w:color w:val="auto"/>
            <w:sz w:val="22"/>
            <w:szCs w:val="22"/>
          </w:rPr>
          <w:t>2</w:t>
        </w:r>
        <w:r w:rsidRPr="00C839B9">
          <w:rPr>
            <w:rFonts w:ascii="Times New Roman" w:hAnsi="Times New Roman" w:cs="Times New Roman"/>
            <w:b w:val="0"/>
            <w:bCs/>
            <w:noProof/>
            <w:color w:val="auto"/>
            <w:sz w:val="22"/>
            <w:szCs w:val="22"/>
          </w:rPr>
          <w:fldChar w:fldCharType="end"/>
        </w:r>
      </w:p>
    </w:sdtContent>
  </w:sdt>
  <w:p w:rsidR="004C18D8" w14:paraId="2FBF8A5B"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C18D8" w14:paraId="716C3D18"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D5E11" w:rsidP="00C839B9" w14:paraId="1A938AA8" w14:textId="7D6CD979">
    <w:pPr>
      <w:tabs>
        <w:tab w:val="center" w:pos="4680"/>
        <w:tab w:val="right" w:pos="9360"/>
      </w:tabs>
      <w:spacing w:after="0"/>
      <w:rPr>
        <w:rFonts w:eastAsia="Calibri"/>
        <w:szCs w:val="22"/>
      </w:rPr>
    </w:pPr>
    <w:r>
      <w:ptab w:relativeTo="margin" w:alignment="center" w:leader="none"/>
    </w:r>
    <w:r>
      <w:ptab w:relativeTo="margin" w:alignment="right" w:leader="none"/>
    </w:r>
  </w:p>
  <w:p w:rsidR="00351257" w:rsidRPr="00BD5E11" w:rsidP="00BD5E11" w14:paraId="066C5603" w14:textId="71B6C5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501E9" w:rsidP="00686918" w14:paraId="20288F90" w14:textId="77777777">
    <w:pPr>
      <w:tabs>
        <w:tab w:val="center" w:pos="4680"/>
        <w:tab w:val="right" w:pos="9360"/>
      </w:tabs>
      <w:spacing w:after="0"/>
      <w:rPr>
        <w:rFonts w:eastAsia="Calibri"/>
        <w:szCs w:val="22"/>
      </w:rPr>
    </w:pPr>
    <w:r>
      <w:ptab w:relativeTo="margin" w:alignment="center" w:leader="none"/>
    </w:r>
    <w:r>
      <w:ptab w:relativeTo="margin" w:alignment="right" w:leader="none"/>
    </w:r>
  </w:p>
  <w:p w:rsidR="00686918" w:rsidRPr="00686918" w:rsidP="001501E9" w14:paraId="347D35A0" w14:textId="6E61272B">
    <w:pPr>
      <w:tabs>
        <w:tab w:val="center" w:pos="4680"/>
        <w:tab w:val="right" w:pos="9360"/>
      </w:tabs>
      <w:spacing w:after="0"/>
      <w:jc w:val="right"/>
      <w:rPr>
        <w:rFonts w:eastAsia="Calibri"/>
        <w:b/>
        <w:szCs w:val="22"/>
      </w:rPr>
    </w:pPr>
    <w:r w:rsidRPr="00686918">
      <w:rPr>
        <w:rFonts w:eastAsia="Calibri"/>
        <w:b/>
        <w:szCs w:val="22"/>
      </w:rPr>
      <w:t>OMB Clearance Number: 2528-0337</w:t>
    </w:r>
  </w:p>
  <w:p w:rsidR="00686918" w:rsidRPr="00686918" w:rsidP="00686918" w14:paraId="427F10C5" w14:textId="77777777">
    <w:pPr>
      <w:tabs>
        <w:tab w:val="center" w:pos="4680"/>
        <w:tab w:val="right" w:pos="9360"/>
      </w:tabs>
      <w:spacing w:after="0"/>
      <w:jc w:val="right"/>
      <w:rPr>
        <w:rFonts w:eastAsia="Calibri"/>
        <w:szCs w:val="22"/>
      </w:rPr>
    </w:pPr>
    <w:r w:rsidRPr="00686918">
      <w:rPr>
        <w:rFonts w:eastAsia="Calibri"/>
        <w:b/>
        <w:szCs w:val="22"/>
      </w:rPr>
      <w:t>Expires: XX/XX/XXXX</w:t>
    </w:r>
  </w:p>
  <w:p w:rsidR="00686918" w14:paraId="4412C639"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C18D8" w14:paraId="1F494A92"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D5E11" w:rsidP="00C839B9" w14:paraId="1FA6BA6B" w14:textId="48ED1190">
    <w:pPr>
      <w:tabs>
        <w:tab w:val="center" w:pos="4680"/>
        <w:tab w:val="right" w:pos="9360"/>
      </w:tabs>
      <w:spacing w:after="0"/>
      <w:rPr>
        <w:rFonts w:eastAsia="Calibri"/>
        <w:szCs w:val="22"/>
      </w:rPr>
    </w:pPr>
    <w:r>
      <w:ptab w:relativeTo="margin" w:alignment="center" w:leader="none"/>
    </w:r>
    <w:r>
      <w:ptab w:relativeTo="margin" w:alignment="right" w:leader="none"/>
    </w:r>
  </w:p>
  <w:p w:rsidR="004C18D8" w:rsidRPr="00BD5E11" w:rsidP="00BD5E11" w14:paraId="04DF2825" w14:textId="733ACB1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C18D8" w14:paraId="3A70DDC9"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554FD" w:rsidP="005554FD" w14:paraId="6319BEC4" w14:textId="77777777">
    <w:pPr>
      <w:tabs>
        <w:tab w:val="center" w:pos="4680"/>
        <w:tab w:val="right" w:pos="9360"/>
      </w:tabs>
      <w:spacing w:after="0"/>
      <w:rPr>
        <w:rFonts w:eastAsia="Calibri"/>
        <w:b/>
        <w:szCs w:val="22"/>
      </w:rPr>
    </w:pPr>
    <w:r>
      <w:ptab w:relativeTo="margin" w:alignment="center" w:leader="none"/>
    </w:r>
    <w:r>
      <w:ptab w:relativeTo="margin" w:alignment="right" w:leader="none"/>
    </w:r>
    <w:r>
      <w:rPr>
        <w:rFonts w:eastAsia="Calibri"/>
        <w:b/>
        <w:szCs w:val="22"/>
      </w:rPr>
      <w:t>OMB Clearance Number: 2528-0337</w:t>
    </w:r>
  </w:p>
  <w:p w:rsidR="005554FD" w:rsidP="005554FD" w14:paraId="6DB85C7D" w14:textId="77777777">
    <w:pPr>
      <w:tabs>
        <w:tab w:val="center" w:pos="4680"/>
        <w:tab w:val="right" w:pos="9360"/>
      </w:tabs>
      <w:spacing w:after="0"/>
      <w:jc w:val="right"/>
      <w:rPr>
        <w:rFonts w:eastAsia="Calibri"/>
        <w:szCs w:val="22"/>
      </w:rPr>
    </w:pPr>
    <w:r>
      <w:rPr>
        <w:rFonts w:eastAsia="Calibri"/>
        <w:b/>
        <w:szCs w:val="22"/>
      </w:rPr>
      <w:t>Expires: XX/XX/XXXX</w:t>
    </w:r>
  </w:p>
  <w:p w:rsidR="005554FD" w:rsidRPr="00BD5E11" w:rsidP="005554FD" w14:paraId="54C107D8" w14:textId="77777777">
    <w:pPr>
      <w:pStyle w:val="Header"/>
    </w:pPr>
  </w:p>
  <w:p w:rsidR="008B3D39" w:rsidRPr="005554FD" w:rsidP="005554FD" w14:paraId="2A804C0D" w14:textId="158324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083D14"/>
    <w:multiLevelType w:val="hybridMultilevel"/>
    <w:tmpl w:val="14288C58"/>
    <w:lvl w:ilvl="0">
      <w:start w:val="1"/>
      <w:numFmt w:val="lowerLetter"/>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nsid w:val="07D940C7"/>
    <w:multiLevelType w:val="hybridMultilevel"/>
    <w:tmpl w:val="ABD6BC0C"/>
    <w:lvl w:ilvl="0">
      <w:start w:val="1"/>
      <w:numFmt w:val="decimal"/>
      <w:pStyle w:val="FQues"/>
      <w:lvlText w:val="F%1."/>
      <w:lvlJc w:val="left"/>
      <w:pPr>
        <w:tabs>
          <w:tab w:val="num" w:pos="720"/>
        </w:tabs>
        <w:ind w:left="720" w:hanging="720"/>
      </w:pPr>
      <w:rPr>
        <w:rFonts w:ascii="Arial" w:hAnsi="Arial" w:cs="Arial" w:hint="default"/>
        <w:b w:val="0"/>
        <w:bCs w:val="0"/>
        <w:i w:val="0"/>
        <w:iCs w:val="0"/>
        <w:color w:val="auto"/>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D1A4ACD"/>
    <w:multiLevelType w:val="hybridMultilevel"/>
    <w:tmpl w:val="AD02C5C4"/>
    <w:lvl w:ilvl="0">
      <w:start w:val="1"/>
      <w:numFmt w:val="bullet"/>
      <w:pStyle w:val="3rdLevelList"/>
      <w:lvlText w:val=""/>
      <w:lvlJc w:val="left"/>
      <w:pPr>
        <w:ind w:left="2160" w:hanging="360"/>
      </w:pPr>
      <w:rPr>
        <w:rFonts w:ascii="Wingdings" w:hAnsi="Wingdings" w:hint="default"/>
        <w:b w:val="0"/>
        <w:color w:val="000000"/>
        <w:sz w:val="22"/>
        <w:szCs w:val="22"/>
      </w:rPr>
    </w:lvl>
    <w:lvl w:ilvl="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3">
    <w:nsid w:val="0D2A42EC"/>
    <w:multiLevelType w:val="hybridMultilevel"/>
    <w:tmpl w:val="E7A6568A"/>
    <w:lvl w:ilvl="0">
      <w:start w:val="1"/>
      <w:numFmt w:val="lowerLetter"/>
      <w:pStyle w:val="TableList"/>
      <w:lvlText w:val="%1."/>
      <w:lvlJc w:val="left"/>
      <w:pPr>
        <w:ind w:left="346" w:hanging="346"/>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26B4230"/>
    <w:multiLevelType w:val="multilevel"/>
    <w:tmpl w:val="B492EE4E"/>
    <w:lvl w:ilvl="0">
      <w:start w:val="1"/>
      <w:numFmt w:val="bullet"/>
      <w:pStyle w:val="TableBullets"/>
      <w:lvlText w:val=""/>
      <w:lvlJc w:val="left"/>
      <w:pPr>
        <w:ind w:left="720" w:hanging="720"/>
      </w:pPr>
      <w:rPr>
        <w:rFonts w:ascii="Symbol" w:hAnsi="Symbol" w:hint="default"/>
        <w:color w:val="DA291C"/>
      </w:rPr>
    </w:lvl>
    <w:lvl w:ilvl="1">
      <w:start w:val="1"/>
      <w:numFmt w:val="none"/>
      <w:lvlText w:val="ú"/>
      <w:legacy w:legacy="1" w:legacySpace="0" w:legacyIndent="720"/>
      <w:lvlJc w:val="left"/>
      <w:pPr>
        <w:ind w:left="1440" w:hanging="720"/>
      </w:pPr>
      <w:rPr>
        <w:rFonts w:ascii="Wingdings" w:hAnsi="Wingdings" w:hint="default"/>
      </w:rPr>
    </w:lvl>
    <w:lvl w:ilvl="2">
      <w:start w:val="1"/>
      <w:numFmt w:val="none"/>
      <w:lvlText w:val="—"/>
      <w:legacy w:legacy="1" w:legacySpace="0" w:legacyIndent="720"/>
      <w:lvlJc w:val="left"/>
      <w:pPr>
        <w:ind w:left="2160" w:hanging="720"/>
      </w:pPr>
      <w:rPr>
        <w:rFonts w:ascii="Times New Roman" w:hAnsi="Times New Roman" w:cs="Times New Roman" w:hint="default"/>
      </w:r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5">
    <w:nsid w:val="13B536BB"/>
    <w:multiLevelType w:val="hybridMultilevel"/>
    <w:tmpl w:val="224ABDC4"/>
    <w:lvl w:ilvl="0">
      <w:start w:val="1"/>
      <w:numFmt w:val="bullet"/>
      <w:pStyle w:val="Call-OutBoxBullet"/>
      <w:lvlText w:val=""/>
      <w:lvlJc w:val="left"/>
      <w:pPr>
        <w:ind w:left="720" w:hanging="360"/>
      </w:pPr>
      <w:rPr>
        <w:rFonts w:ascii="Symbol" w:hAnsi="Symbol" w:hint="default"/>
        <w:color w:val="E61D35"/>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3FF5B5A"/>
    <w:multiLevelType w:val="hybridMultilevel"/>
    <w:tmpl w:val="6E4AACD2"/>
    <w:lvl w:ilvl="0">
      <w:start w:val="1"/>
      <w:numFmt w:val="lowerLetter"/>
      <w:pStyle w:val="SurveyListabc"/>
      <w:lvlText w:val="%1."/>
      <w:lvlJc w:val="left"/>
      <w:pPr>
        <w:ind w:left="1052" w:hanging="346"/>
      </w:pPr>
      <w:rPr>
        <w:rFonts w:hint="default"/>
      </w:rPr>
    </w:lvl>
    <w:lvl w:ilvl="1" w:tentative="1">
      <w:start w:val="1"/>
      <w:numFmt w:val="lowerLetter"/>
      <w:lvlText w:val="%2."/>
      <w:lvlJc w:val="left"/>
      <w:pPr>
        <w:ind w:left="1786" w:hanging="360"/>
      </w:pPr>
    </w:lvl>
    <w:lvl w:ilvl="2" w:tentative="1">
      <w:start w:val="1"/>
      <w:numFmt w:val="lowerRoman"/>
      <w:lvlText w:val="%3."/>
      <w:lvlJc w:val="right"/>
      <w:pPr>
        <w:ind w:left="2506" w:hanging="180"/>
      </w:pPr>
    </w:lvl>
    <w:lvl w:ilvl="3" w:tentative="1">
      <w:start w:val="1"/>
      <w:numFmt w:val="decimal"/>
      <w:lvlText w:val="%4."/>
      <w:lvlJc w:val="left"/>
      <w:pPr>
        <w:ind w:left="3226" w:hanging="360"/>
      </w:pPr>
    </w:lvl>
    <w:lvl w:ilvl="4" w:tentative="1">
      <w:start w:val="1"/>
      <w:numFmt w:val="lowerLetter"/>
      <w:lvlText w:val="%5."/>
      <w:lvlJc w:val="left"/>
      <w:pPr>
        <w:ind w:left="3946" w:hanging="360"/>
      </w:pPr>
    </w:lvl>
    <w:lvl w:ilvl="5" w:tentative="1">
      <w:start w:val="1"/>
      <w:numFmt w:val="lowerRoman"/>
      <w:lvlText w:val="%6."/>
      <w:lvlJc w:val="right"/>
      <w:pPr>
        <w:ind w:left="4666" w:hanging="180"/>
      </w:pPr>
    </w:lvl>
    <w:lvl w:ilvl="6" w:tentative="1">
      <w:start w:val="1"/>
      <w:numFmt w:val="decimal"/>
      <w:lvlText w:val="%7."/>
      <w:lvlJc w:val="left"/>
      <w:pPr>
        <w:ind w:left="5386" w:hanging="360"/>
      </w:pPr>
    </w:lvl>
    <w:lvl w:ilvl="7" w:tentative="1">
      <w:start w:val="1"/>
      <w:numFmt w:val="lowerLetter"/>
      <w:lvlText w:val="%8."/>
      <w:lvlJc w:val="left"/>
      <w:pPr>
        <w:ind w:left="6106" w:hanging="360"/>
      </w:pPr>
    </w:lvl>
    <w:lvl w:ilvl="8" w:tentative="1">
      <w:start w:val="1"/>
      <w:numFmt w:val="lowerRoman"/>
      <w:lvlText w:val="%9."/>
      <w:lvlJc w:val="right"/>
      <w:pPr>
        <w:ind w:left="6826" w:hanging="180"/>
      </w:pPr>
    </w:lvl>
  </w:abstractNum>
  <w:abstractNum w:abstractNumId="7">
    <w:nsid w:val="1BC34637"/>
    <w:multiLevelType w:val="hybridMultilevel"/>
    <w:tmpl w:val="14288C58"/>
    <w:lvl w:ilvl="0">
      <w:start w:val="1"/>
      <w:numFmt w:val="lowerLetter"/>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1F996D4B"/>
    <w:multiLevelType w:val="hybridMultilevel"/>
    <w:tmpl w:val="672EB228"/>
    <w:lvl w:ilvl="0">
      <w:start w:val="1"/>
      <w:numFmt w:val="decimal"/>
      <w:pStyle w:val="DQues"/>
      <w:lvlText w:val="B%1."/>
      <w:lvlJc w:val="left"/>
      <w:pPr>
        <w:tabs>
          <w:tab w:val="num" w:pos="720"/>
        </w:tabs>
        <w:ind w:left="720" w:hanging="720"/>
      </w:pPr>
      <w:rPr>
        <w:rFonts w:hint="default"/>
        <w:b w:val="0"/>
        <w:bCs w:val="0"/>
        <w:i w:val="0"/>
        <w:iCs w:val="0"/>
        <w:caps w:val="0"/>
        <w:smallCaps w:val="0"/>
        <w:strike w:val="0"/>
        <w:dstrike w:val="0"/>
        <w:vanish w:val="0"/>
        <w:color w:val="000000"/>
        <w:spacing w:val="0"/>
        <w:kern w:val="0"/>
        <w:position w:val="0"/>
        <w:sz w:val="20"/>
        <w:szCs w:val="20"/>
        <w:u w:val="none"/>
        <w:effect w:val="none"/>
        <w:vertAlign w:val="baseline"/>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2050588E"/>
    <w:multiLevelType w:val="hybridMultilevel"/>
    <w:tmpl w:val="150CAEF0"/>
    <w:lvl w:ilvl="0">
      <w:start w:val="1"/>
      <w:numFmt w:val="lowerLetter"/>
      <w:pStyle w:val="Level2List"/>
      <w:lvlText w:val="%1)"/>
      <w:lvlJc w:val="left"/>
      <w:pPr>
        <w:ind w:left="1440" w:hanging="360"/>
      </w:pPr>
      <w:rPr>
        <w:b w:val="0"/>
        <w:bCs/>
        <w:color w:val="auto"/>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0">
    <w:nsid w:val="226C4063"/>
    <w:multiLevelType w:val="hybridMultilevel"/>
    <w:tmpl w:val="6AF6D8CE"/>
    <w:lvl w:ilvl="0">
      <w:start w:val="1"/>
      <w:numFmt w:val="bullet"/>
      <w:lvlText w:val=""/>
      <w:lvlJc w:val="left"/>
      <w:pPr>
        <w:ind w:left="900" w:hanging="360"/>
      </w:pPr>
      <w:rPr>
        <w:rFonts w:ascii="Symbol" w:eastAsia="Times New Roman" w:hAnsi="Symbol" w:cs="Times New Roman" w:hint="default"/>
      </w:rPr>
    </w:lvl>
    <w:lvl w:ilvl="1" w:tentative="1">
      <w:start w:val="1"/>
      <w:numFmt w:val="bullet"/>
      <w:lvlText w:val="o"/>
      <w:lvlJc w:val="left"/>
      <w:pPr>
        <w:ind w:left="1620" w:hanging="360"/>
      </w:pPr>
      <w:rPr>
        <w:rFonts w:ascii="Courier New" w:hAnsi="Courier New" w:cs="Courier New" w:hint="default"/>
      </w:rPr>
    </w:lvl>
    <w:lvl w:ilvl="2" w:tentative="1">
      <w:start w:val="1"/>
      <w:numFmt w:val="bullet"/>
      <w:lvlText w:val=""/>
      <w:lvlJc w:val="left"/>
      <w:pPr>
        <w:ind w:left="2340" w:hanging="360"/>
      </w:pPr>
      <w:rPr>
        <w:rFonts w:ascii="Wingdings" w:hAnsi="Wingdings" w:hint="default"/>
      </w:rPr>
    </w:lvl>
    <w:lvl w:ilvl="3" w:tentative="1">
      <w:start w:val="1"/>
      <w:numFmt w:val="bullet"/>
      <w:lvlText w:val=""/>
      <w:lvlJc w:val="left"/>
      <w:pPr>
        <w:ind w:left="3060" w:hanging="360"/>
      </w:pPr>
      <w:rPr>
        <w:rFonts w:ascii="Symbol" w:hAnsi="Symbol" w:hint="default"/>
      </w:rPr>
    </w:lvl>
    <w:lvl w:ilvl="4" w:tentative="1">
      <w:start w:val="1"/>
      <w:numFmt w:val="bullet"/>
      <w:lvlText w:val="o"/>
      <w:lvlJc w:val="left"/>
      <w:pPr>
        <w:ind w:left="3780" w:hanging="360"/>
      </w:pPr>
      <w:rPr>
        <w:rFonts w:ascii="Courier New" w:hAnsi="Courier New" w:cs="Courier New" w:hint="default"/>
      </w:rPr>
    </w:lvl>
    <w:lvl w:ilvl="5" w:tentative="1">
      <w:start w:val="1"/>
      <w:numFmt w:val="bullet"/>
      <w:lvlText w:val=""/>
      <w:lvlJc w:val="left"/>
      <w:pPr>
        <w:ind w:left="4500" w:hanging="360"/>
      </w:pPr>
      <w:rPr>
        <w:rFonts w:ascii="Wingdings" w:hAnsi="Wingdings" w:hint="default"/>
      </w:rPr>
    </w:lvl>
    <w:lvl w:ilvl="6" w:tentative="1">
      <w:start w:val="1"/>
      <w:numFmt w:val="bullet"/>
      <w:lvlText w:val=""/>
      <w:lvlJc w:val="left"/>
      <w:pPr>
        <w:ind w:left="5220" w:hanging="360"/>
      </w:pPr>
      <w:rPr>
        <w:rFonts w:ascii="Symbol" w:hAnsi="Symbol" w:hint="default"/>
      </w:rPr>
    </w:lvl>
    <w:lvl w:ilvl="7" w:tentative="1">
      <w:start w:val="1"/>
      <w:numFmt w:val="bullet"/>
      <w:lvlText w:val="o"/>
      <w:lvlJc w:val="left"/>
      <w:pPr>
        <w:ind w:left="5940" w:hanging="360"/>
      </w:pPr>
      <w:rPr>
        <w:rFonts w:ascii="Courier New" w:hAnsi="Courier New" w:cs="Courier New" w:hint="default"/>
      </w:rPr>
    </w:lvl>
    <w:lvl w:ilvl="8" w:tentative="1">
      <w:start w:val="1"/>
      <w:numFmt w:val="bullet"/>
      <w:lvlText w:val=""/>
      <w:lvlJc w:val="left"/>
      <w:pPr>
        <w:ind w:left="6660" w:hanging="360"/>
      </w:pPr>
      <w:rPr>
        <w:rFonts w:ascii="Wingdings" w:hAnsi="Wingdings" w:hint="default"/>
      </w:rPr>
    </w:lvl>
  </w:abstractNum>
  <w:abstractNum w:abstractNumId="11">
    <w:nsid w:val="24AC259B"/>
    <w:multiLevelType w:val="singleLevel"/>
    <w:tmpl w:val="01AC6EA0"/>
    <w:lvl w:ilvl="0">
      <w:start w:val="1"/>
      <w:numFmt w:val="decimal"/>
      <w:pStyle w:val="Numbers"/>
      <w:lvlText w:val="%1."/>
      <w:lvlJc w:val="left"/>
      <w:pPr>
        <w:tabs>
          <w:tab w:val="num" w:pos="1080"/>
        </w:tabs>
        <w:ind w:left="1080" w:hanging="360"/>
      </w:pPr>
    </w:lvl>
  </w:abstractNum>
  <w:abstractNum w:abstractNumId="12">
    <w:nsid w:val="3EAD33C4"/>
    <w:multiLevelType w:val="multilevel"/>
    <w:tmpl w:val="86E6CC0A"/>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pStyle w:val="Heading4"/>
      <w:lvlJc w:val="left"/>
      <w:pPr>
        <w:tabs>
          <w:tab w:val="num" w:pos="0"/>
        </w:tabs>
        <w:ind w:left="0" w:firstLine="0"/>
      </w:pPr>
      <w:rPr>
        <w:rFonts w:hint="default"/>
      </w:rPr>
    </w:lvl>
    <w:lvl w:ilvl="4">
      <w:start w:val="1"/>
      <w:numFmt w:val="none"/>
      <w:pStyle w:val="Heading5"/>
      <w:suff w:val="nothing"/>
      <w:lvlJc w:val="left"/>
      <w:pPr>
        <w:ind w:left="0" w:firstLine="0"/>
      </w:pPr>
      <w:rPr>
        <w:rFonts w:hint="default"/>
      </w:rPr>
    </w:lvl>
    <w:lvl w:ilvl="5">
      <w:start w:val="1"/>
      <w:numFmt w:val="none"/>
      <w:pStyle w:val="Heading6"/>
      <w:suff w:val="nothing"/>
      <w:lvlJc w:val="left"/>
      <w:pPr>
        <w:ind w:left="0" w:firstLine="0"/>
      </w:pPr>
      <w:rPr>
        <w:rFonts w:hint="default"/>
      </w:rPr>
    </w:lvl>
    <w:lvl w:ilvl="6">
      <w:start w:val="1"/>
      <w:numFmt w:val="upperLetter"/>
      <w:pStyle w:val="Heading7"/>
      <w:suff w:val="space"/>
      <w:lvlText w:val="Appendix %7"/>
      <w:lvlJc w:val="left"/>
      <w:pPr>
        <w:ind w:left="0" w:firstLine="0"/>
      </w:pPr>
      <w:rPr>
        <w:rFonts w:hint="default"/>
      </w:rPr>
    </w:lvl>
    <w:lvl w:ilvl="7">
      <w:start w:val="1"/>
      <w:numFmt w:val="none"/>
      <w:pStyle w:val="Heading8"/>
      <w:suff w:val="nothing"/>
      <w:lvlJc w:val="left"/>
      <w:pPr>
        <w:ind w:left="0" w:firstLine="0"/>
      </w:pPr>
      <w:rPr>
        <w:rFonts w:hint="default"/>
      </w:rPr>
    </w:lvl>
    <w:lvl w:ilvl="8">
      <w:start w:val="1"/>
      <w:numFmt w:val="none"/>
      <w:pStyle w:val="Heading9"/>
      <w:suff w:val="nothing"/>
      <w:lvlJc w:val="left"/>
      <w:pPr>
        <w:ind w:left="0" w:firstLine="0"/>
      </w:pPr>
      <w:rPr>
        <w:rFonts w:hint="default"/>
      </w:rPr>
    </w:lvl>
  </w:abstractNum>
  <w:abstractNum w:abstractNumId="13">
    <w:nsid w:val="4BA407CF"/>
    <w:multiLevelType w:val="hybridMultilevel"/>
    <w:tmpl w:val="A35C7FCA"/>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1156719"/>
    <w:multiLevelType w:val="hybridMultilevel"/>
    <w:tmpl w:val="827A0958"/>
    <w:lvl w:ilvl="0">
      <w:start w:val="1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1287C7B"/>
    <w:multiLevelType w:val="multilevel"/>
    <w:tmpl w:val="D9FA0176"/>
    <w:lvl w:ilvl="0">
      <w:start w:val="1"/>
      <w:numFmt w:val="upperLetter"/>
      <w:pStyle w:val="ModuleALevel"/>
      <w:lvlText w:val="Module %1."/>
      <w:lvlJc w:val="left"/>
      <w:pPr>
        <w:ind w:left="0" w:firstLine="0"/>
      </w:pPr>
      <w:rPr>
        <w:rFonts w:hint="default"/>
      </w:rPr>
    </w:lvl>
    <w:lvl w:ilvl="1">
      <w:start w:val="1"/>
      <w:numFmt w:val="decimal"/>
      <w:pStyle w:val="Question"/>
      <w:lvlText w:val="%1.%2"/>
      <w:lvlJc w:val="left"/>
      <w:pPr>
        <w:ind w:left="0" w:firstLine="0"/>
      </w:pPr>
      <w:rPr>
        <w:b/>
        <w:bCs w:val="0"/>
        <w:i w:val="0"/>
        <w:iCs w:val="0"/>
      </w:rPr>
    </w:lvl>
    <w:lvl w:ilvl="2">
      <w:start w:val="1"/>
      <w:numFmt w:val="lowerLetter"/>
      <w:pStyle w:val="aLevelQuestion"/>
      <w:lvlText w:val="%1%2%3."/>
      <w:lvlJc w:val="left"/>
      <w:pPr>
        <w:ind w:left="720" w:hanging="432"/>
      </w:pPr>
      <w:rPr>
        <w:b/>
        <w:bCs w:val="0"/>
        <w:lang w:val="en-US"/>
      </w:rPr>
    </w:lvl>
    <w:lvl w:ilvl="3">
      <w:start w:val="1"/>
      <w:numFmt w:val="lowerRoman"/>
      <w:lvlText w:val="%4."/>
      <w:lvlJc w:val="right"/>
      <w:pPr>
        <w:ind w:left="936"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nsid w:val="662E2E37"/>
    <w:multiLevelType w:val="hybridMultilevel"/>
    <w:tmpl w:val="CD22153C"/>
    <w:lvl w:ilvl="0">
      <w:start w:val="2"/>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663661CA"/>
    <w:multiLevelType w:val="hybridMultilevel"/>
    <w:tmpl w:val="4FB67F74"/>
    <w:lvl w:ilvl="0">
      <w:start w:val="1"/>
      <w:numFmt w:val="decimal"/>
      <w:lvlText w:val="%1."/>
      <w:lvlJc w:val="left"/>
      <w:pPr>
        <w:ind w:left="360" w:hanging="360"/>
      </w:pPr>
      <w:rPr>
        <w:rFonts w:hint="default"/>
      </w:rPr>
    </w:lvl>
    <w:lvl w:ilvl="1" w:tentative="1">
      <w:start w:val="1"/>
      <w:numFmt w:val="lowerLetter"/>
      <w:pStyle w:val="QuestionBOLD"/>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6C374C25"/>
    <w:multiLevelType w:val="hybridMultilevel"/>
    <w:tmpl w:val="3DC057C8"/>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71701A89"/>
    <w:multiLevelType w:val="hybridMultilevel"/>
    <w:tmpl w:val="63D8AA3C"/>
    <w:lvl w:ilvl="0">
      <w:start w:val="1"/>
      <w:numFmt w:val="bullet"/>
      <w:pStyle w:val="PPBullet"/>
      <w:lvlText w:val="·"/>
      <w:lvlJc w:val="left"/>
      <w:pPr>
        <w:ind w:left="360" w:hanging="360"/>
      </w:pPr>
      <w:rPr>
        <w:rFonts w:ascii="Symbol" w:hAnsi="Symbol" w:hint="default"/>
        <w:color w:val="2F7D93" w:themeColor="accent1"/>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726F644F"/>
    <w:multiLevelType w:val="singleLevel"/>
    <w:tmpl w:val="4852FEBA"/>
    <w:lvl w:ilvl="0">
      <w:start w:val="1"/>
      <w:numFmt w:val="decimal"/>
      <w:pStyle w:val="RefNumbers"/>
      <w:lvlText w:val="%1."/>
      <w:lvlJc w:val="left"/>
      <w:pPr>
        <w:tabs>
          <w:tab w:val="num" w:pos="720"/>
        </w:tabs>
        <w:ind w:left="720" w:hanging="720"/>
      </w:pPr>
    </w:lvl>
  </w:abstractNum>
  <w:abstractNum w:abstractNumId="21">
    <w:nsid w:val="7AD63DA6"/>
    <w:multiLevelType w:val="singleLevel"/>
    <w:tmpl w:val="69488B32"/>
    <w:lvl w:ilvl="0">
      <w:start w:val="1"/>
      <w:numFmt w:val="bullet"/>
      <w:pStyle w:val="Bullets"/>
      <w:lvlText w:val=""/>
      <w:lvlJc w:val="left"/>
      <w:pPr>
        <w:ind w:left="360" w:hanging="360"/>
      </w:pPr>
      <w:rPr>
        <w:rFonts w:ascii="Symbol" w:hAnsi="Symbol" w:hint="default"/>
        <w:color w:val="DA291C"/>
        <w:sz w:val="22"/>
      </w:rPr>
    </w:lvl>
  </w:abstractNum>
  <w:abstractNum w:abstractNumId="22">
    <w:nsid w:val="7FCF753D"/>
    <w:multiLevelType w:val="hybridMultilevel"/>
    <w:tmpl w:val="37225A8E"/>
    <w:lvl w:ilvl="0">
      <w:start w:val="1"/>
      <w:numFmt w:val="bullet"/>
      <w:pStyle w:val="Bullet2"/>
      <w:lvlText w:val=""/>
      <w:lvlJc w:val="left"/>
      <w:pPr>
        <w:tabs>
          <w:tab w:val="num" w:pos="720"/>
        </w:tabs>
        <w:ind w:left="720" w:hanging="360"/>
      </w:pPr>
      <w:rPr>
        <w:rFonts w:ascii="Symbol" w:hAnsi="Symbol" w:hint="default"/>
        <w:color w:val="0000AC"/>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109859888">
    <w:abstractNumId w:val="11"/>
  </w:num>
  <w:num w:numId="2" w16cid:durableId="776801618">
    <w:abstractNumId w:val="20"/>
  </w:num>
  <w:num w:numId="3" w16cid:durableId="528222907">
    <w:abstractNumId w:val="12"/>
  </w:num>
  <w:num w:numId="4" w16cid:durableId="214051016">
    <w:abstractNumId w:val="22"/>
  </w:num>
  <w:num w:numId="5" w16cid:durableId="524439566">
    <w:abstractNumId w:val="4"/>
  </w:num>
  <w:num w:numId="6" w16cid:durableId="1558324232">
    <w:abstractNumId w:val="19"/>
  </w:num>
  <w:num w:numId="7" w16cid:durableId="1012998565">
    <w:abstractNumId w:val="17"/>
  </w:num>
  <w:num w:numId="8" w16cid:durableId="683242818">
    <w:abstractNumId w:val="5"/>
  </w:num>
  <w:num w:numId="9" w16cid:durableId="363209603">
    <w:abstractNumId w:val="21"/>
  </w:num>
  <w:num w:numId="10" w16cid:durableId="1769277711">
    <w:abstractNumId w:val="12"/>
  </w:num>
  <w:num w:numId="11" w16cid:durableId="2824660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73435575">
    <w:abstractNumId w:val="3"/>
  </w:num>
  <w:num w:numId="13" w16cid:durableId="1576356795">
    <w:abstractNumId w:val="3"/>
  </w:num>
  <w:num w:numId="14" w16cid:durableId="1368140654">
    <w:abstractNumId w:val="15"/>
    <w:lvlOverride w:ilvl="0">
      <w:lvl w:ilvl="0">
        <w:start w:val="1"/>
        <w:numFmt w:val="upperLetter"/>
        <w:pStyle w:val="ModuleALevel"/>
        <w:lvlText w:val="Module %1."/>
        <w:lvlJc w:val="left"/>
        <w:pPr>
          <w:ind w:left="0" w:firstLine="0"/>
        </w:pPr>
        <w:rPr>
          <w:rFonts w:hint="default"/>
        </w:rPr>
      </w:lvl>
    </w:lvlOverride>
    <w:lvlOverride w:ilvl="1">
      <w:lvl w:ilvl="1">
        <w:start w:val="1"/>
        <w:numFmt w:val="decimal"/>
        <w:pStyle w:val="Question"/>
        <w:lvlText w:val="%1.%2"/>
        <w:lvlJc w:val="left"/>
        <w:pPr>
          <w:ind w:left="0" w:firstLine="0"/>
        </w:pPr>
        <w:rPr>
          <w:b/>
          <w:bCs w:val="0"/>
          <w:i w:val="0"/>
          <w:iCs w:val="0"/>
        </w:rPr>
      </w:lvl>
    </w:lvlOverride>
    <w:lvlOverride w:ilvl="2">
      <w:lvl w:ilvl="2">
        <w:start w:val="1"/>
        <w:numFmt w:val="lowerLetter"/>
        <w:pStyle w:val="aLevelQuestion"/>
        <w:lvlText w:val="%1%2%3."/>
        <w:lvlJc w:val="left"/>
        <w:pPr>
          <w:ind w:left="720" w:hanging="432"/>
        </w:pPr>
        <w:rPr>
          <w:b/>
          <w:bCs w:val="0"/>
          <w:lang w:val="en-US"/>
        </w:rPr>
      </w:lvl>
    </w:lvlOverride>
    <w:lvlOverride w:ilvl="3">
      <w:lvl w:ilvl="3">
        <w:start w:val="1"/>
        <w:numFmt w:val="lowerRoman"/>
        <w:lvlText w:val="%4."/>
        <w:lvlJc w:val="right"/>
        <w:pPr>
          <w:ind w:left="936" w:hanging="144"/>
        </w:pPr>
        <w:rPr>
          <w:rFonts w:hint="default"/>
        </w:rPr>
      </w:lvl>
    </w:lvlOverride>
    <w:lvlOverride w:ilvl="4">
      <w:lvl w:ilvl="4">
        <w:start w:val="1"/>
        <w:numFmt w:val="decimal"/>
        <w:lvlText w:val="%5)"/>
        <w:lvlJc w:val="left"/>
        <w:pPr>
          <w:ind w:left="1008" w:hanging="432"/>
        </w:pPr>
        <w:rPr>
          <w:rFonts w:hint="default"/>
        </w:rPr>
      </w:lvl>
    </w:lvlOverride>
    <w:lvlOverride w:ilvl="5">
      <w:lvl w:ilvl="5">
        <w:start w:val="1"/>
        <w:numFmt w:val="lowerLetter"/>
        <w:lvlText w:val="%6)"/>
        <w:lvlJc w:val="left"/>
        <w:pPr>
          <w:ind w:left="1152" w:hanging="432"/>
        </w:pPr>
        <w:rPr>
          <w:rFonts w:hint="default"/>
        </w:rPr>
      </w:lvl>
    </w:lvlOverride>
    <w:lvlOverride w:ilvl="6">
      <w:lvl w:ilvl="6">
        <w:start w:val="1"/>
        <w:numFmt w:val="lowerRoman"/>
        <w:lvlText w:val="%7)"/>
        <w:lvlJc w:val="right"/>
        <w:pPr>
          <w:ind w:left="1296" w:hanging="288"/>
        </w:pPr>
        <w:rPr>
          <w:rFonts w:hint="default"/>
        </w:rPr>
      </w:lvl>
    </w:lvlOverride>
    <w:lvlOverride w:ilvl="7">
      <w:lvl w:ilvl="7">
        <w:start w:val="1"/>
        <w:numFmt w:val="lowerLetter"/>
        <w:lvlText w:val="%8."/>
        <w:lvlJc w:val="left"/>
        <w:pPr>
          <w:ind w:left="1440" w:hanging="432"/>
        </w:pPr>
        <w:rPr>
          <w:rFonts w:hint="default"/>
        </w:rPr>
      </w:lvl>
    </w:lvlOverride>
    <w:lvlOverride w:ilvl="8">
      <w:lvl w:ilvl="8">
        <w:start w:val="1"/>
        <w:numFmt w:val="lowerRoman"/>
        <w:lvlText w:val="%9."/>
        <w:lvlJc w:val="right"/>
        <w:pPr>
          <w:ind w:left="1584" w:hanging="144"/>
        </w:pPr>
        <w:rPr>
          <w:rFonts w:hint="default"/>
        </w:rPr>
      </w:lvl>
    </w:lvlOverride>
  </w:num>
  <w:num w:numId="15" w16cid:durableId="1401487445">
    <w:abstractNumId w:val="9"/>
  </w:num>
  <w:num w:numId="16" w16cid:durableId="1555001581">
    <w:abstractNumId w:val="2"/>
  </w:num>
  <w:num w:numId="17" w16cid:durableId="2070109751">
    <w:abstractNumId w:val="1"/>
  </w:num>
  <w:num w:numId="18" w16cid:durableId="574359105">
    <w:abstractNumId w:val="8"/>
  </w:num>
  <w:num w:numId="19" w16cid:durableId="1620985272">
    <w:abstractNumId w:val="6"/>
    <w:lvlOverride w:ilvl="0">
      <w:startOverride w:val="1"/>
    </w:lvlOverride>
  </w:num>
  <w:num w:numId="20" w16cid:durableId="1805081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86986438">
    <w:abstractNumId w:val="3"/>
    <w:lvlOverride w:ilvl="0">
      <w:startOverride w:val="1"/>
    </w:lvlOverride>
  </w:num>
  <w:num w:numId="22" w16cid:durableId="1746026258">
    <w:abstractNumId w:val="15"/>
    <w:lvlOverride w:ilvl="0">
      <w:lvl w:ilvl="0">
        <w:start w:val="1"/>
        <w:numFmt w:val="upperLetter"/>
        <w:pStyle w:val="ModuleALevel"/>
        <w:lvlText w:val="Module %1."/>
        <w:lvlJc w:val="left"/>
        <w:pPr>
          <w:ind w:left="90" w:firstLine="0"/>
        </w:pPr>
        <w:rPr>
          <w:rFonts w:hint="default"/>
        </w:rPr>
      </w:lvl>
    </w:lvlOverride>
    <w:lvlOverride w:ilvl="1">
      <w:lvl w:ilvl="1">
        <w:start w:val="1"/>
        <w:numFmt w:val="decimal"/>
        <w:pStyle w:val="Question"/>
        <w:lvlText w:val="%1.%2"/>
        <w:lvlJc w:val="left"/>
        <w:pPr>
          <w:ind w:left="0" w:firstLine="0"/>
        </w:pPr>
        <w:rPr>
          <w:b/>
          <w:bCs w:val="0"/>
        </w:rPr>
      </w:lvl>
    </w:lvlOverride>
    <w:lvlOverride w:ilvl="2">
      <w:lvl w:ilvl="2">
        <w:start w:val="1"/>
        <w:numFmt w:val="lowerLetter"/>
        <w:lvlRestart w:val="0"/>
        <w:pStyle w:val="aLevelQuestion"/>
        <w:lvlText w:val="%1.%2%3."/>
        <w:lvlJc w:val="left"/>
        <w:pPr>
          <w:ind w:left="1476" w:hanging="216"/>
        </w:pPr>
        <w:rPr>
          <w:b/>
          <w:bCs w:val="0"/>
          <w:color w:val="auto"/>
        </w:rPr>
      </w:lvl>
    </w:lvlOverride>
    <w:lvlOverride w:ilvl="3">
      <w:lvl w:ilvl="3">
        <w:start w:val="1"/>
        <w:numFmt w:val="lowerRoman"/>
        <w:lvlText w:val="%4."/>
        <w:lvlJc w:val="right"/>
        <w:pPr>
          <w:ind w:left="1386" w:hanging="288"/>
        </w:pPr>
        <w:rPr>
          <w:rFonts w:hint="default"/>
          <w:b w:val="0"/>
          <w:bCs w:val="0"/>
        </w:rPr>
      </w:lvl>
    </w:lvlOverride>
    <w:lvlOverride w:ilvl="4">
      <w:lvl w:ilvl="4">
        <w:start w:val="1"/>
        <w:numFmt w:val="decimal"/>
        <w:lvlText w:val="%5)"/>
        <w:lvlJc w:val="left"/>
        <w:pPr>
          <w:ind w:left="1818" w:hanging="432"/>
        </w:pPr>
        <w:rPr>
          <w:rFonts w:hint="default"/>
          <w:b w:val="0"/>
          <w:bCs w:val="0"/>
        </w:rPr>
      </w:lvl>
    </w:lvlOverride>
    <w:lvlOverride w:ilvl="5">
      <w:lvl w:ilvl="5">
        <w:start w:val="1"/>
        <w:numFmt w:val="lowerLetter"/>
        <w:lvlText w:val="%6)"/>
        <w:lvlJc w:val="left"/>
        <w:pPr>
          <w:ind w:left="1242" w:hanging="432"/>
        </w:pPr>
        <w:rPr>
          <w:rFonts w:hint="default"/>
        </w:rPr>
      </w:lvl>
    </w:lvlOverride>
    <w:lvlOverride w:ilvl="6">
      <w:lvl w:ilvl="6">
        <w:start w:val="1"/>
        <w:numFmt w:val="lowerRoman"/>
        <w:lvlText w:val="%7)"/>
        <w:lvlJc w:val="right"/>
        <w:pPr>
          <w:ind w:left="1386" w:hanging="288"/>
        </w:pPr>
        <w:rPr>
          <w:rFonts w:hint="default"/>
        </w:rPr>
      </w:lvl>
    </w:lvlOverride>
    <w:lvlOverride w:ilvl="7">
      <w:lvl w:ilvl="7">
        <w:start w:val="1"/>
        <w:numFmt w:val="lowerLetter"/>
        <w:lvlText w:val="%8."/>
        <w:lvlJc w:val="left"/>
        <w:pPr>
          <w:ind w:left="1530" w:hanging="432"/>
        </w:pPr>
        <w:rPr>
          <w:rFonts w:hint="default"/>
        </w:rPr>
      </w:lvl>
    </w:lvlOverride>
    <w:lvlOverride w:ilvl="8">
      <w:lvl w:ilvl="8">
        <w:start w:val="1"/>
        <w:numFmt w:val="lowerRoman"/>
        <w:lvlText w:val="%9."/>
        <w:lvlJc w:val="right"/>
        <w:pPr>
          <w:ind w:left="1674" w:hanging="144"/>
        </w:pPr>
        <w:rPr>
          <w:rFonts w:hint="default"/>
        </w:rPr>
      </w:lvl>
    </w:lvlOverride>
  </w:num>
  <w:num w:numId="23" w16cid:durableId="10575147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34738529">
    <w:abstractNumId w:val="3"/>
    <w:lvlOverride w:ilvl="0">
      <w:startOverride w:val="1"/>
    </w:lvlOverride>
  </w:num>
  <w:num w:numId="25" w16cid:durableId="1654918058">
    <w:abstractNumId w:val="3"/>
    <w:lvlOverride w:ilvl="0">
      <w:startOverride w:val="1"/>
    </w:lvlOverride>
  </w:num>
  <w:num w:numId="26" w16cid:durableId="1762870605">
    <w:abstractNumId w:val="3"/>
    <w:lvlOverride w:ilvl="0">
      <w:startOverride w:val="1"/>
    </w:lvlOverride>
  </w:num>
  <w:num w:numId="27" w16cid:durableId="1647583884">
    <w:abstractNumId w:val="7"/>
  </w:num>
  <w:num w:numId="28" w16cid:durableId="778909648">
    <w:abstractNumId w:val="15"/>
    <w:lvlOverride w:ilvl="0">
      <w:startOverride w:val="1"/>
      <w:lvl w:ilvl="0">
        <w:start w:val="1"/>
        <w:numFmt w:val="upperLetter"/>
        <w:pStyle w:val="ModuleALevel"/>
        <w:lvlText w:val="Module %1."/>
        <w:lvlJc w:val="left"/>
        <w:pPr>
          <w:ind w:left="90" w:firstLine="0"/>
        </w:pPr>
        <w:rPr>
          <w:rFonts w:hint="default"/>
        </w:rPr>
      </w:lvl>
    </w:lvlOverride>
    <w:lvlOverride w:ilvl="1">
      <w:startOverride w:val="1"/>
      <w:lvl w:ilvl="1">
        <w:start w:val="1"/>
        <w:numFmt w:val="decimal"/>
        <w:pStyle w:val="Question"/>
        <w:lvlText w:val="%1.%2"/>
        <w:lvlJc w:val="left"/>
        <w:pPr>
          <w:ind w:left="0" w:firstLine="0"/>
        </w:pPr>
        <w:rPr>
          <w:b/>
          <w:bCs w:val="0"/>
        </w:rPr>
      </w:lvl>
    </w:lvlOverride>
    <w:lvlOverride w:ilvl="2">
      <w:startOverride w:val="1"/>
      <w:lvl w:ilvl="2">
        <w:start w:val="1"/>
        <w:numFmt w:val="lowerLetter"/>
        <w:lvlRestart w:val="0"/>
        <w:pStyle w:val="aLevelQuestion"/>
        <w:lvlText w:val="%1.%2%3."/>
        <w:lvlJc w:val="left"/>
        <w:pPr>
          <w:ind w:left="1476" w:hanging="216"/>
        </w:pPr>
        <w:rPr>
          <w:b/>
          <w:bCs w:val="0"/>
          <w:color w:val="auto"/>
        </w:rPr>
      </w:lvl>
    </w:lvlOverride>
    <w:lvlOverride w:ilvl="3">
      <w:startOverride w:val="1"/>
      <w:lvl w:ilvl="3">
        <w:start w:val="1"/>
        <w:numFmt w:val="lowerRoman"/>
        <w:lvlText w:val="%4."/>
        <w:lvlJc w:val="right"/>
        <w:pPr>
          <w:ind w:left="1386" w:hanging="288"/>
        </w:pPr>
        <w:rPr>
          <w:rFonts w:hint="default"/>
          <w:b w:val="0"/>
          <w:bCs w:val="0"/>
        </w:rPr>
      </w:lvl>
    </w:lvlOverride>
    <w:lvlOverride w:ilvl="4">
      <w:startOverride w:val="1"/>
      <w:lvl w:ilvl="4">
        <w:start w:val="1"/>
        <w:numFmt w:val="decimal"/>
        <w:lvlText w:val="%5)"/>
        <w:lvlJc w:val="left"/>
        <w:pPr>
          <w:ind w:left="1818" w:hanging="432"/>
        </w:pPr>
        <w:rPr>
          <w:rFonts w:hint="default"/>
          <w:b w:val="0"/>
          <w:bCs w:val="0"/>
        </w:rPr>
      </w:lvl>
    </w:lvlOverride>
    <w:lvlOverride w:ilvl="5">
      <w:startOverride w:val="1"/>
      <w:lvl w:ilvl="5">
        <w:start w:val="1"/>
        <w:numFmt w:val="lowerLetter"/>
        <w:lvlText w:val="%6)"/>
        <w:lvlJc w:val="left"/>
        <w:pPr>
          <w:ind w:left="1242" w:hanging="432"/>
        </w:pPr>
        <w:rPr>
          <w:rFonts w:hint="default"/>
        </w:rPr>
      </w:lvl>
    </w:lvlOverride>
    <w:lvlOverride w:ilvl="6">
      <w:startOverride w:val="1"/>
      <w:lvl w:ilvl="6">
        <w:start w:val="1"/>
        <w:numFmt w:val="lowerRoman"/>
        <w:lvlText w:val="%7)"/>
        <w:lvlJc w:val="right"/>
        <w:pPr>
          <w:ind w:left="1386" w:hanging="288"/>
        </w:pPr>
        <w:rPr>
          <w:rFonts w:hint="default"/>
        </w:rPr>
      </w:lvl>
    </w:lvlOverride>
    <w:lvlOverride w:ilvl="7">
      <w:startOverride w:val="1"/>
      <w:lvl w:ilvl="7">
        <w:start w:val="1"/>
        <w:numFmt w:val="lowerLetter"/>
        <w:lvlText w:val="%8."/>
        <w:lvlJc w:val="left"/>
        <w:pPr>
          <w:ind w:left="1530" w:hanging="432"/>
        </w:pPr>
        <w:rPr>
          <w:rFonts w:hint="default"/>
        </w:rPr>
      </w:lvl>
    </w:lvlOverride>
    <w:lvlOverride w:ilvl="8">
      <w:startOverride w:val="1"/>
      <w:lvl w:ilvl="8">
        <w:start w:val="1"/>
        <w:numFmt w:val="lowerRoman"/>
        <w:lvlText w:val="%9."/>
        <w:lvlJc w:val="right"/>
        <w:pPr>
          <w:ind w:left="1674" w:hanging="144"/>
        </w:pPr>
        <w:rPr>
          <w:rFonts w:hint="default"/>
        </w:rPr>
      </w:lvl>
    </w:lvlOverride>
  </w:num>
  <w:num w:numId="29" w16cid:durableId="1327173726">
    <w:abstractNumId w:val="3"/>
    <w:lvlOverride w:ilvl="0">
      <w:startOverride w:val="1"/>
    </w:lvlOverride>
  </w:num>
  <w:num w:numId="30" w16cid:durableId="1745032463">
    <w:abstractNumId w:val="3"/>
    <w:lvlOverride w:ilvl="0">
      <w:startOverride w:val="1"/>
    </w:lvlOverride>
  </w:num>
  <w:num w:numId="31" w16cid:durableId="1091924738">
    <w:abstractNumId w:val="3"/>
    <w:lvlOverride w:ilvl="0">
      <w:startOverride w:val="1"/>
    </w:lvlOverride>
  </w:num>
  <w:num w:numId="32" w16cid:durableId="983511201">
    <w:abstractNumId w:val="3"/>
    <w:lvlOverride w:ilvl="0">
      <w:startOverride w:val="1"/>
    </w:lvlOverride>
  </w:num>
  <w:num w:numId="33" w16cid:durableId="2070030235">
    <w:abstractNumId w:val="0"/>
  </w:num>
  <w:num w:numId="34" w16cid:durableId="1938904575">
    <w:abstractNumId w:val="3"/>
    <w:lvlOverride w:ilvl="0">
      <w:startOverride w:val="1"/>
    </w:lvlOverride>
  </w:num>
  <w:num w:numId="35" w16cid:durableId="1668171238">
    <w:abstractNumId w:val="3"/>
    <w:lvlOverride w:ilvl="0">
      <w:startOverride w:val="1"/>
    </w:lvlOverride>
  </w:num>
  <w:num w:numId="36" w16cid:durableId="1273632266">
    <w:abstractNumId w:val="10"/>
  </w:num>
  <w:num w:numId="37" w16cid:durableId="1871911018">
    <w:abstractNumId w:val="14"/>
  </w:num>
  <w:num w:numId="38" w16cid:durableId="752892021">
    <w:abstractNumId w:val="18"/>
  </w:num>
  <w:num w:numId="39" w16cid:durableId="11077694">
    <w:abstractNumId w:val="13"/>
  </w:num>
  <w:num w:numId="40" w16cid:durableId="179320794">
    <w:abstractNumId w:val="16"/>
  </w:num>
  <w:num w:numId="41" w16cid:durableId="792331298">
    <w:abstractNumId w:val="3"/>
    <w:lvlOverride w:ilvl="0">
      <w:startOverride w:val="1"/>
    </w:lvlOverride>
  </w:num>
  <w:num w:numId="42" w16cid:durableId="2016303918">
    <w:abstractNumId w:val="3"/>
    <w:lvlOverride w:ilvl="0">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8" w:allStyles="0" w:alternateStyleNames="0" w:clearFormatting="1" w:customStyles="0" w:directFormattingOnNumbering="0" w:directFormattingOnParagraphs="0" w:directFormattingOnRuns="0" w:directFormattingOnTables="0" w:headingStyles="0" w:latentStyles="0" w:numberingStyles="0" w:stylesInUse="1" w:tableStyles="0" w:top3HeadingStyles="1" w:visibleStyles="0"/>
  <w:stylePaneSortMethod w:val="name"/>
  <w:documentProtection w:edit="forms" w:enforcement="0"/>
  <w:defaultTabStop w:val="360"/>
  <w:drawingGridHorizontalSpacing w:val="110"/>
  <w:drawingGridVerticalSpacing w:val="299"/>
  <w:displayHorizontalDrawingGridEvery w:val="0"/>
  <w:displayVerticalDrawingGridEvery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F9C"/>
    <w:rsid w:val="00000018"/>
    <w:rsid w:val="00001C85"/>
    <w:rsid w:val="00003A2C"/>
    <w:rsid w:val="00003CA6"/>
    <w:rsid w:val="00006B3A"/>
    <w:rsid w:val="0001020B"/>
    <w:rsid w:val="00012536"/>
    <w:rsid w:val="00012C5F"/>
    <w:rsid w:val="00013459"/>
    <w:rsid w:val="000136F3"/>
    <w:rsid w:val="00016E17"/>
    <w:rsid w:val="0002216E"/>
    <w:rsid w:val="00022FDB"/>
    <w:rsid w:val="00023419"/>
    <w:rsid w:val="000247F7"/>
    <w:rsid w:val="00026F54"/>
    <w:rsid w:val="00031308"/>
    <w:rsid w:val="00031AF8"/>
    <w:rsid w:val="00033573"/>
    <w:rsid w:val="00037FD7"/>
    <w:rsid w:val="00040E00"/>
    <w:rsid w:val="00046728"/>
    <w:rsid w:val="00047BF9"/>
    <w:rsid w:val="000525E0"/>
    <w:rsid w:val="00053E9A"/>
    <w:rsid w:val="00053EEF"/>
    <w:rsid w:val="000543DC"/>
    <w:rsid w:val="00055022"/>
    <w:rsid w:val="00055891"/>
    <w:rsid w:val="0005750B"/>
    <w:rsid w:val="000600A3"/>
    <w:rsid w:val="0006045E"/>
    <w:rsid w:val="00060B03"/>
    <w:rsid w:val="00063617"/>
    <w:rsid w:val="0006587B"/>
    <w:rsid w:val="0006787D"/>
    <w:rsid w:val="00070322"/>
    <w:rsid w:val="00071645"/>
    <w:rsid w:val="000761E4"/>
    <w:rsid w:val="000765BF"/>
    <w:rsid w:val="00077837"/>
    <w:rsid w:val="00082D01"/>
    <w:rsid w:val="00083764"/>
    <w:rsid w:val="000846D8"/>
    <w:rsid w:val="0008514F"/>
    <w:rsid w:val="00087856"/>
    <w:rsid w:val="00087E2E"/>
    <w:rsid w:val="00090122"/>
    <w:rsid w:val="000902AA"/>
    <w:rsid w:val="000957C0"/>
    <w:rsid w:val="00095D40"/>
    <w:rsid w:val="000A00A2"/>
    <w:rsid w:val="000A1C6D"/>
    <w:rsid w:val="000A20EF"/>
    <w:rsid w:val="000A3D17"/>
    <w:rsid w:val="000A7D69"/>
    <w:rsid w:val="000B04AE"/>
    <w:rsid w:val="000B0D6D"/>
    <w:rsid w:val="000B2924"/>
    <w:rsid w:val="000B33D1"/>
    <w:rsid w:val="000B6CB5"/>
    <w:rsid w:val="000B788A"/>
    <w:rsid w:val="000C0A39"/>
    <w:rsid w:val="000C0BCC"/>
    <w:rsid w:val="000C175D"/>
    <w:rsid w:val="000C1BF9"/>
    <w:rsid w:val="000C2197"/>
    <w:rsid w:val="000C3040"/>
    <w:rsid w:val="000C4B71"/>
    <w:rsid w:val="000D05C1"/>
    <w:rsid w:val="000D53F1"/>
    <w:rsid w:val="000D5777"/>
    <w:rsid w:val="000D5F2B"/>
    <w:rsid w:val="000E6B75"/>
    <w:rsid w:val="000F16DF"/>
    <w:rsid w:val="000F1C3D"/>
    <w:rsid w:val="000F300A"/>
    <w:rsid w:val="000F53F4"/>
    <w:rsid w:val="001004A4"/>
    <w:rsid w:val="00101307"/>
    <w:rsid w:val="001034D7"/>
    <w:rsid w:val="001039C1"/>
    <w:rsid w:val="00104792"/>
    <w:rsid w:val="00104F2A"/>
    <w:rsid w:val="00107A04"/>
    <w:rsid w:val="0011170B"/>
    <w:rsid w:val="00115158"/>
    <w:rsid w:val="00116F3F"/>
    <w:rsid w:val="001178CA"/>
    <w:rsid w:val="001203C3"/>
    <w:rsid w:val="00120413"/>
    <w:rsid w:val="001207E9"/>
    <w:rsid w:val="0012120D"/>
    <w:rsid w:val="00123056"/>
    <w:rsid w:val="00124747"/>
    <w:rsid w:val="0012522F"/>
    <w:rsid w:val="00125AE5"/>
    <w:rsid w:val="001307A5"/>
    <w:rsid w:val="001318B3"/>
    <w:rsid w:val="00131E79"/>
    <w:rsid w:val="00132441"/>
    <w:rsid w:val="0013394F"/>
    <w:rsid w:val="0013483A"/>
    <w:rsid w:val="00135A53"/>
    <w:rsid w:val="00142586"/>
    <w:rsid w:val="0014546B"/>
    <w:rsid w:val="00145F1D"/>
    <w:rsid w:val="001501E9"/>
    <w:rsid w:val="00152153"/>
    <w:rsid w:val="00157E04"/>
    <w:rsid w:val="00160657"/>
    <w:rsid w:val="00160807"/>
    <w:rsid w:val="00160B87"/>
    <w:rsid w:val="00162E9A"/>
    <w:rsid w:val="00162FB8"/>
    <w:rsid w:val="00165517"/>
    <w:rsid w:val="00165AB4"/>
    <w:rsid w:val="001664BF"/>
    <w:rsid w:val="001677DC"/>
    <w:rsid w:val="001708F2"/>
    <w:rsid w:val="00172119"/>
    <w:rsid w:val="00172A69"/>
    <w:rsid w:val="0017583B"/>
    <w:rsid w:val="00175F69"/>
    <w:rsid w:val="001847EE"/>
    <w:rsid w:val="00187B0F"/>
    <w:rsid w:val="00191F9C"/>
    <w:rsid w:val="001939C6"/>
    <w:rsid w:val="001A04CE"/>
    <w:rsid w:val="001A055E"/>
    <w:rsid w:val="001A0E0A"/>
    <w:rsid w:val="001A23B5"/>
    <w:rsid w:val="001A278F"/>
    <w:rsid w:val="001A2EB4"/>
    <w:rsid w:val="001A403F"/>
    <w:rsid w:val="001A40FA"/>
    <w:rsid w:val="001A4633"/>
    <w:rsid w:val="001A6838"/>
    <w:rsid w:val="001B1D36"/>
    <w:rsid w:val="001B3F72"/>
    <w:rsid w:val="001B4509"/>
    <w:rsid w:val="001B7B33"/>
    <w:rsid w:val="001C0891"/>
    <w:rsid w:val="001C0A50"/>
    <w:rsid w:val="001C0AE5"/>
    <w:rsid w:val="001C0E5E"/>
    <w:rsid w:val="001C10AF"/>
    <w:rsid w:val="001C503D"/>
    <w:rsid w:val="001C537C"/>
    <w:rsid w:val="001C7798"/>
    <w:rsid w:val="001D0F28"/>
    <w:rsid w:val="001D4FDD"/>
    <w:rsid w:val="001D5B16"/>
    <w:rsid w:val="001D6C62"/>
    <w:rsid w:val="001E2CF1"/>
    <w:rsid w:val="001E33D6"/>
    <w:rsid w:val="001E54D3"/>
    <w:rsid w:val="001F2D0D"/>
    <w:rsid w:val="001F5043"/>
    <w:rsid w:val="001F6737"/>
    <w:rsid w:val="00200E58"/>
    <w:rsid w:val="00203546"/>
    <w:rsid w:val="00203A3C"/>
    <w:rsid w:val="002064D3"/>
    <w:rsid w:val="00207E07"/>
    <w:rsid w:val="002106BF"/>
    <w:rsid w:val="0021312C"/>
    <w:rsid w:val="0021417B"/>
    <w:rsid w:val="00214394"/>
    <w:rsid w:val="002144D4"/>
    <w:rsid w:val="00214B73"/>
    <w:rsid w:val="002176B8"/>
    <w:rsid w:val="002216AD"/>
    <w:rsid w:val="00221D99"/>
    <w:rsid w:val="00223A9F"/>
    <w:rsid w:val="002266CB"/>
    <w:rsid w:val="0022674D"/>
    <w:rsid w:val="00226CC1"/>
    <w:rsid w:val="00227977"/>
    <w:rsid w:val="00230229"/>
    <w:rsid w:val="002340E9"/>
    <w:rsid w:val="0023449A"/>
    <w:rsid w:val="00234A60"/>
    <w:rsid w:val="00235F34"/>
    <w:rsid w:val="00235F88"/>
    <w:rsid w:val="00236368"/>
    <w:rsid w:val="00237DA7"/>
    <w:rsid w:val="00240777"/>
    <w:rsid w:val="002409BE"/>
    <w:rsid w:val="00240A36"/>
    <w:rsid w:val="00240E92"/>
    <w:rsid w:val="002469AA"/>
    <w:rsid w:val="00246FEF"/>
    <w:rsid w:val="002478D6"/>
    <w:rsid w:val="00247C51"/>
    <w:rsid w:val="00251E47"/>
    <w:rsid w:val="00252AA0"/>
    <w:rsid w:val="002532D8"/>
    <w:rsid w:val="00254104"/>
    <w:rsid w:val="00255975"/>
    <w:rsid w:val="002607C5"/>
    <w:rsid w:val="00261340"/>
    <w:rsid w:val="0026523A"/>
    <w:rsid w:val="002664EF"/>
    <w:rsid w:val="00266FE0"/>
    <w:rsid w:val="0027028A"/>
    <w:rsid w:val="002702F7"/>
    <w:rsid w:val="0027056A"/>
    <w:rsid w:val="00271C0E"/>
    <w:rsid w:val="0027227D"/>
    <w:rsid w:val="00273EAA"/>
    <w:rsid w:val="00276702"/>
    <w:rsid w:val="00276A35"/>
    <w:rsid w:val="00276DDC"/>
    <w:rsid w:val="002777CF"/>
    <w:rsid w:val="00281531"/>
    <w:rsid w:val="0028328D"/>
    <w:rsid w:val="002838F5"/>
    <w:rsid w:val="00285BB6"/>
    <w:rsid w:val="00285BFD"/>
    <w:rsid w:val="00292EB6"/>
    <w:rsid w:val="00293AE6"/>
    <w:rsid w:val="0029491C"/>
    <w:rsid w:val="0029519D"/>
    <w:rsid w:val="002A1096"/>
    <w:rsid w:val="002A2BA6"/>
    <w:rsid w:val="002A4078"/>
    <w:rsid w:val="002A5CE0"/>
    <w:rsid w:val="002A68D5"/>
    <w:rsid w:val="002B27EF"/>
    <w:rsid w:val="002B2F3C"/>
    <w:rsid w:val="002B3FF5"/>
    <w:rsid w:val="002B693D"/>
    <w:rsid w:val="002C24EF"/>
    <w:rsid w:val="002C27E6"/>
    <w:rsid w:val="002C32AB"/>
    <w:rsid w:val="002C419A"/>
    <w:rsid w:val="002C41F9"/>
    <w:rsid w:val="002C4495"/>
    <w:rsid w:val="002C5847"/>
    <w:rsid w:val="002C59DD"/>
    <w:rsid w:val="002C5AC8"/>
    <w:rsid w:val="002C61F0"/>
    <w:rsid w:val="002C625D"/>
    <w:rsid w:val="002C6E58"/>
    <w:rsid w:val="002C76AB"/>
    <w:rsid w:val="002C7ED7"/>
    <w:rsid w:val="002D31C4"/>
    <w:rsid w:val="002D3287"/>
    <w:rsid w:val="002D356A"/>
    <w:rsid w:val="002D3A9C"/>
    <w:rsid w:val="002D4536"/>
    <w:rsid w:val="002D6B83"/>
    <w:rsid w:val="002D74BB"/>
    <w:rsid w:val="002D7BCD"/>
    <w:rsid w:val="002E059A"/>
    <w:rsid w:val="002E1003"/>
    <w:rsid w:val="002E1EE3"/>
    <w:rsid w:val="002F2FFF"/>
    <w:rsid w:val="002F48C8"/>
    <w:rsid w:val="002F55CE"/>
    <w:rsid w:val="002F76F5"/>
    <w:rsid w:val="003023BC"/>
    <w:rsid w:val="00305BD5"/>
    <w:rsid w:val="00307FE6"/>
    <w:rsid w:val="00312920"/>
    <w:rsid w:val="00314A8A"/>
    <w:rsid w:val="0031538D"/>
    <w:rsid w:val="00320C20"/>
    <w:rsid w:val="00321758"/>
    <w:rsid w:val="00321C94"/>
    <w:rsid w:val="00323AD8"/>
    <w:rsid w:val="00324EC2"/>
    <w:rsid w:val="003277E1"/>
    <w:rsid w:val="003279F2"/>
    <w:rsid w:val="00331810"/>
    <w:rsid w:val="003342AD"/>
    <w:rsid w:val="00335122"/>
    <w:rsid w:val="00342BA9"/>
    <w:rsid w:val="00343475"/>
    <w:rsid w:val="00344191"/>
    <w:rsid w:val="003453BD"/>
    <w:rsid w:val="003455BC"/>
    <w:rsid w:val="003465DC"/>
    <w:rsid w:val="003470C3"/>
    <w:rsid w:val="00347A3F"/>
    <w:rsid w:val="00351257"/>
    <w:rsid w:val="0035308A"/>
    <w:rsid w:val="00354503"/>
    <w:rsid w:val="00355BE7"/>
    <w:rsid w:val="00355CCB"/>
    <w:rsid w:val="0035745C"/>
    <w:rsid w:val="003615C6"/>
    <w:rsid w:val="003623F0"/>
    <w:rsid w:val="00365168"/>
    <w:rsid w:val="00370164"/>
    <w:rsid w:val="00370B46"/>
    <w:rsid w:val="003711CD"/>
    <w:rsid w:val="00372DF9"/>
    <w:rsid w:val="00373CFC"/>
    <w:rsid w:val="003754F7"/>
    <w:rsid w:val="00375836"/>
    <w:rsid w:val="00380DB1"/>
    <w:rsid w:val="0038103D"/>
    <w:rsid w:val="0038119E"/>
    <w:rsid w:val="00382CA5"/>
    <w:rsid w:val="00383BFC"/>
    <w:rsid w:val="00384611"/>
    <w:rsid w:val="00384CA0"/>
    <w:rsid w:val="003870BA"/>
    <w:rsid w:val="00395A89"/>
    <w:rsid w:val="0039700F"/>
    <w:rsid w:val="0039748E"/>
    <w:rsid w:val="003A1460"/>
    <w:rsid w:val="003A2FA8"/>
    <w:rsid w:val="003A3403"/>
    <w:rsid w:val="003B0708"/>
    <w:rsid w:val="003B21C6"/>
    <w:rsid w:val="003B4770"/>
    <w:rsid w:val="003C20BF"/>
    <w:rsid w:val="003C348C"/>
    <w:rsid w:val="003C3BB0"/>
    <w:rsid w:val="003C589F"/>
    <w:rsid w:val="003C6DC3"/>
    <w:rsid w:val="003C72E0"/>
    <w:rsid w:val="003C7D11"/>
    <w:rsid w:val="003D3672"/>
    <w:rsid w:val="003D4419"/>
    <w:rsid w:val="003D5616"/>
    <w:rsid w:val="003D6E0E"/>
    <w:rsid w:val="003D7950"/>
    <w:rsid w:val="003E1AE2"/>
    <w:rsid w:val="003E5B1D"/>
    <w:rsid w:val="003E6133"/>
    <w:rsid w:val="003E666B"/>
    <w:rsid w:val="003E77A3"/>
    <w:rsid w:val="003F1A40"/>
    <w:rsid w:val="003F3225"/>
    <w:rsid w:val="003F3E19"/>
    <w:rsid w:val="003F5555"/>
    <w:rsid w:val="003F60B0"/>
    <w:rsid w:val="003F6870"/>
    <w:rsid w:val="003F7FAE"/>
    <w:rsid w:val="00401425"/>
    <w:rsid w:val="00403066"/>
    <w:rsid w:val="00403A30"/>
    <w:rsid w:val="004048B2"/>
    <w:rsid w:val="00406FB9"/>
    <w:rsid w:val="00407566"/>
    <w:rsid w:val="00410B81"/>
    <w:rsid w:val="00412F82"/>
    <w:rsid w:val="00413F8B"/>
    <w:rsid w:val="00420948"/>
    <w:rsid w:val="00422536"/>
    <w:rsid w:val="00423092"/>
    <w:rsid w:val="00423839"/>
    <w:rsid w:val="004253E8"/>
    <w:rsid w:val="0042544A"/>
    <w:rsid w:val="00427EA0"/>
    <w:rsid w:val="00427EA9"/>
    <w:rsid w:val="00430DF1"/>
    <w:rsid w:val="004319BC"/>
    <w:rsid w:val="00433265"/>
    <w:rsid w:val="00434884"/>
    <w:rsid w:val="004350B0"/>
    <w:rsid w:val="00435F61"/>
    <w:rsid w:val="0043654B"/>
    <w:rsid w:val="00436CE5"/>
    <w:rsid w:val="0044013C"/>
    <w:rsid w:val="0044142F"/>
    <w:rsid w:val="004454F7"/>
    <w:rsid w:val="00450C31"/>
    <w:rsid w:val="00452A4A"/>
    <w:rsid w:val="00454DA4"/>
    <w:rsid w:val="00456A1E"/>
    <w:rsid w:val="00467AC2"/>
    <w:rsid w:val="00470AB4"/>
    <w:rsid w:val="00472E16"/>
    <w:rsid w:val="004734DF"/>
    <w:rsid w:val="00476911"/>
    <w:rsid w:val="004805A3"/>
    <w:rsid w:val="004812AC"/>
    <w:rsid w:val="00486943"/>
    <w:rsid w:val="00491BBE"/>
    <w:rsid w:val="00491CDF"/>
    <w:rsid w:val="00493A48"/>
    <w:rsid w:val="00493F5C"/>
    <w:rsid w:val="00495B91"/>
    <w:rsid w:val="004A226F"/>
    <w:rsid w:val="004A5408"/>
    <w:rsid w:val="004A7695"/>
    <w:rsid w:val="004B237E"/>
    <w:rsid w:val="004B3401"/>
    <w:rsid w:val="004B43D9"/>
    <w:rsid w:val="004B6565"/>
    <w:rsid w:val="004B70E4"/>
    <w:rsid w:val="004C0751"/>
    <w:rsid w:val="004C18D8"/>
    <w:rsid w:val="004C18DF"/>
    <w:rsid w:val="004C24AC"/>
    <w:rsid w:val="004C29E5"/>
    <w:rsid w:val="004C2ACE"/>
    <w:rsid w:val="004C2B46"/>
    <w:rsid w:val="004C3993"/>
    <w:rsid w:val="004C6135"/>
    <w:rsid w:val="004C6DFC"/>
    <w:rsid w:val="004D359E"/>
    <w:rsid w:val="004D3A43"/>
    <w:rsid w:val="004D4C6D"/>
    <w:rsid w:val="004E01A4"/>
    <w:rsid w:val="004E02FA"/>
    <w:rsid w:val="004E07B9"/>
    <w:rsid w:val="004E11D5"/>
    <w:rsid w:val="004E79B2"/>
    <w:rsid w:val="004F3B1A"/>
    <w:rsid w:val="004F44A5"/>
    <w:rsid w:val="004F5F1C"/>
    <w:rsid w:val="004F6742"/>
    <w:rsid w:val="004F709B"/>
    <w:rsid w:val="005004E2"/>
    <w:rsid w:val="00503049"/>
    <w:rsid w:val="005053E2"/>
    <w:rsid w:val="0050568F"/>
    <w:rsid w:val="00505F25"/>
    <w:rsid w:val="005074D6"/>
    <w:rsid w:val="00507862"/>
    <w:rsid w:val="00514193"/>
    <w:rsid w:val="00520900"/>
    <w:rsid w:val="00521265"/>
    <w:rsid w:val="0052257A"/>
    <w:rsid w:val="00522ED1"/>
    <w:rsid w:val="00524A25"/>
    <w:rsid w:val="005273C9"/>
    <w:rsid w:val="00527E93"/>
    <w:rsid w:val="00530279"/>
    <w:rsid w:val="0053086A"/>
    <w:rsid w:val="00534B03"/>
    <w:rsid w:val="00534C33"/>
    <w:rsid w:val="00535753"/>
    <w:rsid w:val="00536DB4"/>
    <w:rsid w:val="005372E2"/>
    <w:rsid w:val="00537A19"/>
    <w:rsid w:val="0054025D"/>
    <w:rsid w:val="00540A6F"/>
    <w:rsid w:val="00541AB2"/>
    <w:rsid w:val="00541D5A"/>
    <w:rsid w:val="00543A9D"/>
    <w:rsid w:val="0054673C"/>
    <w:rsid w:val="00546F47"/>
    <w:rsid w:val="00550C9F"/>
    <w:rsid w:val="0055123E"/>
    <w:rsid w:val="005547AE"/>
    <w:rsid w:val="00554F51"/>
    <w:rsid w:val="005554FD"/>
    <w:rsid w:val="0056428D"/>
    <w:rsid w:val="00564B72"/>
    <w:rsid w:val="00565E92"/>
    <w:rsid w:val="005707D6"/>
    <w:rsid w:val="005744D5"/>
    <w:rsid w:val="00574572"/>
    <w:rsid w:val="005756D7"/>
    <w:rsid w:val="00580D14"/>
    <w:rsid w:val="00582015"/>
    <w:rsid w:val="00582A6E"/>
    <w:rsid w:val="00585CA4"/>
    <w:rsid w:val="0059159C"/>
    <w:rsid w:val="00591B91"/>
    <w:rsid w:val="0059263B"/>
    <w:rsid w:val="00592C27"/>
    <w:rsid w:val="0059600B"/>
    <w:rsid w:val="00597948"/>
    <w:rsid w:val="00597B60"/>
    <w:rsid w:val="005A0446"/>
    <w:rsid w:val="005A4B86"/>
    <w:rsid w:val="005A797F"/>
    <w:rsid w:val="005B1AC5"/>
    <w:rsid w:val="005B6A25"/>
    <w:rsid w:val="005C115F"/>
    <w:rsid w:val="005C4647"/>
    <w:rsid w:val="005D2A87"/>
    <w:rsid w:val="005D3254"/>
    <w:rsid w:val="005D4A9A"/>
    <w:rsid w:val="005D5F87"/>
    <w:rsid w:val="005E0CF2"/>
    <w:rsid w:val="005E2648"/>
    <w:rsid w:val="005E2AEA"/>
    <w:rsid w:val="005E6B70"/>
    <w:rsid w:val="005E7CBB"/>
    <w:rsid w:val="005F4991"/>
    <w:rsid w:val="005F7313"/>
    <w:rsid w:val="0060016D"/>
    <w:rsid w:val="00600500"/>
    <w:rsid w:val="006028A2"/>
    <w:rsid w:val="00605298"/>
    <w:rsid w:val="00607927"/>
    <w:rsid w:val="006118D8"/>
    <w:rsid w:val="006122D8"/>
    <w:rsid w:val="0061247A"/>
    <w:rsid w:val="006124E1"/>
    <w:rsid w:val="0061286F"/>
    <w:rsid w:val="00615938"/>
    <w:rsid w:val="00622347"/>
    <w:rsid w:val="006273FE"/>
    <w:rsid w:val="0062752F"/>
    <w:rsid w:val="0063014E"/>
    <w:rsid w:val="00631A2C"/>
    <w:rsid w:val="00635665"/>
    <w:rsid w:val="00637873"/>
    <w:rsid w:val="0064454B"/>
    <w:rsid w:val="00645684"/>
    <w:rsid w:val="0065112D"/>
    <w:rsid w:val="006516A1"/>
    <w:rsid w:val="00652D4C"/>
    <w:rsid w:val="00653108"/>
    <w:rsid w:val="00660D64"/>
    <w:rsid w:val="0066134E"/>
    <w:rsid w:val="0066417F"/>
    <w:rsid w:val="00664C42"/>
    <w:rsid w:val="006654A7"/>
    <w:rsid w:val="00676292"/>
    <w:rsid w:val="006814BB"/>
    <w:rsid w:val="006840EB"/>
    <w:rsid w:val="006843A3"/>
    <w:rsid w:val="00686918"/>
    <w:rsid w:val="00687C1D"/>
    <w:rsid w:val="006900A6"/>
    <w:rsid w:val="0069342C"/>
    <w:rsid w:val="00696F05"/>
    <w:rsid w:val="006A3799"/>
    <w:rsid w:val="006A4A19"/>
    <w:rsid w:val="006A541C"/>
    <w:rsid w:val="006A5B3B"/>
    <w:rsid w:val="006B01DB"/>
    <w:rsid w:val="006B1D27"/>
    <w:rsid w:val="006B4619"/>
    <w:rsid w:val="006B5CA8"/>
    <w:rsid w:val="006B731E"/>
    <w:rsid w:val="006B7545"/>
    <w:rsid w:val="006C1434"/>
    <w:rsid w:val="006C29D4"/>
    <w:rsid w:val="006C4A78"/>
    <w:rsid w:val="006C51C2"/>
    <w:rsid w:val="006C5603"/>
    <w:rsid w:val="006C61C5"/>
    <w:rsid w:val="006C7A4C"/>
    <w:rsid w:val="006D00FE"/>
    <w:rsid w:val="006D1378"/>
    <w:rsid w:val="006D218B"/>
    <w:rsid w:val="006D406B"/>
    <w:rsid w:val="006D4F70"/>
    <w:rsid w:val="006E04FC"/>
    <w:rsid w:val="006E2B32"/>
    <w:rsid w:val="006E7608"/>
    <w:rsid w:val="006F0A18"/>
    <w:rsid w:val="006F1B8C"/>
    <w:rsid w:val="006F206C"/>
    <w:rsid w:val="006F20D5"/>
    <w:rsid w:val="006F2B34"/>
    <w:rsid w:val="006F6576"/>
    <w:rsid w:val="006F7E64"/>
    <w:rsid w:val="0070039D"/>
    <w:rsid w:val="00701A3D"/>
    <w:rsid w:val="007057ED"/>
    <w:rsid w:val="00705A76"/>
    <w:rsid w:val="0070672F"/>
    <w:rsid w:val="00707391"/>
    <w:rsid w:val="007105A6"/>
    <w:rsid w:val="00711CAC"/>
    <w:rsid w:val="00715417"/>
    <w:rsid w:val="00716CD8"/>
    <w:rsid w:val="00720B3D"/>
    <w:rsid w:val="00721A7B"/>
    <w:rsid w:val="00723705"/>
    <w:rsid w:val="0072434E"/>
    <w:rsid w:val="00726DD4"/>
    <w:rsid w:val="00730F56"/>
    <w:rsid w:val="00734F7C"/>
    <w:rsid w:val="007354B4"/>
    <w:rsid w:val="007406DD"/>
    <w:rsid w:val="0074191C"/>
    <w:rsid w:val="00742532"/>
    <w:rsid w:val="00742617"/>
    <w:rsid w:val="0074428C"/>
    <w:rsid w:val="00744E2C"/>
    <w:rsid w:val="007457D8"/>
    <w:rsid w:val="007461B7"/>
    <w:rsid w:val="00750224"/>
    <w:rsid w:val="00751EA7"/>
    <w:rsid w:val="00752119"/>
    <w:rsid w:val="00754408"/>
    <w:rsid w:val="0076012A"/>
    <w:rsid w:val="007631C7"/>
    <w:rsid w:val="00763CCC"/>
    <w:rsid w:val="00771837"/>
    <w:rsid w:val="00776C72"/>
    <w:rsid w:val="0078016C"/>
    <w:rsid w:val="0078258F"/>
    <w:rsid w:val="00782E74"/>
    <w:rsid w:val="007846BC"/>
    <w:rsid w:val="00785FEC"/>
    <w:rsid w:val="00786734"/>
    <w:rsid w:val="00791FED"/>
    <w:rsid w:val="00794B6E"/>
    <w:rsid w:val="007969A4"/>
    <w:rsid w:val="0079723E"/>
    <w:rsid w:val="007A0114"/>
    <w:rsid w:val="007A0305"/>
    <w:rsid w:val="007B09CD"/>
    <w:rsid w:val="007B1321"/>
    <w:rsid w:val="007B1904"/>
    <w:rsid w:val="007B24B7"/>
    <w:rsid w:val="007C3D28"/>
    <w:rsid w:val="007C5484"/>
    <w:rsid w:val="007D6370"/>
    <w:rsid w:val="007D668A"/>
    <w:rsid w:val="007D7CA9"/>
    <w:rsid w:val="007E092F"/>
    <w:rsid w:val="007E2FFD"/>
    <w:rsid w:val="007E5EC0"/>
    <w:rsid w:val="007E61F3"/>
    <w:rsid w:val="007E772D"/>
    <w:rsid w:val="007F0A88"/>
    <w:rsid w:val="007F2BC8"/>
    <w:rsid w:val="007F5611"/>
    <w:rsid w:val="007F6B88"/>
    <w:rsid w:val="0080098A"/>
    <w:rsid w:val="00801761"/>
    <w:rsid w:val="00802254"/>
    <w:rsid w:val="008111EB"/>
    <w:rsid w:val="008115E2"/>
    <w:rsid w:val="008130C9"/>
    <w:rsid w:val="00813AF3"/>
    <w:rsid w:val="00813D02"/>
    <w:rsid w:val="00814833"/>
    <w:rsid w:val="0082033D"/>
    <w:rsid w:val="008222AD"/>
    <w:rsid w:val="0083104D"/>
    <w:rsid w:val="008349AE"/>
    <w:rsid w:val="0083515C"/>
    <w:rsid w:val="0083552C"/>
    <w:rsid w:val="008355D2"/>
    <w:rsid w:val="00835BFD"/>
    <w:rsid w:val="008366F7"/>
    <w:rsid w:val="008424AA"/>
    <w:rsid w:val="00842832"/>
    <w:rsid w:val="008436B3"/>
    <w:rsid w:val="00844F12"/>
    <w:rsid w:val="0084511B"/>
    <w:rsid w:val="00846D77"/>
    <w:rsid w:val="00846F21"/>
    <w:rsid w:val="0084776A"/>
    <w:rsid w:val="00850632"/>
    <w:rsid w:val="00852480"/>
    <w:rsid w:val="0085628D"/>
    <w:rsid w:val="00856632"/>
    <w:rsid w:val="0085795B"/>
    <w:rsid w:val="008607F6"/>
    <w:rsid w:val="0086384C"/>
    <w:rsid w:val="00867308"/>
    <w:rsid w:val="00867FFC"/>
    <w:rsid w:val="00872F6A"/>
    <w:rsid w:val="00873609"/>
    <w:rsid w:val="00880090"/>
    <w:rsid w:val="008877CC"/>
    <w:rsid w:val="008902E4"/>
    <w:rsid w:val="00891692"/>
    <w:rsid w:val="008938E0"/>
    <w:rsid w:val="008A0E05"/>
    <w:rsid w:val="008A418D"/>
    <w:rsid w:val="008A4F59"/>
    <w:rsid w:val="008A7685"/>
    <w:rsid w:val="008B0543"/>
    <w:rsid w:val="008B2D1A"/>
    <w:rsid w:val="008B3067"/>
    <w:rsid w:val="008B3D39"/>
    <w:rsid w:val="008B4532"/>
    <w:rsid w:val="008B592F"/>
    <w:rsid w:val="008C0888"/>
    <w:rsid w:val="008C3505"/>
    <w:rsid w:val="008C6195"/>
    <w:rsid w:val="008D08BA"/>
    <w:rsid w:val="008D30EA"/>
    <w:rsid w:val="008D53A5"/>
    <w:rsid w:val="008D55C8"/>
    <w:rsid w:val="008D56AD"/>
    <w:rsid w:val="008D7633"/>
    <w:rsid w:val="008E20DE"/>
    <w:rsid w:val="008E3FD7"/>
    <w:rsid w:val="008E78C4"/>
    <w:rsid w:val="008E7A88"/>
    <w:rsid w:val="008F1770"/>
    <w:rsid w:val="008F3156"/>
    <w:rsid w:val="008F503D"/>
    <w:rsid w:val="008F55DE"/>
    <w:rsid w:val="00900AF1"/>
    <w:rsid w:val="0090106D"/>
    <w:rsid w:val="009013C5"/>
    <w:rsid w:val="009024A4"/>
    <w:rsid w:val="00903A54"/>
    <w:rsid w:val="00903F0A"/>
    <w:rsid w:val="009055C6"/>
    <w:rsid w:val="009061A4"/>
    <w:rsid w:val="00910216"/>
    <w:rsid w:val="00912E02"/>
    <w:rsid w:val="00913300"/>
    <w:rsid w:val="00916153"/>
    <w:rsid w:val="00927566"/>
    <w:rsid w:val="009279D0"/>
    <w:rsid w:val="00927FE3"/>
    <w:rsid w:val="00932425"/>
    <w:rsid w:val="009325A1"/>
    <w:rsid w:val="00933AF9"/>
    <w:rsid w:val="00933ECB"/>
    <w:rsid w:val="009375EB"/>
    <w:rsid w:val="00942024"/>
    <w:rsid w:val="00944550"/>
    <w:rsid w:val="00944F0F"/>
    <w:rsid w:val="00947565"/>
    <w:rsid w:val="009507D6"/>
    <w:rsid w:val="00954FB1"/>
    <w:rsid w:val="009550AD"/>
    <w:rsid w:val="0095725F"/>
    <w:rsid w:val="00961AAE"/>
    <w:rsid w:val="00962946"/>
    <w:rsid w:val="00963263"/>
    <w:rsid w:val="00965363"/>
    <w:rsid w:val="00967D7C"/>
    <w:rsid w:val="009709FD"/>
    <w:rsid w:val="0097320B"/>
    <w:rsid w:val="009732AC"/>
    <w:rsid w:val="00975EE7"/>
    <w:rsid w:val="0097781C"/>
    <w:rsid w:val="00977D73"/>
    <w:rsid w:val="00980865"/>
    <w:rsid w:val="00981271"/>
    <w:rsid w:val="009833E6"/>
    <w:rsid w:val="0099262A"/>
    <w:rsid w:val="00996799"/>
    <w:rsid w:val="00997396"/>
    <w:rsid w:val="009A05F3"/>
    <w:rsid w:val="009A4ABA"/>
    <w:rsid w:val="009B46BC"/>
    <w:rsid w:val="009B4941"/>
    <w:rsid w:val="009B56DA"/>
    <w:rsid w:val="009B6F36"/>
    <w:rsid w:val="009C0A96"/>
    <w:rsid w:val="009C0E7F"/>
    <w:rsid w:val="009C3ABD"/>
    <w:rsid w:val="009C745A"/>
    <w:rsid w:val="009C7982"/>
    <w:rsid w:val="009D1247"/>
    <w:rsid w:val="009D13BB"/>
    <w:rsid w:val="009D278A"/>
    <w:rsid w:val="009D384A"/>
    <w:rsid w:val="009D50EB"/>
    <w:rsid w:val="009D69C9"/>
    <w:rsid w:val="009E13BA"/>
    <w:rsid w:val="009E32F5"/>
    <w:rsid w:val="009E4161"/>
    <w:rsid w:val="009E6279"/>
    <w:rsid w:val="009E751E"/>
    <w:rsid w:val="009F0238"/>
    <w:rsid w:val="009F20ED"/>
    <w:rsid w:val="009F2219"/>
    <w:rsid w:val="009F2616"/>
    <w:rsid w:val="009F2649"/>
    <w:rsid w:val="009F704C"/>
    <w:rsid w:val="009F7C58"/>
    <w:rsid w:val="00A008C7"/>
    <w:rsid w:val="00A01FA2"/>
    <w:rsid w:val="00A0215D"/>
    <w:rsid w:val="00A04591"/>
    <w:rsid w:val="00A049FA"/>
    <w:rsid w:val="00A04EC7"/>
    <w:rsid w:val="00A05997"/>
    <w:rsid w:val="00A063F9"/>
    <w:rsid w:val="00A06666"/>
    <w:rsid w:val="00A105E0"/>
    <w:rsid w:val="00A125B2"/>
    <w:rsid w:val="00A16EA3"/>
    <w:rsid w:val="00A20E19"/>
    <w:rsid w:val="00A212CB"/>
    <w:rsid w:val="00A22049"/>
    <w:rsid w:val="00A3018B"/>
    <w:rsid w:val="00A3128D"/>
    <w:rsid w:val="00A324EA"/>
    <w:rsid w:val="00A32BE1"/>
    <w:rsid w:val="00A32CEA"/>
    <w:rsid w:val="00A33A46"/>
    <w:rsid w:val="00A34CB8"/>
    <w:rsid w:val="00A3677D"/>
    <w:rsid w:val="00A41EDA"/>
    <w:rsid w:val="00A429C1"/>
    <w:rsid w:val="00A45B43"/>
    <w:rsid w:val="00A46973"/>
    <w:rsid w:val="00A46F01"/>
    <w:rsid w:val="00A4794A"/>
    <w:rsid w:val="00A52577"/>
    <w:rsid w:val="00A533DE"/>
    <w:rsid w:val="00A53E2B"/>
    <w:rsid w:val="00A546BE"/>
    <w:rsid w:val="00A56490"/>
    <w:rsid w:val="00A60D87"/>
    <w:rsid w:val="00A6115A"/>
    <w:rsid w:val="00A65B0B"/>
    <w:rsid w:val="00A70531"/>
    <w:rsid w:val="00A7437A"/>
    <w:rsid w:val="00A75A64"/>
    <w:rsid w:val="00A805C8"/>
    <w:rsid w:val="00A817CE"/>
    <w:rsid w:val="00A827CB"/>
    <w:rsid w:val="00A84B19"/>
    <w:rsid w:val="00A861BD"/>
    <w:rsid w:val="00A872E0"/>
    <w:rsid w:val="00A926B5"/>
    <w:rsid w:val="00A928FA"/>
    <w:rsid w:val="00A9717E"/>
    <w:rsid w:val="00A975D5"/>
    <w:rsid w:val="00AA003E"/>
    <w:rsid w:val="00AA4C10"/>
    <w:rsid w:val="00AA5EE2"/>
    <w:rsid w:val="00AA7B0B"/>
    <w:rsid w:val="00AA7F78"/>
    <w:rsid w:val="00AB24B8"/>
    <w:rsid w:val="00AB32CF"/>
    <w:rsid w:val="00AB5578"/>
    <w:rsid w:val="00AC0541"/>
    <w:rsid w:val="00AC1FFD"/>
    <w:rsid w:val="00AC3334"/>
    <w:rsid w:val="00AC36D6"/>
    <w:rsid w:val="00AC59EB"/>
    <w:rsid w:val="00AC76AD"/>
    <w:rsid w:val="00AD2235"/>
    <w:rsid w:val="00AD3FE6"/>
    <w:rsid w:val="00AD5873"/>
    <w:rsid w:val="00AD621A"/>
    <w:rsid w:val="00AE0EAE"/>
    <w:rsid w:val="00AE165D"/>
    <w:rsid w:val="00AE2858"/>
    <w:rsid w:val="00AE7FC1"/>
    <w:rsid w:val="00AF0DC9"/>
    <w:rsid w:val="00AF2CC8"/>
    <w:rsid w:val="00AF3364"/>
    <w:rsid w:val="00B001D3"/>
    <w:rsid w:val="00B0119F"/>
    <w:rsid w:val="00B01ED6"/>
    <w:rsid w:val="00B02599"/>
    <w:rsid w:val="00B03C20"/>
    <w:rsid w:val="00B041E4"/>
    <w:rsid w:val="00B064A9"/>
    <w:rsid w:val="00B1289D"/>
    <w:rsid w:val="00B14060"/>
    <w:rsid w:val="00B147E4"/>
    <w:rsid w:val="00B16B3C"/>
    <w:rsid w:val="00B23DB9"/>
    <w:rsid w:val="00B25EE3"/>
    <w:rsid w:val="00B269D4"/>
    <w:rsid w:val="00B32AD6"/>
    <w:rsid w:val="00B33551"/>
    <w:rsid w:val="00B3357C"/>
    <w:rsid w:val="00B335BC"/>
    <w:rsid w:val="00B36112"/>
    <w:rsid w:val="00B3778A"/>
    <w:rsid w:val="00B42404"/>
    <w:rsid w:val="00B42ED0"/>
    <w:rsid w:val="00B44601"/>
    <w:rsid w:val="00B529E1"/>
    <w:rsid w:val="00B549E7"/>
    <w:rsid w:val="00B619DA"/>
    <w:rsid w:val="00B61C4A"/>
    <w:rsid w:val="00B61EC9"/>
    <w:rsid w:val="00B65258"/>
    <w:rsid w:val="00B679AD"/>
    <w:rsid w:val="00B70022"/>
    <w:rsid w:val="00B70B85"/>
    <w:rsid w:val="00B71963"/>
    <w:rsid w:val="00B71F3B"/>
    <w:rsid w:val="00B73FEE"/>
    <w:rsid w:val="00B7744A"/>
    <w:rsid w:val="00B805C1"/>
    <w:rsid w:val="00B807BA"/>
    <w:rsid w:val="00B80850"/>
    <w:rsid w:val="00B8096E"/>
    <w:rsid w:val="00B82D4D"/>
    <w:rsid w:val="00B83E6E"/>
    <w:rsid w:val="00B87EE6"/>
    <w:rsid w:val="00B906B5"/>
    <w:rsid w:val="00B9148E"/>
    <w:rsid w:val="00B9258F"/>
    <w:rsid w:val="00B9260A"/>
    <w:rsid w:val="00B965F6"/>
    <w:rsid w:val="00B96ABD"/>
    <w:rsid w:val="00BA064C"/>
    <w:rsid w:val="00BA3072"/>
    <w:rsid w:val="00BA37A0"/>
    <w:rsid w:val="00BA3D77"/>
    <w:rsid w:val="00BA61A4"/>
    <w:rsid w:val="00BA7170"/>
    <w:rsid w:val="00BA7B29"/>
    <w:rsid w:val="00BB0E37"/>
    <w:rsid w:val="00BB398C"/>
    <w:rsid w:val="00BB3B2E"/>
    <w:rsid w:val="00BC0EBF"/>
    <w:rsid w:val="00BC1885"/>
    <w:rsid w:val="00BC3552"/>
    <w:rsid w:val="00BC49FB"/>
    <w:rsid w:val="00BC4CFC"/>
    <w:rsid w:val="00BC52C6"/>
    <w:rsid w:val="00BC7EA9"/>
    <w:rsid w:val="00BD06CB"/>
    <w:rsid w:val="00BD5E11"/>
    <w:rsid w:val="00BD6B76"/>
    <w:rsid w:val="00BD78E6"/>
    <w:rsid w:val="00BE0A00"/>
    <w:rsid w:val="00BE5A43"/>
    <w:rsid w:val="00BE64E1"/>
    <w:rsid w:val="00BE6808"/>
    <w:rsid w:val="00BF18DC"/>
    <w:rsid w:val="00BF58D1"/>
    <w:rsid w:val="00BF69E1"/>
    <w:rsid w:val="00C00246"/>
    <w:rsid w:val="00C04B4F"/>
    <w:rsid w:val="00C057CF"/>
    <w:rsid w:val="00C06009"/>
    <w:rsid w:val="00C076AD"/>
    <w:rsid w:val="00C11B18"/>
    <w:rsid w:val="00C13DE2"/>
    <w:rsid w:val="00C14408"/>
    <w:rsid w:val="00C14776"/>
    <w:rsid w:val="00C17F58"/>
    <w:rsid w:val="00C2140F"/>
    <w:rsid w:val="00C21938"/>
    <w:rsid w:val="00C25A25"/>
    <w:rsid w:val="00C27286"/>
    <w:rsid w:val="00C307E7"/>
    <w:rsid w:val="00C330D5"/>
    <w:rsid w:val="00C33C0B"/>
    <w:rsid w:val="00C34A92"/>
    <w:rsid w:val="00C35829"/>
    <w:rsid w:val="00C370A7"/>
    <w:rsid w:val="00C4014F"/>
    <w:rsid w:val="00C460A3"/>
    <w:rsid w:val="00C460CF"/>
    <w:rsid w:val="00C50738"/>
    <w:rsid w:val="00C54074"/>
    <w:rsid w:val="00C5651C"/>
    <w:rsid w:val="00C57111"/>
    <w:rsid w:val="00C57E90"/>
    <w:rsid w:val="00C604D5"/>
    <w:rsid w:val="00C62F1C"/>
    <w:rsid w:val="00C6380F"/>
    <w:rsid w:val="00C64FB4"/>
    <w:rsid w:val="00C70437"/>
    <w:rsid w:val="00C72477"/>
    <w:rsid w:val="00C744A3"/>
    <w:rsid w:val="00C74784"/>
    <w:rsid w:val="00C753D6"/>
    <w:rsid w:val="00C77BCF"/>
    <w:rsid w:val="00C81DB5"/>
    <w:rsid w:val="00C839B9"/>
    <w:rsid w:val="00C845CA"/>
    <w:rsid w:val="00C900FF"/>
    <w:rsid w:val="00C914D1"/>
    <w:rsid w:val="00C9224C"/>
    <w:rsid w:val="00C92E2E"/>
    <w:rsid w:val="00C94DFD"/>
    <w:rsid w:val="00C9624F"/>
    <w:rsid w:val="00C97EC9"/>
    <w:rsid w:val="00CA714F"/>
    <w:rsid w:val="00CB3FC8"/>
    <w:rsid w:val="00CB442A"/>
    <w:rsid w:val="00CC30A4"/>
    <w:rsid w:val="00CC79B2"/>
    <w:rsid w:val="00CD0B16"/>
    <w:rsid w:val="00CD342B"/>
    <w:rsid w:val="00CD4B2E"/>
    <w:rsid w:val="00CD4DE4"/>
    <w:rsid w:val="00CD5CF3"/>
    <w:rsid w:val="00CD604F"/>
    <w:rsid w:val="00CD6527"/>
    <w:rsid w:val="00CD6B3F"/>
    <w:rsid w:val="00CE11C3"/>
    <w:rsid w:val="00CE6A70"/>
    <w:rsid w:val="00CF017D"/>
    <w:rsid w:val="00CF1605"/>
    <w:rsid w:val="00CF1BF1"/>
    <w:rsid w:val="00CF2250"/>
    <w:rsid w:val="00CF3E63"/>
    <w:rsid w:val="00CF48E0"/>
    <w:rsid w:val="00CF500D"/>
    <w:rsid w:val="00CF5176"/>
    <w:rsid w:val="00CF561E"/>
    <w:rsid w:val="00CF6BAE"/>
    <w:rsid w:val="00D01538"/>
    <w:rsid w:val="00D01E28"/>
    <w:rsid w:val="00D042B4"/>
    <w:rsid w:val="00D04CD9"/>
    <w:rsid w:val="00D052D2"/>
    <w:rsid w:val="00D10073"/>
    <w:rsid w:val="00D134ED"/>
    <w:rsid w:val="00D13E4D"/>
    <w:rsid w:val="00D143BA"/>
    <w:rsid w:val="00D2022A"/>
    <w:rsid w:val="00D20DD2"/>
    <w:rsid w:val="00D22928"/>
    <w:rsid w:val="00D314DB"/>
    <w:rsid w:val="00D332B9"/>
    <w:rsid w:val="00D34EEE"/>
    <w:rsid w:val="00D37BAF"/>
    <w:rsid w:val="00D418E6"/>
    <w:rsid w:val="00D41C04"/>
    <w:rsid w:val="00D4391A"/>
    <w:rsid w:val="00D456D7"/>
    <w:rsid w:val="00D50497"/>
    <w:rsid w:val="00D51B1E"/>
    <w:rsid w:val="00D52B41"/>
    <w:rsid w:val="00D57216"/>
    <w:rsid w:val="00D57EF1"/>
    <w:rsid w:val="00D60687"/>
    <w:rsid w:val="00D6378D"/>
    <w:rsid w:val="00D83553"/>
    <w:rsid w:val="00D93BE1"/>
    <w:rsid w:val="00D94184"/>
    <w:rsid w:val="00D96598"/>
    <w:rsid w:val="00D979EA"/>
    <w:rsid w:val="00DA02B9"/>
    <w:rsid w:val="00DA38E6"/>
    <w:rsid w:val="00DA42EA"/>
    <w:rsid w:val="00DA56B9"/>
    <w:rsid w:val="00DA6C86"/>
    <w:rsid w:val="00DA7FEA"/>
    <w:rsid w:val="00DB000B"/>
    <w:rsid w:val="00DB04A5"/>
    <w:rsid w:val="00DB269B"/>
    <w:rsid w:val="00DB3BA2"/>
    <w:rsid w:val="00DC01F1"/>
    <w:rsid w:val="00DC02B5"/>
    <w:rsid w:val="00DC17F5"/>
    <w:rsid w:val="00DC6F30"/>
    <w:rsid w:val="00DD08C0"/>
    <w:rsid w:val="00DD27D1"/>
    <w:rsid w:val="00DD5DAD"/>
    <w:rsid w:val="00DE221A"/>
    <w:rsid w:val="00DE2334"/>
    <w:rsid w:val="00DE2AAC"/>
    <w:rsid w:val="00DE5C1E"/>
    <w:rsid w:val="00DF330C"/>
    <w:rsid w:val="00DF3892"/>
    <w:rsid w:val="00DF68F0"/>
    <w:rsid w:val="00DF6CDE"/>
    <w:rsid w:val="00DF7F5B"/>
    <w:rsid w:val="00E0113D"/>
    <w:rsid w:val="00E02C52"/>
    <w:rsid w:val="00E039CB"/>
    <w:rsid w:val="00E03A7D"/>
    <w:rsid w:val="00E06563"/>
    <w:rsid w:val="00E06C1F"/>
    <w:rsid w:val="00E07904"/>
    <w:rsid w:val="00E104A3"/>
    <w:rsid w:val="00E110AA"/>
    <w:rsid w:val="00E12772"/>
    <w:rsid w:val="00E1423B"/>
    <w:rsid w:val="00E17D08"/>
    <w:rsid w:val="00E25D0C"/>
    <w:rsid w:val="00E317E1"/>
    <w:rsid w:val="00E32AAC"/>
    <w:rsid w:val="00E3608D"/>
    <w:rsid w:val="00E43725"/>
    <w:rsid w:val="00E45AF3"/>
    <w:rsid w:val="00E45E4B"/>
    <w:rsid w:val="00E52350"/>
    <w:rsid w:val="00E55177"/>
    <w:rsid w:val="00E5547D"/>
    <w:rsid w:val="00E55BF9"/>
    <w:rsid w:val="00E570B7"/>
    <w:rsid w:val="00E57449"/>
    <w:rsid w:val="00E608DA"/>
    <w:rsid w:val="00E617D3"/>
    <w:rsid w:val="00E617EF"/>
    <w:rsid w:val="00E6186E"/>
    <w:rsid w:val="00E629BA"/>
    <w:rsid w:val="00E63CEA"/>
    <w:rsid w:val="00E63DB5"/>
    <w:rsid w:val="00E640AA"/>
    <w:rsid w:val="00E66BE7"/>
    <w:rsid w:val="00E7160E"/>
    <w:rsid w:val="00E72F03"/>
    <w:rsid w:val="00E7429A"/>
    <w:rsid w:val="00E74A65"/>
    <w:rsid w:val="00E75D89"/>
    <w:rsid w:val="00E77FE1"/>
    <w:rsid w:val="00E8205A"/>
    <w:rsid w:val="00E834B0"/>
    <w:rsid w:val="00E8430C"/>
    <w:rsid w:val="00E84434"/>
    <w:rsid w:val="00E87802"/>
    <w:rsid w:val="00E93D3A"/>
    <w:rsid w:val="00E9425B"/>
    <w:rsid w:val="00E94ACE"/>
    <w:rsid w:val="00E96265"/>
    <w:rsid w:val="00E96B1D"/>
    <w:rsid w:val="00EA0512"/>
    <w:rsid w:val="00EA35E5"/>
    <w:rsid w:val="00EA4B0E"/>
    <w:rsid w:val="00EB0336"/>
    <w:rsid w:val="00EB30F5"/>
    <w:rsid w:val="00EB4149"/>
    <w:rsid w:val="00EB485D"/>
    <w:rsid w:val="00EB5C8B"/>
    <w:rsid w:val="00EB6356"/>
    <w:rsid w:val="00EB76D1"/>
    <w:rsid w:val="00EC1726"/>
    <w:rsid w:val="00EC47CA"/>
    <w:rsid w:val="00EC7217"/>
    <w:rsid w:val="00EC7FBF"/>
    <w:rsid w:val="00ED18BA"/>
    <w:rsid w:val="00ED1C1B"/>
    <w:rsid w:val="00ED263C"/>
    <w:rsid w:val="00ED2A92"/>
    <w:rsid w:val="00ED503D"/>
    <w:rsid w:val="00ED7DBF"/>
    <w:rsid w:val="00EE11FD"/>
    <w:rsid w:val="00EE1D07"/>
    <w:rsid w:val="00EE5728"/>
    <w:rsid w:val="00EE63C6"/>
    <w:rsid w:val="00EF1F2C"/>
    <w:rsid w:val="00EF234A"/>
    <w:rsid w:val="00EF6808"/>
    <w:rsid w:val="00F00A2A"/>
    <w:rsid w:val="00F05C51"/>
    <w:rsid w:val="00F12373"/>
    <w:rsid w:val="00F13235"/>
    <w:rsid w:val="00F13342"/>
    <w:rsid w:val="00F1494E"/>
    <w:rsid w:val="00F23798"/>
    <w:rsid w:val="00F23EAC"/>
    <w:rsid w:val="00F260AC"/>
    <w:rsid w:val="00F26AFE"/>
    <w:rsid w:val="00F26DFB"/>
    <w:rsid w:val="00F27043"/>
    <w:rsid w:val="00F32E6E"/>
    <w:rsid w:val="00F35335"/>
    <w:rsid w:val="00F35A89"/>
    <w:rsid w:val="00F366BC"/>
    <w:rsid w:val="00F36DD7"/>
    <w:rsid w:val="00F4134A"/>
    <w:rsid w:val="00F41C16"/>
    <w:rsid w:val="00F4263A"/>
    <w:rsid w:val="00F45CA1"/>
    <w:rsid w:val="00F47E96"/>
    <w:rsid w:val="00F50A3A"/>
    <w:rsid w:val="00F52A61"/>
    <w:rsid w:val="00F55EF7"/>
    <w:rsid w:val="00F62A1E"/>
    <w:rsid w:val="00F64DB9"/>
    <w:rsid w:val="00F65513"/>
    <w:rsid w:val="00F6658C"/>
    <w:rsid w:val="00F67F4A"/>
    <w:rsid w:val="00F8141A"/>
    <w:rsid w:val="00F817E8"/>
    <w:rsid w:val="00F85399"/>
    <w:rsid w:val="00F93183"/>
    <w:rsid w:val="00F936C9"/>
    <w:rsid w:val="00F96019"/>
    <w:rsid w:val="00FA035F"/>
    <w:rsid w:val="00FA066F"/>
    <w:rsid w:val="00FA686C"/>
    <w:rsid w:val="00FA6932"/>
    <w:rsid w:val="00FB0788"/>
    <w:rsid w:val="00FB3972"/>
    <w:rsid w:val="00FB70DE"/>
    <w:rsid w:val="00FB7710"/>
    <w:rsid w:val="00FC02A3"/>
    <w:rsid w:val="00FC2BD1"/>
    <w:rsid w:val="00FC3A7D"/>
    <w:rsid w:val="00FD0C9D"/>
    <w:rsid w:val="00FD17C2"/>
    <w:rsid w:val="00FD634F"/>
    <w:rsid w:val="00FD6B73"/>
    <w:rsid w:val="00FD73C7"/>
    <w:rsid w:val="00FE09A0"/>
    <w:rsid w:val="00FE0A7C"/>
    <w:rsid w:val="00FE1FF8"/>
    <w:rsid w:val="00FE2611"/>
    <w:rsid w:val="00FE501A"/>
    <w:rsid w:val="00FE53F1"/>
    <w:rsid w:val="00FE5A20"/>
    <w:rsid w:val="00FF2067"/>
    <w:rsid w:val="00FF33E9"/>
    <w:rsid w:val="00FF361F"/>
    <w:rsid w:val="00FF3FFA"/>
    <w:rsid w:val="00FF4EC5"/>
    <w:rsid w:val="00FF66D4"/>
    <w:rsid w:val="00FF6EDE"/>
    <w:rsid w:val="027FDE08"/>
    <w:rsid w:val="10A93E32"/>
    <w:rsid w:val="137F3758"/>
    <w:rsid w:val="149EFAB3"/>
    <w:rsid w:val="181E3346"/>
    <w:rsid w:val="2045C0F3"/>
    <w:rsid w:val="2098F4BA"/>
    <w:rsid w:val="23CF43F1"/>
    <w:rsid w:val="246ED7F4"/>
    <w:rsid w:val="27A79D0E"/>
    <w:rsid w:val="27AE9279"/>
    <w:rsid w:val="283C4966"/>
    <w:rsid w:val="2ADBFCC4"/>
    <w:rsid w:val="2B950748"/>
    <w:rsid w:val="2BBF0FB6"/>
    <w:rsid w:val="32C1E9BE"/>
    <w:rsid w:val="34588647"/>
    <w:rsid w:val="3E16D209"/>
    <w:rsid w:val="3F435CFB"/>
    <w:rsid w:val="419075CD"/>
    <w:rsid w:val="44DBE892"/>
    <w:rsid w:val="450755A1"/>
    <w:rsid w:val="48D28202"/>
    <w:rsid w:val="4EDBF518"/>
    <w:rsid w:val="5BE9E495"/>
    <w:rsid w:val="5CBE3492"/>
    <w:rsid w:val="5ED0EECA"/>
    <w:rsid w:val="5F1FDA32"/>
    <w:rsid w:val="634D5946"/>
    <w:rsid w:val="63DC3E57"/>
    <w:rsid w:val="662F16BE"/>
    <w:rsid w:val="6757A522"/>
    <w:rsid w:val="6D5BE85A"/>
    <w:rsid w:val="719642E4"/>
    <w:rsid w:val="76319B56"/>
    <w:rsid w:val="76BB813D"/>
    <w:rsid w:val="77621FB1"/>
    <w:rsid w:val="79925DF4"/>
    <w:rsid w:val="7F15E2EE"/>
    <w:rsid w:val="7F89FBDA"/>
    <w:rsid w:val="7FA52DA1"/>
  </w:rsids>
  <m:mathPr>
    <m:mathFont m:val="Cambria Math"/>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14:docId w14:val="64A63F85"/>
  <w15:docId w15:val="{834CED17-A202-4695-9EDC-2124B1783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21C94"/>
    <w:pPr>
      <w:spacing w:after="180"/>
    </w:pPr>
    <w:rPr>
      <w:sz w:val="22"/>
    </w:rPr>
  </w:style>
  <w:style w:type="paragraph" w:styleId="Heading1">
    <w:name w:val="heading 1"/>
    <w:basedOn w:val="Normal"/>
    <w:next w:val="BodyText"/>
    <w:link w:val="Heading1Char"/>
    <w:qFormat/>
    <w:rsid w:val="00FD73C7"/>
    <w:pPr>
      <w:pageBreakBefore/>
      <w:numPr>
        <w:numId w:val="3"/>
      </w:numPr>
      <w:pBdr>
        <w:bottom w:val="single" w:sz="4" w:space="1" w:color="auto"/>
      </w:pBdr>
      <w:outlineLvl w:val="0"/>
    </w:pPr>
    <w:rPr>
      <w:rFonts w:ascii="Arial" w:hAnsi="Arial" w:eastAsiaTheme="minorHAnsi" w:cs="Arial"/>
      <w:b/>
      <w:noProof/>
      <w:color w:val="DA291C" w:themeColor="text2"/>
      <w:spacing w:val="20"/>
      <w:sz w:val="28"/>
      <w:szCs w:val="22"/>
    </w:rPr>
  </w:style>
  <w:style w:type="paragraph" w:styleId="Heading2">
    <w:name w:val="heading 2"/>
    <w:basedOn w:val="Normal"/>
    <w:next w:val="BodyText"/>
    <w:link w:val="Heading2Char"/>
    <w:qFormat/>
    <w:rsid w:val="00D01E28"/>
    <w:pPr>
      <w:keepNext/>
      <w:numPr>
        <w:ilvl w:val="1"/>
        <w:numId w:val="10"/>
      </w:numPr>
      <w:spacing w:after="120"/>
      <w:outlineLvl w:val="1"/>
    </w:pPr>
    <w:rPr>
      <w:rFonts w:ascii="Arial" w:hAnsi="Arial" w:cs="Arial"/>
      <w:b/>
      <w:bCs/>
      <w:i/>
      <w:iCs/>
      <w:color w:val="6A6869" w:themeColor="background2"/>
      <w:sz w:val="24"/>
      <w:szCs w:val="28"/>
    </w:rPr>
  </w:style>
  <w:style w:type="paragraph" w:styleId="Heading3">
    <w:name w:val="heading 3"/>
    <w:basedOn w:val="Normal"/>
    <w:next w:val="BodyText"/>
    <w:link w:val="Heading3Char"/>
    <w:qFormat/>
    <w:rsid w:val="00AA4C10"/>
    <w:pPr>
      <w:keepNext/>
      <w:numPr>
        <w:ilvl w:val="2"/>
        <w:numId w:val="10"/>
      </w:numPr>
      <w:spacing w:after="0"/>
      <w:outlineLvl w:val="2"/>
    </w:pPr>
    <w:rPr>
      <w:rFonts w:ascii="Arial Narrow" w:hAnsi="Arial Narrow" w:eastAsiaTheme="minorHAnsi"/>
      <w:b/>
      <w:szCs w:val="22"/>
    </w:rPr>
  </w:style>
  <w:style w:type="paragraph" w:styleId="Heading4">
    <w:name w:val="heading 4"/>
    <w:basedOn w:val="Normal"/>
    <w:next w:val="BodyText"/>
    <w:link w:val="Heading4Char"/>
    <w:qFormat/>
    <w:rsid w:val="002E1003"/>
    <w:pPr>
      <w:keepNext/>
      <w:numPr>
        <w:ilvl w:val="3"/>
        <w:numId w:val="10"/>
      </w:numPr>
      <w:spacing w:after="0"/>
      <w:outlineLvl w:val="3"/>
    </w:pPr>
    <w:rPr>
      <w:b/>
      <w:i/>
      <w:color w:val="DA291C" w:themeColor="text2"/>
    </w:rPr>
  </w:style>
  <w:style w:type="paragraph" w:styleId="Heading5">
    <w:name w:val="heading 5"/>
    <w:basedOn w:val="Normal"/>
    <w:next w:val="BodyText"/>
    <w:link w:val="Heading5Char"/>
    <w:qFormat/>
    <w:rsid w:val="00BE5A43"/>
    <w:pPr>
      <w:keepNext/>
      <w:keepLines/>
      <w:numPr>
        <w:ilvl w:val="4"/>
        <w:numId w:val="10"/>
      </w:numPr>
      <w:spacing w:after="0"/>
      <w:outlineLvl w:val="4"/>
    </w:pPr>
    <w:rPr>
      <w:rFonts w:ascii="Arial" w:hAnsi="Arial" w:cs="Arial"/>
      <w:b/>
      <w:color w:val="000000" w:themeColor="text1"/>
      <w:sz w:val="18"/>
    </w:rPr>
  </w:style>
  <w:style w:type="paragraph" w:styleId="Heading6">
    <w:name w:val="heading 6"/>
    <w:basedOn w:val="Normal"/>
    <w:next w:val="Normal"/>
    <w:link w:val="Heading6Char"/>
    <w:qFormat/>
    <w:rsid w:val="00495B91"/>
    <w:pPr>
      <w:numPr>
        <w:ilvl w:val="5"/>
        <w:numId w:val="10"/>
      </w:numPr>
      <w:spacing w:before="60" w:after="60"/>
      <w:outlineLvl w:val="5"/>
    </w:pPr>
    <w:rPr>
      <w:b/>
      <w:bCs/>
      <w:szCs w:val="22"/>
    </w:rPr>
  </w:style>
  <w:style w:type="paragraph" w:styleId="Heading7">
    <w:name w:val="heading 7"/>
    <w:basedOn w:val="Normal"/>
    <w:next w:val="Normal"/>
    <w:link w:val="Heading7Char"/>
    <w:qFormat/>
    <w:rsid w:val="003A3403"/>
    <w:pPr>
      <w:numPr>
        <w:ilvl w:val="6"/>
        <w:numId w:val="10"/>
      </w:numPr>
      <w:spacing w:before="240" w:after="60"/>
      <w:outlineLvl w:val="6"/>
    </w:pPr>
    <w:rPr>
      <w:sz w:val="24"/>
      <w:szCs w:val="24"/>
    </w:rPr>
  </w:style>
  <w:style w:type="paragraph" w:styleId="Heading8">
    <w:name w:val="heading 8"/>
    <w:basedOn w:val="Normal"/>
    <w:next w:val="Normal"/>
    <w:link w:val="Heading8Char"/>
    <w:qFormat/>
    <w:rsid w:val="003A3403"/>
    <w:pPr>
      <w:numPr>
        <w:ilvl w:val="7"/>
        <w:numId w:val="10"/>
      </w:numPr>
      <w:spacing w:before="240" w:after="60"/>
      <w:outlineLvl w:val="7"/>
    </w:pPr>
    <w:rPr>
      <w:i/>
      <w:iCs/>
      <w:sz w:val="24"/>
      <w:szCs w:val="24"/>
    </w:rPr>
  </w:style>
  <w:style w:type="paragraph" w:styleId="Heading9">
    <w:name w:val="heading 9"/>
    <w:basedOn w:val="Normal"/>
    <w:next w:val="Normal"/>
    <w:link w:val="Heading9Char"/>
    <w:qFormat/>
    <w:rsid w:val="003A3403"/>
    <w:pPr>
      <w:numPr>
        <w:ilvl w:val="8"/>
        <w:numId w:val="10"/>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E5A43"/>
    <w:pPr>
      <w:tabs>
        <w:tab w:val="center" w:pos="4680"/>
        <w:tab w:val="right" w:pos="9360"/>
      </w:tabs>
      <w:spacing w:after="0"/>
    </w:pPr>
    <w:rPr>
      <w:rFonts w:ascii="Arial" w:hAnsi="Arial" w:cs="Arial"/>
      <w:b/>
      <w:color w:val="DA291C"/>
      <w:sz w:val="18"/>
    </w:rPr>
  </w:style>
  <w:style w:type="character" w:customStyle="1" w:styleId="FooterChar">
    <w:name w:val="Footer Char"/>
    <w:basedOn w:val="DefaultParagraphFont"/>
    <w:link w:val="Footer"/>
    <w:uiPriority w:val="99"/>
    <w:rsid w:val="00BE5A43"/>
    <w:rPr>
      <w:rFonts w:ascii="Arial" w:hAnsi="Arial" w:cs="Arial"/>
      <w:b/>
      <w:color w:val="DA291C"/>
      <w:sz w:val="18"/>
    </w:rPr>
  </w:style>
  <w:style w:type="paragraph" w:customStyle="1" w:styleId="TableRowHeader">
    <w:name w:val="Table Row Header"/>
    <w:rsid w:val="009732AC"/>
    <w:pPr>
      <w:spacing w:before="20" w:after="20"/>
    </w:pPr>
    <w:rPr>
      <w:rFonts w:ascii="Arial Narrow" w:hAnsi="Arial Narrow"/>
      <w:b/>
      <w:color w:val="FFFFFF" w:themeColor="background1"/>
    </w:rPr>
  </w:style>
  <w:style w:type="paragraph" w:styleId="BodyText">
    <w:name w:val="Body Text"/>
    <w:basedOn w:val="Normal"/>
    <w:link w:val="BodyTextChar"/>
    <w:qFormat/>
    <w:rsid w:val="00AA4C10"/>
    <w:rPr>
      <w:lang w:val="en"/>
    </w:rPr>
  </w:style>
  <w:style w:type="character" w:customStyle="1" w:styleId="BodyTextChar">
    <w:name w:val="Body Text Char"/>
    <w:basedOn w:val="DefaultParagraphFont"/>
    <w:link w:val="BodyText"/>
    <w:rsid w:val="00AA4C10"/>
    <w:rPr>
      <w:sz w:val="22"/>
      <w:lang w:val="en"/>
    </w:rPr>
  </w:style>
  <w:style w:type="character" w:styleId="PageNumber">
    <w:name w:val="page number"/>
    <w:basedOn w:val="DefaultParagraphFont"/>
    <w:rsid w:val="00235F34"/>
    <w:rPr>
      <w:rFonts w:ascii="Arial" w:hAnsi="Arial"/>
      <w:color w:val="2F7D93" w:themeColor="accent1"/>
      <w:sz w:val="18"/>
    </w:rPr>
  </w:style>
  <w:style w:type="paragraph" w:customStyle="1" w:styleId="Bullets">
    <w:name w:val="Bullets"/>
    <w:basedOn w:val="BodyText"/>
    <w:rsid w:val="00CF017D"/>
    <w:pPr>
      <w:numPr>
        <w:numId w:val="9"/>
      </w:numPr>
      <w:tabs>
        <w:tab w:val="left" w:pos="360"/>
      </w:tabs>
      <w:spacing w:after="120"/>
    </w:pPr>
  </w:style>
  <w:style w:type="paragraph" w:customStyle="1" w:styleId="RefNumbers">
    <w:name w:val="Ref Numbers"/>
    <w:basedOn w:val="BodyText"/>
    <w:pPr>
      <w:numPr>
        <w:numId w:val="2"/>
      </w:numPr>
    </w:pPr>
  </w:style>
  <w:style w:type="paragraph" w:styleId="Header">
    <w:name w:val="header"/>
    <w:basedOn w:val="Normal"/>
    <w:next w:val="HeaderLine2"/>
    <w:link w:val="HeaderChar"/>
    <w:uiPriority w:val="99"/>
    <w:rsid w:val="002E1003"/>
    <w:pPr>
      <w:tabs>
        <w:tab w:val="center" w:pos="4680"/>
        <w:tab w:val="right" w:pos="9360"/>
      </w:tabs>
      <w:spacing w:after="0"/>
      <w:jc w:val="right"/>
    </w:pPr>
    <w:rPr>
      <w:rFonts w:ascii="Arial Narrow" w:hAnsi="Arial Narrow"/>
      <w:b/>
      <w:color w:val="DA291C" w:themeColor="text2"/>
      <w:spacing w:val="60"/>
      <w:sz w:val="24"/>
    </w:rPr>
  </w:style>
  <w:style w:type="paragraph" w:styleId="TOC1">
    <w:name w:val="toc 1"/>
    <w:basedOn w:val="Normal"/>
    <w:next w:val="BodyText"/>
    <w:uiPriority w:val="39"/>
    <w:rsid w:val="00CF017D"/>
    <w:pPr>
      <w:keepNext/>
      <w:tabs>
        <w:tab w:val="left" w:pos="720"/>
        <w:tab w:val="left" w:pos="1440"/>
        <w:tab w:val="right" w:leader="dot" w:pos="9360"/>
      </w:tabs>
      <w:spacing w:before="120" w:after="0"/>
      <w:ind w:right="540"/>
    </w:pPr>
    <w:rPr>
      <w:rFonts w:ascii="Arial" w:eastAsia="Calibri" w:hAnsi="Arial" w:cs="Arial"/>
      <w:b/>
      <w:noProof/>
      <w:szCs w:val="24"/>
      <w:u w:color="7F7F7F"/>
    </w:rPr>
  </w:style>
  <w:style w:type="character" w:styleId="CommentReference">
    <w:name w:val="annotation reference"/>
    <w:basedOn w:val="DefaultParagraphFont"/>
    <w:uiPriority w:val="99"/>
    <w:rPr>
      <w:sz w:val="16"/>
    </w:rPr>
  </w:style>
  <w:style w:type="paragraph" w:styleId="TOC2">
    <w:name w:val="toc 2"/>
    <w:next w:val="BodyText"/>
    <w:uiPriority w:val="39"/>
    <w:rsid w:val="00B965F6"/>
    <w:pPr>
      <w:tabs>
        <w:tab w:val="left" w:pos="1260"/>
        <w:tab w:val="right" w:leader="dot" w:pos="9360"/>
      </w:tabs>
      <w:spacing w:before="40"/>
      <w:ind w:left="1267" w:right="547" w:hanging="547"/>
    </w:pPr>
    <w:rPr>
      <w:rFonts w:ascii="Arial" w:hAnsi="Arial" w:cs="Arial"/>
      <w:noProof/>
      <w:sz w:val="22"/>
    </w:rPr>
  </w:style>
  <w:style w:type="paragraph" w:styleId="TOC3">
    <w:name w:val="toc 3"/>
    <w:next w:val="BodyText"/>
    <w:uiPriority w:val="39"/>
    <w:rsid w:val="00B965F6"/>
    <w:pPr>
      <w:tabs>
        <w:tab w:val="left" w:pos="1980"/>
        <w:tab w:val="right" w:leader="dot" w:pos="9360"/>
      </w:tabs>
      <w:spacing w:before="20"/>
      <w:ind w:left="1987" w:right="547" w:hanging="720"/>
    </w:pPr>
    <w:rPr>
      <w:rFonts w:ascii="Arial" w:hAnsi="Arial" w:cs="Arial"/>
      <w:noProof/>
      <w:sz w:val="22"/>
    </w:rPr>
  </w:style>
  <w:style w:type="paragraph" w:styleId="TOC4">
    <w:name w:val="toc 4"/>
    <w:basedOn w:val="BodyText"/>
    <w:next w:val="BodyText"/>
    <w:uiPriority w:val="39"/>
    <w:rsid w:val="0066417F"/>
    <w:pPr>
      <w:tabs>
        <w:tab w:val="right" w:leader="dot" w:pos="9360"/>
      </w:tabs>
      <w:spacing w:after="0"/>
      <w:ind w:left="1800" w:right="540"/>
    </w:pPr>
    <w:rPr>
      <w:noProof/>
    </w:rPr>
  </w:style>
  <w:style w:type="paragraph" w:styleId="TOC5">
    <w:name w:val="toc 5"/>
    <w:basedOn w:val="Normal"/>
    <w:next w:val="Normal"/>
    <w:autoRedefine/>
    <w:uiPriority w:val="99"/>
    <w:pPr>
      <w:ind w:left="960"/>
    </w:pPr>
  </w:style>
  <w:style w:type="paragraph" w:styleId="TOC6">
    <w:name w:val="toc 6"/>
    <w:basedOn w:val="Normal"/>
    <w:next w:val="Normal"/>
    <w:autoRedefine/>
    <w:uiPriority w:val="99"/>
    <w:pPr>
      <w:ind w:left="1200"/>
    </w:pPr>
  </w:style>
  <w:style w:type="paragraph" w:styleId="TOC7">
    <w:name w:val="toc 7"/>
    <w:basedOn w:val="Normal"/>
    <w:next w:val="Normal"/>
    <w:autoRedefine/>
    <w:uiPriority w:val="99"/>
    <w:pPr>
      <w:ind w:left="1440"/>
    </w:pPr>
  </w:style>
  <w:style w:type="paragraph" w:styleId="TOC8">
    <w:name w:val="toc 8"/>
    <w:basedOn w:val="Normal"/>
    <w:next w:val="Normal"/>
    <w:autoRedefine/>
    <w:uiPriority w:val="99"/>
    <w:pPr>
      <w:ind w:left="1680"/>
    </w:pPr>
  </w:style>
  <w:style w:type="paragraph" w:styleId="TOC9">
    <w:name w:val="toc 9"/>
    <w:basedOn w:val="Normal"/>
    <w:next w:val="Normal"/>
    <w:autoRedefine/>
    <w:uiPriority w:val="99"/>
    <w:pPr>
      <w:ind w:left="1920"/>
    </w:pPr>
  </w:style>
  <w:style w:type="character" w:styleId="FootnoteReference">
    <w:name w:val="footnote reference"/>
    <w:basedOn w:val="DefaultParagraphFont"/>
    <w:uiPriority w:val="99"/>
    <w:rsid w:val="007B1904"/>
    <w:rPr>
      <w:vertAlign w:val="superscript"/>
    </w:rPr>
  </w:style>
  <w:style w:type="paragraph" w:styleId="FootnoteText">
    <w:name w:val="footnote text"/>
    <w:basedOn w:val="Normal"/>
    <w:link w:val="FootnoteTextChar"/>
    <w:uiPriority w:val="99"/>
    <w:pPr>
      <w:spacing w:after="120"/>
      <w:ind w:left="360" w:hanging="360"/>
    </w:pPr>
    <w:rPr>
      <w:sz w:val="20"/>
    </w:rPr>
  </w:style>
  <w:style w:type="paragraph" w:styleId="Index1">
    <w:name w:val="index 1"/>
    <w:basedOn w:val="Normal"/>
    <w:next w:val="Normal"/>
    <w:autoRedefine/>
    <w:semiHidden/>
    <w:pPr>
      <w:ind w:left="220" w:hanging="220"/>
    </w:pPr>
    <w:rPr>
      <w:sz w:val="20"/>
    </w:rPr>
  </w:style>
  <w:style w:type="paragraph" w:styleId="Index2">
    <w:name w:val="index 2"/>
    <w:basedOn w:val="Normal"/>
    <w:next w:val="Normal"/>
    <w:autoRedefine/>
    <w:semiHidden/>
    <w:pPr>
      <w:ind w:left="440" w:hanging="220"/>
    </w:pPr>
    <w:rPr>
      <w:sz w:val="20"/>
    </w:rPr>
  </w:style>
  <w:style w:type="paragraph" w:styleId="Index3">
    <w:name w:val="index 3"/>
    <w:basedOn w:val="Normal"/>
    <w:next w:val="Normal"/>
    <w:autoRedefine/>
    <w:semiHidden/>
    <w:pPr>
      <w:ind w:left="660" w:hanging="220"/>
    </w:pPr>
    <w:rPr>
      <w:sz w:val="20"/>
    </w:rPr>
  </w:style>
  <w:style w:type="paragraph" w:customStyle="1" w:styleId="Numbers">
    <w:name w:val="Numbers"/>
    <w:basedOn w:val="BodyText"/>
    <w:pPr>
      <w:numPr>
        <w:numId w:val="1"/>
      </w:numPr>
      <w:ind w:left="720"/>
    </w:pPr>
  </w:style>
  <w:style w:type="paragraph" w:customStyle="1" w:styleId="BoxText">
    <w:name w:val="Box Text"/>
    <w:basedOn w:val="BodyText"/>
    <w:rsid w:val="00C6380F"/>
    <w:rPr>
      <w:rFonts w:ascii="Arial" w:hAnsi="Arial" w:cs="Arial"/>
      <w:sz w:val="18"/>
    </w:rPr>
  </w:style>
  <w:style w:type="paragraph" w:styleId="CommentText">
    <w:name w:val="annotation text"/>
    <w:basedOn w:val="Normal"/>
    <w:link w:val="CommentTextChar"/>
    <w:uiPriority w:val="99"/>
    <w:qFormat/>
    <w:rsid w:val="00D34EEE"/>
    <w:rPr>
      <w:sz w:val="20"/>
    </w:rPr>
  </w:style>
  <w:style w:type="paragraph" w:styleId="CommentSubject">
    <w:name w:val="annotation subject"/>
    <w:basedOn w:val="CommentText"/>
    <w:next w:val="CommentText"/>
    <w:link w:val="CommentSubjectChar"/>
    <w:semiHidden/>
    <w:rsid w:val="00D34EEE"/>
    <w:rPr>
      <w:b/>
      <w:bCs/>
    </w:rPr>
  </w:style>
  <w:style w:type="paragraph" w:styleId="BalloonText">
    <w:name w:val="Balloon Text"/>
    <w:basedOn w:val="Normal"/>
    <w:link w:val="BalloonTextChar"/>
    <w:semiHidden/>
    <w:rsid w:val="00D34EEE"/>
    <w:rPr>
      <w:rFonts w:ascii="Tahoma" w:hAnsi="Tahoma" w:cs="Tahoma"/>
      <w:sz w:val="16"/>
      <w:szCs w:val="16"/>
    </w:rPr>
  </w:style>
  <w:style w:type="table" w:styleId="TableGrid">
    <w:name w:val="Table Grid"/>
    <w:basedOn w:val="TableNormal"/>
    <w:uiPriority w:val="39"/>
    <w:rsid w:val="005B1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52119"/>
    <w:rPr>
      <w:color w:val="0000FF"/>
      <w:u w:val="single"/>
    </w:rPr>
  </w:style>
  <w:style w:type="paragraph" w:customStyle="1" w:styleId="TOCHeader">
    <w:name w:val="TOC Header"/>
    <w:basedOn w:val="Normal"/>
    <w:next w:val="BodyText"/>
    <w:uiPriority w:val="99"/>
    <w:rsid w:val="00C11B18"/>
    <w:rPr>
      <w:rFonts w:ascii="Arial" w:hAnsi="Arial" w:cs="Arial"/>
      <w:b/>
      <w:color w:val="DA291C" w:themeColor="text2"/>
      <w:sz w:val="28"/>
      <w:szCs w:val="28"/>
    </w:rPr>
  </w:style>
  <w:style w:type="paragraph" w:customStyle="1" w:styleId="VolumeHeader">
    <w:name w:val="Volume Header"/>
    <w:basedOn w:val="Normal"/>
    <w:next w:val="BodyText"/>
    <w:rsid w:val="002064D3"/>
    <w:pPr>
      <w:pBdr>
        <w:top w:val="single" w:sz="2" w:space="2" w:color="DA291C"/>
        <w:bottom w:val="single" w:sz="2" w:space="2" w:color="DA291C"/>
      </w:pBdr>
      <w:shd w:val="clear" w:color="auto" w:fill="DA291C"/>
      <w:tabs>
        <w:tab w:val="left" w:pos="1170"/>
      </w:tabs>
    </w:pPr>
    <w:rPr>
      <w:rFonts w:ascii="Arial Bold" w:hAnsi="Arial Bold"/>
      <w:b/>
      <w:color w:val="FFFFFF"/>
      <w:sz w:val="24"/>
      <w:szCs w:val="24"/>
    </w:rPr>
  </w:style>
  <w:style w:type="paragraph" w:styleId="Caption">
    <w:name w:val="caption"/>
    <w:basedOn w:val="Normal"/>
    <w:next w:val="BodyText"/>
    <w:link w:val="CaptionChar"/>
    <w:qFormat/>
    <w:rsid w:val="00961AAE"/>
    <w:pPr>
      <w:tabs>
        <w:tab w:val="left" w:pos="1260"/>
      </w:tabs>
      <w:spacing w:after="120"/>
      <w:ind w:left="1260" w:hanging="1260"/>
    </w:pPr>
    <w:rPr>
      <w:rFonts w:ascii="Arial" w:hAnsi="Arial" w:eastAsiaTheme="minorHAnsi" w:cs="Arial"/>
      <w:b/>
      <w:sz w:val="20"/>
      <w:szCs w:val="22"/>
    </w:rPr>
  </w:style>
  <w:style w:type="paragraph" w:customStyle="1" w:styleId="FooterLandscape">
    <w:name w:val="Footer Landscape"/>
    <w:basedOn w:val="Footer"/>
    <w:uiPriority w:val="99"/>
    <w:rsid w:val="00EE1D07"/>
    <w:pPr>
      <w:tabs>
        <w:tab w:val="center" w:pos="6480"/>
        <w:tab w:val="right" w:pos="12960"/>
      </w:tabs>
    </w:pPr>
  </w:style>
  <w:style w:type="paragraph" w:customStyle="1" w:styleId="CoverTechorBusiness">
    <w:name w:val="Cover Tech or Business"/>
    <w:basedOn w:val="Normal"/>
    <w:qFormat/>
    <w:rsid w:val="0099262A"/>
    <w:pPr>
      <w:shd w:val="solid" w:color="FFFFFF" w:fill="FFFFFF"/>
      <w:spacing w:line="276" w:lineRule="auto"/>
      <w:jc w:val="right"/>
    </w:pPr>
    <w:rPr>
      <w:rFonts w:ascii="Arial" w:hAnsi="Arial"/>
      <w:color w:val="DA291C"/>
      <w:sz w:val="20"/>
    </w:rPr>
  </w:style>
  <w:style w:type="paragraph" w:customStyle="1" w:styleId="Bullet2">
    <w:name w:val="Bullet2"/>
    <w:basedOn w:val="Normal"/>
    <w:rsid w:val="00CF017D"/>
    <w:pPr>
      <w:numPr>
        <w:numId w:val="4"/>
      </w:numPr>
      <w:spacing w:after="120"/>
    </w:pPr>
  </w:style>
  <w:style w:type="paragraph" w:customStyle="1" w:styleId="ProposalTitle">
    <w:name w:val="Proposal Title"/>
    <w:basedOn w:val="Normal"/>
    <w:qFormat/>
    <w:rsid w:val="00536DB4"/>
    <w:pPr>
      <w:autoSpaceDE w:val="0"/>
      <w:autoSpaceDN w:val="0"/>
      <w:adjustRightInd w:val="0"/>
      <w:ind w:left="6696" w:right="-792"/>
    </w:pPr>
    <w:rPr>
      <w:b/>
      <w:sz w:val="32"/>
      <w:szCs w:val="32"/>
    </w:rPr>
  </w:style>
  <w:style w:type="paragraph" w:customStyle="1" w:styleId="RFPNumber">
    <w:name w:val="RFP Number"/>
    <w:basedOn w:val="Normal"/>
    <w:qFormat/>
    <w:rsid w:val="00536DB4"/>
    <w:pPr>
      <w:autoSpaceDE w:val="0"/>
      <w:autoSpaceDN w:val="0"/>
      <w:adjustRightInd w:val="0"/>
      <w:ind w:left="6696" w:right="-792"/>
    </w:pPr>
    <w:rPr>
      <w:sz w:val="32"/>
      <w:szCs w:val="32"/>
    </w:rPr>
  </w:style>
  <w:style w:type="paragraph" w:customStyle="1" w:styleId="CoverTextRed14pt">
    <w:name w:val="Cover Text  Red 14pt"/>
    <w:basedOn w:val="Normal"/>
    <w:qFormat/>
    <w:rsid w:val="008877CC"/>
    <w:pPr>
      <w:tabs>
        <w:tab w:val="left" w:pos="720"/>
        <w:tab w:val="left" w:pos="1080"/>
        <w:tab w:val="left" w:pos="1440"/>
        <w:tab w:val="left" w:pos="1800"/>
        <w:tab w:val="left" w:pos="6660"/>
      </w:tabs>
      <w:spacing w:after="0"/>
      <w:ind w:left="6490" w:right="-540"/>
      <w:jc w:val="right"/>
    </w:pPr>
    <w:rPr>
      <w:rFonts w:ascii="Arial" w:hAnsi="Arial"/>
      <w:b/>
      <w:color w:val="2F7D93" w:themeColor="accent1"/>
      <w:sz w:val="28"/>
      <w:szCs w:val="32"/>
    </w:rPr>
  </w:style>
  <w:style w:type="paragraph" w:customStyle="1" w:styleId="CoverText11pt">
    <w:name w:val="Cover Text 11 pt"/>
    <w:basedOn w:val="Normal"/>
    <w:qFormat/>
    <w:rsid w:val="001E2CF1"/>
    <w:pPr>
      <w:tabs>
        <w:tab w:val="left" w:pos="720"/>
        <w:tab w:val="left" w:pos="1080"/>
        <w:tab w:val="left" w:pos="1440"/>
        <w:tab w:val="left" w:pos="1800"/>
        <w:tab w:val="left" w:pos="6660"/>
      </w:tabs>
      <w:spacing w:after="0"/>
      <w:ind w:left="6490" w:right="-540"/>
      <w:jc w:val="right"/>
    </w:pPr>
    <w:rPr>
      <w:rFonts w:ascii="Arial" w:hAnsi="Arial"/>
      <w:i/>
      <w:color w:val="616662"/>
      <w:szCs w:val="24"/>
    </w:rPr>
  </w:style>
  <w:style w:type="paragraph" w:customStyle="1" w:styleId="CoverText-Address">
    <w:name w:val="Cover Text - Address"/>
    <w:basedOn w:val="Normal"/>
    <w:qFormat/>
    <w:rsid w:val="001E2CF1"/>
    <w:pPr>
      <w:tabs>
        <w:tab w:val="left" w:pos="720"/>
        <w:tab w:val="left" w:pos="1080"/>
        <w:tab w:val="left" w:pos="1440"/>
        <w:tab w:val="left" w:pos="1800"/>
        <w:tab w:val="left" w:pos="6660"/>
      </w:tabs>
      <w:spacing w:after="0"/>
      <w:ind w:left="6490" w:right="-540"/>
      <w:jc w:val="right"/>
    </w:pPr>
    <w:rPr>
      <w:rFonts w:ascii="Arial" w:hAnsi="Arial"/>
      <w:color w:val="616662"/>
      <w:szCs w:val="24"/>
    </w:rPr>
  </w:style>
  <w:style w:type="character" w:customStyle="1" w:styleId="FootnoteTextChar">
    <w:name w:val="Footnote Text Char"/>
    <w:basedOn w:val="DefaultParagraphFont"/>
    <w:link w:val="FootnoteText"/>
    <w:uiPriority w:val="99"/>
    <w:rsid w:val="00574572"/>
  </w:style>
  <w:style w:type="paragraph" w:customStyle="1" w:styleId="TableText">
    <w:name w:val="Table Text"/>
    <w:basedOn w:val="Normal"/>
    <w:uiPriority w:val="5"/>
    <w:qFormat/>
    <w:rsid w:val="009732AC"/>
    <w:pPr>
      <w:spacing w:before="20" w:after="20"/>
    </w:pPr>
    <w:rPr>
      <w:rFonts w:ascii="Arial Narrow" w:hAnsi="Arial Narrow"/>
      <w:sz w:val="20"/>
    </w:rPr>
  </w:style>
  <w:style w:type="paragraph" w:customStyle="1" w:styleId="TableSource">
    <w:name w:val="Table Source"/>
    <w:basedOn w:val="Normal"/>
    <w:next w:val="BodyText"/>
    <w:uiPriority w:val="99"/>
    <w:qFormat/>
    <w:rsid w:val="00961AAE"/>
    <w:pPr>
      <w:spacing w:before="120"/>
    </w:pPr>
    <w:rPr>
      <w:rFonts w:ascii="Arial Narrow" w:hAnsi="Arial Narrow" w:cs="Arial"/>
      <w:sz w:val="18"/>
    </w:rPr>
  </w:style>
  <w:style w:type="paragraph" w:customStyle="1" w:styleId="CoverTextGreyBold">
    <w:name w:val="Cover Text Grey Bold"/>
    <w:basedOn w:val="Normal"/>
    <w:qFormat/>
    <w:rsid w:val="00744E2C"/>
    <w:pPr>
      <w:tabs>
        <w:tab w:val="left" w:pos="720"/>
        <w:tab w:val="left" w:pos="1080"/>
        <w:tab w:val="left" w:pos="1440"/>
        <w:tab w:val="left" w:pos="1800"/>
        <w:tab w:val="left" w:pos="6660"/>
      </w:tabs>
      <w:spacing w:after="0"/>
      <w:ind w:left="6490" w:right="-540"/>
      <w:jc w:val="right"/>
    </w:pPr>
    <w:rPr>
      <w:rFonts w:ascii="Arial" w:hAnsi="Arial"/>
      <w:b/>
      <w:color w:val="616662"/>
      <w:szCs w:val="24"/>
    </w:rPr>
  </w:style>
  <w:style w:type="paragraph" w:customStyle="1" w:styleId="Disclaimer">
    <w:name w:val="Disclaimer"/>
    <w:basedOn w:val="Normal"/>
    <w:qFormat/>
    <w:rsid w:val="003453BD"/>
    <w:pPr>
      <w:tabs>
        <w:tab w:val="center" w:pos="4680"/>
        <w:tab w:val="right" w:pos="9360"/>
      </w:tabs>
      <w:spacing w:before="60" w:after="0"/>
      <w:jc w:val="center"/>
    </w:pPr>
    <w:rPr>
      <w:sz w:val="18"/>
    </w:rPr>
  </w:style>
  <w:style w:type="table" w:customStyle="1" w:styleId="AbtFinal">
    <w:name w:val="Abt Final"/>
    <w:basedOn w:val="TableNormal"/>
    <w:uiPriority w:val="99"/>
    <w:rsid w:val="00DC17F5"/>
    <w:rPr>
      <w:rFonts w:ascii="Arial Narrow" w:hAnsi="Arial Narrow"/>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tblStylePr w:type="firstRow">
      <w:pPr>
        <w:wordWrap/>
        <w:jc w:val="center"/>
      </w:pPr>
      <w:rPr>
        <w:rFonts w:ascii="Arial Narrow" w:hAnsi="Arial Narrow"/>
        <w:b/>
        <w:caps w:val="0"/>
        <w:smallCaps w:val="0"/>
        <w:strike w:val="0"/>
        <w:dstrike w:val="0"/>
        <w:vanish w:val="0"/>
        <w:color w:val="FFFFFF" w:themeColor="background1"/>
        <w:sz w:val="20"/>
        <w:vertAlign w:val="baseline"/>
      </w:rPr>
      <w:tblPr/>
      <w:tcPr>
        <w:shd w:val="clear" w:color="auto" w:fill="DA291C" w:themeFill="text2"/>
      </w:tcPr>
    </w:tblStylePr>
    <w:tblStylePr w:type="lastRow">
      <w:pPr>
        <w:jc w:val="left"/>
      </w:pPr>
      <w:rPr>
        <w:rFonts w:ascii="Arial Narrow" w:hAnsi="Arial Narrow"/>
        <w:color w:val="FFFFFF" w:themeColor="background1"/>
        <w:sz w:val="20"/>
      </w:rPr>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shd w:val="clear" w:color="auto" w:fill="B65D28" w:themeFill="accent2"/>
      </w:tcPr>
    </w:tblStylePr>
    <w:tblStylePr w:type="firstCol">
      <w:rPr>
        <w:rFonts w:ascii="Arial Narrow" w:hAnsi="Arial Narrow"/>
        <w:sz w:val="20"/>
      </w:rPr>
    </w:tblStylePr>
    <w:tblStylePr w:type="lastCol">
      <w:rPr>
        <w:rFonts w:ascii="Arial Narrow" w:hAnsi="Arial Narrow"/>
        <w:sz w:val="20"/>
      </w:rPr>
    </w:tblStylePr>
    <w:tblStylePr w:type="band1Horz">
      <w:rPr>
        <w:rFonts w:ascii="Arial Narrow" w:hAnsi="Arial Narrow"/>
        <w:sz w:val="20"/>
      </w:rPr>
    </w:tblStylePr>
    <w:tblStylePr w:type="band2Horz">
      <w:rPr>
        <w:rFonts w:ascii="Arial Narrow" w:hAnsi="Arial Narrow"/>
        <w:sz w:val="20"/>
      </w:rPr>
    </w:tblStylePr>
  </w:style>
  <w:style w:type="paragraph" w:customStyle="1" w:styleId="Default">
    <w:name w:val="Default"/>
    <w:rsid w:val="006C1434"/>
    <w:pPr>
      <w:autoSpaceDE w:val="0"/>
      <w:autoSpaceDN w:val="0"/>
      <w:adjustRightInd w:val="0"/>
    </w:pPr>
    <w:rPr>
      <w:rFonts w:ascii="Gotham" w:hAnsi="Gotham" w:cs="Gotham"/>
      <w:color w:val="000000"/>
      <w:sz w:val="24"/>
      <w:szCs w:val="24"/>
    </w:rPr>
  </w:style>
  <w:style w:type="paragraph" w:styleId="Subtitle">
    <w:name w:val="Subtitle"/>
    <w:basedOn w:val="Normal"/>
    <w:link w:val="SubtitleChar"/>
    <w:uiPriority w:val="11"/>
    <w:qFormat/>
    <w:rsid w:val="00B965F6"/>
    <w:pPr>
      <w:framePr w:hSpace="180" w:wrap="around" w:vAnchor="text" w:hAnchor="margin" w:y="-429"/>
      <w:spacing w:after="480"/>
    </w:pPr>
    <w:rPr>
      <w:rFonts w:asciiTheme="minorHAnsi" w:eastAsiaTheme="minorHAnsi" w:hAnsiTheme="minorHAnsi" w:cstheme="minorHAnsi"/>
      <w:i/>
      <w:color w:val="FFFFFF" w:themeColor="background1"/>
      <w:sz w:val="40"/>
      <w:szCs w:val="24"/>
    </w:rPr>
  </w:style>
  <w:style w:type="character" w:customStyle="1" w:styleId="Heading4Char">
    <w:name w:val="Heading 4 Char"/>
    <w:basedOn w:val="DefaultParagraphFont"/>
    <w:link w:val="Heading4"/>
    <w:rsid w:val="002E1003"/>
    <w:rPr>
      <w:b/>
      <w:i/>
      <w:color w:val="DA291C" w:themeColor="text2"/>
      <w:sz w:val="22"/>
    </w:rPr>
  </w:style>
  <w:style w:type="paragraph" w:styleId="ListParagraph">
    <w:name w:val="List Paragraph"/>
    <w:aliases w:val="Primary Bullet List"/>
    <w:basedOn w:val="Normal"/>
    <w:link w:val="ListParagraphChar"/>
    <w:uiPriority w:val="34"/>
    <w:qFormat/>
    <w:rsid w:val="00947565"/>
    <w:pPr>
      <w:spacing w:after="200" w:line="276" w:lineRule="auto"/>
      <w:ind w:left="720"/>
      <w:contextualSpacing/>
    </w:pPr>
    <w:rPr>
      <w:rFonts w:asciiTheme="minorHAnsi" w:eastAsiaTheme="minorHAnsi" w:hAnsiTheme="minorHAnsi" w:cstheme="minorBidi"/>
      <w:szCs w:val="22"/>
    </w:rPr>
  </w:style>
  <w:style w:type="paragraph" w:customStyle="1" w:styleId="Call-OutBoxHeader">
    <w:name w:val="Call-Out Box Header"/>
    <w:basedOn w:val="Normal"/>
    <w:next w:val="Call-OutBoxText"/>
    <w:qFormat/>
    <w:rsid w:val="00B965F6"/>
    <w:pPr>
      <w:spacing w:after="120"/>
      <w:jc w:val="center"/>
    </w:pPr>
    <w:rPr>
      <w:rFonts w:ascii="Arial Narrow" w:hAnsi="Arial Narrow" w:eastAsiaTheme="minorHAnsi" w:cs="Arial"/>
      <w:b/>
      <w:color w:val="000000" w:themeColor="text1"/>
      <w:szCs w:val="22"/>
    </w:rPr>
  </w:style>
  <w:style w:type="paragraph" w:customStyle="1" w:styleId="Call-OutBoxText">
    <w:name w:val="Call-Out Box Text"/>
    <w:basedOn w:val="Normal"/>
    <w:qFormat/>
    <w:rsid w:val="00BE5A43"/>
    <w:pPr>
      <w:spacing w:after="120"/>
    </w:pPr>
    <w:rPr>
      <w:rFonts w:ascii="Arial Narrow" w:hAnsi="Arial Narrow" w:eastAsiaTheme="minorHAnsi" w:cs="Arial"/>
      <w:color w:val="000000" w:themeColor="text1"/>
      <w:sz w:val="20"/>
      <w:szCs w:val="22"/>
    </w:rPr>
  </w:style>
  <w:style w:type="table" w:styleId="Table3Deffects1">
    <w:name w:val="Table 3D effects 1"/>
    <w:basedOn w:val="TableNormal"/>
    <w:rsid w:val="000247F7"/>
    <w:pPr>
      <w:spacing w:after="18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3NoNumbering">
    <w:name w:val="Heading 3 No Numbering"/>
    <w:basedOn w:val="Heading3"/>
    <w:next w:val="BodyText"/>
    <w:qFormat/>
    <w:rsid w:val="00AA4C10"/>
    <w:pPr>
      <w:numPr>
        <w:ilvl w:val="0"/>
        <w:numId w:val="0"/>
      </w:numPr>
    </w:pPr>
    <w:rPr>
      <w:i/>
    </w:rPr>
  </w:style>
  <w:style w:type="paragraph" w:customStyle="1" w:styleId="TableBullets">
    <w:name w:val="Table Bullets"/>
    <w:basedOn w:val="ListParagraph"/>
    <w:uiPriority w:val="5"/>
    <w:qFormat/>
    <w:rsid w:val="00E55BF9"/>
    <w:pPr>
      <w:numPr>
        <w:numId w:val="5"/>
      </w:numPr>
      <w:spacing w:after="0" w:line="240" w:lineRule="auto"/>
      <w:ind w:left="259" w:hanging="259"/>
      <w:contextualSpacing w:val="0"/>
    </w:pPr>
    <w:rPr>
      <w:rFonts w:ascii="Arial Narrow" w:hAnsi="Arial Narrow"/>
      <w:sz w:val="20"/>
      <w:szCs w:val="20"/>
    </w:rPr>
  </w:style>
  <w:style w:type="paragraph" w:customStyle="1" w:styleId="StaffResumeList">
    <w:name w:val="Staff Resume List"/>
    <w:basedOn w:val="BodyTextNoSpaceAfter"/>
    <w:qFormat/>
    <w:rsid w:val="008938E0"/>
    <w:pPr>
      <w:tabs>
        <w:tab w:val="left" w:pos="5040"/>
      </w:tabs>
      <w:spacing w:after="240"/>
      <w:contextualSpacing/>
    </w:pPr>
  </w:style>
  <w:style w:type="paragraph" w:customStyle="1" w:styleId="Heading1NoNumbering">
    <w:name w:val="Heading 1 No Numbering"/>
    <w:basedOn w:val="Heading1"/>
    <w:next w:val="BodyText"/>
    <w:uiPriority w:val="99"/>
    <w:qFormat/>
    <w:rsid w:val="00FD73C7"/>
    <w:pPr>
      <w:numPr>
        <w:numId w:val="0"/>
      </w:numPr>
    </w:pPr>
  </w:style>
  <w:style w:type="paragraph" w:customStyle="1" w:styleId="TableColumnHeader">
    <w:name w:val="Table Column Header"/>
    <w:basedOn w:val="Normal"/>
    <w:qFormat/>
    <w:rsid w:val="00E55BF9"/>
    <w:pPr>
      <w:spacing w:before="20" w:after="20"/>
      <w:jc w:val="center"/>
    </w:pPr>
    <w:rPr>
      <w:rFonts w:ascii="Arial Narrow" w:hAnsi="Arial Narrow"/>
      <w:b/>
      <w:color w:val="FFFFFF" w:themeColor="background1"/>
      <w:sz w:val="20"/>
    </w:rPr>
  </w:style>
  <w:style w:type="character" w:customStyle="1" w:styleId="ListParagraphChar">
    <w:name w:val="List Paragraph Char"/>
    <w:aliases w:val="Primary Bullet List Char"/>
    <w:link w:val="ListParagraph"/>
    <w:uiPriority w:val="34"/>
    <w:locked/>
    <w:rsid w:val="00605298"/>
    <w:rPr>
      <w:rFonts w:asciiTheme="minorHAnsi" w:eastAsiaTheme="minorHAnsi" w:hAnsiTheme="minorHAnsi" w:cstheme="minorBidi"/>
      <w:sz w:val="22"/>
      <w:szCs w:val="22"/>
    </w:rPr>
  </w:style>
  <w:style w:type="table" w:styleId="MediumList1Accent1">
    <w:name w:val="Medium List 1 Accent 1"/>
    <w:basedOn w:val="TableNormal"/>
    <w:uiPriority w:val="65"/>
    <w:rsid w:val="00E63CEA"/>
    <w:rPr>
      <w:rFonts w:ascii="Calibri" w:eastAsia="Calibri" w:hAnsi="Calibri"/>
      <w:color w:val="000000" w:themeColor="text1"/>
      <w:sz w:val="22"/>
      <w:szCs w:val="22"/>
    </w:rPr>
    <w:tblPr>
      <w:tblStyleRowBandSize w:val="1"/>
      <w:tblStyleColBandSize w:val="1"/>
      <w:tblBorders>
        <w:top w:val="single" w:sz="8" w:space="0" w:color="2F7D93" w:themeColor="accent1"/>
        <w:bottom w:val="single" w:sz="8" w:space="0" w:color="2F7D93" w:themeColor="accent1"/>
      </w:tblBorders>
    </w:tblPr>
    <w:tblStylePr w:type="firstRow">
      <w:rPr>
        <w:rFonts w:asciiTheme="majorHAnsi" w:eastAsiaTheme="majorEastAsia" w:hAnsiTheme="majorHAnsi" w:cstheme="majorBidi"/>
      </w:rPr>
      <w:tblPr/>
      <w:tcPr>
        <w:tcBorders>
          <w:top w:val="nil"/>
          <w:bottom w:val="single" w:sz="8" w:space="0" w:color="2F7D93" w:themeColor="accent1"/>
        </w:tcBorders>
      </w:tcPr>
    </w:tblStylePr>
    <w:tblStylePr w:type="lastRow">
      <w:rPr>
        <w:b/>
        <w:bCs/>
        <w:color w:val="DA291C" w:themeColor="text2"/>
      </w:rPr>
      <w:tblPr/>
      <w:tcPr>
        <w:tcBorders>
          <w:top w:val="single" w:sz="8" w:space="0" w:color="2F7D93" w:themeColor="accent1"/>
          <w:bottom w:val="single" w:sz="8" w:space="0" w:color="2F7D93" w:themeColor="accent1"/>
        </w:tcBorders>
      </w:tcPr>
    </w:tblStylePr>
    <w:tblStylePr w:type="firstCol">
      <w:rPr>
        <w:b/>
        <w:bCs/>
      </w:rPr>
    </w:tblStylePr>
    <w:tblStylePr w:type="lastCol">
      <w:rPr>
        <w:b/>
        <w:bCs/>
      </w:rPr>
      <w:tblPr/>
      <w:tcPr>
        <w:tcBorders>
          <w:top w:val="single" w:sz="8" w:space="0" w:color="2F7D93" w:themeColor="accent1"/>
          <w:bottom w:val="single" w:sz="8" w:space="0" w:color="2F7D93" w:themeColor="accent1"/>
        </w:tcBorders>
      </w:tcPr>
    </w:tblStylePr>
    <w:tblStylePr w:type="band1Vert">
      <w:tblPr/>
      <w:tcPr>
        <w:shd w:val="clear" w:color="auto" w:fill="C3E3EC" w:themeFill="accent1" w:themeFillTint="3F"/>
      </w:tcPr>
    </w:tblStylePr>
    <w:tblStylePr w:type="band1Horz">
      <w:tblPr/>
      <w:tcPr>
        <w:shd w:val="clear" w:color="auto" w:fill="C3E3EC" w:themeFill="accent1" w:themeFillTint="3F"/>
      </w:tcPr>
    </w:tblStylePr>
  </w:style>
  <w:style w:type="paragraph" w:customStyle="1" w:styleId="PPRowHeader">
    <w:name w:val="PP Row Header"/>
    <w:basedOn w:val="PPTextBold"/>
    <w:qFormat/>
    <w:rsid w:val="0021417B"/>
  </w:style>
  <w:style w:type="paragraph" w:customStyle="1" w:styleId="PPRowText">
    <w:name w:val="PP Row Text"/>
    <w:basedOn w:val="PPRowHeader"/>
    <w:qFormat/>
    <w:rsid w:val="0021417B"/>
    <w:rPr>
      <w:b w:val="0"/>
    </w:rPr>
  </w:style>
  <w:style w:type="paragraph" w:customStyle="1" w:styleId="PPTitle">
    <w:name w:val="PP Title"/>
    <w:basedOn w:val="Normal"/>
    <w:qFormat/>
    <w:rsid w:val="00187B0F"/>
    <w:pPr>
      <w:spacing w:after="0"/>
      <w:jc w:val="center"/>
    </w:pPr>
    <w:rPr>
      <w:rFonts w:ascii="Arial Narrow" w:hAnsi="Arial Narrow"/>
      <w:b/>
      <w:color w:val="FFFFFF" w:themeColor="background1"/>
      <w:szCs w:val="22"/>
    </w:rPr>
  </w:style>
  <w:style w:type="character" w:customStyle="1" w:styleId="CaptionChar">
    <w:name w:val="Caption Char"/>
    <w:basedOn w:val="DefaultParagraphFont"/>
    <w:link w:val="Caption"/>
    <w:locked/>
    <w:rsid w:val="00961AAE"/>
    <w:rPr>
      <w:rFonts w:ascii="Arial" w:hAnsi="Arial" w:eastAsiaTheme="minorHAnsi" w:cs="Arial"/>
      <w:b/>
      <w:szCs w:val="22"/>
    </w:rPr>
  </w:style>
  <w:style w:type="paragraph" w:customStyle="1" w:styleId="StaffProposedPosition">
    <w:name w:val="Staff Proposed &amp; Position"/>
    <w:basedOn w:val="Normal"/>
    <w:qFormat/>
    <w:rsid w:val="008938E0"/>
    <w:pPr>
      <w:tabs>
        <w:tab w:val="left" w:pos="5040"/>
      </w:tabs>
      <w:spacing w:after="0"/>
    </w:pPr>
    <w:rPr>
      <w:rFonts w:ascii="Century Gothic" w:hAnsi="Century Gothic"/>
      <w:b/>
      <w:color w:val="808080" w:themeColor="background1" w:themeShade="80"/>
      <w:sz w:val="24"/>
      <w:szCs w:val="24"/>
    </w:rPr>
  </w:style>
  <w:style w:type="paragraph" w:customStyle="1" w:styleId="PPTextHeader">
    <w:name w:val="PP Text Header"/>
    <w:basedOn w:val="PPText"/>
    <w:next w:val="PPText"/>
    <w:qFormat/>
    <w:rsid w:val="0021417B"/>
    <w:pPr>
      <w:spacing w:before="120"/>
    </w:pPr>
    <w:rPr>
      <w:rFonts w:eastAsia="Calibri"/>
      <w:i/>
      <w:color w:val="000000" w:themeColor="text1"/>
      <w:szCs w:val="22"/>
    </w:rPr>
  </w:style>
  <w:style w:type="paragraph" w:customStyle="1" w:styleId="Call-OutBoxBullet">
    <w:name w:val="Call-Out Box Bullet"/>
    <w:basedOn w:val="Call-OutBoxText"/>
    <w:qFormat/>
    <w:rsid w:val="00C74784"/>
    <w:pPr>
      <w:numPr>
        <w:numId w:val="8"/>
      </w:numPr>
      <w:ind w:left="216" w:hanging="216"/>
      <w:contextualSpacing/>
    </w:pPr>
  </w:style>
  <w:style w:type="paragraph" w:customStyle="1" w:styleId="PPBullet">
    <w:name w:val="PP Bullet"/>
    <w:qFormat/>
    <w:rsid w:val="0021417B"/>
    <w:pPr>
      <w:widowControl w:val="0"/>
      <w:numPr>
        <w:numId w:val="6"/>
      </w:numPr>
      <w:spacing w:after="120"/>
      <w:ind w:left="259" w:hanging="259"/>
      <w:contextualSpacing/>
    </w:pPr>
    <w:rPr>
      <w:rFonts w:ascii="Arial Narrow" w:hAnsi="Arial Narrow" w:eastAsiaTheme="minorHAnsi" w:cstheme="minorBidi"/>
      <w:szCs w:val="22"/>
    </w:rPr>
  </w:style>
  <w:style w:type="paragraph" w:customStyle="1" w:styleId="BodyTextGraphic">
    <w:name w:val="Body Text Graphic"/>
    <w:basedOn w:val="BodyText"/>
    <w:next w:val="BodyText"/>
    <w:qFormat/>
    <w:rsid w:val="00E55BF9"/>
    <w:pPr>
      <w:spacing w:after="360"/>
      <w:jc w:val="center"/>
    </w:pPr>
  </w:style>
  <w:style w:type="paragraph" w:customStyle="1" w:styleId="StaffResumeHeader">
    <w:name w:val="Staff Resume Header"/>
    <w:basedOn w:val="Normal"/>
    <w:qFormat/>
    <w:rsid w:val="008938E0"/>
    <w:pPr>
      <w:pBdr>
        <w:bottom w:val="single" w:sz="4" w:space="1" w:color="auto"/>
      </w:pBdr>
      <w:spacing w:after="240"/>
    </w:pPr>
    <w:rPr>
      <w:rFonts w:ascii="Century Gothic" w:hAnsi="Century Gothic" w:eastAsiaTheme="minorHAnsi" w:cstheme="minorBidi"/>
      <w:b/>
      <w:i/>
      <w:color w:val="DA291C"/>
      <w:spacing w:val="20"/>
      <w:sz w:val="28"/>
      <w:szCs w:val="22"/>
    </w:rPr>
  </w:style>
  <w:style w:type="paragraph" w:customStyle="1" w:styleId="PPText">
    <w:name w:val="PP Text"/>
    <w:basedOn w:val="Normal"/>
    <w:qFormat/>
    <w:rsid w:val="003F1A40"/>
    <w:pPr>
      <w:spacing w:after="120"/>
    </w:pPr>
    <w:rPr>
      <w:rFonts w:ascii="Arial Narrow" w:hAnsi="Arial Narrow"/>
      <w:sz w:val="20"/>
    </w:rPr>
  </w:style>
  <w:style w:type="character" w:customStyle="1" w:styleId="SubtitleChar">
    <w:name w:val="Subtitle Char"/>
    <w:basedOn w:val="DefaultParagraphFont"/>
    <w:link w:val="Subtitle"/>
    <w:uiPriority w:val="11"/>
    <w:rsid w:val="00B965F6"/>
    <w:rPr>
      <w:rFonts w:asciiTheme="minorHAnsi" w:eastAsiaTheme="minorHAnsi" w:hAnsiTheme="minorHAnsi" w:cstheme="minorHAnsi"/>
      <w:i/>
      <w:color w:val="FFFFFF" w:themeColor="background1"/>
      <w:sz w:val="40"/>
      <w:szCs w:val="24"/>
    </w:rPr>
  </w:style>
  <w:style w:type="paragraph" w:customStyle="1" w:styleId="BodyTextNoSpaceAfter">
    <w:name w:val="Body Text No Space After"/>
    <w:basedOn w:val="BodyText"/>
    <w:qFormat/>
    <w:rsid w:val="00372DF9"/>
    <w:pPr>
      <w:spacing w:after="0"/>
    </w:pPr>
  </w:style>
  <w:style w:type="character" w:customStyle="1" w:styleId="HeaderChar">
    <w:name w:val="Header Char"/>
    <w:basedOn w:val="DefaultParagraphFont"/>
    <w:link w:val="Header"/>
    <w:uiPriority w:val="99"/>
    <w:rsid w:val="002E1003"/>
    <w:rPr>
      <w:rFonts w:ascii="Arial Narrow" w:hAnsi="Arial Narrow"/>
      <w:b/>
      <w:color w:val="DA291C" w:themeColor="text2"/>
      <w:spacing w:val="60"/>
      <w:sz w:val="24"/>
    </w:rPr>
  </w:style>
  <w:style w:type="paragraph" w:customStyle="1" w:styleId="HeaderLine2">
    <w:name w:val="Header Line 2"/>
    <w:basedOn w:val="Header"/>
    <w:uiPriority w:val="99"/>
    <w:qFormat/>
    <w:rsid w:val="00372DF9"/>
    <w:rPr>
      <w:rFonts w:ascii="Times New Roman" w:hAnsi="Times New Roman"/>
      <w:b w:val="0"/>
      <w:i/>
      <w:color w:val="808080" w:themeColor="background1" w:themeShade="80"/>
      <w:spacing w:val="0"/>
    </w:rPr>
  </w:style>
  <w:style w:type="character" w:customStyle="1" w:styleId="Heading1Char">
    <w:name w:val="Heading 1 Char"/>
    <w:basedOn w:val="DefaultParagraphFont"/>
    <w:link w:val="Heading1"/>
    <w:rsid w:val="00FD73C7"/>
    <w:rPr>
      <w:rFonts w:ascii="Arial" w:hAnsi="Arial" w:eastAsiaTheme="minorHAnsi" w:cs="Arial"/>
      <w:b/>
      <w:noProof/>
      <w:color w:val="DA291C" w:themeColor="text2"/>
      <w:spacing w:val="20"/>
      <w:sz w:val="28"/>
      <w:szCs w:val="22"/>
    </w:rPr>
  </w:style>
  <w:style w:type="character" w:customStyle="1" w:styleId="Heading2Char">
    <w:name w:val="Heading 2 Char"/>
    <w:basedOn w:val="DefaultParagraphFont"/>
    <w:link w:val="Heading2"/>
    <w:rsid w:val="00D01E28"/>
    <w:rPr>
      <w:rFonts w:ascii="Arial" w:hAnsi="Arial" w:cs="Arial"/>
      <w:b/>
      <w:bCs/>
      <w:i/>
      <w:iCs/>
      <w:color w:val="6A6869" w:themeColor="background2"/>
      <w:sz w:val="24"/>
      <w:szCs w:val="28"/>
    </w:rPr>
  </w:style>
  <w:style w:type="paragraph" w:customStyle="1" w:styleId="Heading2NoNumbering">
    <w:name w:val="Heading 2 No Numbering"/>
    <w:basedOn w:val="Heading2"/>
    <w:next w:val="BodyText"/>
    <w:uiPriority w:val="99"/>
    <w:qFormat/>
    <w:rsid w:val="00D01E28"/>
    <w:pPr>
      <w:numPr>
        <w:ilvl w:val="0"/>
        <w:numId w:val="0"/>
      </w:numPr>
    </w:pPr>
  </w:style>
  <w:style w:type="paragraph" w:customStyle="1" w:styleId="TOCUnlinked">
    <w:name w:val="TOC Unlinked"/>
    <w:basedOn w:val="Normal"/>
    <w:qFormat/>
    <w:rsid w:val="00E06C1F"/>
    <w:pPr>
      <w:pBdr>
        <w:bottom w:val="single" w:sz="4" w:space="1" w:color="auto"/>
      </w:pBdr>
      <w:tabs>
        <w:tab w:val="left" w:pos="720"/>
        <w:tab w:val="right" w:pos="9360"/>
      </w:tabs>
      <w:spacing w:before="360" w:after="120"/>
    </w:pPr>
    <w:rPr>
      <w:rFonts w:ascii="Arial Narrow" w:eastAsia="Calibri" w:hAnsi="Arial Narrow"/>
      <w:sz w:val="36"/>
      <w:szCs w:val="22"/>
    </w:rPr>
  </w:style>
  <w:style w:type="paragraph" w:customStyle="1" w:styleId="PPReferenceHeading">
    <w:name w:val="PP Reference Heading"/>
    <w:basedOn w:val="Normal"/>
    <w:next w:val="BodyText"/>
    <w:qFormat/>
    <w:rsid w:val="00DC17F5"/>
    <w:pPr>
      <w:spacing w:after="120"/>
    </w:pPr>
    <w:rPr>
      <w:rFonts w:ascii="Century Gothic" w:hAnsi="Century Gothic"/>
      <w:b/>
      <w:color w:val="2F7D93" w:themeColor="accent1"/>
      <w:szCs w:val="24"/>
    </w:rPr>
  </w:style>
  <w:style w:type="paragraph" w:customStyle="1" w:styleId="PPTextBold">
    <w:name w:val="PP Text Bold"/>
    <w:basedOn w:val="PPText"/>
    <w:qFormat/>
    <w:rsid w:val="003F1A40"/>
    <w:pPr>
      <w:spacing w:before="20" w:after="20"/>
    </w:pPr>
    <w:rPr>
      <w:rFonts w:eastAsia="Calibri"/>
      <w:b/>
      <w:color w:val="000000" w:themeColor="text1"/>
      <w:szCs w:val="22"/>
    </w:rPr>
  </w:style>
  <w:style w:type="paragraph" w:customStyle="1" w:styleId="TableTextCentered">
    <w:name w:val="Table Text Centered"/>
    <w:basedOn w:val="TableText"/>
    <w:uiPriority w:val="99"/>
    <w:qFormat/>
    <w:rsid w:val="00DC17F5"/>
    <w:pPr>
      <w:jc w:val="center"/>
    </w:pPr>
  </w:style>
  <w:style w:type="paragraph" w:customStyle="1" w:styleId="TableTextWhitefont">
    <w:name w:val="Table Text White font"/>
    <w:basedOn w:val="TableText"/>
    <w:uiPriority w:val="99"/>
    <w:qFormat/>
    <w:rsid w:val="00DC17F5"/>
    <w:rPr>
      <w:color w:val="FFFFFF" w:themeColor="background1"/>
    </w:rPr>
  </w:style>
  <w:style w:type="paragraph" w:customStyle="1" w:styleId="PrpCoverSheetHeading">
    <w:name w:val="Prp Cover Sheet Heading"/>
    <w:basedOn w:val="BodyTextNoSpaceAfter"/>
    <w:qFormat/>
    <w:rsid w:val="00DC17F5"/>
    <w:rPr>
      <w:rFonts w:ascii="Arial" w:hAnsi="Arial" w:cs="Arial"/>
      <w:b/>
    </w:rPr>
  </w:style>
  <w:style w:type="paragraph" w:styleId="Title">
    <w:name w:val="Title"/>
    <w:basedOn w:val="Normal"/>
    <w:link w:val="TitleChar"/>
    <w:qFormat/>
    <w:rsid w:val="00B965F6"/>
    <w:pPr>
      <w:framePr w:hSpace="180" w:wrap="around" w:vAnchor="text" w:hAnchor="margin" w:xAlign="center" w:y="-12904"/>
      <w:spacing w:after="0"/>
      <w:contextualSpacing/>
    </w:pPr>
    <w:rPr>
      <w:rFonts w:ascii="Arial" w:hAnsi="Arial" w:eastAsiaTheme="minorHAnsi" w:cs="Arial"/>
      <w:b/>
      <w:color w:val="FFFFFF" w:themeColor="background1"/>
      <w:sz w:val="56"/>
      <w:szCs w:val="48"/>
    </w:rPr>
  </w:style>
  <w:style w:type="character" w:customStyle="1" w:styleId="TitleChar">
    <w:name w:val="Title Char"/>
    <w:basedOn w:val="DefaultParagraphFont"/>
    <w:link w:val="Title"/>
    <w:rsid w:val="00B965F6"/>
    <w:rPr>
      <w:rFonts w:ascii="Arial" w:hAnsi="Arial" w:eastAsiaTheme="minorHAnsi" w:cs="Arial"/>
      <w:b/>
      <w:color w:val="FFFFFF" w:themeColor="background1"/>
      <w:sz w:val="56"/>
      <w:szCs w:val="48"/>
    </w:rPr>
  </w:style>
  <w:style w:type="paragraph" w:customStyle="1" w:styleId="BulletsLast">
    <w:name w:val="BulletsLast"/>
    <w:basedOn w:val="Bullets"/>
    <w:qFormat/>
    <w:rsid w:val="00961AAE"/>
    <w:pPr>
      <w:spacing w:after="240"/>
    </w:pPr>
  </w:style>
  <w:style w:type="paragraph" w:customStyle="1" w:styleId="CoverDate">
    <w:name w:val="Cover Date"/>
    <w:basedOn w:val="Normal"/>
    <w:qFormat/>
    <w:rsid w:val="00B965F6"/>
    <w:pPr>
      <w:spacing w:after="0"/>
    </w:pPr>
    <w:rPr>
      <w:rFonts w:ascii="Arial Narrow" w:hAnsi="Arial Narrow"/>
      <w:b/>
      <w:color w:val="FFFFFF" w:themeColor="background1"/>
      <w:sz w:val="40"/>
    </w:rPr>
  </w:style>
  <w:style w:type="paragraph" w:customStyle="1" w:styleId="CoverSubmitted">
    <w:name w:val="Cover Submitted"/>
    <w:basedOn w:val="Normal"/>
    <w:qFormat/>
    <w:rsid w:val="00B965F6"/>
    <w:pPr>
      <w:spacing w:after="0"/>
    </w:pPr>
    <w:rPr>
      <w:rFonts w:ascii="Arial Narrow" w:hAnsi="Arial Narrow"/>
      <w:color w:val="FFFFFF" w:themeColor="background1"/>
      <w:sz w:val="32"/>
      <w:szCs w:val="32"/>
    </w:rPr>
  </w:style>
  <w:style w:type="paragraph" w:customStyle="1" w:styleId="Question">
    <w:name w:val="Question #"/>
    <w:basedOn w:val="Normal"/>
    <w:link w:val="QuestionChar"/>
    <w:qFormat/>
    <w:rsid w:val="00FF6EDE"/>
    <w:pPr>
      <w:numPr>
        <w:ilvl w:val="1"/>
        <w:numId w:val="11"/>
      </w:numPr>
      <w:spacing w:before="240" w:after="120"/>
    </w:pPr>
    <w:rPr>
      <w:bCs/>
      <w:lang w:val="en"/>
    </w:rPr>
  </w:style>
  <w:style w:type="paragraph" w:customStyle="1" w:styleId="ModuleALevel">
    <w:name w:val="Module A Level"/>
    <w:basedOn w:val="Heading1"/>
    <w:qFormat/>
    <w:rsid w:val="00FF6EDE"/>
    <w:pPr>
      <w:numPr>
        <w:numId w:val="11"/>
      </w:numPr>
      <w:tabs>
        <w:tab w:val="num" w:pos="360"/>
      </w:tabs>
    </w:pPr>
    <w:rPr>
      <w:color w:val="auto"/>
      <w:sz w:val="32"/>
      <w:szCs w:val="28"/>
    </w:rPr>
  </w:style>
  <w:style w:type="paragraph" w:customStyle="1" w:styleId="aLevelQuestion">
    <w:name w:val="a. Level Question"/>
    <w:basedOn w:val="Question"/>
    <w:qFormat/>
    <w:rsid w:val="00FF6EDE"/>
    <w:pPr>
      <w:numPr>
        <w:ilvl w:val="2"/>
      </w:numPr>
      <w:spacing w:before="0"/>
    </w:pPr>
  </w:style>
  <w:style w:type="paragraph" w:customStyle="1" w:styleId="TableList">
    <w:name w:val="Table List"/>
    <w:basedOn w:val="Normal"/>
    <w:qFormat/>
    <w:rsid w:val="00FF6EDE"/>
    <w:pPr>
      <w:numPr>
        <w:numId w:val="12"/>
      </w:numPr>
      <w:spacing w:after="0" w:line="276" w:lineRule="auto"/>
      <w:contextualSpacing/>
    </w:pPr>
    <w:rPr>
      <w:rFonts w:asciiTheme="majorBidi" w:eastAsiaTheme="minorHAnsi" w:hAnsiTheme="majorBidi" w:cstheme="majorBidi"/>
      <w:sz w:val="20"/>
      <w:szCs w:val="22"/>
    </w:rPr>
  </w:style>
  <w:style w:type="table" w:customStyle="1" w:styleId="Sample1">
    <w:name w:val="Sample 1"/>
    <w:basedOn w:val="TableNormal"/>
    <w:uiPriority w:val="99"/>
    <w:rsid w:val="00FF6EDE"/>
    <w:tblPr>
      <w:tblStyleRowBandSize w:val="1"/>
    </w:tblPr>
    <w:tblStylePr w:type="firstRow">
      <w:pPr>
        <w:wordWrap/>
        <w:spacing w:before="20" w:beforeLines="0" w:beforeAutospacing="0" w:after="20" w:afterLines="0" w:afterAutospacing="0" w:line="240" w:lineRule="auto"/>
        <w:contextualSpacing w:val="0"/>
        <w:jc w:val="center"/>
      </w:pPr>
      <w:rPr>
        <w:rFonts w:ascii="Arial" w:hAnsi="Arial"/>
        <w:b/>
        <w:color w:val="FFFFFF"/>
        <w:sz w:val="18"/>
      </w:rPr>
      <w:tblPr/>
      <w:tcPr>
        <w:tcBorders>
          <w:top w:val="single" w:sz="4" w:space="0" w:color="48A9C5"/>
          <w:left w:val="nil"/>
          <w:bottom w:val="nil"/>
          <w:right w:val="nil"/>
          <w:insideH w:val="nil"/>
          <w:insideV w:val="nil"/>
          <w:tl2br w:val="nil"/>
          <w:tr2bl w:val="nil"/>
        </w:tcBorders>
        <w:shd w:val="clear" w:color="auto" w:fill="48A9C5"/>
      </w:tcPr>
    </w:tblStylePr>
    <w:tblStylePr w:type="lastRow">
      <w:tblPr/>
      <w:tcPr>
        <w:tcBorders>
          <w:bottom w:val="single" w:sz="4" w:space="0" w:color="auto"/>
        </w:tcBorders>
      </w:tcPr>
    </w:tblStylePr>
    <w:tblStylePr w:type="band2Horz">
      <w:tblPr/>
      <w:tcPr>
        <w:tcBorders>
          <w:bottom w:val="nil"/>
        </w:tcBorders>
        <w:shd w:val="clear" w:color="auto" w:fill="BFBFBF"/>
      </w:tcPr>
    </w:tblStylePr>
  </w:style>
  <w:style w:type="character" w:customStyle="1" w:styleId="Heading3Char">
    <w:name w:val="Heading 3 Char"/>
    <w:basedOn w:val="DefaultParagraphFont"/>
    <w:link w:val="Heading3"/>
    <w:rsid w:val="00705A76"/>
    <w:rPr>
      <w:rFonts w:ascii="Arial Narrow" w:hAnsi="Arial Narrow" w:eastAsiaTheme="minorHAnsi"/>
      <w:b/>
      <w:sz w:val="22"/>
      <w:szCs w:val="22"/>
    </w:rPr>
  </w:style>
  <w:style w:type="character" w:customStyle="1" w:styleId="Heading5Char">
    <w:name w:val="Heading 5 Char"/>
    <w:basedOn w:val="DefaultParagraphFont"/>
    <w:link w:val="Heading5"/>
    <w:rsid w:val="00705A76"/>
    <w:rPr>
      <w:rFonts w:ascii="Arial" w:hAnsi="Arial" w:cs="Arial"/>
      <w:b/>
      <w:color w:val="000000" w:themeColor="text1"/>
      <w:sz w:val="18"/>
    </w:rPr>
  </w:style>
  <w:style w:type="character" w:customStyle="1" w:styleId="Heading6Char">
    <w:name w:val="Heading 6 Char"/>
    <w:basedOn w:val="DefaultParagraphFont"/>
    <w:link w:val="Heading6"/>
    <w:rsid w:val="00705A76"/>
    <w:rPr>
      <w:b/>
      <w:bCs/>
      <w:sz w:val="22"/>
      <w:szCs w:val="22"/>
    </w:rPr>
  </w:style>
  <w:style w:type="character" w:customStyle="1" w:styleId="Heading7Char">
    <w:name w:val="Heading 7 Char"/>
    <w:basedOn w:val="DefaultParagraphFont"/>
    <w:link w:val="Heading7"/>
    <w:rsid w:val="00705A76"/>
    <w:rPr>
      <w:sz w:val="24"/>
      <w:szCs w:val="24"/>
    </w:rPr>
  </w:style>
  <w:style w:type="character" w:customStyle="1" w:styleId="Heading8Char">
    <w:name w:val="Heading 8 Char"/>
    <w:basedOn w:val="DefaultParagraphFont"/>
    <w:link w:val="Heading8"/>
    <w:rsid w:val="00705A76"/>
    <w:rPr>
      <w:i/>
      <w:iCs/>
      <w:sz w:val="24"/>
      <w:szCs w:val="24"/>
    </w:rPr>
  </w:style>
  <w:style w:type="character" w:customStyle="1" w:styleId="Heading9Char">
    <w:name w:val="Heading 9 Char"/>
    <w:basedOn w:val="DefaultParagraphFont"/>
    <w:link w:val="Heading9"/>
    <w:rsid w:val="00705A76"/>
    <w:rPr>
      <w:rFonts w:ascii="Arial" w:hAnsi="Arial" w:cs="Arial"/>
      <w:sz w:val="22"/>
      <w:szCs w:val="22"/>
    </w:rPr>
  </w:style>
  <w:style w:type="paragraph" w:customStyle="1" w:styleId="Skiptext">
    <w:name w:val="Skip text"/>
    <w:basedOn w:val="BodyText"/>
    <w:uiPriority w:val="99"/>
    <w:semiHidden/>
    <w:qFormat/>
    <w:rsid w:val="00705A76"/>
    <w:rPr>
      <w:rFonts w:eastAsia="Calibri"/>
      <w:b/>
      <w:i/>
      <w:sz w:val="24"/>
    </w:rPr>
  </w:style>
  <w:style w:type="character" w:customStyle="1" w:styleId="CommentTextChar">
    <w:name w:val="Comment Text Char"/>
    <w:basedOn w:val="DefaultParagraphFont"/>
    <w:link w:val="CommentText"/>
    <w:uiPriority w:val="99"/>
    <w:rsid w:val="00705A76"/>
  </w:style>
  <w:style w:type="character" w:customStyle="1" w:styleId="CommentSubjectChar">
    <w:name w:val="Comment Subject Char"/>
    <w:basedOn w:val="CommentTextChar"/>
    <w:link w:val="CommentSubject"/>
    <w:semiHidden/>
    <w:rsid w:val="00705A76"/>
    <w:rPr>
      <w:b/>
      <w:bCs/>
    </w:rPr>
  </w:style>
  <w:style w:type="character" w:customStyle="1" w:styleId="BalloonTextChar">
    <w:name w:val="Balloon Text Char"/>
    <w:basedOn w:val="DefaultParagraphFont"/>
    <w:link w:val="BalloonText"/>
    <w:semiHidden/>
    <w:rsid w:val="00705A76"/>
    <w:rPr>
      <w:rFonts w:ascii="Tahoma" w:hAnsi="Tahoma" w:cs="Tahoma"/>
      <w:sz w:val="16"/>
      <w:szCs w:val="16"/>
    </w:rPr>
  </w:style>
  <w:style w:type="paragraph" w:customStyle="1" w:styleId="SurveyList">
    <w:name w:val="Survey List"/>
    <w:basedOn w:val="Normal"/>
    <w:qFormat/>
    <w:rsid w:val="00705A76"/>
    <w:pPr>
      <w:tabs>
        <w:tab w:val="left" w:pos="900"/>
      </w:tabs>
      <w:spacing w:after="60"/>
      <w:ind w:left="360" w:hanging="360"/>
    </w:pPr>
    <w:rPr>
      <w:lang w:val="en"/>
    </w:rPr>
  </w:style>
  <w:style w:type="paragraph" w:customStyle="1" w:styleId="Surveylistlast">
    <w:name w:val="Survey list last"/>
    <w:basedOn w:val="SurveyList"/>
    <w:qFormat/>
    <w:rsid w:val="00705A76"/>
    <w:pPr>
      <w:spacing w:after="200"/>
    </w:pPr>
  </w:style>
  <w:style w:type="table" w:customStyle="1" w:styleId="AbtFinal1">
    <w:name w:val="Abt Final1"/>
    <w:basedOn w:val="TableNormal"/>
    <w:uiPriority w:val="99"/>
    <w:rsid w:val="00705A76"/>
    <w:rPr>
      <w:rFonts w:ascii="Arial Narrow" w:hAnsi="Arial Narrow"/>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tblStylePr w:type="firstRow">
      <w:pPr>
        <w:wordWrap/>
        <w:jc w:val="center"/>
      </w:pPr>
      <w:rPr>
        <w:rFonts w:ascii="Californian FB" w:hAnsi="Californian FB"/>
        <w:b/>
        <w:caps w:val="0"/>
        <w:smallCaps w:val="0"/>
        <w:strike w:val="0"/>
        <w:dstrike w:val="0"/>
        <w:vanish w:val="0"/>
        <w:color w:val="FFFFFF"/>
        <w:sz w:val="20"/>
        <w:vertAlign w:val="baseline"/>
      </w:rPr>
      <w:tblPr/>
      <w:tcPr>
        <w:shd w:val="clear" w:color="auto" w:fill="DA291C"/>
      </w:tcPr>
    </w:tblStylePr>
    <w:tblStylePr w:type="lastRow">
      <w:pPr>
        <w:jc w:val="left"/>
      </w:pPr>
      <w:rPr>
        <w:rFonts w:ascii="Californian FB" w:hAnsi="Californian FB"/>
        <w:color w:val="FFFFFF"/>
        <w:sz w:val="20"/>
      </w:rPr>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shd w:val="clear" w:color="auto" w:fill="E87722"/>
      </w:tcPr>
    </w:tblStylePr>
    <w:tblStylePr w:type="firstCol">
      <w:rPr>
        <w:rFonts w:ascii="Californian FB" w:hAnsi="Californian FB"/>
        <w:sz w:val="20"/>
      </w:rPr>
    </w:tblStylePr>
    <w:tblStylePr w:type="lastCol">
      <w:rPr>
        <w:rFonts w:ascii="Californian FB" w:hAnsi="Californian FB"/>
        <w:sz w:val="20"/>
      </w:rPr>
    </w:tblStylePr>
    <w:tblStylePr w:type="band1Horz">
      <w:rPr>
        <w:rFonts w:ascii="Californian FB" w:hAnsi="Californian FB"/>
        <w:sz w:val="20"/>
      </w:rPr>
    </w:tblStylePr>
    <w:tblStylePr w:type="band2Horz">
      <w:rPr>
        <w:rFonts w:ascii="Californian FB" w:hAnsi="Californian FB"/>
        <w:sz w:val="20"/>
      </w:rPr>
    </w:tblStylePr>
  </w:style>
  <w:style w:type="table" w:customStyle="1" w:styleId="abt1">
    <w:name w:val="abt1"/>
    <w:basedOn w:val="TableNormal"/>
    <w:next w:val="GridTable5DarkAccent1"/>
    <w:uiPriority w:val="50"/>
    <w:rsid w:val="00705A76"/>
    <w:tblPr>
      <w:tblStyleRowBandSize w:val="1"/>
      <w:tblStyleColBandSize w:val="1"/>
      <w:tblBorders>
        <w:bottom w:val="single" w:sz="4" w:space="0" w:color="000000"/>
      </w:tblBorders>
    </w:tblPr>
    <w:tcPr>
      <w:shd w:val="clear" w:color="auto" w:fill="DAEDF3"/>
      <w:vAlign w:val="center"/>
    </w:tcPr>
    <w:tblStylePr w:type="firstRow">
      <w:pPr>
        <w:jc w:val="center"/>
      </w:pPr>
      <w:rPr>
        <w:rFonts w:ascii="Arial" w:hAnsi="Arial"/>
        <w:b/>
        <w:bCs/>
        <w:color w:val="FFFFFF"/>
        <w:sz w:val="18"/>
      </w:rPr>
      <w:tblPr/>
      <w:tcPr>
        <w:tcBorders>
          <w:top w:val="single" w:sz="4" w:space="0" w:color="FFFFFF"/>
          <w:left w:val="single" w:sz="4" w:space="0" w:color="FFFFFF"/>
          <w:right w:val="single" w:sz="4" w:space="0" w:color="FFFFFF"/>
          <w:insideH w:val="nil"/>
          <w:insideV w:val="nil"/>
        </w:tcBorders>
        <w:shd w:val="clear" w:color="auto" w:fill="48A9C5"/>
        <w:vAlign w:val="center"/>
      </w:tcPr>
    </w:tblStylePr>
    <w:tblStylePr w:type="lastRow">
      <w:rPr>
        <w:b/>
        <w:bCs/>
        <w:color w:val="FFFFFF"/>
      </w:rPr>
      <w:tblPr/>
      <w:tcPr>
        <w:tcBorders>
          <w:left w:val="nil"/>
          <w:bottom w:val="single" w:sz="4" w:space="0" w:color="000000"/>
          <w:right w:val="nil"/>
          <w:insideH w:val="nil"/>
          <w:insideV w:val="nil"/>
        </w:tcBorders>
        <w:shd w:val="clear" w:color="auto" w:fill="48A9C5"/>
      </w:tcPr>
    </w:tblStylePr>
    <w:tblStylePr w:type="firstCol">
      <w:pPr>
        <w:jc w:val="left"/>
      </w:pPr>
      <w:rPr>
        <w:rFonts w:ascii="Times New Roman" w:hAnsi="Times New Roman"/>
        <w:b/>
        <w:bCs/>
        <w:color w:val="FFFFFF"/>
        <w:sz w:val="20"/>
      </w:rPr>
      <w:tblPr/>
      <w:tcPr>
        <w:tcBorders>
          <w:top w:val="single" w:sz="4" w:space="0" w:color="FFFFFF"/>
          <w:left w:val="single" w:sz="4" w:space="0" w:color="FFFFFF"/>
          <w:bottom w:val="single" w:sz="4" w:space="0" w:color="FFFFFF"/>
          <w:insideV w:val="nil"/>
        </w:tcBorders>
        <w:shd w:val="clear" w:color="auto" w:fill="48A9C5"/>
        <w:vAlign w:val="center"/>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8A9C5"/>
      </w:tcPr>
    </w:tblStylePr>
    <w:tblStylePr w:type="band1Vert">
      <w:tblPr/>
      <w:tcPr>
        <w:shd w:val="clear" w:color="auto" w:fill="B5DCE7"/>
      </w:tcPr>
    </w:tblStylePr>
    <w:tblStylePr w:type="band1Horz">
      <w:pPr>
        <w:jc w:val="center"/>
      </w:pPr>
      <w:rPr>
        <w:rFonts w:ascii="Times New Roman" w:hAnsi="Times New Roman"/>
        <w:sz w:val="20"/>
      </w:rPr>
      <w:tblPr/>
      <w:tcPr>
        <w:shd w:val="clear" w:color="auto" w:fill="CFD1D1"/>
        <w:vAlign w:val="center"/>
      </w:tcPr>
    </w:tblStylePr>
    <w:tblStylePr w:type="band2Horz">
      <w:pPr>
        <w:jc w:val="center"/>
      </w:pPr>
      <w:rPr>
        <w:rFonts w:ascii="Times New Roman" w:hAnsi="Times New Roman"/>
        <w:sz w:val="20"/>
      </w:rPr>
      <w:tblPr/>
      <w:tcPr>
        <w:shd w:val="clear" w:color="auto" w:fill="FFFFFF"/>
        <w:vAlign w:val="center"/>
      </w:tcPr>
    </w:tblStylePr>
  </w:style>
  <w:style w:type="table" w:customStyle="1" w:styleId="AbtSurveyTableColor">
    <w:name w:val="Abt Survey Table Color"/>
    <w:basedOn w:val="TableNormal"/>
    <w:uiPriority w:val="99"/>
    <w:rsid w:val="00705A76"/>
    <w:tblPr/>
  </w:style>
  <w:style w:type="table" w:customStyle="1" w:styleId="Sample11">
    <w:name w:val="Sample 11"/>
    <w:basedOn w:val="TableNormal"/>
    <w:uiPriority w:val="99"/>
    <w:rsid w:val="00705A76"/>
    <w:tblPr>
      <w:tblStyleRowBandSize w:val="1"/>
    </w:tblPr>
    <w:tblStylePr w:type="firstRow">
      <w:pPr>
        <w:wordWrap/>
        <w:spacing w:before="20" w:beforeLines="0" w:beforeAutospacing="0" w:after="20" w:afterLines="0" w:afterAutospacing="0" w:line="240" w:lineRule="auto"/>
        <w:contextualSpacing w:val="0"/>
        <w:jc w:val="center"/>
      </w:pPr>
      <w:rPr>
        <w:rFonts w:ascii="Arial" w:hAnsi="Arial"/>
        <w:b/>
        <w:color w:val="FFFFFF"/>
        <w:sz w:val="18"/>
      </w:rPr>
      <w:tblPr/>
      <w:tcPr>
        <w:tcBorders>
          <w:top w:val="single" w:sz="4" w:space="0" w:color="48A9C5"/>
          <w:left w:val="nil"/>
          <w:bottom w:val="nil"/>
          <w:right w:val="nil"/>
          <w:insideH w:val="nil"/>
          <w:insideV w:val="nil"/>
          <w:tl2br w:val="nil"/>
          <w:tr2bl w:val="nil"/>
        </w:tcBorders>
        <w:shd w:val="clear" w:color="auto" w:fill="48A9C5"/>
      </w:tcPr>
    </w:tblStylePr>
    <w:tblStylePr w:type="lastRow">
      <w:tblPr/>
      <w:tcPr>
        <w:tcBorders>
          <w:bottom w:val="single" w:sz="4" w:space="0" w:color="auto"/>
        </w:tcBorders>
      </w:tcPr>
    </w:tblStylePr>
    <w:tblStylePr w:type="band2Horz">
      <w:tblPr/>
      <w:tcPr>
        <w:tcBorders>
          <w:bottom w:val="nil"/>
        </w:tcBorders>
        <w:shd w:val="clear" w:color="auto" w:fill="BFBFBF"/>
      </w:tcPr>
    </w:tblStylePr>
  </w:style>
  <w:style w:type="paragraph" w:customStyle="1" w:styleId="QuestionBOLD">
    <w:name w:val="Question # BOLD"/>
    <w:basedOn w:val="Question"/>
    <w:uiPriority w:val="99"/>
    <w:semiHidden/>
    <w:qFormat/>
    <w:rsid w:val="00705A76"/>
    <w:pPr>
      <w:numPr>
        <w:numId w:val="7"/>
      </w:numPr>
    </w:pPr>
    <w:rPr>
      <w:b/>
    </w:rPr>
  </w:style>
  <w:style w:type="paragraph" w:customStyle="1" w:styleId="3rdLevelList">
    <w:name w:val="3rd Level List"/>
    <w:basedOn w:val="Normal"/>
    <w:uiPriority w:val="5"/>
    <w:qFormat/>
    <w:rsid w:val="00705A76"/>
    <w:pPr>
      <w:numPr>
        <w:numId w:val="16"/>
      </w:numPr>
      <w:tabs>
        <w:tab w:val="left" w:pos="360"/>
      </w:tabs>
      <w:spacing w:after="60"/>
    </w:pPr>
    <w:rPr>
      <w:lang w:val="en"/>
    </w:rPr>
  </w:style>
  <w:style w:type="paragraph" w:customStyle="1" w:styleId="Level2List">
    <w:name w:val="Level 2 List"/>
    <w:basedOn w:val="Normal"/>
    <w:uiPriority w:val="99"/>
    <w:semiHidden/>
    <w:qFormat/>
    <w:rsid w:val="00705A76"/>
    <w:pPr>
      <w:numPr>
        <w:numId w:val="15"/>
      </w:numPr>
      <w:spacing w:after="160" w:line="259" w:lineRule="auto"/>
      <w:ind w:left="360"/>
      <w:contextualSpacing/>
    </w:pPr>
    <w:rPr>
      <w:rFonts w:eastAsia="Calibri"/>
      <w:szCs w:val="22"/>
    </w:rPr>
  </w:style>
  <w:style w:type="paragraph" w:customStyle="1" w:styleId="IFYES">
    <w:name w:val="IF YES"/>
    <w:basedOn w:val="3rdLevelList"/>
    <w:uiPriority w:val="99"/>
    <w:semiHidden/>
    <w:qFormat/>
    <w:rsid w:val="00705A76"/>
    <w:pPr>
      <w:numPr>
        <w:numId w:val="0"/>
      </w:numPr>
      <w:ind w:left="1170"/>
    </w:pPr>
  </w:style>
  <w:style w:type="paragraph" w:customStyle="1" w:styleId="BoldItalic">
    <w:name w:val="Bold Italic"/>
    <w:basedOn w:val="Normal"/>
    <w:uiPriority w:val="6"/>
    <w:qFormat/>
    <w:rsid w:val="00705A76"/>
    <w:pPr>
      <w:spacing w:before="120"/>
    </w:pPr>
    <w:rPr>
      <w:rFonts w:cs="Calibri"/>
      <w:b/>
      <w:bCs/>
      <w:i/>
      <w:iCs/>
    </w:rPr>
  </w:style>
  <w:style w:type="paragraph" w:customStyle="1" w:styleId="3rdLevelListLast">
    <w:name w:val="3rd Level List Last"/>
    <w:basedOn w:val="3rdLevelList"/>
    <w:uiPriority w:val="5"/>
    <w:qFormat/>
    <w:rsid w:val="00705A76"/>
    <w:pPr>
      <w:spacing w:after="120"/>
    </w:pPr>
  </w:style>
  <w:style w:type="paragraph" w:customStyle="1" w:styleId="BodyIndent">
    <w:name w:val="Body Indent"/>
    <w:basedOn w:val="BodyText"/>
    <w:uiPriority w:val="6"/>
    <w:qFormat/>
    <w:rsid w:val="00705A76"/>
    <w:pPr>
      <w:ind w:left="540"/>
    </w:pPr>
  </w:style>
  <w:style w:type="character" w:styleId="Mention">
    <w:name w:val="Mention"/>
    <w:basedOn w:val="DefaultParagraphFont"/>
    <w:uiPriority w:val="99"/>
    <w:semiHidden/>
    <w:rsid w:val="00705A76"/>
    <w:rPr>
      <w:color w:val="2B579A"/>
      <w:shd w:val="clear" w:color="auto" w:fill="E1DFDD"/>
    </w:rPr>
  </w:style>
  <w:style w:type="paragraph" w:customStyle="1" w:styleId="FQues">
    <w:name w:val="FQues"/>
    <w:basedOn w:val="Normal"/>
    <w:next w:val="Normal"/>
    <w:uiPriority w:val="99"/>
    <w:semiHidden/>
    <w:rsid w:val="00705A76"/>
    <w:pPr>
      <w:numPr>
        <w:numId w:val="17"/>
      </w:numPr>
      <w:tabs>
        <w:tab w:val="num" w:pos="820"/>
        <w:tab w:val="left" w:pos="1080"/>
        <w:tab w:val="left" w:pos="1440"/>
        <w:tab w:val="left" w:pos="1800"/>
      </w:tabs>
      <w:spacing w:after="0" w:line="264" w:lineRule="auto"/>
    </w:pPr>
    <w:rPr>
      <w:rFonts w:ascii="Arial" w:hAnsi="Arial" w:cs="Arial"/>
      <w:sz w:val="20"/>
    </w:rPr>
  </w:style>
  <w:style w:type="paragraph" w:customStyle="1" w:styleId="CondolenceScriped">
    <w:name w:val="Condolence Scriped"/>
    <w:basedOn w:val="BodyText"/>
    <w:uiPriority w:val="6"/>
    <w:qFormat/>
    <w:rsid w:val="00705A76"/>
    <w:pPr>
      <w:spacing w:before="240"/>
    </w:pPr>
    <w:rPr>
      <w:rFonts w:eastAsia="Calibri"/>
    </w:rPr>
  </w:style>
  <w:style w:type="paragraph" w:customStyle="1" w:styleId="DQues">
    <w:name w:val="DQues"/>
    <w:basedOn w:val="Normal"/>
    <w:next w:val="Normal"/>
    <w:uiPriority w:val="99"/>
    <w:rsid w:val="00705A76"/>
    <w:pPr>
      <w:numPr>
        <w:numId w:val="18"/>
      </w:numPr>
      <w:tabs>
        <w:tab w:val="left" w:pos="1440"/>
        <w:tab w:val="left" w:pos="1800"/>
      </w:tabs>
      <w:spacing w:after="0" w:line="264" w:lineRule="auto"/>
    </w:pPr>
    <w:rPr>
      <w:rFonts w:ascii="Arial" w:hAnsi="Arial" w:cs="Arial"/>
      <w:sz w:val="20"/>
    </w:rPr>
  </w:style>
  <w:style w:type="paragraph" w:customStyle="1" w:styleId="BQues">
    <w:name w:val="BQues"/>
    <w:basedOn w:val="ListParagraph"/>
    <w:next w:val="Normal"/>
    <w:uiPriority w:val="99"/>
    <w:rsid w:val="00705A76"/>
    <w:pPr>
      <w:spacing w:after="0" w:line="240" w:lineRule="auto"/>
      <w:ind w:left="0"/>
      <w:contextualSpacing w:val="0"/>
    </w:pPr>
    <w:rPr>
      <w:rFonts w:ascii="Arial" w:eastAsia="Times New Roman" w:hAnsi="Arial" w:cs="Arial"/>
      <w:sz w:val="20"/>
      <w:szCs w:val="20"/>
    </w:rPr>
  </w:style>
  <w:style w:type="paragraph" w:customStyle="1" w:styleId="TableNumbering">
    <w:name w:val="Table Numbering."/>
    <w:basedOn w:val="Question"/>
    <w:uiPriority w:val="5"/>
    <w:qFormat/>
    <w:rsid w:val="00705A76"/>
    <w:pPr>
      <w:numPr>
        <w:ilvl w:val="0"/>
        <w:numId w:val="0"/>
      </w:numPr>
      <w:spacing w:before="0"/>
      <w:ind w:left="1080" w:hanging="360"/>
    </w:pPr>
    <w:rPr>
      <w:sz w:val="20"/>
      <w:szCs w:val="18"/>
    </w:rPr>
  </w:style>
  <w:style w:type="paragraph" w:styleId="Revision">
    <w:name w:val="Revision"/>
    <w:hidden/>
    <w:uiPriority w:val="99"/>
    <w:semiHidden/>
    <w:rsid w:val="00705A76"/>
    <w:rPr>
      <w:sz w:val="22"/>
    </w:rPr>
  </w:style>
  <w:style w:type="paragraph" w:customStyle="1" w:styleId="pf0">
    <w:name w:val="pf0"/>
    <w:basedOn w:val="Normal"/>
    <w:rsid w:val="00705A76"/>
    <w:pPr>
      <w:spacing w:before="100" w:beforeAutospacing="1" w:after="100" w:afterAutospacing="1"/>
    </w:pPr>
    <w:rPr>
      <w:sz w:val="24"/>
      <w:szCs w:val="24"/>
    </w:rPr>
  </w:style>
  <w:style w:type="character" w:customStyle="1" w:styleId="cf01">
    <w:name w:val="cf01"/>
    <w:basedOn w:val="DefaultParagraphFont"/>
    <w:rsid w:val="00705A76"/>
    <w:rPr>
      <w:rFonts w:ascii="Segoe UI" w:hAnsi="Segoe UI" w:cs="Segoe UI" w:hint="default"/>
      <w:sz w:val="18"/>
      <w:szCs w:val="18"/>
    </w:rPr>
  </w:style>
  <w:style w:type="character" w:styleId="UnresolvedMention">
    <w:name w:val="Unresolved Mention"/>
    <w:basedOn w:val="DefaultParagraphFont"/>
    <w:uiPriority w:val="99"/>
    <w:unhideWhenUsed/>
    <w:rsid w:val="00705A76"/>
    <w:rPr>
      <w:color w:val="605E5C"/>
      <w:shd w:val="clear" w:color="auto" w:fill="E1DFDD"/>
    </w:rPr>
  </w:style>
  <w:style w:type="character" w:customStyle="1" w:styleId="cf11">
    <w:name w:val="cf11"/>
    <w:basedOn w:val="DefaultParagraphFont"/>
    <w:rsid w:val="00705A76"/>
    <w:rPr>
      <w:rFonts w:ascii="Segoe UI" w:hAnsi="Segoe UI" w:cs="Segoe UI" w:hint="default"/>
      <w:sz w:val="18"/>
      <w:szCs w:val="18"/>
    </w:rPr>
  </w:style>
  <w:style w:type="character" w:styleId="Strong">
    <w:name w:val="Strong"/>
    <w:basedOn w:val="DefaultParagraphFont"/>
    <w:uiPriority w:val="22"/>
    <w:qFormat/>
    <w:rsid w:val="00705A76"/>
    <w:rPr>
      <w:b/>
      <w:bCs/>
    </w:rPr>
  </w:style>
  <w:style w:type="paragraph" w:styleId="NormalWeb">
    <w:name w:val="Normal (Web)"/>
    <w:basedOn w:val="Normal"/>
    <w:uiPriority w:val="99"/>
    <w:semiHidden/>
    <w:unhideWhenUsed/>
    <w:rsid w:val="00705A76"/>
    <w:pPr>
      <w:spacing w:before="100" w:beforeAutospacing="1" w:after="100" w:afterAutospacing="1"/>
    </w:pPr>
    <w:rPr>
      <w:sz w:val="24"/>
      <w:szCs w:val="24"/>
    </w:rPr>
  </w:style>
  <w:style w:type="paragraph" w:customStyle="1" w:styleId="paragraph">
    <w:name w:val="paragraph"/>
    <w:basedOn w:val="Normal"/>
    <w:rsid w:val="00705A76"/>
    <w:pPr>
      <w:spacing w:before="100" w:beforeAutospacing="1" w:after="100" w:afterAutospacing="1"/>
    </w:pPr>
    <w:rPr>
      <w:sz w:val="24"/>
      <w:szCs w:val="24"/>
    </w:rPr>
  </w:style>
  <w:style w:type="character" w:customStyle="1" w:styleId="normaltextrun">
    <w:name w:val="normaltextrun"/>
    <w:basedOn w:val="DefaultParagraphFont"/>
    <w:rsid w:val="00705A76"/>
  </w:style>
  <w:style w:type="character" w:customStyle="1" w:styleId="eop">
    <w:name w:val="eop"/>
    <w:basedOn w:val="DefaultParagraphFont"/>
    <w:rsid w:val="00705A76"/>
  </w:style>
  <w:style w:type="paragraph" w:customStyle="1" w:styleId="SurveyListabc">
    <w:name w:val="Survey List abc"/>
    <w:basedOn w:val="BodyText"/>
    <w:uiPriority w:val="99"/>
    <w:qFormat/>
    <w:rsid w:val="00705A76"/>
    <w:pPr>
      <w:numPr>
        <w:numId w:val="19"/>
      </w:numPr>
      <w:tabs>
        <w:tab w:val="right" w:pos="5760"/>
      </w:tabs>
      <w:spacing w:after="60"/>
    </w:pPr>
    <w:rPr>
      <w:u w:val="single"/>
    </w:rPr>
  </w:style>
  <w:style w:type="paragraph" w:customStyle="1" w:styleId="Surveylistabclast">
    <w:name w:val="Survey list abc last"/>
    <w:basedOn w:val="SurveyListabc"/>
    <w:uiPriority w:val="99"/>
    <w:qFormat/>
    <w:rsid w:val="00705A76"/>
    <w:pPr>
      <w:spacing w:after="200"/>
    </w:pPr>
  </w:style>
  <w:style w:type="table" w:customStyle="1" w:styleId="TableGrid3">
    <w:name w:val="Table Grid3"/>
    <w:basedOn w:val="TableNormal"/>
    <w:next w:val="TableGrid"/>
    <w:rsid w:val="00705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nhideWhenUsed/>
    <w:rsid w:val="00705A76"/>
    <w:pPr>
      <w:spacing w:after="0"/>
    </w:pPr>
    <w:rPr>
      <w:rFonts w:ascii="Californian FB" w:eastAsia="Calibri" w:hAnsi="Californian FB"/>
      <w:szCs w:val="22"/>
    </w:rPr>
  </w:style>
  <w:style w:type="character" w:customStyle="1" w:styleId="PlainTextChar">
    <w:name w:val="Plain Text Char"/>
    <w:basedOn w:val="DefaultParagraphFont"/>
    <w:link w:val="PlainText"/>
    <w:rsid w:val="00705A76"/>
    <w:rPr>
      <w:rFonts w:ascii="Californian FB" w:eastAsia="Calibri" w:hAnsi="Californian FB"/>
      <w:sz w:val="22"/>
      <w:szCs w:val="22"/>
    </w:rPr>
  </w:style>
  <w:style w:type="paragraph" w:customStyle="1" w:styleId="Mainquestion">
    <w:name w:val="Main question"/>
    <w:basedOn w:val="Question"/>
    <w:link w:val="MainquestionChar"/>
    <w:uiPriority w:val="99"/>
    <w:qFormat/>
    <w:rsid w:val="00705A76"/>
    <w:pPr>
      <w:numPr>
        <w:ilvl w:val="0"/>
        <w:numId w:val="0"/>
      </w:numPr>
      <w:ind w:left="360" w:hanging="540"/>
    </w:pPr>
  </w:style>
  <w:style w:type="character" w:customStyle="1" w:styleId="QuestionChar">
    <w:name w:val="Question # Char"/>
    <w:basedOn w:val="DefaultParagraphFont"/>
    <w:link w:val="Question"/>
    <w:rsid w:val="00705A76"/>
    <w:rPr>
      <w:bCs/>
      <w:sz w:val="22"/>
      <w:lang w:val="en"/>
    </w:rPr>
  </w:style>
  <w:style w:type="character" w:customStyle="1" w:styleId="MainquestionChar">
    <w:name w:val="Main question Char"/>
    <w:basedOn w:val="QuestionChar"/>
    <w:link w:val="Mainquestion"/>
    <w:uiPriority w:val="99"/>
    <w:rsid w:val="00705A76"/>
    <w:rPr>
      <w:bCs/>
      <w:sz w:val="22"/>
      <w:lang w:val="en"/>
    </w:rPr>
  </w:style>
  <w:style w:type="character" w:customStyle="1" w:styleId="FollowedHyperlink1">
    <w:name w:val="FollowedHyperlink1"/>
    <w:basedOn w:val="DefaultParagraphFont"/>
    <w:uiPriority w:val="99"/>
    <w:semiHidden/>
    <w:unhideWhenUsed/>
    <w:rsid w:val="00705A76"/>
    <w:rPr>
      <w:color w:val="800080"/>
      <w:u w:val="single"/>
    </w:rPr>
  </w:style>
  <w:style w:type="table" w:styleId="GridTable5DarkAccent1">
    <w:name w:val="Grid Table 5 Dark Accent 1"/>
    <w:aliases w:val="abt"/>
    <w:basedOn w:val="TableNormal"/>
    <w:uiPriority w:val="50"/>
    <w:rsid w:val="00705A7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E8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7D9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7D9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7D9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7D93" w:themeFill="accent1"/>
      </w:tcPr>
    </w:tblStylePr>
    <w:tblStylePr w:type="band1Vert">
      <w:tblPr/>
      <w:tcPr>
        <w:shd w:val="clear" w:color="auto" w:fill="9FD1E0" w:themeFill="accent1" w:themeFillTint="66"/>
      </w:tcPr>
    </w:tblStylePr>
    <w:tblStylePr w:type="band1Horz">
      <w:tblPr/>
      <w:tcPr>
        <w:shd w:val="clear" w:color="auto" w:fill="9FD1E0" w:themeFill="accent1" w:themeFillTint="66"/>
      </w:tcPr>
    </w:tblStylePr>
  </w:style>
  <w:style w:type="character" w:styleId="FollowedHyperlink">
    <w:name w:val="FollowedHyperlink"/>
    <w:basedOn w:val="DefaultParagraphFont"/>
    <w:uiPriority w:val="99"/>
    <w:semiHidden/>
    <w:unhideWhenUsed/>
    <w:rsid w:val="00705A76"/>
    <w:rPr>
      <w:color w:val="800080" w:themeColor="followedHyperlink"/>
      <w:u w:val="single"/>
    </w:rPr>
  </w:style>
  <w:style w:type="table" w:customStyle="1" w:styleId="Sample12">
    <w:name w:val="Sample 12"/>
    <w:basedOn w:val="TableNormal"/>
    <w:uiPriority w:val="99"/>
    <w:rsid w:val="00D418E6"/>
    <w:tblPr>
      <w:tblStyleRowBandSize w:val="1"/>
    </w:tblPr>
    <w:tblStylePr w:type="firstRow">
      <w:pPr>
        <w:wordWrap/>
        <w:spacing w:before="20" w:beforeLines="0" w:beforeAutospacing="0" w:after="20" w:afterLines="0" w:afterAutospacing="0" w:line="240" w:lineRule="auto"/>
        <w:contextualSpacing w:val="0"/>
        <w:jc w:val="center"/>
      </w:pPr>
      <w:rPr>
        <w:rFonts w:ascii="Arial" w:hAnsi="Arial"/>
        <w:b/>
        <w:color w:val="FFFFFF"/>
        <w:sz w:val="18"/>
      </w:rPr>
      <w:tblPr/>
      <w:tcPr>
        <w:tcBorders>
          <w:top w:val="single" w:sz="4" w:space="0" w:color="48A9C5"/>
          <w:left w:val="nil"/>
          <w:bottom w:val="nil"/>
          <w:right w:val="nil"/>
          <w:insideH w:val="nil"/>
          <w:insideV w:val="nil"/>
          <w:tl2br w:val="nil"/>
          <w:tr2bl w:val="nil"/>
        </w:tcBorders>
        <w:shd w:val="clear" w:color="auto" w:fill="48A9C5"/>
      </w:tcPr>
    </w:tblStylePr>
    <w:tblStylePr w:type="lastRow">
      <w:tblPr/>
      <w:tcPr>
        <w:tcBorders>
          <w:bottom w:val="single" w:sz="4" w:space="0" w:color="auto"/>
        </w:tcBorders>
      </w:tcPr>
    </w:tblStylePr>
    <w:tblStylePr w:type="band2Horz">
      <w:tblPr/>
      <w:tcPr>
        <w:tcBorders>
          <w:bottom w:val="nil"/>
        </w:tcBorders>
        <w:shd w:val="clear" w:color="auto" w:fill="BFBFBF"/>
      </w:tcPr>
    </w:tblStylePr>
  </w:style>
  <w:style w:type="paragraph" w:styleId="NoSpacing">
    <w:name w:val="No Spacing"/>
    <w:uiPriority w:val="1"/>
    <w:qFormat/>
    <w:rsid w:val="001C7798"/>
    <w:rPr>
      <w:sz w:val="22"/>
    </w:rPr>
  </w:style>
  <w:style w:type="character" w:customStyle="1" w:styleId="ui-provider">
    <w:name w:val="ui-provider"/>
    <w:basedOn w:val="DefaultParagraphFont"/>
    <w:rsid w:val="00B52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image" Target="media/image1.emf" /><Relationship Id="rId14" Type="http://schemas.openxmlformats.org/officeDocument/2006/relationships/image" Target="media/image2.emf" /><Relationship Id="rId15" Type="http://schemas.openxmlformats.org/officeDocument/2006/relationships/image" Target="media/image3.emf" /><Relationship Id="rId16" Type="http://schemas.openxmlformats.org/officeDocument/2006/relationships/header" Target="header3.xml" /><Relationship Id="rId17" Type="http://schemas.openxmlformats.org/officeDocument/2006/relationships/header" Target="header4.xml" /><Relationship Id="rId18" Type="http://schemas.openxmlformats.org/officeDocument/2006/relationships/footer" Target="footer3.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5.xml" /><Relationship Id="rId21" Type="http://schemas.openxmlformats.org/officeDocument/2006/relationships/footer" Target="footer5.xml" /><Relationship Id="rId22" Type="http://schemas.openxmlformats.org/officeDocument/2006/relationships/image" Target="media/image4.emf" /><Relationship Id="rId23" Type="http://schemas.openxmlformats.org/officeDocument/2006/relationships/image" Target="media/image5.png" /><Relationship Id="rId24" Type="http://schemas.openxmlformats.org/officeDocument/2006/relationships/image" Target="media/image6.png" /><Relationship Id="rId25" Type="http://schemas.openxmlformats.org/officeDocument/2006/relationships/header" Target="header6.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mailto:XXXX@XXXXX.XXX" TargetMode="External" /><Relationship Id="rId9" Type="http://schemas.openxmlformats.org/officeDocument/2006/relationships/header" Target="header1.xml" /></Relationships>
</file>

<file path=word/_rels/settings.xml.rels><?xml version="1.0" encoding="utf-8" standalone="yes"?><Relationships xmlns="http://schemas.openxmlformats.org/package/2006/relationships"><Relationship Id="rId1" Type="http://schemas.openxmlformats.org/officeDocument/2006/relationships/attachedTemplate" Target="file:///C:\WINDOWS\Templates\AbtTemplates\Abt%20Standards\Abt%20Report%20Template.dotx" TargetMode="External" /></Relationships>
</file>

<file path=word/theme/theme1.xml><?xml version="1.0" encoding="utf-8"?>
<a:theme xmlns:a="http://schemas.openxmlformats.org/drawingml/2006/main" name="Office Theme">
  <a:themeElements>
    <a:clrScheme name="Abt FY23 508c Color Palette">
      <a:dk1>
        <a:sysClr val="windowText" lastClr="000000"/>
      </a:dk1>
      <a:lt1>
        <a:sysClr val="window" lastClr="FFFFFF"/>
      </a:lt1>
      <a:dk2>
        <a:srgbClr val="DA291C"/>
      </a:dk2>
      <a:lt2>
        <a:srgbClr val="6A6869"/>
      </a:lt2>
      <a:accent1>
        <a:srgbClr val="2F7D93"/>
      </a:accent1>
      <a:accent2>
        <a:srgbClr val="B65D28"/>
      </a:accent2>
      <a:accent3>
        <a:srgbClr val="7667A2"/>
      </a:accent3>
      <a:accent4>
        <a:srgbClr val="58803A"/>
      </a:accent4>
      <a:accent5>
        <a:srgbClr val="E7E8E8"/>
      </a:accent5>
      <a:accent6>
        <a:srgbClr val="B7C9D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47087b5-c46c-49b5-bc29-41fdd8af9c30">
      <UserInfo>
        <DisplayName>Teresa Doksum</DisplayName>
        <AccountId>95</AccountId>
        <AccountType/>
      </UserInfo>
      <UserInfo>
        <DisplayName>IRB</DisplayName>
        <AccountId>301</AccountId>
        <AccountType/>
      </UserInfo>
      <UserInfo>
        <DisplayName>Jeffrey Lubell</DisplayName>
        <AccountId>13</AccountId>
        <AccountType/>
      </UserInfo>
      <UserInfo>
        <DisplayName>Debi McInnis</DisplayName>
        <AccountId>16</AccountId>
        <AccountType/>
      </UserInfo>
      <UserInfo>
        <DisplayName>Millie Nohren</DisplayName>
        <AccountId>236</AccountId>
        <AccountType/>
      </UserInfo>
      <UserInfo>
        <DisplayName>Tresa Kappil</DisplayName>
        <AccountId>192</AccountId>
        <AccountType/>
      </UserInfo>
      <UserInfo>
        <DisplayName>Katie Murphy</DisplayName>
        <AccountId>250</AccountId>
        <AccountType/>
      </UserInfo>
      <UserInfo>
        <DisplayName>Carolyn Layzer</DisplayName>
        <AccountId>208</AccountId>
        <AccountType/>
      </UserInfo>
      <UserInfo>
        <DisplayName>Scott Brown</DisplayName>
        <AccountId>193</AccountId>
        <AccountType/>
      </UserInfo>
      <UserInfo>
        <DisplayName>Mathew Stange</DisplayName>
        <AccountId>136</AccountId>
        <AccountType/>
      </UserInfo>
      <UserInfo>
        <DisplayName>Jon Schmalz</DisplayName>
        <AccountId>350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4F6B26944EEE543BE3F8BA2BE8C29C3" ma:contentTypeVersion="9" ma:contentTypeDescription="Create a new document." ma:contentTypeScope="" ma:versionID="36ac060831fe42c0f65469d3b9c90837">
  <xsd:schema xmlns:xsd="http://www.w3.org/2001/XMLSchema" xmlns:xs="http://www.w3.org/2001/XMLSchema" xmlns:p="http://schemas.microsoft.com/office/2006/metadata/properties" xmlns:ns2="05b60cf1-f975-426c-8f55-4cd1d731b08d" xmlns:ns3="c47087b5-c46c-49b5-bc29-41fdd8af9c30" targetNamespace="http://schemas.microsoft.com/office/2006/metadata/properties" ma:root="true" ma:fieldsID="d5ec375ce7a1e68dd3e8c3b98503bc61" ns2:_="" ns3:_="">
    <xsd:import namespace="05b60cf1-f975-426c-8f55-4cd1d731b08d"/>
    <xsd:import namespace="c47087b5-c46c-49b5-bc29-41fdd8af9c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b60cf1-f975-426c-8f55-4cd1d731b0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7087b5-c46c-49b5-bc29-41fdd8af9c3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F6904B-5FC5-4102-9930-B0CB6E1DBA6F}">
  <ds:schemaRefs>
    <ds:schemaRef ds:uri="http://schemas.microsoft.com/sharepoint/v3/contenttype/forms"/>
  </ds:schemaRefs>
</ds:datastoreItem>
</file>

<file path=customXml/itemProps2.xml><?xml version="1.0" encoding="utf-8"?>
<ds:datastoreItem xmlns:ds="http://schemas.openxmlformats.org/officeDocument/2006/customXml" ds:itemID="{A3E1DF88-8397-4A55-BEC7-3133BA8E3430}">
  <ds:schemaRefs>
    <ds:schemaRef ds:uri="http://schemas.microsoft.com/office/2006/metadata/properties"/>
    <ds:schemaRef ds:uri="http://schemas.microsoft.com/office/infopath/2007/PartnerControls"/>
    <ds:schemaRef ds:uri="8de664c9-c198-43b9-a0db-abf4e9ffa5f5"/>
    <ds:schemaRef ds:uri="361955a1-b5ea-439f-85cc-5becdea0fdf4"/>
    <ds:schemaRef ds:uri="c47087b5-c46c-49b5-bc29-41fdd8af9c30"/>
  </ds:schemaRefs>
</ds:datastoreItem>
</file>

<file path=customXml/itemProps3.xml><?xml version="1.0" encoding="utf-8"?>
<ds:datastoreItem xmlns:ds="http://schemas.openxmlformats.org/officeDocument/2006/customXml" ds:itemID="{E40D83FF-A025-4AF6-B7AC-4BD27CAC027D}">
  <ds:schemaRefs>
    <ds:schemaRef ds:uri="http://schemas.openxmlformats.org/officeDocument/2006/bibliography"/>
  </ds:schemaRefs>
</ds:datastoreItem>
</file>

<file path=customXml/itemProps4.xml><?xml version="1.0" encoding="utf-8"?>
<ds:datastoreItem xmlns:ds="http://schemas.openxmlformats.org/officeDocument/2006/customXml" ds:itemID="{C9F0F993-DF46-4CA8-A9E7-475D1E5B2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b60cf1-f975-426c-8f55-4cd1d731b08d"/>
    <ds:schemaRef ds:uri="c47087b5-c46c-49b5-bc29-41fdd8af9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Abt Report Template.dotx</Template>
  <TotalTime>1</TotalTime>
  <Pages>9</Pages>
  <Words>1835</Words>
  <Characters>10465</Characters>
  <Application>Microsoft Office Word</Application>
  <DocSecurity>0</DocSecurity>
  <Lines>87</Lines>
  <Paragraphs>24</Paragraphs>
  <ScaleCrop>false</ScaleCrop>
  <Company>Abt Associates Inc.</Company>
  <LinksUpToDate>false</LinksUpToDate>
  <CharactersWithSpaces>12276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Abt Single-Sided Body Template</dc:title>
  <dc:creator>Charmayne Walker</dc:creator>
  <cp:keywords>Single-Sided body Templates</cp:keywords>
  <cp:lastModifiedBy>Dinsmore, Ellen R</cp:lastModifiedBy>
  <cp:revision>4</cp:revision>
  <cp:lastPrinted>2013-02-27T01:58:00Z</cp:lastPrinted>
  <dcterms:created xsi:type="dcterms:W3CDTF">2023-11-29T15:15:00Z</dcterms:created>
  <dcterms:modified xsi:type="dcterms:W3CDTF">2023-11-30T13:10:00Z</dcterms:modified>
  <cp:category>Templates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0x01010054F6B26944EEE543BE3F8BA2BE8C29C3</vt:lpwstr>
  </property>
  <property fmtid="{D5CDD505-2E9C-101B-9397-08002B2CF9AE}" pid="3" name="MediaServiceImageTags">
    <vt:lpwstr/>
  </property>
</Properties>
</file>