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4E52" w:rsidRPr="00CF3C20" w:rsidP="00F94E52" w14:paraId="6699C2C4" w14:textId="77777777">
      <w:pPr>
        <w:jc w:val="center"/>
        <w:rPr>
          <w:rFonts w:ascii="Lato" w:hAnsi="Lato"/>
          <w:b/>
          <w:sz w:val="20"/>
          <w:szCs w:val="20"/>
        </w:rPr>
      </w:pPr>
    </w:p>
    <w:p w:rsidR="00F94E52" w:rsidRPr="00CF3C20" w:rsidP="00F94E52" w14:paraId="33D1D882" w14:textId="77777777">
      <w:pPr>
        <w:jc w:val="center"/>
        <w:rPr>
          <w:rFonts w:ascii="Lato" w:hAnsi="Lato"/>
          <w:b/>
          <w:sz w:val="20"/>
          <w:szCs w:val="20"/>
        </w:rPr>
      </w:pPr>
    </w:p>
    <w:p w:rsidR="00F94E52" w:rsidRPr="00CF3C20" w:rsidP="00F94E52" w14:paraId="146BBE02" w14:textId="77777777">
      <w:pPr>
        <w:jc w:val="center"/>
        <w:rPr>
          <w:rFonts w:ascii="Lato" w:hAnsi="Lato"/>
          <w:b/>
          <w:sz w:val="20"/>
          <w:szCs w:val="20"/>
        </w:rPr>
      </w:pPr>
    </w:p>
    <w:p w:rsidR="00F94E52" w:rsidRPr="00CF3C20" w:rsidP="00F94E52" w14:paraId="046510D9" w14:textId="77777777">
      <w:pPr>
        <w:jc w:val="center"/>
        <w:rPr>
          <w:rFonts w:ascii="Lato" w:hAnsi="Lato"/>
          <w:b/>
          <w:sz w:val="20"/>
          <w:szCs w:val="20"/>
        </w:rPr>
      </w:pPr>
    </w:p>
    <w:p w:rsidR="00F94E52" w:rsidRPr="00CF3C20" w:rsidP="00F94E52" w14:paraId="3443F833" w14:textId="77777777">
      <w:pPr>
        <w:jc w:val="center"/>
        <w:rPr>
          <w:rFonts w:ascii="Lato" w:hAnsi="Lato"/>
          <w:b/>
          <w:sz w:val="20"/>
          <w:szCs w:val="20"/>
        </w:rPr>
      </w:pPr>
    </w:p>
    <w:p w:rsidR="00F94E52" w:rsidRPr="00CF3C20" w:rsidP="00F94E52" w14:paraId="2E958C2D" w14:textId="77777777">
      <w:pPr>
        <w:jc w:val="center"/>
        <w:rPr>
          <w:rFonts w:ascii="Lato" w:hAnsi="Lato"/>
          <w:b/>
          <w:sz w:val="20"/>
          <w:szCs w:val="20"/>
        </w:rPr>
      </w:pPr>
    </w:p>
    <w:p w:rsidR="00F94E52" w:rsidRPr="00CF3C20" w:rsidP="00F94E52" w14:paraId="3A2F7769" w14:textId="77777777">
      <w:pPr>
        <w:rPr>
          <w:rFonts w:ascii="Lato" w:hAnsi="Lato"/>
          <w:b/>
          <w:bCs/>
          <w:sz w:val="20"/>
          <w:szCs w:val="20"/>
        </w:rPr>
      </w:pPr>
    </w:p>
    <w:p w:rsidR="00F94E52" w:rsidRPr="00CF3C20" w:rsidP="00F94E52" w14:paraId="4A04C18C" w14:textId="77777777">
      <w:pPr>
        <w:jc w:val="center"/>
        <w:rPr>
          <w:rFonts w:ascii="Lato" w:hAnsi="Lato"/>
          <w:b/>
          <w:bCs/>
          <w:sz w:val="20"/>
          <w:szCs w:val="20"/>
        </w:rPr>
      </w:pPr>
    </w:p>
    <w:p w:rsidR="00F94E52" w:rsidRPr="000E6B71" w:rsidP="00F94E52" w14:paraId="3381FFDC" w14:textId="77777777">
      <w:pPr>
        <w:jc w:val="center"/>
        <w:rPr>
          <w:rFonts w:ascii="Lato" w:hAnsi="Lato"/>
          <w:b/>
          <w:bCs/>
          <w:sz w:val="20"/>
          <w:szCs w:val="20"/>
        </w:rPr>
      </w:pPr>
      <w:r w:rsidRPr="000E6B71">
        <w:rPr>
          <w:rFonts w:ascii="Lato" w:hAnsi="Lato"/>
          <w:b/>
          <w:bCs/>
          <w:sz w:val="20"/>
          <w:szCs w:val="20"/>
        </w:rPr>
        <w:t>OMB Clearance Package</w:t>
      </w:r>
    </w:p>
    <w:p w:rsidR="00F94E52" w:rsidRPr="000E6B71" w:rsidP="00F94E52" w14:paraId="1D417942" w14:textId="77777777">
      <w:pPr>
        <w:jc w:val="center"/>
        <w:rPr>
          <w:rFonts w:ascii="Lato" w:hAnsi="Lato"/>
          <w:b/>
          <w:sz w:val="20"/>
          <w:szCs w:val="20"/>
        </w:rPr>
      </w:pPr>
    </w:p>
    <w:p w:rsidR="00F94E52" w:rsidRPr="000E6B71" w:rsidP="00F94E52" w14:paraId="73D5A6C0" w14:textId="77777777">
      <w:pPr>
        <w:jc w:val="center"/>
        <w:rPr>
          <w:rFonts w:ascii="Lato" w:hAnsi="Lato"/>
          <w:b/>
          <w:bCs/>
          <w:sz w:val="20"/>
          <w:szCs w:val="20"/>
        </w:rPr>
      </w:pPr>
      <w:r w:rsidRPr="000E6B71">
        <w:rPr>
          <w:rFonts w:ascii="Lato" w:hAnsi="Lato"/>
          <w:b/>
          <w:bCs/>
          <w:sz w:val="20"/>
          <w:szCs w:val="20"/>
        </w:rPr>
        <w:t xml:space="preserve">Study of Post-Disaster Outcomes of Renter Households and Rental Housing </w:t>
      </w:r>
    </w:p>
    <w:p w:rsidR="00F94E52" w:rsidRPr="000E6B71" w:rsidP="00F94E52" w14:paraId="666B026B" w14:textId="77777777">
      <w:pPr>
        <w:jc w:val="center"/>
        <w:rPr>
          <w:rFonts w:ascii="Lato" w:hAnsi="Lato"/>
          <w:b/>
          <w:sz w:val="20"/>
          <w:szCs w:val="20"/>
        </w:rPr>
      </w:pPr>
      <w:r w:rsidRPr="000E6B71">
        <w:rPr>
          <w:rFonts w:ascii="Lato" w:hAnsi="Lato"/>
          <w:b/>
          <w:sz w:val="20"/>
          <w:szCs w:val="20"/>
        </w:rPr>
        <w:t>U.S. Department of Housing and Urban Development</w:t>
      </w:r>
    </w:p>
    <w:p w:rsidR="00F94E52" w:rsidRPr="000E6B71" w:rsidP="00F94E52" w14:paraId="3248A7A7" w14:textId="77777777">
      <w:pPr>
        <w:jc w:val="center"/>
        <w:rPr>
          <w:rFonts w:ascii="Lato" w:hAnsi="Lato"/>
          <w:b/>
          <w:bCs/>
          <w:sz w:val="20"/>
          <w:szCs w:val="20"/>
        </w:rPr>
      </w:pPr>
      <w:r w:rsidRPr="000E6B71">
        <w:rPr>
          <w:rFonts w:ascii="Lato" w:hAnsi="Lato"/>
          <w:b/>
          <w:bCs/>
          <w:sz w:val="20"/>
          <w:szCs w:val="20"/>
        </w:rPr>
        <w:t xml:space="preserve"> Community Development Block Grants - Disaster Recovery (CDBG-DR)</w:t>
      </w:r>
    </w:p>
    <w:p w:rsidR="00F94E52" w:rsidRPr="000E6B71" w:rsidP="00F94E52" w14:paraId="285470E9" w14:textId="77777777">
      <w:pPr>
        <w:jc w:val="center"/>
        <w:rPr>
          <w:rFonts w:ascii="Lato" w:hAnsi="Lato"/>
          <w:b/>
          <w:sz w:val="20"/>
          <w:szCs w:val="20"/>
        </w:rPr>
      </w:pPr>
    </w:p>
    <w:p w:rsidR="00F94E52" w:rsidRPr="000E6B71" w:rsidP="00F94E52" w14:paraId="4A7C59CF" w14:textId="77777777">
      <w:pPr>
        <w:jc w:val="center"/>
        <w:rPr>
          <w:rFonts w:ascii="Lato" w:hAnsi="Lato"/>
          <w:b/>
          <w:sz w:val="20"/>
          <w:szCs w:val="20"/>
        </w:rPr>
      </w:pPr>
    </w:p>
    <w:p w:rsidR="00F94E52" w:rsidRPr="000E6B71" w:rsidP="00F94E52" w14:paraId="1F8E38C3" w14:textId="77777777">
      <w:pPr>
        <w:jc w:val="center"/>
        <w:rPr>
          <w:rFonts w:ascii="Lato" w:hAnsi="Lato"/>
          <w:b/>
          <w:bCs/>
          <w:sz w:val="20"/>
          <w:szCs w:val="20"/>
        </w:rPr>
      </w:pPr>
    </w:p>
    <w:p w:rsidR="00F94E52" w:rsidRPr="000E6B71" w:rsidP="00F94E52" w14:paraId="471D5E9F" w14:textId="77777777">
      <w:pPr>
        <w:jc w:val="center"/>
        <w:rPr>
          <w:rFonts w:ascii="Lato" w:hAnsi="Lato"/>
          <w:b/>
          <w:bCs/>
          <w:sz w:val="20"/>
          <w:szCs w:val="20"/>
        </w:rPr>
      </w:pPr>
    </w:p>
    <w:p w:rsidR="00F94E52" w:rsidRPr="000E6B71" w:rsidP="00AF7A5E" w14:paraId="2E244D29" w14:textId="639E481C">
      <w:pPr>
        <w:jc w:val="center"/>
        <w:rPr>
          <w:rFonts w:ascii="Lato" w:eastAsia="Lato" w:hAnsi="Lato"/>
          <w:b/>
          <w:sz w:val="20"/>
          <w:szCs w:val="20"/>
        </w:rPr>
      </w:pPr>
      <w:r w:rsidRPr="000E6B71">
        <w:rPr>
          <w:rFonts w:ascii="Lato" w:hAnsi="Lato"/>
          <w:b/>
          <w:sz w:val="20"/>
          <w:szCs w:val="20"/>
        </w:rPr>
        <w:t>Appendi</w:t>
      </w:r>
      <w:r w:rsidRPr="000E6B71" w:rsidR="003B1919">
        <w:rPr>
          <w:rFonts w:ascii="Lato" w:hAnsi="Lato"/>
          <w:b/>
          <w:sz w:val="20"/>
          <w:szCs w:val="20"/>
        </w:rPr>
        <w:t>x</w:t>
      </w:r>
      <w:r w:rsidRPr="000E6B71" w:rsidR="00AF7A5E">
        <w:rPr>
          <w:rFonts w:ascii="Lato" w:hAnsi="Lato"/>
          <w:b/>
          <w:sz w:val="20"/>
          <w:szCs w:val="20"/>
        </w:rPr>
        <w:t xml:space="preserve"> </w:t>
      </w:r>
      <w:r w:rsidRPr="000E6B71" w:rsidR="00733E96">
        <w:rPr>
          <w:rFonts w:ascii="Lato" w:hAnsi="Lato"/>
          <w:b/>
          <w:sz w:val="20"/>
          <w:szCs w:val="20"/>
        </w:rPr>
        <w:t>I</w:t>
      </w:r>
      <w:r w:rsidRPr="000E6B71" w:rsidR="00AF7A5E">
        <w:rPr>
          <w:rFonts w:ascii="Lato" w:hAnsi="Lato"/>
          <w:b/>
          <w:sz w:val="20"/>
          <w:szCs w:val="20"/>
        </w:rPr>
        <w:t xml:space="preserve">: </w:t>
      </w:r>
      <w:r w:rsidRPr="000E6B71" w:rsidR="00AF7A5E">
        <w:rPr>
          <w:rFonts w:ascii="Lato" w:eastAsia="Lato" w:hAnsi="Lato"/>
          <w:b/>
          <w:sz w:val="20"/>
          <w:szCs w:val="20"/>
        </w:rPr>
        <w:t xml:space="preserve">Interview </w:t>
      </w:r>
      <w:r w:rsidRPr="000E6B71" w:rsidR="00733E96">
        <w:rPr>
          <w:rFonts w:ascii="Lato" w:eastAsia="Lato" w:hAnsi="Lato"/>
          <w:b/>
          <w:sz w:val="20"/>
          <w:szCs w:val="20"/>
        </w:rPr>
        <w:t>outreach langu</w:t>
      </w:r>
      <w:r w:rsidRPr="000E6B71" w:rsidR="003910D2">
        <w:rPr>
          <w:rFonts w:ascii="Lato" w:eastAsia="Lato" w:hAnsi="Lato"/>
          <w:b/>
          <w:sz w:val="20"/>
          <w:szCs w:val="20"/>
        </w:rPr>
        <w:t>a</w:t>
      </w:r>
      <w:r w:rsidRPr="000E6B71" w:rsidR="00733E96">
        <w:rPr>
          <w:rFonts w:ascii="Lato" w:eastAsia="Lato" w:hAnsi="Lato"/>
          <w:b/>
          <w:sz w:val="20"/>
          <w:szCs w:val="20"/>
        </w:rPr>
        <w:t>ge</w:t>
      </w:r>
    </w:p>
    <w:p w:rsidR="00F94E52" w:rsidRPr="000E6B71" w:rsidP="00F94E52" w14:paraId="41B0D9D6" w14:textId="77777777">
      <w:pPr>
        <w:rPr>
          <w:rFonts w:ascii="Lato" w:hAnsi="Lato"/>
          <w:b/>
          <w:sz w:val="20"/>
          <w:szCs w:val="20"/>
        </w:rPr>
      </w:pPr>
    </w:p>
    <w:p w:rsidR="00F94E52" w:rsidRPr="000E6B71" w:rsidP="00F94E52" w14:paraId="38A1CC92" w14:textId="77777777">
      <w:pPr>
        <w:rPr>
          <w:rFonts w:ascii="Lato" w:hAnsi="Lato"/>
          <w:b/>
          <w:sz w:val="20"/>
          <w:szCs w:val="20"/>
        </w:rPr>
      </w:pPr>
    </w:p>
    <w:p w:rsidR="00F94E52" w:rsidRPr="000E6B71" w:rsidP="00F94E52" w14:paraId="3C2FF15E" w14:textId="77777777">
      <w:pPr>
        <w:rPr>
          <w:rFonts w:ascii="Lato" w:hAnsi="Lato"/>
          <w:bCs/>
          <w:sz w:val="20"/>
          <w:szCs w:val="20"/>
        </w:rPr>
      </w:pPr>
    </w:p>
    <w:p w:rsidR="00F94E52" w:rsidRPr="000E6B71" w:rsidP="00F94E52" w14:paraId="164B86F5" w14:textId="77777777">
      <w:pPr>
        <w:jc w:val="center"/>
        <w:rPr>
          <w:rFonts w:ascii="Lato" w:hAnsi="Lato"/>
          <w:b/>
          <w:sz w:val="20"/>
          <w:szCs w:val="20"/>
        </w:rPr>
      </w:pPr>
      <w:r w:rsidRPr="000E6B71">
        <w:rPr>
          <w:rFonts w:ascii="Lato" w:hAnsi="Lato"/>
          <w:b/>
          <w:sz w:val="20"/>
          <w:szCs w:val="20"/>
        </w:rPr>
        <w:t>DRAFT FOR HUD REVIEW</w:t>
      </w:r>
    </w:p>
    <w:p w:rsidR="00F94E52" w:rsidRPr="000E6B71" w:rsidP="00F94E52" w14:paraId="6A851661" w14:textId="77777777">
      <w:pPr>
        <w:jc w:val="center"/>
        <w:rPr>
          <w:rFonts w:ascii="Lato" w:hAnsi="Lato"/>
          <w:bCs/>
          <w:sz w:val="20"/>
          <w:szCs w:val="20"/>
        </w:rPr>
      </w:pPr>
    </w:p>
    <w:p w:rsidR="00F94E52" w:rsidRPr="000E6B71" w:rsidP="00F94E52" w14:paraId="0EB87BFB" w14:textId="0DF16E3E">
      <w:pPr>
        <w:jc w:val="center"/>
        <w:rPr>
          <w:rFonts w:ascii="Lato" w:hAnsi="Lato"/>
          <w:bCs/>
          <w:sz w:val="20"/>
          <w:szCs w:val="20"/>
        </w:rPr>
      </w:pPr>
      <w:r w:rsidRPr="000E6B71">
        <w:rPr>
          <w:rFonts w:ascii="Lato" w:hAnsi="Lato"/>
          <w:bCs/>
          <w:sz w:val="20"/>
          <w:szCs w:val="20"/>
        </w:rPr>
        <w:t xml:space="preserve"> August </w:t>
      </w:r>
      <w:r w:rsidRPr="000E6B71" w:rsidR="004C7E02">
        <w:rPr>
          <w:rFonts w:ascii="Lato" w:hAnsi="Lato"/>
          <w:bCs/>
          <w:sz w:val="20"/>
          <w:szCs w:val="20"/>
        </w:rPr>
        <w:t>4</w:t>
      </w:r>
      <w:r w:rsidRPr="000E6B71">
        <w:rPr>
          <w:rFonts w:ascii="Lato" w:hAnsi="Lato"/>
          <w:bCs/>
          <w:sz w:val="20"/>
          <w:szCs w:val="20"/>
        </w:rPr>
        <w:t>, 2023</w:t>
      </w:r>
    </w:p>
    <w:p w:rsidR="00F94E52" w:rsidRPr="000E6B71" w:rsidP="00F94E52" w14:paraId="5678FF82" w14:textId="77777777">
      <w:pPr>
        <w:rPr>
          <w:rFonts w:ascii="Lato" w:hAnsi="Lato"/>
          <w:bCs/>
          <w:sz w:val="20"/>
          <w:szCs w:val="20"/>
        </w:rPr>
      </w:pPr>
    </w:p>
    <w:p w:rsidR="00F94E52" w:rsidRPr="000E6B71" w:rsidP="00F94E52" w14:paraId="7AEF0852" w14:textId="77777777">
      <w:pPr>
        <w:rPr>
          <w:rFonts w:ascii="Lato" w:hAnsi="Lato"/>
          <w:bCs/>
          <w:sz w:val="20"/>
          <w:szCs w:val="20"/>
        </w:rPr>
      </w:pPr>
    </w:p>
    <w:p w:rsidR="00F94E52" w:rsidRPr="000E6B71" w:rsidP="00F94E52" w14:paraId="3F1F39C9" w14:textId="77777777">
      <w:pPr>
        <w:rPr>
          <w:rFonts w:ascii="Lato" w:hAnsi="Lato"/>
          <w:bCs/>
          <w:sz w:val="20"/>
          <w:szCs w:val="20"/>
        </w:rPr>
      </w:pPr>
    </w:p>
    <w:p w:rsidR="00F94E52" w:rsidRPr="000E6B71" w:rsidP="00F94E52" w14:paraId="2BF8A192" w14:textId="77777777">
      <w:pPr>
        <w:rPr>
          <w:rFonts w:ascii="Lato" w:hAnsi="Lato"/>
          <w:bCs/>
          <w:sz w:val="20"/>
          <w:szCs w:val="20"/>
        </w:rPr>
      </w:pPr>
    </w:p>
    <w:p w:rsidR="00F94E52" w:rsidRPr="000E6B71" w:rsidP="00F94E52" w14:paraId="7C5B37CD" w14:textId="77777777">
      <w:pPr>
        <w:rPr>
          <w:rFonts w:ascii="Lato" w:hAnsi="Lato"/>
          <w:bCs/>
          <w:sz w:val="20"/>
          <w:szCs w:val="20"/>
        </w:rPr>
      </w:pPr>
      <w:r w:rsidRPr="000E6B71">
        <w:rPr>
          <w:rFonts w:ascii="Lato" w:hAnsi="Lato"/>
          <w:bCs/>
          <w:sz w:val="20"/>
          <w:szCs w:val="20"/>
        </w:rPr>
        <w:t xml:space="preserve">Submitted to: </w:t>
      </w:r>
    </w:p>
    <w:p w:rsidR="00F94E52" w:rsidRPr="000E6B71" w:rsidP="00F94E52" w14:paraId="5278A48A" w14:textId="77777777">
      <w:pPr>
        <w:rPr>
          <w:rFonts w:ascii="Lato" w:hAnsi="Lato"/>
          <w:bCs/>
          <w:sz w:val="20"/>
          <w:szCs w:val="20"/>
        </w:rPr>
      </w:pPr>
      <w:r w:rsidRPr="000E6B71">
        <w:rPr>
          <w:rFonts w:ascii="Lato" w:hAnsi="Lato"/>
          <w:bCs/>
          <w:sz w:val="20"/>
          <w:szCs w:val="20"/>
        </w:rPr>
        <w:t>U.S. Department of Housing and Urban Development</w:t>
      </w:r>
    </w:p>
    <w:p w:rsidR="00F94E52" w:rsidRPr="000E6B71" w:rsidP="00F94E52" w14:paraId="794D1FB7" w14:textId="77777777">
      <w:pPr>
        <w:rPr>
          <w:rFonts w:ascii="Lato" w:hAnsi="Lato"/>
          <w:bCs/>
          <w:sz w:val="20"/>
          <w:szCs w:val="20"/>
        </w:rPr>
      </w:pPr>
      <w:r w:rsidRPr="000E6B71">
        <w:rPr>
          <w:rFonts w:ascii="Lato" w:hAnsi="Lato"/>
          <w:bCs/>
          <w:sz w:val="20"/>
          <w:szCs w:val="20"/>
        </w:rPr>
        <w:t>451 Seventh Street, SW</w:t>
      </w:r>
    </w:p>
    <w:p w:rsidR="00F94E52" w:rsidRPr="000E6B71" w:rsidP="00F94E52" w14:paraId="1EC6AAAA" w14:textId="77777777">
      <w:pPr>
        <w:rPr>
          <w:rFonts w:ascii="Lato" w:hAnsi="Lato"/>
          <w:bCs/>
          <w:sz w:val="20"/>
          <w:szCs w:val="20"/>
        </w:rPr>
      </w:pPr>
      <w:r w:rsidRPr="000E6B71">
        <w:rPr>
          <w:rFonts w:ascii="Lato" w:hAnsi="Lato"/>
          <w:bCs/>
          <w:sz w:val="20"/>
          <w:szCs w:val="20"/>
        </w:rPr>
        <w:t>Washington, DC 20401</w:t>
      </w:r>
    </w:p>
    <w:p w:rsidR="00F94E52" w:rsidRPr="000E6B71" w:rsidP="00F94E52" w14:paraId="468E06E9" w14:textId="77777777">
      <w:pPr>
        <w:rPr>
          <w:rFonts w:ascii="Lato" w:hAnsi="Lato"/>
          <w:bCs/>
          <w:sz w:val="20"/>
          <w:szCs w:val="20"/>
        </w:rPr>
      </w:pPr>
    </w:p>
    <w:p w:rsidR="00F94E52" w:rsidRPr="000E6B71" w:rsidP="00F94E52" w14:paraId="51ABF99A" w14:textId="77777777">
      <w:pPr>
        <w:rPr>
          <w:rFonts w:ascii="Lato" w:hAnsi="Lato"/>
          <w:bCs/>
          <w:sz w:val="20"/>
          <w:szCs w:val="20"/>
        </w:rPr>
      </w:pPr>
      <w:r w:rsidRPr="000E6B71">
        <w:rPr>
          <w:rFonts w:ascii="Lato" w:hAnsi="Lato"/>
          <w:bCs/>
          <w:sz w:val="20"/>
          <w:szCs w:val="20"/>
        </w:rPr>
        <w:t>GTR: Jagruti Rekhi</w:t>
      </w:r>
    </w:p>
    <w:p w:rsidR="00F94E52" w:rsidRPr="000E6B71" w:rsidP="00F94E52" w14:paraId="4D93646F" w14:textId="77777777">
      <w:pPr>
        <w:rPr>
          <w:rFonts w:ascii="Lato" w:hAnsi="Lato"/>
          <w:bCs/>
          <w:sz w:val="20"/>
          <w:szCs w:val="20"/>
        </w:rPr>
      </w:pPr>
      <w:r w:rsidRPr="000E6B71">
        <w:rPr>
          <w:rFonts w:ascii="Lato" w:hAnsi="Lato"/>
          <w:bCs/>
          <w:sz w:val="20"/>
          <w:szCs w:val="20"/>
        </w:rPr>
        <w:t xml:space="preserve">Office of Policy Development and Research </w:t>
      </w:r>
    </w:p>
    <w:p w:rsidR="00F94E52" w:rsidRPr="000E6B71" w:rsidP="00F94E52" w14:paraId="2A80C7D9" w14:textId="77777777">
      <w:pPr>
        <w:rPr>
          <w:rFonts w:ascii="Lato" w:hAnsi="Lato"/>
          <w:bCs/>
          <w:sz w:val="20"/>
          <w:szCs w:val="20"/>
        </w:rPr>
      </w:pPr>
      <w:r w:rsidRPr="000E6B71">
        <w:rPr>
          <w:rFonts w:ascii="Lato" w:hAnsi="Lato"/>
          <w:bCs/>
          <w:sz w:val="20"/>
          <w:szCs w:val="20"/>
        </w:rPr>
        <w:t>Affordable Housing Research and Technology Division</w:t>
      </w:r>
    </w:p>
    <w:p w:rsidR="00F94E52" w:rsidRPr="000E6B71" w:rsidP="00F94E52" w14:paraId="297F9B49" w14:textId="77777777">
      <w:pPr>
        <w:rPr>
          <w:rFonts w:ascii="Lato" w:hAnsi="Lato"/>
          <w:bCs/>
          <w:sz w:val="20"/>
          <w:szCs w:val="20"/>
        </w:rPr>
      </w:pPr>
      <w:r w:rsidRPr="000E6B71">
        <w:rPr>
          <w:rFonts w:ascii="Lato" w:hAnsi="Lato"/>
          <w:bCs/>
          <w:sz w:val="20"/>
          <w:szCs w:val="20"/>
        </w:rPr>
        <w:t>Department of Housing and Urban Development</w:t>
      </w:r>
    </w:p>
    <w:p w:rsidR="00F94E52" w:rsidRPr="000E6B71" w:rsidP="00F94E52" w14:paraId="1F7515FD" w14:textId="77777777">
      <w:pPr>
        <w:rPr>
          <w:rFonts w:ascii="Lato" w:hAnsi="Lato"/>
          <w:bCs/>
          <w:sz w:val="20"/>
          <w:szCs w:val="20"/>
          <w:lang w:val="es-AR"/>
        </w:rPr>
      </w:pPr>
      <w:r w:rsidRPr="000E6B71">
        <w:rPr>
          <w:rFonts w:ascii="Lato" w:hAnsi="Lato"/>
          <w:bCs/>
          <w:sz w:val="20"/>
          <w:szCs w:val="20"/>
          <w:lang w:val="es-AR"/>
        </w:rPr>
        <w:t xml:space="preserve">P: 202-402-4512 E: Jagruti.D.Rekhi@hud.gov </w:t>
      </w:r>
    </w:p>
    <w:p w:rsidR="00F94E52" w:rsidRPr="000E6B71" w:rsidP="00F94E52" w14:paraId="69D955E9" w14:textId="77777777">
      <w:pPr>
        <w:rPr>
          <w:rFonts w:ascii="Lato" w:hAnsi="Lato"/>
          <w:bCs/>
          <w:sz w:val="20"/>
          <w:szCs w:val="20"/>
          <w:lang w:val="es-AR"/>
        </w:rPr>
      </w:pPr>
    </w:p>
    <w:p w:rsidR="00F94E52" w:rsidRPr="000E6B71" w:rsidP="00F94E52" w14:paraId="51C1C507" w14:textId="77777777">
      <w:pPr>
        <w:rPr>
          <w:rFonts w:ascii="Lato" w:hAnsi="Lato"/>
          <w:bCs/>
          <w:sz w:val="20"/>
          <w:szCs w:val="20"/>
          <w:lang w:val="es-AR"/>
        </w:rPr>
      </w:pPr>
    </w:p>
    <w:p w:rsidR="00F94E52" w:rsidRPr="000E6B71" w:rsidP="00F94E52" w14:paraId="11B08147" w14:textId="77777777">
      <w:pPr>
        <w:rPr>
          <w:rFonts w:ascii="Lato" w:hAnsi="Lato"/>
          <w:bCs/>
          <w:sz w:val="20"/>
          <w:szCs w:val="20"/>
        </w:rPr>
      </w:pPr>
      <w:r w:rsidRPr="000E6B71">
        <w:rPr>
          <w:rFonts w:ascii="Lato" w:hAnsi="Lato"/>
          <w:sz w:val="20"/>
          <w:szCs w:val="20"/>
        </w:rPr>
        <w:t>Cooperative Agreement: H-21741CA</w:t>
      </w:r>
    </w:p>
    <w:p w:rsidR="00F94E52" w:rsidRPr="000E6B71" w:rsidP="003B1919" w14:paraId="5F0539E7" w14:textId="0A3C76C4">
      <w:pPr>
        <w:rPr>
          <w:rStyle w:val="Hyperlink"/>
          <w:color w:val="auto"/>
          <w:u w:val="none"/>
        </w:rPr>
      </w:pPr>
    </w:p>
    <w:p w:rsidR="00F94E52" w:rsidRPr="000E6B71" w:rsidP="00F94E52" w14:paraId="668B3E4A" w14:textId="77777777">
      <w:pPr>
        <w:pStyle w:val="TOC3"/>
        <w:tabs>
          <w:tab w:val="right" w:leader="dot" w:pos="9360"/>
        </w:tabs>
        <w:rPr>
          <w:rStyle w:val="Hyperlink"/>
        </w:rPr>
      </w:pPr>
    </w:p>
    <w:p w:rsidR="00F94E52" w:rsidRPr="000E6B71" w:rsidP="00F94E52" w14:paraId="06E181E4" w14:textId="77777777">
      <w:pPr>
        <w:rPr>
          <w:rFonts w:ascii="Lato" w:hAnsi="Lato"/>
          <w:sz w:val="20"/>
          <w:szCs w:val="20"/>
        </w:rPr>
      </w:pPr>
    </w:p>
    <w:p w:rsidR="00F94E52" w:rsidRPr="000E6B71" w14:paraId="788F1DCD" w14:textId="77777777">
      <w:pPr>
        <w:rPr>
          <w:rFonts w:ascii="Lato" w:hAnsi="Lato" w:eastAsiaTheme="majorEastAsia"/>
          <w:b/>
          <w:bCs/>
          <w:sz w:val="20"/>
          <w:szCs w:val="20"/>
        </w:rPr>
      </w:pPr>
      <w:bookmarkStart w:id="0" w:name="_Toc141357013"/>
      <w:r w:rsidRPr="000E6B71">
        <w:rPr>
          <w:rFonts w:ascii="Lato" w:hAnsi="Lato"/>
          <w:b/>
          <w:bCs/>
          <w:sz w:val="20"/>
          <w:szCs w:val="20"/>
        </w:rPr>
        <w:br w:type="page"/>
      </w:r>
    </w:p>
    <w:p w:rsidR="00F94E52" w:rsidRPr="000E6B71" w:rsidP="00F94E52" w14:paraId="788C4C85" w14:textId="3439C4D4">
      <w:pPr>
        <w:pStyle w:val="Heading1"/>
        <w:spacing w:line="360" w:lineRule="auto"/>
        <w:rPr>
          <w:rFonts w:ascii="Lato" w:hAnsi="Lato" w:cs="Times New Roman"/>
          <w:b/>
          <w:bCs/>
          <w:color w:val="auto"/>
          <w:sz w:val="20"/>
          <w:szCs w:val="20"/>
        </w:rPr>
      </w:pPr>
      <w:r w:rsidRPr="000E6B71">
        <w:rPr>
          <w:rFonts w:ascii="Lato" w:hAnsi="Lato" w:cs="Times New Roman"/>
          <w:b/>
          <w:bCs/>
          <w:color w:val="auto"/>
          <w:sz w:val="20"/>
          <w:szCs w:val="20"/>
        </w:rPr>
        <w:t xml:space="preserve">Appendix </w:t>
      </w:r>
      <w:r w:rsidRPr="000E6B71" w:rsidR="00733E96">
        <w:rPr>
          <w:rFonts w:ascii="Lato" w:hAnsi="Lato" w:cs="Times New Roman"/>
          <w:b/>
          <w:bCs/>
          <w:color w:val="auto"/>
          <w:sz w:val="20"/>
          <w:szCs w:val="20"/>
        </w:rPr>
        <w:t>I</w:t>
      </w:r>
      <w:r w:rsidRPr="000E6B71">
        <w:rPr>
          <w:rFonts w:ascii="Lato" w:hAnsi="Lato" w:cs="Times New Roman"/>
          <w:b/>
          <w:bCs/>
          <w:color w:val="auto"/>
          <w:sz w:val="20"/>
          <w:szCs w:val="20"/>
        </w:rPr>
        <w:t>.</w:t>
      </w:r>
      <w:bookmarkEnd w:id="0"/>
      <w:r w:rsidRPr="000E6B71" w:rsidR="00AF7A5E">
        <w:rPr>
          <w:rFonts w:ascii="Lato" w:hAnsi="Lato"/>
          <w:b/>
          <w:sz w:val="20"/>
          <w:szCs w:val="20"/>
        </w:rPr>
        <w:t xml:space="preserve"> </w:t>
      </w:r>
      <w:r w:rsidRPr="000E6B71" w:rsidR="00AF7A5E">
        <w:rPr>
          <w:rFonts w:ascii="Lato" w:eastAsia="Lato" w:hAnsi="Lato"/>
          <w:b/>
          <w:color w:val="000000" w:themeColor="text1"/>
          <w:sz w:val="20"/>
          <w:szCs w:val="20"/>
        </w:rPr>
        <w:t xml:space="preserve">Interview </w:t>
      </w:r>
      <w:r w:rsidRPr="000E6B71" w:rsidR="00733E96">
        <w:rPr>
          <w:rFonts w:ascii="Lato" w:eastAsia="Lato" w:hAnsi="Lato"/>
          <w:b/>
          <w:color w:val="000000" w:themeColor="text1"/>
          <w:sz w:val="20"/>
          <w:szCs w:val="20"/>
        </w:rPr>
        <w:t>outreach language</w:t>
      </w:r>
    </w:p>
    <w:p w:rsidR="00F94E52" w:rsidP="00F94E52" w14:paraId="47A082C9" w14:textId="77777777">
      <w:pPr>
        <w:rPr>
          <w:rFonts w:ascii="Lato" w:hAnsi="Lato"/>
          <w:sz w:val="20"/>
          <w:szCs w:val="20"/>
        </w:rPr>
      </w:pPr>
    </w:p>
    <w:p w:rsidR="000E6B71" w:rsidP="00F94E52" w14:paraId="63E0EB41" w14:textId="3624FEE1">
      <w:pPr>
        <w:rPr>
          <w:rFonts w:ascii="Lato" w:hAnsi="Lato"/>
          <w:sz w:val="20"/>
          <w:szCs w:val="20"/>
        </w:rPr>
      </w:pPr>
      <w:r>
        <w:rPr>
          <w:rFonts w:ascii="Lato" w:hAnsi="Lato"/>
          <w:sz w:val="20"/>
          <w:szCs w:val="20"/>
        </w:rPr>
        <w:t>[To be disseminated via email]</w:t>
      </w:r>
    </w:p>
    <w:p w:rsidR="000E6B71" w:rsidRPr="000E6B71" w:rsidP="00F94E52" w14:paraId="0CB228D3" w14:textId="77777777">
      <w:pPr>
        <w:rPr>
          <w:rFonts w:ascii="Lato" w:hAnsi="Lato"/>
          <w:sz w:val="20"/>
          <w:szCs w:val="20"/>
        </w:rPr>
      </w:pPr>
    </w:p>
    <w:p w:rsidR="000E6B71" w:rsidRPr="000E6B71" w:rsidP="000E6B71" w14:paraId="6510CB38" w14:textId="77777777">
      <w:pPr>
        <w:pStyle w:val="BodyText"/>
      </w:pPr>
      <w:r w:rsidRPr="000E6B71">
        <w:t>Dear (interviewee name),</w:t>
      </w:r>
    </w:p>
    <w:p w:rsidR="000E6B71" w:rsidRPr="000E6B71" w:rsidP="000E6B71" w14:paraId="505110F7" w14:textId="0A6B2BD8">
      <w:pPr>
        <w:pStyle w:val="BodyText"/>
      </w:pPr>
      <w:r w:rsidRPr="000E6B71">
        <w:t xml:space="preserve">My name is [researcher name] and I work for the </w:t>
      </w:r>
      <w:r>
        <w:t xml:space="preserve">Urban Institute, a nonprofit, nonpartisan </w:t>
      </w:r>
      <w:r>
        <w:t>reseach</w:t>
      </w:r>
      <w:r>
        <w:t xml:space="preserve"> organization in Washington, DC. </w:t>
      </w:r>
      <w:r w:rsidRPr="000E6B71">
        <w:t xml:space="preserve">Urban Institute is received funding from the U.S. Department of Housing and Urban Development (HUD) to conduct a study of disaster recovery outcomes for rental housing, renter households, and affordable housing residents. </w:t>
      </w:r>
    </w:p>
    <w:p w:rsidR="000E6B71" w:rsidRPr="000E6B71" w:rsidP="000E6B71" w14:paraId="5104A39A" w14:textId="77777777">
      <w:pPr>
        <w:pStyle w:val="BodyText"/>
      </w:pPr>
      <w:r w:rsidRPr="000E6B71">
        <w:t xml:space="preserve">As part of this study, we are visiting communities across the United States that have been affected by disasters to interview stakeholders about disaster impacts to housing, rental markets, and renter populations, as well as views on the impacts and benefits of recovery investment programs such as HUD’s Community Development Block Grant—Disaster Recovery (CDBG-DR) program. [Community name] is one of the sites we will be visiting to understand the impacts from [disaster name] on rental housing, and we will be in [community name] between [date] and [date] to conduct interviews. </w:t>
      </w:r>
    </w:p>
    <w:p w:rsidR="000E6B71" w:rsidRPr="000E6B71" w:rsidP="000E6B71" w14:paraId="3A053CE9" w14:textId="1FAA91E0">
      <w:pPr>
        <w:pStyle w:val="BodyText"/>
        <w:rPr>
          <w:rFonts w:eastAsia="Calibri"/>
        </w:rPr>
      </w:pPr>
      <w:r w:rsidRPr="000E6B71">
        <w:rPr>
          <w:rFonts w:eastAsia="Calibri"/>
          <w:b/>
          <w:bCs w:val="0"/>
        </w:rPr>
        <w:t>As [title] with [agency or organization name], we would like to arrange a time to meet with you for a semi-structured, 60-minute interview to learn about how [disaster name] affected housing and affordable rental housing in [community].</w:t>
      </w:r>
      <w:r w:rsidRPr="000E6B71">
        <w:rPr>
          <w:rFonts w:eastAsia="Calibri"/>
        </w:rPr>
        <w:t xml:space="preserve"> We are especially interested in learning about your [</w:t>
      </w:r>
      <w:r w:rsidR="00A10F35">
        <w:rPr>
          <w:rFonts w:eastAsia="Calibri"/>
        </w:rPr>
        <w:t xml:space="preserve">personal, </w:t>
      </w:r>
      <w:r w:rsidRPr="000E6B71">
        <w:rPr>
          <w:rFonts w:eastAsia="Calibri"/>
        </w:rPr>
        <w:t>agency</w:t>
      </w:r>
      <w:r w:rsidR="00A10F35">
        <w:rPr>
          <w:rFonts w:eastAsia="Calibri"/>
        </w:rPr>
        <w:t>,</w:t>
      </w:r>
      <w:r w:rsidRPr="000E6B71">
        <w:rPr>
          <w:rFonts w:eastAsia="Calibri"/>
        </w:rPr>
        <w:t xml:space="preserve"> or organization] involvement with or knowledge of recovery activities and programs, including the [project name] funded through HUD’s CDBG-DR program. We are also interested in your perceptions about housing and affordable rental housing recovery over time, as well as recommendations you might offer to HUD and other federal disaster recovery programs to improve housing and rental housing recovery in communities that are affected by disasters like [disaster name]. </w:t>
      </w:r>
    </w:p>
    <w:p w:rsidR="000E6B71" w:rsidRPr="000E6B71" w:rsidP="000E6B71" w14:paraId="75FE9B0C" w14:textId="77777777">
      <w:pPr>
        <w:pStyle w:val="BodyText"/>
        <w:rPr>
          <w:rFonts w:eastAsia="Calibri"/>
        </w:rPr>
      </w:pPr>
      <w:r w:rsidRPr="000E6B71">
        <w:rPr>
          <w:rFonts w:eastAsia="Calibri"/>
        </w:rPr>
        <w:t xml:space="preserve">Participation is entirely voluntary and </w:t>
      </w:r>
      <w:r w:rsidRPr="000E6B71">
        <w:t xml:space="preserve">you may choose to skip questions or terminate the interview at any point. </w:t>
      </w:r>
      <w:r w:rsidRPr="000E6B71">
        <w:rPr>
          <w:rFonts w:eastAsia="Calibri"/>
        </w:rPr>
        <w:t xml:space="preserve"> No incentives are offered for your participation. </w:t>
      </w:r>
      <w:r w:rsidRPr="000E6B71">
        <w:t xml:space="preserve">Urban Institute researchers have signed a confidentiality pledge and accordingly will protect your identity and will not release your name or any other identifying information beyond the research team. In any reports or other work products, your name and identifying information will not be included, and we will keep all notes and audio recordings associated with interviews on a secure, password-protected server at Urban Institute.  No hard copy materials will be used for data or recordkeeping associated with this interview. </w:t>
      </w:r>
    </w:p>
    <w:p w:rsidR="000E6B71" w:rsidRPr="000E6B71" w:rsidP="000E6B71" w14:paraId="438F047C" w14:textId="77777777">
      <w:pPr>
        <w:pStyle w:val="BodyText"/>
      </w:pPr>
      <w:r w:rsidRPr="000E6B71">
        <w:t xml:space="preserve">There are no direct benefits to your participation other than the knowledge that you are contributing to research that will inform future program planning at HUD to reduce negative impacts on rental housing and renter populations in communities affected by disasters. If you choose to participate, we strongly </w:t>
      </w:r>
      <w:r w:rsidRPr="000E6B71">
        <w:t xml:space="preserve">recommend that we meet at location that is agreeable to you and outside the eye or earshot of non-participants. </w:t>
      </w:r>
    </w:p>
    <w:p w:rsidR="000E6B71" w:rsidRPr="000E6B71" w:rsidP="000E6B71" w14:paraId="60ABDCE4" w14:textId="77777777">
      <w:pPr>
        <w:pStyle w:val="BodyText"/>
      </w:pPr>
      <w:r w:rsidRPr="000E6B71">
        <w:t>Please let me know if you would like more information about the study or if you have any other questions. If you would like to participate, I will send along some dates and time options to select from during out site visit and we can put a time on the calendar. If you believe another colleague may be better positioned to discuss the [project/activity] with us,  we appreciate the referral—thank you.</w:t>
      </w:r>
    </w:p>
    <w:p w:rsidR="000E6B71" w:rsidRPr="000E6B71" w:rsidP="000E6B71" w14:paraId="3C45FA7C" w14:textId="77777777">
      <w:pPr>
        <w:pStyle w:val="BodyText"/>
      </w:pPr>
      <w:r w:rsidRPr="000E6B71">
        <w:t>We are looking forward to hearing from you and thank you for your time and consideration.</w:t>
      </w:r>
    </w:p>
    <w:p w:rsidR="000E6B71" w:rsidRPr="000E6B71" w:rsidP="000E6B71" w14:paraId="63A730D9" w14:textId="77777777">
      <w:pPr>
        <w:pStyle w:val="BodyText"/>
      </w:pPr>
    </w:p>
    <w:p w:rsidR="000E6B71" w:rsidRPr="000E6B71" w:rsidP="000E6B71" w14:paraId="2009F1D1" w14:textId="77777777">
      <w:pPr>
        <w:pStyle w:val="BodyText"/>
      </w:pPr>
      <w:r w:rsidRPr="000E6B71">
        <w:t>Sincerely,</w:t>
      </w:r>
    </w:p>
    <w:p w:rsidR="000E6B71" w:rsidRPr="00D612A1" w:rsidP="000E6B71" w14:paraId="388E9181" w14:textId="77777777">
      <w:pPr>
        <w:pStyle w:val="BodyText"/>
      </w:pPr>
      <w:r w:rsidRPr="000E6B71">
        <w:t>[Researcher name]</w:t>
      </w:r>
    </w:p>
    <w:p w:rsidR="009C0336" w14:paraId="2E5A5329" w14:textId="77777777"/>
    <w:sectPr w:rsidSect="00241965">
      <w:footerReference w:type="default" r:id="rId4"/>
      <w:headerReference w:type="first" r:id="rId5"/>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ato">
    <w:panose1 w:val="020F0502020204030203"/>
    <w:charset w:val="4D"/>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Lato" w:hAnsi="Lato"/>
        <w:sz w:val="20"/>
        <w:szCs w:val="20"/>
      </w:rPr>
      <w:id w:val="2008167581"/>
      <w:docPartObj>
        <w:docPartGallery w:val="Page Numbers (Bottom of Page)"/>
        <w:docPartUnique/>
      </w:docPartObj>
    </w:sdtPr>
    <w:sdtEndPr>
      <w:rPr>
        <w:noProof/>
      </w:rPr>
    </w:sdtEndPr>
    <w:sdtContent>
      <w:p w:rsidR="00241965" w:rsidRPr="008D64E4" w14:paraId="391A0E0B" w14:textId="77777777">
        <w:pPr>
          <w:pStyle w:val="Footer"/>
          <w:jc w:val="right"/>
          <w:rPr>
            <w:rFonts w:ascii="Lato" w:hAnsi="Lato"/>
            <w:sz w:val="20"/>
            <w:szCs w:val="20"/>
          </w:rPr>
        </w:pPr>
        <w:r w:rsidRPr="008D64E4">
          <w:rPr>
            <w:rFonts w:ascii="Lato" w:hAnsi="Lato"/>
            <w:sz w:val="20"/>
            <w:szCs w:val="20"/>
          </w:rPr>
          <w:fldChar w:fldCharType="begin"/>
        </w:r>
        <w:r w:rsidRPr="008D64E4">
          <w:rPr>
            <w:rFonts w:ascii="Lato" w:hAnsi="Lato"/>
            <w:sz w:val="20"/>
            <w:szCs w:val="20"/>
          </w:rPr>
          <w:instrText xml:space="preserve"> PAGE   \* MERGEFORMAT </w:instrText>
        </w:r>
        <w:r w:rsidRPr="008D64E4">
          <w:rPr>
            <w:rFonts w:ascii="Lato" w:hAnsi="Lato"/>
            <w:sz w:val="20"/>
            <w:szCs w:val="20"/>
          </w:rPr>
          <w:fldChar w:fldCharType="separate"/>
        </w:r>
        <w:r w:rsidRPr="008D64E4">
          <w:rPr>
            <w:rFonts w:ascii="Lato" w:hAnsi="Lato"/>
            <w:noProof/>
            <w:sz w:val="20"/>
            <w:szCs w:val="20"/>
          </w:rPr>
          <w:t>2</w:t>
        </w:r>
        <w:r w:rsidRPr="008D64E4">
          <w:rPr>
            <w:rFonts w:ascii="Lato" w:hAnsi="Lato"/>
            <w:noProof/>
            <w:sz w:val="20"/>
            <w:szCs w:val="20"/>
          </w:rPr>
          <w:fldChar w:fldCharType="end"/>
        </w:r>
      </w:p>
    </w:sdtContent>
  </w:sdt>
  <w:p w:rsidR="00241965" w:rsidRPr="008D64E4" w14:paraId="37998FB1" w14:textId="77777777">
    <w:pPr>
      <w:pStyle w:val="Footer"/>
      <w:rPr>
        <w:rFonts w:ascii="Lato" w:hAnsi="Lato"/>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37C1" w14:paraId="072644DE" w14:textId="77777777">
    <w:pPr>
      <w:pStyle w:val="Header"/>
    </w:pPr>
    <w:r>
      <w:rPr>
        <w:noProof/>
      </w:rPr>
      <w:drawing>
        <wp:inline distT="0" distB="0" distL="0" distR="0">
          <wp:extent cx="4681728" cy="1280160"/>
          <wp:effectExtent l="0" t="0" r="0" b="0"/>
          <wp:docPr id="3" name="Picture 3" descr="Logo for the Urban Institute, with the slogan &quot;Elevate the Debate&quot;.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1728" cy="1280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B3828"/>
    <w:multiLevelType w:val="hybridMultilevel"/>
    <w:tmpl w:val="07C68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60199B"/>
    <w:multiLevelType w:val="hybridMultilevel"/>
    <w:tmpl w:val="AAA8709A"/>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A465C"/>
    <w:multiLevelType w:val="hybridMultilevel"/>
    <w:tmpl w:val="0616B996"/>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8457C15"/>
    <w:multiLevelType w:val="hybridMultilevel"/>
    <w:tmpl w:val="4210C7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BD234F4"/>
    <w:multiLevelType w:val="hybridMultilevel"/>
    <w:tmpl w:val="CEB8193A"/>
    <w:lvl w:ilvl="0">
      <w:start w:val="1"/>
      <w:numFmt w:val="bullet"/>
      <w:pStyle w:val="BulletedList"/>
      <w:lvlText w:val=""/>
      <w:lvlJc w:val="left"/>
      <w:pPr>
        <w:ind w:left="720" w:hanging="360"/>
      </w:pPr>
      <w:rPr>
        <w:rFonts w:ascii="Wingdings" w:hAnsi="Wingdings" w:hint="default"/>
        <w:b w:val="0"/>
        <w:bCs w:val="0"/>
        <w:i w:val="0"/>
        <w:iCs w:val="0"/>
        <w:color w:val="4472C4" w:themeColor="accent1"/>
        <w:position w:val="4"/>
        <w:sz w:val="12"/>
        <w:szCs w:val="10"/>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5">
    <w:nsid w:val="0F777015"/>
    <w:multiLevelType w:val="hybridMultilevel"/>
    <w:tmpl w:val="5A62C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635115"/>
    <w:multiLevelType w:val="hybridMultilevel"/>
    <w:tmpl w:val="B0C29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D26E9A"/>
    <w:multiLevelType w:val="hybridMultilevel"/>
    <w:tmpl w:val="CC0C6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D24A73"/>
    <w:multiLevelType w:val="hybridMultilevel"/>
    <w:tmpl w:val="A0AA3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755C40"/>
    <w:multiLevelType w:val="hybridMultilevel"/>
    <w:tmpl w:val="AEBCDE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7D2969"/>
    <w:multiLevelType w:val="hybridMultilevel"/>
    <w:tmpl w:val="C6DA5450"/>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1">
    <w:nsid w:val="23F53084"/>
    <w:multiLevelType w:val="hybridMultilevel"/>
    <w:tmpl w:val="DBDE9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6A2719"/>
    <w:multiLevelType w:val="hybridMultilevel"/>
    <w:tmpl w:val="82DA55A4"/>
    <w:lvl w:ilvl="0">
      <w:start w:val="1"/>
      <w:numFmt w:val="decimal"/>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0E96AD"/>
    <w:multiLevelType w:val="hybridMultilevel"/>
    <w:tmpl w:val="6562E5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17B0044"/>
    <w:multiLevelType w:val="hybridMultilevel"/>
    <w:tmpl w:val="0A6AFFA4"/>
    <w:lvl w:ilvl="0">
      <w:start w:val="8"/>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31B846"/>
    <w:multiLevelType w:val="hybridMultilevel"/>
    <w:tmpl w:val="44FCEA1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C361A24"/>
    <w:multiLevelType w:val="hybridMultilevel"/>
    <w:tmpl w:val="99665B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5DE1C9D"/>
    <w:multiLevelType w:val="hybridMultilevel"/>
    <w:tmpl w:val="C4F47BB4"/>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7B5A83F"/>
    <w:multiLevelType w:val="hybridMultilevel"/>
    <w:tmpl w:val="1D2C9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F216AF1"/>
    <w:multiLevelType w:val="hybridMultilevel"/>
    <w:tmpl w:val="465E0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D54462"/>
    <w:multiLevelType w:val="multilevel"/>
    <w:tmpl w:val="26C0F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7EC3B11"/>
    <w:multiLevelType w:val="hybridMultilevel"/>
    <w:tmpl w:val="A3D49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5E5BCA"/>
    <w:multiLevelType w:val="hybridMultilevel"/>
    <w:tmpl w:val="579A2A96"/>
    <w:lvl w:ilvl="0">
      <w:start w:val="1"/>
      <w:numFmt w:val="bullet"/>
      <w:lvlText w:val="-"/>
      <w:lvlJc w:val="left"/>
      <w:pPr>
        <w:ind w:left="2160" w:hanging="360"/>
      </w:pPr>
      <w:rPr>
        <w:rFonts w:ascii="Calibri" w:hAnsi="Calibri"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5987473F"/>
    <w:multiLevelType w:val="hybridMultilevel"/>
    <w:tmpl w:val="F488CD44"/>
    <w:lvl w:ilvl="0">
      <w:start w:val="0"/>
      <w:numFmt w:val="bullet"/>
      <w:lvlText w:val="-"/>
      <w:lvlJc w:val="left"/>
      <w:pPr>
        <w:ind w:left="2160" w:hanging="360"/>
      </w:pPr>
      <w:rPr>
        <w:rFonts w:ascii="Calibri" w:hAnsi="Calibri" w:eastAsiaTheme="minorEastAsia" w:cs="Calibri"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5BA92B2E"/>
    <w:multiLevelType w:val="hybridMultilevel"/>
    <w:tmpl w:val="439C17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C28CD5"/>
    <w:multiLevelType w:val="hybridMultilevel"/>
    <w:tmpl w:val="E26018D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E9A10C4"/>
    <w:multiLevelType w:val="hybridMultilevel"/>
    <w:tmpl w:val="B82E3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846EB7"/>
    <w:multiLevelType w:val="hybridMultilevel"/>
    <w:tmpl w:val="5E381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27D2B00"/>
    <w:multiLevelType w:val="hybridMultilevel"/>
    <w:tmpl w:val="1966B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9E5540A"/>
    <w:multiLevelType w:val="hybridMultilevel"/>
    <w:tmpl w:val="91F02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5A3097"/>
    <w:multiLevelType w:val="hybridMultilevel"/>
    <w:tmpl w:val="B544796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DB07B5"/>
    <w:multiLevelType w:val="hybridMultilevel"/>
    <w:tmpl w:val="151C4540"/>
    <w:lvl w:ilvl="0">
      <w:start w:val="1"/>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0E4371E"/>
    <w:multiLevelType w:val="hybridMultilevel"/>
    <w:tmpl w:val="4C48CB8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61220544">
    <w:abstractNumId w:val="13"/>
  </w:num>
  <w:num w:numId="2" w16cid:durableId="800227165">
    <w:abstractNumId w:val="15"/>
  </w:num>
  <w:num w:numId="3" w16cid:durableId="1450932103">
    <w:abstractNumId w:val="25"/>
  </w:num>
  <w:num w:numId="4" w16cid:durableId="1481311319">
    <w:abstractNumId w:val="18"/>
  </w:num>
  <w:num w:numId="5" w16cid:durableId="851456328">
    <w:abstractNumId w:val="28"/>
  </w:num>
  <w:num w:numId="6" w16cid:durableId="1394351748">
    <w:abstractNumId w:val="9"/>
  </w:num>
  <w:num w:numId="7" w16cid:durableId="1885361128">
    <w:abstractNumId w:val="30"/>
  </w:num>
  <w:num w:numId="8" w16cid:durableId="571042722">
    <w:abstractNumId w:val="24"/>
  </w:num>
  <w:num w:numId="9" w16cid:durableId="1915964451">
    <w:abstractNumId w:val="3"/>
  </w:num>
  <w:num w:numId="10" w16cid:durableId="791903905">
    <w:abstractNumId w:val="27"/>
  </w:num>
  <w:num w:numId="11" w16cid:durableId="1198130129">
    <w:abstractNumId w:val="8"/>
  </w:num>
  <w:num w:numId="12" w16cid:durableId="448208778">
    <w:abstractNumId w:val="16"/>
  </w:num>
  <w:num w:numId="13" w16cid:durableId="371153500">
    <w:abstractNumId w:val="26"/>
  </w:num>
  <w:num w:numId="14" w16cid:durableId="1370497928">
    <w:abstractNumId w:val="32"/>
  </w:num>
  <w:num w:numId="15" w16cid:durableId="1150252649">
    <w:abstractNumId w:val="10"/>
  </w:num>
  <w:num w:numId="16" w16cid:durableId="1695185894">
    <w:abstractNumId w:val="6"/>
  </w:num>
  <w:num w:numId="17" w16cid:durableId="129523502">
    <w:abstractNumId w:val="7"/>
  </w:num>
  <w:num w:numId="18" w16cid:durableId="770903030">
    <w:abstractNumId w:val="29"/>
  </w:num>
  <w:num w:numId="19" w16cid:durableId="229654238">
    <w:abstractNumId w:val="0"/>
  </w:num>
  <w:num w:numId="20" w16cid:durableId="2091729213">
    <w:abstractNumId w:val="31"/>
  </w:num>
  <w:num w:numId="21" w16cid:durableId="296303439">
    <w:abstractNumId w:val="12"/>
  </w:num>
  <w:num w:numId="22" w16cid:durableId="206308421">
    <w:abstractNumId w:val="11"/>
  </w:num>
  <w:num w:numId="23" w16cid:durableId="109521303">
    <w:abstractNumId w:val="1"/>
  </w:num>
  <w:num w:numId="24" w16cid:durableId="933511685">
    <w:abstractNumId w:val="22"/>
  </w:num>
  <w:num w:numId="25" w16cid:durableId="63191068">
    <w:abstractNumId w:val="21"/>
  </w:num>
  <w:num w:numId="26" w16cid:durableId="1470632646">
    <w:abstractNumId w:val="4"/>
  </w:num>
  <w:num w:numId="27" w16cid:durableId="1771505022">
    <w:abstractNumId w:val="19"/>
  </w:num>
  <w:num w:numId="28" w16cid:durableId="1592854197">
    <w:abstractNumId w:val="5"/>
  </w:num>
  <w:num w:numId="29" w16cid:durableId="2078090544">
    <w:abstractNumId w:val="20"/>
  </w:num>
  <w:num w:numId="30" w16cid:durableId="1349411747">
    <w:abstractNumId w:val="14"/>
  </w:num>
  <w:num w:numId="31" w16cid:durableId="653066384">
    <w:abstractNumId w:val="17"/>
  </w:num>
  <w:num w:numId="32" w16cid:durableId="1411662566">
    <w:abstractNumId w:val="23"/>
  </w:num>
  <w:num w:numId="33" w16cid:durableId="560865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52"/>
    <w:rsid w:val="000E6B71"/>
    <w:rsid w:val="001C0C08"/>
    <w:rsid w:val="001F2935"/>
    <w:rsid w:val="00231FA2"/>
    <w:rsid w:val="00241965"/>
    <w:rsid w:val="00270A10"/>
    <w:rsid w:val="002F048F"/>
    <w:rsid w:val="002F4B14"/>
    <w:rsid w:val="003910D2"/>
    <w:rsid w:val="003B1919"/>
    <w:rsid w:val="004C7E02"/>
    <w:rsid w:val="004F63F1"/>
    <w:rsid w:val="0068156B"/>
    <w:rsid w:val="006E3D6A"/>
    <w:rsid w:val="00733E96"/>
    <w:rsid w:val="008D64E4"/>
    <w:rsid w:val="00904DF2"/>
    <w:rsid w:val="00995F53"/>
    <w:rsid w:val="009C0336"/>
    <w:rsid w:val="00A10F35"/>
    <w:rsid w:val="00A344BE"/>
    <w:rsid w:val="00A637C1"/>
    <w:rsid w:val="00AF7A5E"/>
    <w:rsid w:val="00C06E73"/>
    <w:rsid w:val="00CF3C20"/>
    <w:rsid w:val="00D612A1"/>
    <w:rsid w:val="00F036BB"/>
    <w:rsid w:val="00F94E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3FBF7F77"/>
  <w15:chartTrackingRefBased/>
  <w15:docId w15:val="{70B4CC2D-1B23-4D42-8674-1877B614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4E52"/>
    <w:rPr>
      <w:rFonts w:ascii="Times New Roman" w:eastAsia="Times New Roman" w:hAnsi="Times New Roman" w:cs="Times New Roman"/>
    </w:rPr>
  </w:style>
  <w:style w:type="paragraph" w:styleId="Heading1">
    <w:name w:val="heading 1"/>
    <w:basedOn w:val="Normal"/>
    <w:next w:val="Normal"/>
    <w:link w:val="Heading1Char"/>
    <w:uiPriority w:val="9"/>
    <w:qFormat/>
    <w:rsid w:val="00F94E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4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4E5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94E5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E5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4E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4E5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F94E5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F94E52"/>
    <w:pPr>
      <w:ind w:left="720"/>
      <w:contextualSpacing/>
    </w:pPr>
  </w:style>
  <w:style w:type="character" w:styleId="CommentReference">
    <w:name w:val="annotation reference"/>
    <w:basedOn w:val="DefaultParagraphFont"/>
    <w:uiPriority w:val="99"/>
    <w:unhideWhenUsed/>
    <w:rsid w:val="00F94E52"/>
    <w:rPr>
      <w:sz w:val="16"/>
      <w:szCs w:val="16"/>
    </w:rPr>
  </w:style>
  <w:style w:type="paragraph" w:styleId="CommentText">
    <w:name w:val="annotation text"/>
    <w:basedOn w:val="Normal"/>
    <w:link w:val="CommentTextChar"/>
    <w:uiPriority w:val="99"/>
    <w:unhideWhenUsed/>
    <w:rsid w:val="00F94E52"/>
    <w:rPr>
      <w:sz w:val="20"/>
      <w:szCs w:val="20"/>
    </w:rPr>
  </w:style>
  <w:style w:type="character" w:customStyle="1" w:styleId="CommentTextChar">
    <w:name w:val="Comment Text Char"/>
    <w:basedOn w:val="DefaultParagraphFont"/>
    <w:link w:val="CommentText"/>
    <w:uiPriority w:val="99"/>
    <w:rsid w:val="00F94E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4E52"/>
    <w:rPr>
      <w:b/>
      <w:bCs/>
    </w:rPr>
  </w:style>
  <w:style w:type="character" w:customStyle="1" w:styleId="CommentSubjectChar">
    <w:name w:val="Comment Subject Char"/>
    <w:basedOn w:val="CommentTextChar"/>
    <w:link w:val="CommentSubject"/>
    <w:uiPriority w:val="99"/>
    <w:semiHidden/>
    <w:rsid w:val="00F94E52"/>
    <w:rPr>
      <w:rFonts w:ascii="Times New Roman" w:eastAsia="Times New Roman" w:hAnsi="Times New Roman" w:cs="Times New Roman"/>
      <w:b/>
      <w:bCs/>
      <w:sz w:val="20"/>
      <w:szCs w:val="20"/>
    </w:rPr>
  </w:style>
  <w:style w:type="paragraph" w:styleId="NormalWeb">
    <w:name w:val="Normal (Web)"/>
    <w:basedOn w:val="Normal"/>
    <w:uiPriority w:val="99"/>
    <w:unhideWhenUsed/>
    <w:rsid w:val="00F94E52"/>
    <w:pPr>
      <w:spacing w:before="100" w:beforeAutospacing="1" w:after="100" w:afterAutospacing="1"/>
    </w:pPr>
  </w:style>
  <w:style w:type="table" w:styleId="TableGrid">
    <w:name w:val="Table Grid"/>
    <w:basedOn w:val="TableNormal"/>
    <w:uiPriority w:val="59"/>
    <w:rsid w:val="00F9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94E52"/>
    <w:rPr>
      <w:vertAlign w:val="superscript"/>
    </w:rPr>
  </w:style>
  <w:style w:type="character" w:customStyle="1" w:styleId="FootnoteTextChar">
    <w:name w:val="Footnote Text Char"/>
    <w:basedOn w:val="DefaultParagraphFont"/>
    <w:link w:val="FootnoteText"/>
    <w:uiPriority w:val="99"/>
    <w:semiHidden/>
    <w:rsid w:val="00F94E52"/>
    <w:rPr>
      <w:sz w:val="20"/>
      <w:szCs w:val="20"/>
    </w:rPr>
  </w:style>
  <w:style w:type="paragraph" w:styleId="FootnoteText">
    <w:name w:val="footnote text"/>
    <w:basedOn w:val="Normal"/>
    <w:link w:val="FootnoteTextChar"/>
    <w:uiPriority w:val="99"/>
    <w:semiHidden/>
    <w:unhideWhenUsed/>
    <w:rsid w:val="00F94E52"/>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F94E5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94E52"/>
    <w:rPr>
      <w:vertAlign w:val="superscript"/>
    </w:rPr>
  </w:style>
  <w:style w:type="character" w:customStyle="1" w:styleId="EndnoteTextChar">
    <w:name w:val="Endnote Text Char"/>
    <w:basedOn w:val="DefaultParagraphFont"/>
    <w:link w:val="EndnoteText"/>
    <w:uiPriority w:val="99"/>
    <w:semiHidden/>
    <w:rsid w:val="00F94E52"/>
    <w:rPr>
      <w:sz w:val="20"/>
      <w:szCs w:val="20"/>
    </w:rPr>
  </w:style>
  <w:style w:type="paragraph" w:styleId="EndnoteText">
    <w:name w:val="endnote text"/>
    <w:basedOn w:val="Normal"/>
    <w:link w:val="EndnoteTextChar"/>
    <w:uiPriority w:val="99"/>
    <w:semiHidden/>
    <w:unhideWhenUsed/>
    <w:rsid w:val="00F94E52"/>
    <w:rPr>
      <w:rFonts w:asciiTheme="minorHAnsi" w:eastAsiaTheme="minorHAnsi" w:hAnsiTheme="minorHAnsi" w:cstheme="minorBidi"/>
      <w:sz w:val="20"/>
      <w:szCs w:val="20"/>
    </w:rPr>
  </w:style>
  <w:style w:type="character" w:customStyle="1" w:styleId="EndnoteTextChar1">
    <w:name w:val="Endnote Text Char1"/>
    <w:basedOn w:val="DefaultParagraphFont"/>
    <w:uiPriority w:val="99"/>
    <w:semiHidden/>
    <w:rsid w:val="00F94E52"/>
    <w:rPr>
      <w:rFonts w:ascii="Times New Roman" w:eastAsia="Times New Roman" w:hAnsi="Times New Roman" w:cs="Times New Roman"/>
      <w:sz w:val="20"/>
      <w:szCs w:val="20"/>
    </w:rPr>
  </w:style>
  <w:style w:type="paragraph" w:styleId="Revision">
    <w:name w:val="Revision"/>
    <w:hidden/>
    <w:uiPriority w:val="99"/>
    <w:semiHidden/>
    <w:rsid w:val="00F94E52"/>
    <w:rPr>
      <w:rFonts w:ascii="Times New Roman" w:eastAsia="Times New Roman" w:hAnsi="Times New Roman" w:cs="Times New Roman"/>
    </w:rPr>
  </w:style>
  <w:style w:type="paragraph" w:styleId="Header">
    <w:name w:val="header"/>
    <w:basedOn w:val="Normal"/>
    <w:link w:val="HeaderChar"/>
    <w:uiPriority w:val="99"/>
    <w:unhideWhenUsed/>
    <w:rsid w:val="00F94E52"/>
    <w:pPr>
      <w:tabs>
        <w:tab w:val="center" w:pos="4680"/>
        <w:tab w:val="right" w:pos="9360"/>
      </w:tabs>
    </w:pPr>
  </w:style>
  <w:style w:type="character" w:customStyle="1" w:styleId="HeaderChar">
    <w:name w:val="Header Char"/>
    <w:basedOn w:val="DefaultParagraphFont"/>
    <w:link w:val="Header"/>
    <w:uiPriority w:val="99"/>
    <w:rsid w:val="00F94E52"/>
    <w:rPr>
      <w:rFonts w:ascii="Times New Roman" w:eastAsia="Times New Roman" w:hAnsi="Times New Roman" w:cs="Times New Roman"/>
    </w:rPr>
  </w:style>
  <w:style w:type="paragraph" w:styleId="Footer">
    <w:name w:val="footer"/>
    <w:basedOn w:val="Normal"/>
    <w:link w:val="FooterChar"/>
    <w:uiPriority w:val="99"/>
    <w:unhideWhenUsed/>
    <w:rsid w:val="00F94E52"/>
    <w:pPr>
      <w:tabs>
        <w:tab w:val="center" w:pos="4680"/>
        <w:tab w:val="right" w:pos="9360"/>
      </w:tabs>
    </w:pPr>
  </w:style>
  <w:style w:type="character" w:customStyle="1" w:styleId="FooterChar">
    <w:name w:val="Footer Char"/>
    <w:basedOn w:val="DefaultParagraphFont"/>
    <w:link w:val="Footer"/>
    <w:uiPriority w:val="99"/>
    <w:rsid w:val="00F94E5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94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E52"/>
    <w:rPr>
      <w:rFonts w:ascii="Segoe UI" w:eastAsia="Times New Roman" w:hAnsi="Segoe UI" w:cs="Segoe UI"/>
      <w:sz w:val="18"/>
      <w:szCs w:val="18"/>
    </w:rPr>
  </w:style>
  <w:style w:type="paragraph" w:styleId="TOCHeading">
    <w:name w:val="TOC Heading"/>
    <w:basedOn w:val="Heading1"/>
    <w:next w:val="Normal"/>
    <w:uiPriority w:val="39"/>
    <w:unhideWhenUsed/>
    <w:qFormat/>
    <w:rsid w:val="00F94E52"/>
    <w:pPr>
      <w:spacing w:line="259" w:lineRule="auto"/>
      <w:outlineLvl w:val="9"/>
    </w:pPr>
  </w:style>
  <w:style w:type="paragraph" w:styleId="TOC1">
    <w:name w:val="toc 1"/>
    <w:basedOn w:val="Normal"/>
    <w:next w:val="Normal"/>
    <w:autoRedefine/>
    <w:uiPriority w:val="39"/>
    <w:unhideWhenUsed/>
    <w:rsid w:val="00F94E52"/>
    <w:pPr>
      <w:tabs>
        <w:tab w:val="right" w:leader="dot" w:pos="9350"/>
      </w:tabs>
      <w:spacing w:after="100"/>
    </w:pPr>
  </w:style>
  <w:style w:type="paragraph" w:styleId="TOC2">
    <w:name w:val="toc 2"/>
    <w:basedOn w:val="Normal"/>
    <w:next w:val="Normal"/>
    <w:autoRedefine/>
    <w:uiPriority w:val="39"/>
    <w:unhideWhenUsed/>
    <w:rsid w:val="00F94E52"/>
    <w:pPr>
      <w:spacing w:after="100"/>
      <w:ind w:left="240"/>
    </w:pPr>
  </w:style>
  <w:style w:type="character" w:styleId="Hyperlink">
    <w:name w:val="Hyperlink"/>
    <w:basedOn w:val="DefaultParagraphFont"/>
    <w:uiPriority w:val="99"/>
    <w:unhideWhenUsed/>
    <w:rsid w:val="00F94E52"/>
    <w:rPr>
      <w:color w:val="0563C1" w:themeColor="hyperlink"/>
      <w:u w:val="single"/>
    </w:rPr>
  </w:style>
  <w:style w:type="paragraph" w:styleId="BodyText">
    <w:name w:val="Body Text"/>
    <w:basedOn w:val="Normal"/>
    <w:link w:val="BodyTextChar"/>
    <w:qFormat/>
    <w:rsid w:val="00F94E52"/>
    <w:pPr>
      <w:spacing w:after="180" w:line="360" w:lineRule="exact"/>
    </w:pPr>
    <w:rPr>
      <w:rFonts w:ascii="Lato" w:hAnsi="Lato" w:cstheme="minorBidi"/>
      <w:bCs/>
      <w:sz w:val="20"/>
      <w:szCs w:val="20"/>
    </w:rPr>
  </w:style>
  <w:style w:type="character" w:customStyle="1" w:styleId="BodyTextChar">
    <w:name w:val="Body Text Char"/>
    <w:basedOn w:val="DefaultParagraphFont"/>
    <w:link w:val="BodyText"/>
    <w:rsid w:val="00F94E52"/>
    <w:rPr>
      <w:rFonts w:ascii="Lato" w:eastAsia="Times New Roman" w:hAnsi="Lato"/>
      <w:bCs/>
      <w:sz w:val="20"/>
      <w:szCs w:val="20"/>
    </w:rPr>
  </w:style>
  <w:style w:type="paragraph" w:styleId="BodyTextFirstIndent">
    <w:name w:val="Body Text First Indent"/>
    <w:basedOn w:val="BodyText"/>
    <w:link w:val="BodyTextFirstIndentChar"/>
    <w:unhideWhenUsed/>
    <w:qFormat/>
    <w:rsid w:val="00F94E52"/>
    <w:pPr>
      <w:spacing w:after="0" w:line="240" w:lineRule="auto"/>
      <w:ind w:firstLine="360"/>
    </w:pPr>
    <w:rPr>
      <w:rFonts w:ascii="Times New Roman" w:hAnsi="Times New Roman" w:cs="Times New Roman"/>
      <w:bCs w:val="0"/>
      <w:sz w:val="24"/>
      <w:szCs w:val="24"/>
    </w:rPr>
  </w:style>
  <w:style w:type="character" w:customStyle="1" w:styleId="BodyTextFirstIndentChar">
    <w:name w:val="Body Text First Indent Char"/>
    <w:basedOn w:val="BodyTextChar"/>
    <w:link w:val="BodyTextFirstIndent"/>
    <w:rsid w:val="00F94E52"/>
    <w:rPr>
      <w:rFonts w:ascii="Times New Roman" w:eastAsia="Times New Roman" w:hAnsi="Times New Roman" w:cs="Times New Roman"/>
      <w:bCs w:val="0"/>
      <w:sz w:val="20"/>
      <w:szCs w:val="20"/>
    </w:rPr>
  </w:style>
  <w:style w:type="table" w:styleId="GridTable1Light">
    <w:name w:val="Grid Table 1 Light"/>
    <w:basedOn w:val="TableNormal"/>
    <w:uiPriority w:val="46"/>
    <w:rsid w:val="00F94E5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F94E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E52"/>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F94E52"/>
  </w:style>
  <w:style w:type="character" w:customStyle="1" w:styleId="ListParagraphChar">
    <w:name w:val="List Paragraph Char"/>
    <w:link w:val="ListParagraph"/>
    <w:uiPriority w:val="34"/>
    <w:locked/>
    <w:rsid w:val="00F94E52"/>
    <w:rPr>
      <w:rFonts w:ascii="Times New Roman" w:eastAsia="Times New Roman" w:hAnsi="Times New Roman" w:cs="Times New Roman"/>
    </w:rPr>
  </w:style>
  <w:style w:type="paragraph" w:customStyle="1" w:styleId="BulletedList">
    <w:name w:val="Bulleted List"/>
    <w:basedOn w:val="BodyText"/>
    <w:qFormat/>
    <w:rsid w:val="00F94E52"/>
    <w:pPr>
      <w:numPr>
        <w:numId w:val="26"/>
      </w:numPr>
      <w:spacing w:after="120"/>
    </w:pPr>
  </w:style>
  <w:style w:type="paragraph" w:customStyle="1" w:styleId="FigureTableNumber">
    <w:name w:val="Figure/Table Number"/>
    <w:basedOn w:val="Normal"/>
    <w:qFormat/>
    <w:rsid w:val="00F94E52"/>
    <w:pPr>
      <w:keepNext/>
      <w:spacing w:before="360"/>
    </w:pPr>
    <w:rPr>
      <w:rFonts w:ascii="Lato" w:eastAsia="Calibri" w:hAnsi="Lato"/>
      <w:caps/>
      <w:color w:val="4472C4" w:themeColor="accent1"/>
      <w:sz w:val="18"/>
      <w:szCs w:val="18"/>
    </w:rPr>
  </w:style>
  <w:style w:type="paragraph" w:customStyle="1" w:styleId="FigureTableTitle">
    <w:name w:val="Figure/Table Title"/>
    <w:basedOn w:val="Normal"/>
    <w:qFormat/>
    <w:rsid w:val="00F94E52"/>
    <w:pPr>
      <w:keepNext/>
      <w:spacing w:line="300" w:lineRule="exact"/>
    </w:pPr>
    <w:rPr>
      <w:rFonts w:ascii="Lato" w:hAnsi="Lato" w:eastAsiaTheme="minorHAnsi" w:cstheme="minorBidi"/>
      <w:b/>
      <w:sz w:val="20"/>
      <w:szCs w:val="28"/>
    </w:rPr>
  </w:style>
  <w:style w:type="paragraph" w:customStyle="1" w:styleId="TableColumnHeading">
    <w:name w:val="Table Column Heading"/>
    <w:basedOn w:val="Normal"/>
    <w:qFormat/>
    <w:rsid w:val="00F94E52"/>
    <w:pPr>
      <w:widowControl w:val="0"/>
      <w:spacing w:before="240"/>
      <w:jc w:val="center"/>
    </w:pPr>
    <w:rPr>
      <w:rFonts w:ascii="Lato" w:hAnsi="Lato" w:cstheme="minorBidi"/>
      <w:b/>
      <w:sz w:val="19"/>
    </w:rPr>
  </w:style>
  <w:style w:type="paragraph" w:customStyle="1" w:styleId="TableRow">
    <w:name w:val="Table Row"/>
    <w:basedOn w:val="FigureTableTitle"/>
    <w:qFormat/>
    <w:rsid w:val="00F94E52"/>
    <w:pPr>
      <w:keepNext w:val="0"/>
      <w:spacing w:line="240" w:lineRule="auto"/>
    </w:pPr>
    <w:rPr>
      <w:b w:val="0"/>
      <w:sz w:val="18"/>
      <w:szCs w:val="24"/>
    </w:rPr>
  </w:style>
  <w:style w:type="character" w:customStyle="1" w:styleId="eop">
    <w:name w:val="eop"/>
    <w:basedOn w:val="DefaultParagraphFont"/>
    <w:rsid w:val="00F94E52"/>
  </w:style>
  <w:style w:type="character" w:customStyle="1" w:styleId="findhit">
    <w:name w:val="findhit"/>
    <w:basedOn w:val="DefaultParagraphFont"/>
    <w:rsid w:val="00F94E52"/>
  </w:style>
  <w:style w:type="paragraph" w:styleId="TOC3">
    <w:name w:val="toc 3"/>
    <w:basedOn w:val="Normal"/>
    <w:next w:val="Normal"/>
    <w:autoRedefine/>
    <w:uiPriority w:val="39"/>
    <w:unhideWhenUsed/>
    <w:rsid w:val="00F94E52"/>
    <w:pPr>
      <w:spacing w:after="100"/>
      <w:ind w:left="440"/>
    </w:pPr>
  </w:style>
  <w:style w:type="character" w:styleId="Strong">
    <w:name w:val="Strong"/>
    <w:basedOn w:val="DefaultParagraphFont"/>
    <w:uiPriority w:val="22"/>
    <w:qFormat/>
    <w:rsid w:val="004C7E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Junod, Anne</dc:creator>
  <cp:lastModifiedBy>Junod, Anne</cp:lastModifiedBy>
  <cp:revision>7</cp:revision>
  <dcterms:created xsi:type="dcterms:W3CDTF">2023-08-04T18:59:00Z</dcterms:created>
  <dcterms:modified xsi:type="dcterms:W3CDTF">2023-08-04T19:05:00Z</dcterms:modified>
</cp:coreProperties>
</file>