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DF" w:rsidRPr="00A35B8F" w:rsidP="00A35B8F" w14:paraId="2FC4710A" w14:textId="77777777">
      <w:pPr>
        <w:pStyle w:val="Title"/>
        <w:rPr>
          <w:b/>
          <w:szCs w:val="24"/>
        </w:rPr>
      </w:pPr>
      <w:r w:rsidRPr="00A35B8F">
        <w:rPr>
          <w:b/>
          <w:szCs w:val="24"/>
        </w:rPr>
        <w:t>SUPPORTING STATEMENT</w:t>
      </w:r>
    </w:p>
    <w:p w:rsidR="008250DF" w:rsidRPr="00A35B8F" w:rsidP="00A35B8F" w14:paraId="6865DF6E" w14:textId="77777777">
      <w:pPr>
        <w:tabs>
          <w:tab w:val="center" w:pos="4680"/>
        </w:tabs>
        <w:rPr>
          <w:rFonts w:ascii="Times New Roman" w:hAnsi="Times New Roman"/>
          <w:b/>
          <w:szCs w:val="24"/>
          <w:u w:val="single"/>
        </w:rPr>
      </w:pPr>
    </w:p>
    <w:p w:rsidR="00142A9C" w:rsidRPr="00A35B8F" w:rsidP="000E5B18" w14:paraId="27395F05" w14:textId="77777777">
      <w:pPr>
        <w:tabs>
          <w:tab w:val="center" w:pos="4680"/>
        </w:tabs>
        <w:rPr>
          <w:rFonts w:ascii="Times New Roman" w:hAnsi="Times New Roman"/>
          <w:szCs w:val="24"/>
        </w:rPr>
      </w:pPr>
      <w:r w:rsidRPr="00A35B8F">
        <w:rPr>
          <w:rFonts w:ascii="Times New Roman" w:hAnsi="Times New Roman"/>
          <w:b/>
          <w:szCs w:val="24"/>
        </w:rPr>
        <w:t>Information Collection Title:</w:t>
      </w:r>
      <w:r w:rsidRPr="00A35B8F" w:rsidR="007E7758">
        <w:rPr>
          <w:rFonts w:ascii="Times New Roman" w:hAnsi="Times New Roman"/>
          <w:b/>
          <w:szCs w:val="24"/>
        </w:rPr>
        <w:t xml:space="preserve"> </w:t>
      </w:r>
      <w:r w:rsidRPr="00A35B8F" w:rsidR="007E7758">
        <w:rPr>
          <w:rFonts w:ascii="Times New Roman" w:hAnsi="Times New Roman"/>
          <w:szCs w:val="24"/>
        </w:rPr>
        <w:t xml:space="preserve">NASA Complaints of Discrimination </w:t>
      </w:r>
    </w:p>
    <w:p w:rsidR="004B6745" w:rsidRPr="00A35B8F" w:rsidP="000E5B18" w14:paraId="7B31F3C1" w14:textId="3A88A944">
      <w:pPr>
        <w:rPr>
          <w:rFonts w:ascii="Times New Roman" w:hAnsi="Times New Roman"/>
          <w:b/>
          <w:color w:val="000000"/>
          <w:szCs w:val="24"/>
        </w:rPr>
      </w:pPr>
      <w:r w:rsidRPr="00A35B8F">
        <w:rPr>
          <w:rFonts w:ascii="Times New Roman" w:hAnsi="Times New Roman"/>
          <w:b/>
          <w:color w:val="000000"/>
          <w:szCs w:val="24"/>
        </w:rPr>
        <w:t>Terms of Clearance:</w:t>
      </w:r>
      <w:r w:rsidRPr="00A35B8F" w:rsidR="00670CEC">
        <w:rPr>
          <w:rFonts w:ascii="Times New Roman" w:hAnsi="Times New Roman"/>
          <w:b/>
          <w:color w:val="000000"/>
          <w:szCs w:val="24"/>
        </w:rPr>
        <w:t xml:space="preserve"> </w:t>
      </w:r>
      <w:r w:rsidR="002E12A3">
        <w:rPr>
          <w:rFonts w:ascii="Times New Roman" w:hAnsi="Times New Roman"/>
          <w:color w:val="000000"/>
          <w:szCs w:val="24"/>
        </w:rPr>
        <w:t>Reinstatement</w:t>
      </w:r>
      <w:r w:rsidRPr="00A35B8F" w:rsidR="005B310B">
        <w:rPr>
          <w:rFonts w:ascii="Times New Roman" w:hAnsi="Times New Roman"/>
          <w:color w:val="000000"/>
          <w:szCs w:val="24"/>
        </w:rPr>
        <w:t xml:space="preserve"> of 2700-0163</w:t>
      </w:r>
    </w:p>
    <w:p w:rsidR="004B6745" w:rsidRPr="00A35B8F" w:rsidP="000E5B18" w14:paraId="4661206F" w14:textId="77777777">
      <w:pPr>
        <w:rPr>
          <w:rFonts w:ascii="Times New Roman" w:hAnsi="Times New Roman"/>
          <w:b/>
          <w:szCs w:val="24"/>
        </w:rPr>
      </w:pPr>
    </w:p>
    <w:p w:rsidR="008250DF" w:rsidRPr="00A35B8F" w:rsidP="000E5B18" w14:paraId="17261CC4" w14:textId="77777777">
      <w:pPr>
        <w:rPr>
          <w:rFonts w:ascii="Times New Roman" w:hAnsi="Times New Roman"/>
          <w:b/>
          <w:szCs w:val="24"/>
        </w:rPr>
      </w:pPr>
      <w:r w:rsidRPr="00A35B8F">
        <w:rPr>
          <w:rFonts w:ascii="Times New Roman" w:hAnsi="Times New Roman"/>
          <w:b/>
          <w:szCs w:val="24"/>
        </w:rPr>
        <w:t xml:space="preserve">1.   </w:t>
      </w:r>
      <w:r w:rsidRPr="00A35B8F">
        <w:rPr>
          <w:rFonts w:ascii="Times New Roman" w:hAnsi="Times New Roman"/>
          <w:b/>
          <w:szCs w:val="24"/>
        </w:rPr>
        <w:t>J</w:t>
      </w:r>
      <w:r w:rsidRPr="00A35B8F" w:rsidR="00DD3016">
        <w:rPr>
          <w:rFonts w:ascii="Times New Roman" w:hAnsi="Times New Roman"/>
          <w:b/>
          <w:szCs w:val="24"/>
        </w:rPr>
        <w:t>USTIFICATION</w:t>
      </w:r>
    </w:p>
    <w:p w:rsidR="008250DF" w:rsidRPr="00A35B8F" w:rsidP="000E5B18" w14:paraId="2C2A47E6" w14:textId="77777777">
      <w:pPr>
        <w:rPr>
          <w:rFonts w:ascii="Times New Roman" w:hAnsi="Times New Roman"/>
          <w:b/>
          <w:szCs w:val="24"/>
        </w:rPr>
      </w:pPr>
    </w:p>
    <w:p w:rsidR="001E3274" w:rsidP="000E5B18" w14:paraId="58ED1A0B" w14:textId="091CA223">
      <w:pPr>
        <w:widowControl/>
        <w:outlineLvl w:val="2"/>
        <w:rPr>
          <w:rFonts w:ascii="Times New Roman" w:hAnsi="Times New Roman"/>
          <w:bCs/>
          <w:snapToGrid/>
          <w:szCs w:val="24"/>
        </w:rPr>
      </w:pPr>
      <w:r w:rsidRPr="00A35B8F">
        <w:rPr>
          <w:rFonts w:ascii="Times New Roman" w:hAnsi="Times New Roman"/>
          <w:bCs/>
          <w:snapToGrid/>
          <w:szCs w:val="24"/>
        </w:rPr>
        <w:t>This information collection is necessary to ensure NASA compliance with the Civil Rights Act of 1964, the Equal Opportunity Act of 1972, the Age Discrimination in Employment Act of 1972, NASA Policy Directive 3713.6</w:t>
      </w:r>
      <w:r w:rsidRPr="00A35B8F" w:rsidR="00200B5B">
        <w:rPr>
          <w:rFonts w:ascii="Times New Roman" w:hAnsi="Times New Roman"/>
          <w:bCs/>
          <w:snapToGrid/>
          <w:szCs w:val="24"/>
        </w:rPr>
        <w:t>Q</w:t>
      </w:r>
      <w:r w:rsidRPr="00A35B8F">
        <w:rPr>
          <w:rFonts w:ascii="Times New Roman" w:hAnsi="Times New Roman"/>
          <w:bCs/>
          <w:snapToGrid/>
          <w:szCs w:val="24"/>
        </w:rPr>
        <w:t>, Delegation of Authority to Act in Manners Pertaining to Discrimination Complaints</w:t>
      </w:r>
      <w:r w:rsidRPr="00A35B8F" w:rsidR="00116B3A">
        <w:rPr>
          <w:rFonts w:ascii="Times New Roman" w:hAnsi="Times New Roman"/>
          <w:bCs/>
          <w:snapToGrid/>
          <w:szCs w:val="24"/>
        </w:rPr>
        <w:t xml:space="preserve"> under 29 CFR Part 1614,</w:t>
      </w:r>
      <w:r w:rsidRPr="00A35B8F">
        <w:rPr>
          <w:rFonts w:ascii="Times New Roman" w:hAnsi="Times New Roman"/>
          <w:bCs/>
          <w:snapToGrid/>
          <w:szCs w:val="24"/>
        </w:rPr>
        <w:t xml:space="preserve"> and</w:t>
      </w:r>
      <w:r w:rsidRPr="00A35B8F" w:rsidR="009273D9">
        <w:rPr>
          <w:rFonts w:ascii="Times New Roman" w:hAnsi="Times New Roman"/>
          <w:bCs/>
          <w:snapToGrid/>
          <w:szCs w:val="24"/>
        </w:rPr>
        <w:t xml:space="preserve"> the following NASA policy documents:</w:t>
      </w:r>
      <w:r w:rsidR="000E5B18">
        <w:rPr>
          <w:rFonts w:ascii="Times New Roman" w:hAnsi="Times New Roman"/>
          <w:bCs/>
          <w:snapToGrid/>
          <w:szCs w:val="24"/>
        </w:rPr>
        <w:t xml:space="preserve"> </w:t>
      </w:r>
      <w:r w:rsidRPr="00A35B8F" w:rsidR="00116B3A">
        <w:rPr>
          <w:rFonts w:ascii="Times New Roman" w:hAnsi="Times New Roman"/>
          <w:bCs/>
          <w:snapToGrid/>
          <w:szCs w:val="24"/>
        </w:rPr>
        <w:t xml:space="preserve">NPR/3713.4, </w:t>
      </w:r>
      <w:r w:rsidRPr="00A35B8F">
        <w:rPr>
          <w:rFonts w:ascii="Times New Roman" w:hAnsi="Times New Roman"/>
          <w:bCs/>
          <w:snapToGrid/>
          <w:szCs w:val="24"/>
        </w:rPr>
        <w:t xml:space="preserve">NASA Procedural Requirements, Procedures for Discrimination Complaints Based on Sexual Orientation. </w:t>
      </w:r>
    </w:p>
    <w:p w:rsidR="00A35B8F" w:rsidRPr="00A35B8F" w:rsidP="000E5B18" w14:paraId="69833FAF" w14:textId="77777777">
      <w:pPr>
        <w:widowControl/>
        <w:outlineLvl w:val="2"/>
        <w:rPr>
          <w:rFonts w:ascii="Times New Roman" w:hAnsi="Times New Roman"/>
          <w:bCs/>
          <w:snapToGrid/>
          <w:szCs w:val="24"/>
        </w:rPr>
      </w:pPr>
    </w:p>
    <w:p w:rsidR="006A0E00" w:rsidRPr="00A35B8F" w:rsidP="000E5B18" w14:paraId="1B0CEDF1" w14:textId="3552B37C">
      <w:pPr>
        <w:widowControl/>
        <w:outlineLvl w:val="2"/>
        <w:rPr>
          <w:rFonts w:ascii="Times New Roman" w:hAnsi="Times New Roman"/>
          <w:bCs/>
          <w:snapToGrid/>
          <w:szCs w:val="24"/>
        </w:rPr>
      </w:pPr>
      <w:r w:rsidRPr="00A35B8F">
        <w:rPr>
          <w:rFonts w:ascii="Times New Roman" w:hAnsi="Times New Roman"/>
          <w:bCs/>
          <w:snapToGrid/>
          <w:szCs w:val="24"/>
        </w:rPr>
        <w:t>It is</w:t>
      </w:r>
      <w:r w:rsidRPr="00A35B8F" w:rsidR="00670CEC">
        <w:rPr>
          <w:rFonts w:ascii="Times New Roman" w:hAnsi="Times New Roman"/>
          <w:bCs/>
          <w:snapToGrid/>
          <w:szCs w:val="24"/>
        </w:rPr>
        <w:t xml:space="preserve"> NASA policy</w:t>
      </w:r>
      <w:r w:rsidRPr="00A35B8F" w:rsidR="00524182">
        <w:rPr>
          <w:rFonts w:ascii="Times New Roman" w:hAnsi="Times New Roman"/>
          <w:bCs/>
          <w:snapToGrid/>
          <w:szCs w:val="24"/>
        </w:rPr>
        <w:t xml:space="preserve"> to provide E</w:t>
      </w:r>
      <w:r w:rsidRPr="00A35B8F">
        <w:rPr>
          <w:rFonts w:ascii="Times New Roman" w:hAnsi="Times New Roman"/>
          <w:bCs/>
          <w:snapToGrid/>
          <w:szCs w:val="24"/>
        </w:rPr>
        <w:t xml:space="preserve">qual </w:t>
      </w:r>
      <w:r w:rsidRPr="00A35B8F" w:rsidR="00524182">
        <w:rPr>
          <w:rFonts w:ascii="Times New Roman" w:hAnsi="Times New Roman"/>
          <w:bCs/>
          <w:snapToGrid/>
          <w:szCs w:val="24"/>
        </w:rPr>
        <w:t>E</w:t>
      </w:r>
      <w:r w:rsidRPr="00A35B8F">
        <w:rPr>
          <w:rFonts w:ascii="Times New Roman" w:hAnsi="Times New Roman"/>
          <w:bCs/>
          <w:snapToGrid/>
          <w:szCs w:val="24"/>
        </w:rPr>
        <w:t xml:space="preserve">mployment </w:t>
      </w:r>
      <w:r w:rsidRPr="00A35B8F" w:rsidR="00524182">
        <w:rPr>
          <w:rFonts w:ascii="Times New Roman" w:hAnsi="Times New Roman"/>
          <w:bCs/>
          <w:snapToGrid/>
          <w:szCs w:val="24"/>
        </w:rPr>
        <w:t>O</w:t>
      </w:r>
      <w:r w:rsidRPr="00A35B8F">
        <w:rPr>
          <w:rFonts w:ascii="Times New Roman" w:hAnsi="Times New Roman"/>
          <w:bCs/>
          <w:snapToGrid/>
          <w:szCs w:val="24"/>
        </w:rPr>
        <w:t xml:space="preserve">pportunity (EEO) </w:t>
      </w:r>
      <w:r w:rsidRPr="00A35B8F">
        <w:rPr>
          <w:rFonts w:ascii="Times New Roman" w:hAnsi="Times New Roman"/>
          <w:bCs/>
          <w:snapToGrid/>
          <w:szCs w:val="24"/>
        </w:rPr>
        <w:t>to</w:t>
      </w:r>
      <w:r w:rsidRPr="00A35B8F">
        <w:rPr>
          <w:rFonts w:ascii="Times New Roman" w:hAnsi="Times New Roman"/>
          <w:bCs/>
          <w:snapToGrid/>
          <w:szCs w:val="24"/>
        </w:rPr>
        <w:t xml:space="preserve"> </w:t>
      </w:r>
      <w:r w:rsidRPr="00A35B8F" w:rsidR="004C2BA0">
        <w:rPr>
          <w:rFonts w:ascii="Times New Roman" w:hAnsi="Times New Roman"/>
          <w:bCs/>
          <w:snapToGrid/>
          <w:szCs w:val="24"/>
        </w:rPr>
        <w:t xml:space="preserve">members of the public engaged in business with the NASA, and to individuals </w:t>
      </w:r>
      <w:r w:rsidRPr="00A35B8F">
        <w:rPr>
          <w:rFonts w:ascii="Times New Roman" w:hAnsi="Times New Roman"/>
          <w:bCs/>
          <w:snapToGrid/>
          <w:szCs w:val="24"/>
        </w:rPr>
        <w:t xml:space="preserve">seeking </w:t>
      </w:r>
      <w:r w:rsidRPr="00A35B8F" w:rsidR="00200B5B">
        <w:rPr>
          <w:rFonts w:ascii="Times New Roman" w:hAnsi="Times New Roman"/>
          <w:bCs/>
          <w:snapToGrid/>
          <w:szCs w:val="24"/>
        </w:rPr>
        <w:t xml:space="preserve">Federal </w:t>
      </w:r>
      <w:r w:rsidRPr="00A35B8F">
        <w:rPr>
          <w:rFonts w:ascii="Times New Roman" w:hAnsi="Times New Roman"/>
          <w:bCs/>
          <w:snapToGrid/>
          <w:szCs w:val="24"/>
        </w:rPr>
        <w:t>employment regardless of race, color, national origin, sex, religion, age, disability, genetic information, sexual orientation, status as a parent, or gender identity.</w:t>
      </w:r>
      <w:r w:rsidRPr="00A35B8F" w:rsidR="00200B5B">
        <w:rPr>
          <w:rFonts w:ascii="Times New Roman" w:hAnsi="Times New Roman"/>
          <w:bCs/>
          <w:snapToGrid/>
          <w:szCs w:val="24"/>
        </w:rPr>
        <w:t xml:space="preserve"> </w:t>
      </w:r>
      <w:r w:rsidRPr="00A35B8F">
        <w:rPr>
          <w:rFonts w:ascii="Times New Roman" w:hAnsi="Times New Roman"/>
          <w:bCs/>
          <w:snapToGrid/>
          <w:szCs w:val="24"/>
        </w:rPr>
        <w:t xml:space="preserve"> Pursuant to this policy, NASA prohibits discrimination on these bases in the workplace and the Agency's employment practices. </w:t>
      </w:r>
      <w:r w:rsidRPr="00A35B8F" w:rsidR="00200B5B">
        <w:rPr>
          <w:rFonts w:ascii="Times New Roman" w:hAnsi="Times New Roman"/>
          <w:bCs/>
          <w:snapToGrid/>
          <w:szCs w:val="24"/>
        </w:rPr>
        <w:t xml:space="preserve"> </w:t>
      </w:r>
      <w:r w:rsidRPr="00A35B8F">
        <w:rPr>
          <w:rFonts w:ascii="Times New Roman" w:hAnsi="Times New Roman"/>
          <w:bCs/>
          <w:snapToGrid/>
          <w:szCs w:val="24"/>
        </w:rPr>
        <w:t xml:space="preserve">NASA strives to provide and maintain a work environment that is free of all forms of discrimination, including discriminatory harassment, as well as reprisal or retaliation for engaging in protected EEO activity. </w:t>
      </w:r>
      <w:r w:rsidRPr="00A35B8F" w:rsidR="00200B5B">
        <w:rPr>
          <w:rFonts w:ascii="Times New Roman" w:hAnsi="Times New Roman"/>
          <w:bCs/>
          <w:snapToGrid/>
          <w:szCs w:val="24"/>
        </w:rPr>
        <w:t xml:space="preserve"> </w:t>
      </w:r>
      <w:r w:rsidRPr="00A35B8F">
        <w:rPr>
          <w:rFonts w:ascii="Times New Roman" w:hAnsi="Times New Roman"/>
          <w:bCs/>
          <w:snapToGrid/>
          <w:szCs w:val="24"/>
        </w:rPr>
        <w:t xml:space="preserve">NASA also seeks to address harassing conduct at the earliest possible stage before it can become severe or pervasive. </w:t>
      </w:r>
    </w:p>
    <w:p w:rsidR="004A62FA" w:rsidRPr="00A35B8F" w:rsidP="000E5B18" w14:paraId="5A10F723" w14:textId="77777777">
      <w:pPr>
        <w:widowControl/>
        <w:ind w:left="1380"/>
        <w:outlineLvl w:val="1"/>
        <w:rPr>
          <w:rFonts w:ascii="Times New Roman" w:hAnsi="Times New Roman"/>
          <w:bCs/>
          <w:snapToGrid/>
          <w:szCs w:val="24"/>
        </w:rPr>
      </w:pPr>
    </w:p>
    <w:p w:rsidR="004A5A95" w:rsidRPr="00A35B8F" w:rsidP="000E5B18" w14:paraId="57E5E995" w14:textId="4C70374D">
      <w:pPr>
        <w:widowControl/>
        <w:outlineLvl w:val="1"/>
        <w:rPr>
          <w:rFonts w:ascii="Times New Roman" w:hAnsi="Times New Roman"/>
          <w:snapToGrid/>
          <w:szCs w:val="24"/>
        </w:rPr>
      </w:pPr>
      <w:r w:rsidRPr="00A35B8F">
        <w:rPr>
          <w:rFonts w:ascii="Times New Roman" w:hAnsi="Times New Roman"/>
          <w:snapToGrid/>
          <w:szCs w:val="24"/>
        </w:rPr>
        <w:t>Pursuant to MD-715</w:t>
      </w:r>
      <w:r w:rsidRPr="00A35B8F" w:rsidR="00714642">
        <w:rPr>
          <w:rFonts w:ascii="Times New Roman" w:hAnsi="Times New Roman"/>
          <w:snapToGrid/>
          <w:szCs w:val="24"/>
        </w:rPr>
        <w:t xml:space="preserve">, </w:t>
      </w:r>
      <w:r w:rsidRPr="00A35B8F" w:rsidR="009D76CD">
        <w:rPr>
          <w:rFonts w:ascii="Times New Roman" w:hAnsi="Times New Roman"/>
          <w:szCs w:val="24"/>
        </w:rPr>
        <w:fldChar w:fldCharType="begin"/>
      </w:r>
      <w:r w:rsidRPr="009D76CD" w:rsidR="009D76CD">
        <w:rPr>
          <w:rFonts w:ascii="Times New Roman" w:hAnsi="Times New Roman"/>
          <w:szCs w:val="24"/>
        </w:rPr>
        <w:instrText>http://www.eeoc.gov/federal/directives/md715.cfm"</w:instrText>
      </w:r>
      <w:r w:rsidRPr="00A35B8F" w:rsidR="009D76CD">
        <w:rPr>
          <w:rFonts w:ascii="Times New Roman" w:hAnsi="Times New Roman"/>
          <w:szCs w:val="24"/>
        </w:rPr>
        <w:fldChar w:fldCharType="separate"/>
      </w:r>
      <w:r w:rsidRPr="00A35B8F" w:rsidR="00714642">
        <w:rPr>
          <w:rFonts w:ascii="Times New Roman" w:hAnsi="Times New Roman"/>
          <w:szCs w:val="24"/>
          <w:lang w:val="en"/>
        </w:rPr>
        <w:t>EEO Reporting Requirements for Federal Agencies</w:t>
      </w:r>
      <w:r w:rsidRPr="00A35B8F" w:rsidR="009D76CD">
        <w:rPr>
          <w:rFonts w:ascii="Times New Roman" w:hAnsi="Times New Roman"/>
          <w:szCs w:val="24"/>
          <w:lang w:val="en"/>
        </w:rPr>
        <w:fldChar w:fldCharType="end"/>
      </w:r>
      <w:r w:rsidRPr="00A35B8F">
        <w:rPr>
          <w:rFonts w:ascii="Times New Roman" w:hAnsi="Times New Roman"/>
          <w:snapToGrid/>
          <w:szCs w:val="24"/>
        </w:rPr>
        <w:t>i</w:t>
      </w:r>
      <w:r w:rsidRPr="00A35B8F" w:rsidR="00524182">
        <w:rPr>
          <w:rFonts w:ascii="Times New Roman" w:hAnsi="Times New Roman"/>
          <w:bCs/>
          <w:snapToGrid/>
          <w:szCs w:val="24"/>
        </w:rPr>
        <w:t>t is also NASA</w:t>
      </w:r>
      <w:r w:rsidRPr="00A35B8F" w:rsidR="006A0E00">
        <w:rPr>
          <w:rFonts w:ascii="Times New Roman" w:hAnsi="Times New Roman"/>
          <w:bCs/>
          <w:snapToGrid/>
          <w:szCs w:val="24"/>
        </w:rPr>
        <w:t xml:space="preserve"> policy to promote the full realization of</w:t>
      </w:r>
      <w:r w:rsidRPr="00A35B8F" w:rsidR="001B7B97">
        <w:rPr>
          <w:rFonts w:ascii="Times New Roman" w:hAnsi="Times New Roman"/>
          <w:bCs/>
          <w:snapToGrid/>
          <w:szCs w:val="24"/>
        </w:rPr>
        <w:t xml:space="preserve"> a model </w:t>
      </w:r>
      <w:r w:rsidRPr="00A35B8F" w:rsidR="006A0E00">
        <w:rPr>
          <w:rFonts w:ascii="Times New Roman" w:hAnsi="Times New Roman"/>
          <w:bCs/>
          <w:snapToGrid/>
          <w:szCs w:val="24"/>
        </w:rPr>
        <w:t xml:space="preserve">EEO </w:t>
      </w:r>
      <w:r w:rsidRPr="00A35B8F" w:rsidR="001B7B97">
        <w:rPr>
          <w:rFonts w:ascii="Times New Roman" w:hAnsi="Times New Roman"/>
          <w:bCs/>
          <w:snapToGrid/>
          <w:szCs w:val="24"/>
        </w:rPr>
        <w:t>program by effectively considering and addressing concerns that arise under Title VII and Section 501 of the Rehabilitation Act.</w:t>
      </w:r>
      <w:r w:rsidRPr="00A35B8F">
        <w:rPr>
          <w:rFonts w:ascii="Times New Roman" w:hAnsi="Times New Roman"/>
          <w:bCs/>
          <w:snapToGrid/>
          <w:szCs w:val="24"/>
        </w:rPr>
        <w:t xml:space="preserve">  </w:t>
      </w:r>
      <w:r w:rsidRPr="00A35B8F">
        <w:rPr>
          <w:rFonts w:ascii="Times New Roman" w:hAnsi="Times New Roman"/>
          <w:snapToGrid/>
          <w:szCs w:val="24"/>
        </w:rPr>
        <w:t xml:space="preserve">NASA's efforts to be a model Agency for EEO include identification of and strategies to remove deficiencies in EEO programs and barriers to EEO in any aspect of Agency policies, programs, or practices including, but not limited to, outreach and recruiting, hiring, promoting, training, awareness, and facilities and program accessibility for employees of NASA. </w:t>
      </w:r>
    </w:p>
    <w:p w:rsidR="004A5A95" w:rsidRPr="00A35B8F" w:rsidP="000E5B18" w14:paraId="2A3EDA3D" w14:textId="77777777">
      <w:pPr>
        <w:widowControl/>
        <w:ind w:left="1380"/>
        <w:outlineLvl w:val="1"/>
        <w:rPr>
          <w:rFonts w:ascii="Times New Roman" w:hAnsi="Times New Roman"/>
          <w:snapToGrid/>
          <w:szCs w:val="24"/>
        </w:rPr>
      </w:pPr>
    </w:p>
    <w:p w:rsidR="001B7B97" w:rsidRPr="00A35B8F" w:rsidP="000E5B18" w14:paraId="48471939" w14:textId="77777777">
      <w:pPr>
        <w:widowControl/>
        <w:outlineLvl w:val="1"/>
        <w:rPr>
          <w:rFonts w:ascii="Times New Roman" w:hAnsi="Times New Roman"/>
          <w:snapToGrid/>
          <w:szCs w:val="24"/>
        </w:rPr>
      </w:pPr>
      <w:r w:rsidRPr="00A35B8F">
        <w:rPr>
          <w:rFonts w:ascii="Times New Roman" w:hAnsi="Times New Roman"/>
          <w:snapToGrid/>
          <w:szCs w:val="24"/>
        </w:rPr>
        <w:t xml:space="preserve">Model EEO efforts include monitoring strategies and employment practices in the areas of hiring, transfers, reassignments, promotions, awards, benefits, and separations. </w:t>
      </w:r>
      <w:r w:rsidRPr="00A35B8F" w:rsidR="00200B5B">
        <w:rPr>
          <w:rFonts w:ascii="Times New Roman" w:hAnsi="Times New Roman"/>
          <w:snapToGrid/>
          <w:szCs w:val="24"/>
        </w:rPr>
        <w:t xml:space="preserve"> </w:t>
      </w:r>
      <w:r w:rsidRPr="00A35B8F">
        <w:rPr>
          <w:rFonts w:ascii="Times New Roman" w:hAnsi="Times New Roman"/>
          <w:snapToGrid/>
          <w:szCs w:val="24"/>
        </w:rPr>
        <w:t>These efforts are undertaken to help gain and maintain a talented NASA workforce that is reflective of the Nation's demographic diversity.  This information collection also supports NASA’s self-assessment processes in that regard.</w:t>
      </w:r>
    </w:p>
    <w:p w:rsidR="003C60B3" w:rsidRPr="00A35B8F" w:rsidP="000E5B18" w14:paraId="67C2BE86" w14:textId="77777777">
      <w:pPr>
        <w:widowControl/>
        <w:outlineLvl w:val="1"/>
        <w:rPr>
          <w:rFonts w:ascii="Times New Roman" w:hAnsi="Times New Roman"/>
          <w:bCs/>
          <w:snapToGrid/>
          <w:color w:val="000000"/>
          <w:szCs w:val="24"/>
        </w:rPr>
      </w:pPr>
    </w:p>
    <w:p w:rsidR="008250DF" w:rsidRPr="00A35B8F" w:rsidP="000E5B18" w14:paraId="3513FCF2" w14:textId="77777777">
      <w:pPr>
        <w:tabs>
          <w:tab w:val="left" w:pos="-1440"/>
        </w:tabs>
        <w:rPr>
          <w:rFonts w:ascii="Times New Roman" w:hAnsi="Times New Roman"/>
          <w:b/>
          <w:szCs w:val="24"/>
        </w:rPr>
      </w:pPr>
      <w:r w:rsidRPr="00A35B8F">
        <w:rPr>
          <w:rFonts w:ascii="Times New Roman" w:hAnsi="Times New Roman"/>
          <w:b/>
          <w:szCs w:val="24"/>
        </w:rPr>
        <w:t xml:space="preserve">2.  </w:t>
      </w:r>
      <w:r w:rsidRPr="00A35B8F">
        <w:rPr>
          <w:rFonts w:ascii="Times New Roman" w:hAnsi="Times New Roman"/>
          <w:b/>
          <w:szCs w:val="24"/>
        </w:rPr>
        <w:t>INDICATE HOW, BY WHOM, AND FOR WHAT PURPOSE THE</w:t>
      </w:r>
      <w:r w:rsidRPr="00A35B8F" w:rsidR="00DD3016">
        <w:rPr>
          <w:rFonts w:ascii="Times New Roman" w:hAnsi="Times New Roman"/>
          <w:b/>
          <w:szCs w:val="24"/>
        </w:rPr>
        <w:t xml:space="preserve"> </w:t>
      </w:r>
      <w:r w:rsidRPr="00A35B8F">
        <w:rPr>
          <w:rFonts w:ascii="Times New Roman" w:hAnsi="Times New Roman"/>
          <w:b/>
          <w:szCs w:val="24"/>
        </w:rPr>
        <w:t xml:space="preserve">INFORMATION IS TO BE USED.  </w:t>
      </w:r>
    </w:p>
    <w:p w:rsidR="00E313EE" w:rsidRPr="00A35B8F" w:rsidP="000E5B18" w14:paraId="5ADBAE79" w14:textId="77777777">
      <w:pPr>
        <w:tabs>
          <w:tab w:val="left" w:pos="-1440"/>
        </w:tabs>
        <w:ind w:left="1440"/>
        <w:rPr>
          <w:rFonts w:ascii="Times New Roman" w:hAnsi="Times New Roman"/>
          <w:szCs w:val="24"/>
        </w:rPr>
      </w:pPr>
    </w:p>
    <w:p w:rsidR="001C0F1E" w:rsidRPr="00A35B8F" w:rsidP="000E5B18" w14:paraId="38C13AA3" w14:textId="77777777">
      <w:pPr>
        <w:tabs>
          <w:tab w:val="left" w:pos="-1440"/>
        </w:tabs>
        <w:rPr>
          <w:rFonts w:ascii="Times New Roman" w:hAnsi="Times New Roman"/>
          <w:szCs w:val="24"/>
        </w:rPr>
      </w:pPr>
      <w:r w:rsidRPr="00A35B8F">
        <w:rPr>
          <w:rFonts w:ascii="Times New Roman" w:hAnsi="Times New Roman"/>
          <w:szCs w:val="24"/>
        </w:rPr>
        <w:t xml:space="preserve">NASA Office of </w:t>
      </w:r>
      <w:r w:rsidRPr="00A35B8F" w:rsidR="00200B5B">
        <w:rPr>
          <w:rFonts w:ascii="Times New Roman" w:hAnsi="Times New Roman"/>
          <w:szCs w:val="24"/>
        </w:rPr>
        <w:t xml:space="preserve">Diversity and </w:t>
      </w:r>
      <w:r w:rsidRPr="00A35B8F">
        <w:rPr>
          <w:rFonts w:ascii="Times New Roman" w:hAnsi="Times New Roman"/>
          <w:szCs w:val="24"/>
        </w:rPr>
        <w:t>Equal Opportunity will use the</w:t>
      </w:r>
      <w:r w:rsidRPr="00A35B8F">
        <w:rPr>
          <w:rFonts w:ascii="Times New Roman" w:hAnsi="Times New Roman"/>
          <w:szCs w:val="24"/>
        </w:rPr>
        <w:t xml:space="preserve"> </w:t>
      </w:r>
      <w:r w:rsidRPr="00A35B8F" w:rsidR="00F42BA2">
        <w:rPr>
          <w:rFonts w:ascii="Times New Roman" w:hAnsi="Times New Roman"/>
          <w:szCs w:val="24"/>
        </w:rPr>
        <w:t>information collection</w:t>
      </w:r>
      <w:r w:rsidRPr="00A35B8F">
        <w:rPr>
          <w:rFonts w:ascii="Times New Roman" w:hAnsi="Times New Roman"/>
          <w:szCs w:val="24"/>
        </w:rPr>
        <w:t xml:space="preserve"> to:</w:t>
      </w:r>
    </w:p>
    <w:p w:rsidR="005A3174" w:rsidRPr="00A35B8F" w:rsidP="000E5B18" w14:paraId="7EF11124" w14:textId="77777777">
      <w:pPr>
        <w:numPr>
          <w:ilvl w:val="0"/>
          <w:numId w:val="21"/>
        </w:numPr>
        <w:tabs>
          <w:tab w:val="left" w:pos="-1440"/>
        </w:tabs>
        <w:rPr>
          <w:rFonts w:ascii="Times New Roman" w:hAnsi="Times New Roman"/>
          <w:szCs w:val="24"/>
        </w:rPr>
      </w:pPr>
      <w:r w:rsidRPr="00A35B8F">
        <w:rPr>
          <w:rFonts w:ascii="Times New Roman" w:hAnsi="Times New Roman"/>
          <w:szCs w:val="24"/>
        </w:rPr>
        <w:t>Comply with the U.S. Equal Employment Opportunity Commission (EEOC) annual reporting requirement</w:t>
      </w:r>
      <w:r w:rsidRPr="00A35B8F" w:rsidR="00E5312E">
        <w:rPr>
          <w:rFonts w:ascii="Times New Roman" w:hAnsi="Times New Roman"/>
          <w:szCs w:val="24"/>
        </w:rPr>
        <w:t xml:space="preserve"> </w:t>
      </w:r>
      <w:r w:rsidRPr="00A35B8F">
        <w:rPr>
          <w:rFonts w:ascii="Times New Roman" w:hAnsi="Times New Roman"/>
          <w:szCs w:val="24"/>
        </w:rPr>
        <w:t xml:space="preserve">through the EEOC </w:t>
      </w:r>
      <w:r w:rsidRPr="00A35B8F" w:rsidR="00C27208">
        <w:rPr>
          <w:rFonts w:ascii="Times New Roman" w:hAnsi="Times New Roman"/>
          <w:szCs w:val="24"/>
        </w:rPr>
        <w:t xml:space="preserve">Annual Federal Equal Employment </w:t>
      </w:r>
      <w:r w:rsidRPr="00A35B8F" w:rsidR="00C27208">
        <w:rPr>
          <w:rFonts w:ascii="Times New Roman" w:hAnsi="Times New Roman"/>
          <w:szCs w:val="24"/>
        </w:rPr>
        <w:t xml:space="preserve">Opportunity Statistical Report of Discrimination Complaints (Form 462).  The Form 462 requires NASA to report on the Federal Workforce that includes, among other data, information on Federal EEO </w:t>
      </w:r>
      <w:r w:rsidRPr="00A35B8F">
        <w:rPr>
          <w:rFonts w:ascii="Times New Roman" w:hAnsi="Times New Roman"/>
          <w:szCs w:val="24"/>
        </w:rPr>
        <w:t xml:space="preserve">complaints and </w:t>
      </w:r>
      <w:r w:rsidRPr="00A35B8F" w:rsidR="00C44744">
        <w:rPr>
          <w:rFonts w:ascii="Times New Roman" w:hAnsi="Times New Roman"/>
          <w:szCs w:val="24"/>
        </w:rPr>
        <w:t>Alternative Dispute Resolution (</w:t>
      </w:r>
      <w:r w:rsidRPr="00A35B8F">
        <w:rPr>
          <w:rFonts w:ascii="Times New Roman" w:hAnsi="Times New Roman"/>
          <w:szCs w:val="24"/>
        </w:rPr>
        <w:t>ADR</w:t>
      </w:r>
      <w:r w:rsidRPr="00A35B8F" w:rsidR="00C44744">
        <w:rPr>
          <w:rFonts w:ascii="Times New Roman" w:hAnsi="Times New Roman"/>
          <w:szCs w:val="24"/>
        </w:rPr>
        <w:t>)</w:t>
      </w:r>
      <w:r w:rsidRPr="00A35B8F">
        <w:rPr>
          <w:rFonts w:ascii="Times New Roman" w:hAnsi="Times New Roman"/>
          <w:szCs w:val="24"/>
        </w:rPr>
        <w:t xml:space="preserve"> activities.  </w:t>
      </w:r>
    </w:p>
    <w:p w:rsidR="001C0F1E" w:rsidRPr="00A35B8F" w:rsidP="000E5B18" w14:paraId="7EBA4FEF" w14:textId="77777777">
      <w:pPr>
        <w:numPr>
          <w:ilvl w:val="0"/>
          <w:numId w:val="21"/>
        </w:numPr>
        <w:tabs>
          <w:tab w:val="left" w:pos="-1440"/>
        </w:tabs>
        <w:rPr>
          <w:rFonts w:ascii="Times New Roman" w:hAnsi="Times New Roman"/>
          <w:szCs w:val="24"/>
        </w:rPr>
      </w:pPr>
      <w:r w:rsidRPr="00A35B8F">
        <w:rPr>
          <w:rFonts w:ascii="Times New Roman" w:hAnsi="Times New Roman"/>
          <w:szCs w:val="24"/>
        </w:rPr>
        <w:t xml:space="preserve">Ensure timely and appropriate processing of discrimination complaints.  </w:t>
      </w:r>
      <w:r w:rsidRPr="00A35B8F">
        <w:rPr>
          <w:rFonts w:ascii="Times New Roman" w:hAnsi="Times New Roman"/>
          <w:szCs w:val="24"/>
        </w:rPr>
        <w:t xml:space="preserve"> </w:t>
      </w:r>
    </w:p>
    <w:p w:rsidR="00E5312E" w:rsidRPr="00A35B8F" w:rsidP="000E5B18" w14:paraId="364016B7" w14:textId="6DCB4CC1">
      <w:pPr>
        <w:numPr>
          <w:ilvl w:val="0"/>
          <w:numId w:val="21"/>
        </w:numPr>
        <w:tabs>
          <w:tab w:val="left" w:pos="-1440"/>
        </w:tabs>
        <w:rPr>
          <w:rFonts w:ascii="Times New Roman" w:hAnsi="Times New Roman"/>
          <w:szCs w:val="24"/>
        </w:rPr>
      </w:pPr>
      <w:r w:rsidRPr="00A35B8F">
        <w:rPr>
          <w:rFonts w:ascii="Times New Roman" w:hAnsi="Times New Roman"/>
          <w:szCs w:val="24"/>
        </w:rPr>
        <w:t xml:space="preserve">Facilitate NASA’s efforts </w:t>
      </w:r>
      <w:r w:rsidRPr="00A35B8F" w:rsidR="00403ED2">
        <w:rPr>
          <w:rFonts w:ascii="Times New Roman" w:hAnsi="Times New Roman"/>
          <w:szCs w:val="24"/>
        </w:rPr>
        <w:t>in</w:t>
      </w:r>
      <w:r w:rsidRPr="00A35B8F">
        <w:rPr>
          <w:rFonts w:ascii="Times New Roman" w:hAnsi="Times New Roman"/>
          <w:szCs w:val="24"/>
        </w:rPr>
        <w:t xml:space="preserve"> conduct</w:t>
      </w:r>
      <w:r w:rsidRPr="00A35B8F" w:rsidR="00403ED2">
        <w:rPr>
          <w:rFonts w:ascii="Times New Roman" w:hAnsi="Times New Roman"/>
          <w:szCs w:val="24"/>
        </w:rPr>
        <w:t>ing</w:t>
      </w:r>
      <w:r w:rsidRPr="00A35B8F">
        <w:rPr>
          <w:rFonts w:ascii="Times New Roman" w:hAnsi="Times New Roman"/>
          <w:szCs w:val="24"/>
        </w:rPr>
        <w:t xml:space="preserve"> assessment of the Agency’s </w:t>
      </w:r>
      <w:r w:rsidRPr="00A35B8F" w:rsidR="005A3174">
        <w:rPr>
          <w:rFonts w:ascii="Times New Roman" w:hAnsi="Times New Roman"/>
          <w:szCs w:val="24"/>
        </w:rPr>
        <w:t>EEO programs that will ensure NASA maintains a model EEO Program.</w:t>
      </w:r>
    </w:p>
    <w:p w:rsidR="00186359" w:rsidRPr="00A35B8F" w:rsidP="000E5B18" w14:paraId="53B4388E" w14:textId="77777777">
      <w:pPr>
        <w:tabs>
          <w:tab w:val="left" w:pos="-1440"/>
        </w:tabs>
        <w:rPr>
          <w:rFonts w:ascii="Times New Roman" w:hAnsi="Times New Roman"/>
          <w:szCs w:val="24"/>
        </w:rPr>
      </w:pPr>
    </w:p>
    <w:p w:rsidR="000D299B" w:rsidRPr="00A35B8F" w:rsidP="000E5B18" w14:paraId="43EA83C4" w14:textId="2088B7FD">
      <w:pPr>
        <w:tabs>
          <w:tab w:val="left" w:pos="-1440"/>
        </w:tabs>
        <w:rPr>
          <w:rFonts w:ascii="Times New Roman" w:hAnsi="Times New Roman"/>
          <w:szCs w:val="24"/>
        </w:rPr>
      </w:pPr>
      <w:r w:rsidRPr="00A35B8F">
        <w:rPr>
          <w:rFonts w:ascii="Times New Roman" w:hAnsi="Times New Roman"/>
          <w:szCs w:val="24"/>
        </w:rPr>
        <w:t>I</w:t>
      </w:r>
      <w:r w:rsidRPr="00A35B8F" w:rsidR="004C2BA0">
        <w:rPr>
          <w:rFonts w:ascii="Times New Roman" w:hAnsi="Times New Roman"/>
          <w:szCs w:val="24"/>
        </w:rPr>
        <w:t xml:space="preserve">nformation </w:t>
      </w:r>
      <w:r w:rsidRPr="00A35B8F" w:rsidR="004F2D8A">
        <w:rPr>
          <w:rFonts w:ascii="Times New Roman" w:hAnsi="Times New Roman"/>
          <w:szCs w:val="24"/>
        </w:rPr>
        <w:t xml:space="preserve">submitted by </w:t>
      </w:r>
      <w:r w:rsidRPr="00A35B8F" w:rsidR="00EC7CBE">
        <w:rPr>
          <w:rFonts w:ascii="Times New Roman" w:hAnsi="Times New Roman"/>
          <w:szCs w:val="24"/>
        </w:rPr>
        <w:t>a</w:t>
      </w:r>
      <w:r w:rsidRPr="00A35B8F" w:rsidR="004F2D8A">
        <w:rPr>
          <w:rFonts w:ascii="Times New Roman" w:hAnsi="Times New Roman"/>
          <w:szCs w:val="24"/>
        </w:rPr>
        <w:t xml:space="preserve"> </w:t>
      </w:r>
      <w:r w:rsidRPr="00A35B8F" w:rsidR="00403ED2">
        <w:rPr>
          <w:rFonts w:ascii="Times New Roman" w:hAnsi="Times New Roman"/>
          <w:szCs w:val="24"/>
        </w:rPr>
        <w:t>c</w:t>
      </w:r>
      <w:r w:rsidRPr="00A35B8F" w:rsidR="004F2D8A">
        <w:rPr>
          <w:rFonts w:ascii="Times New Roman" w:hAnsi="Times New Roman"/>
          <w:szCs w:val="24"/>
        </w:rPr>
        <w:t xml:space="preserve">omplainant </w:t>
      </w:r>
      <w:r w:rsidRPr="00A35B8F" w:rsidR="004C2BA0">
        <w:rPr>
          <w:rFonts w:ascii="Times New Roman" w:hAnsi="Times New Roman"/>
          <w:szCs w:val="24"/>
        </w:rPr>
        <w:t xml:space="preserve">is </w:t>
      </w:r>
      <w:r w:rsidRPr="00A35B8F" w:rsidR="00450EC2">
        <w:rPr>
          <w:rFonts w:ascii="Times New Roman" w:hAnsi="Times New Roman"/>
          <w:szCs w:val="24"/>
        </w:rPr>
        <w:t xml:space="preserve">maintained by NASA in accordance with the </w:t>
      </w:r>
      <w:r w:rsidRPr="00A35B8F" w:rsidR="00705248">
        <w:rPr>
          <w:rFonts w:ascii="Times New Roman" w:hAnsi="Times New Roman"/>
          <w:szCs w:val="24"/>
        </w:rPr>
        <w:t>Privacy Act</w:t>
      </w:r>
      <w:r w:rsidRPr="00A35B8F" w:rsidR="004F2D8A">
        <w:rPr>
          <w:rFonts w:ascii="Times New Roman" w:hAnsi="Times New Roman"/>
          <w:szCs w:val="24"/>
        </w:rPr>
        <w:t xml:space="preserve"> </w:t>
      </w:r>
      <w:r w:rsidRPr="00A35B8F" w:rsidR="00EC7CBE">
        <w:rPr>
          <w:rFonts w:ascii="Times New Roman" w:hAnsi="Times New Roman"/>
          <w:szCs w:val="24"/>
        </w:rPr>
        <w:t xml:space="preserve">of 1974 </w:t>
      </w:r>
      <w:r w:rsidRPr="00A35B8F" w:rsidR="00450EC2">
        <w:rPr>
          <w:rFonts w:ascii="Times New Roman" w:hAnsi="Times New Roman"/>
          <w:szCs w:val="24"/>
        </w:rPr>
        <w:t>and the NASA Records Retention Schedule (</w:t>
      </w:r>
      <w:r w:rsidRPr="00A35B8F" w:rsidR="006148B5">
        <w:rPr>
          <w:rFonts w:ascii="Times New Roman" w:hAnsi="Times New Roman"/>
          <w:szCs w:val="24"/>
        </w:rPr>
        <w:t>NRRS 5</w:t>
      </w:r>
      <w:r w:rsidRPr="00A35B8F" w:rsidR="00450EC2">
        <w:rPr>
          <w:rFonts w:ascii="Times New Roman" w:hAnsi="Times New Roman"/>
          <w:szCs w:val="24"/>
        </w:rPr>
        <w:t>)</w:t>
      </w:r>
      <w:r w:rsidRPr="00A35B8F" w:rsidR="00705248">
        <w:rPr>
          <w:rFonts w:ascii="Times New Roman" w:hAnsi="Times New Roman"/>
          <w:szCs w:val="24"/>
        </w:rPr>
        <w:t>.</w:t>
      </w:r>
    </w:p>
    <w:p w:rsidR="00DB3ACA" w:rsidRPr="009D76CD" w:rsidP="000E5B18" w14:paraId="16CDCA6D" w14:textId="77777777">
      <w:pPr>
        <w:tabs>
          <w:tab w:val="left" w:pos="-1440"/>
        </w:tabs>
        <w:ind w:left="1440"/>
        <w:rPr>
          <w:rFonts w:ascii="Times New Roman" w:hAnsi="Times New Roman"/>
          <w:szCs w:val="24"/>
        </w:rPr>
      </w:pPr>
    </w:p>
    <w:p w:rsidR="004F2D8A" w:rsidRPr="00A35B8F" w:rsidP="000E5B18" w14:paraId="6FDB715D" w14:textId="77777777">
      <w:pPr>
        <w:tabs>
          <w:tab w:val="left" w:pos="-1440"/>
        </w:tabs>
        <w:rPr>
          <w:rFonts w:ascii="Times New Roman" w:hAnsi="Times New Roman"/>
          <w:i/>
          <w:szCs w:val="24"/>
        </w:rPr>
      </w:pPr>
      <w:r w:rsidRPr="00A35B8F">
        <w:rPr>
          <w:rFonts w:ascii="Times New Roman" w:hAnsi="Times New Roman"/>
          <w:b/>
          <w:szCs w:val="24"/>
        </w:rPr>
        <w:t xml:space="preserve">3.  </w:t>
      </w:r>
      <w:r w:rsidRPr="00A35B8F" w:rsidR="008250DF">
        <w:rPr>
          <w:rFonts w:ascii="Times New Roman" w:hAnsi="Times New Roman"/>
          <w:b/>
          <w:szCs w:val="24"/>
        </w:rPr>
        <w:t>DESCRIBE WHETHER, AND TO WHAT EXTENT, THE COLLECTION OF INFORMATION INVOLVES THE USE OF AUTOMATED,</w:t>
      </w:r>
      <w:r w:rsidRPr="00A35B8F">
        <w:rPr>
          <w:rFonts w:ascii="Times New Roman" w:hAnsi="Times New Roman"/>
          <w:b/>
          <w:szCs w:val="24"/>
        </w:rPr>
        <w:t xml:space="preserve"> </w:t>
      </w:r>
      <w:r w:rsidRPr="00A35B8F" w:rsidR="00DD3016">
        <w:rPr>
          <w:rFonts w:ascii="Times New Roman" w:hAnsi="Times New Roman"/>
          <w:b/>
          <w:szCs w:val="24"/>
        </w:rPr>
        <w:t>E</w:t>
      </w:r>
      <w:r w:rsidRPr="00A35B8F" w:rsidR="008250DF">
        <w:rPr>
          <w:rFonts w:ascii="Times New Roman" w:hAnsi="Times New Roman"/>
          <w:b/>
          <w:szCs w:val="24"/>
        </w:rPr>
        <w:t>LECTRONIC, OR OTHER FORMS OF INFORMATION ECHNOLOGY</w:t>
      </w:r>
      <w:r w:rsidRPr="00A35B8F" w:rsidR="00E72DBB">
        <w:rPr>
          <w:rFonts w:ascii="Times New Roman" w:hAnsi="Times New Roman"/>
          <w:b/>
          <w:szCs w:val="24"/>
        </w:rPr>
        <w:t>.</w:t>
      </w:r>
      <w:r w:rsidRPr="00A35B8F" w:rsidR="008250DF">
        <w:rPr>
          <w:rFonts w:ascii="Times New Roman" w:hAnsi="Times New Roman"/>
          <w:b/>
          <w:szCs w:val="24"/>
        </w:rPr>
        <w:t xml:space="preserve">  </w:t>
      </w:r>
      <w:r w:rsidRPr="00A35B8F" w:rsidR="00C94322">
        <w:rPr>
          <w:rFonts w:ascii="Times New Roman" w:hAnsi="Times New Roman"/>
          <w:i/>
          <w:szCs w:val="24"/>
        </w:rPr>
        <w:tab/>
      </w:r>
    </w:p>
    <w:p w:rsidR="005A3174" w:rsidRPr="009D76CD" w:rsidP="000E5B18" w14:paraId="5098FEB6" w14:textId="77777777">
      <w:pPr>
        <w:tabs>
          <w:tab w:val="left" w:pos="-1440"/>
        </w:tabs>
        <w:rPr>
          <w:rFonts w:ascii="Times New Roman" w:hAnsi="Times New Roman"/>
          <w:i/>
          <w:szCs w:val="24"/>
        </w:rPr>
      </w:pPr>
    </w:p>
    <w:p w:rsidR="0070350C" w:rsidRPr="00A35B8F" w:rsidP="000E5B18" w14:paraId="187064C3" w14:textId="787A237E">
      <w:pPr>
        <w:pStyle w:val="BodyTextIndent2"/>
        <w:ind w:left="0"/>
        <w:rPr>
          <w:i w:val="0"/>
          <w:color w:val="000000"/>
          <w:szCs w:val="24"/>
        </w:rPr>
      </w:pPr>
      <w:r w:rsidRPr="00A35B8F">
        <w:rPr>
          <w:i w:val="0"/>
          <w:szCs w:val="24"/>
        </w:rPr>
        <w:t>The</w:t>
      </w:r>
      <w:r w:rsidRPr="00A35B8F" w:rsidR="00C94322">
        <w:rPr>
          <w:i w:val="0"/>
          <w:szCs w:val="24"/>
        </w:rPr>
        <w:t xml:space="preserve"> </w:t>
      </w:r>
      <w:r w:rsidRPr="00A35B8F" w:rsidR="00DC1077">
        <w:rPr>
          <w:i w:val="0"/>
          <w:szCs w:val="24"/>
        </w:rPr>
        <w:t>NASA Complaint of Discrimination form</w:t>
      </w:r>
      <w:r w:rsidRPr="00A35B8F" w:rsidR="005A3174">
        <w:rPr>
          <w:i w:val="0"/>
          <w:szCs w:val="24"/>
        </w:rPr>
        <w:t xml:space="preserve"> (NF 1355P) is for the public.  The form </w:t>
      </w:r>
      <w:r w:rsidRPr="00A35B8F">
        <w:rPr>
          <w:i w:val="0"/>
          <w:szCs w:val="24"/>
        </w:rPr>
        <w:t xml:space="preserve">is </w:t>
      </w:r>
      <w:r w:rsidRPr="00A35B8F">
        <w:rPr>
          <w:i w:val="0"/>
          <w:szCs w:val="24"/>
        </w:rPr>
        <w:t xml:space="preserve">currently </w:t>
      </w:r>
      <w:r w:rsidRPr="00A35B8F">
        <w:rPr>
          <w:i w:val="0"/>
          <w:color w:val="000000"/>
          <w:szCs w:val="24"/>
        </w:rPr>
        <w:t xml:space="preserve">available electronically </w:t>
      </w:r>
      <w:r w:rsidRPr="00A35B8F">
        <w:rPr>
          <w:i w:val="0"/>
          <w:color w:val="000000"/>
          <w:szCs w:val="24"/>
        </w:rPr>
        <w:t>in an Adobe format</w:t>
      </w:r>
      <w:r w:rsidRPr="00A35B8F" w:rsidR="00DC1077">
        <w:rPr>
          <w:i w:val="0"/>
          <w:color w:val="000000"/>
          <w:szCs w:val="24"/>
        </w:rPr>
        <w:t xml:space="preserve">. </w:t>
      </w:r>
      <w:r w:rsidRPr="00A35B8F" w:rsidR="006148B5">
        <w:rPr>
          <w:i w:val="0"/>
          <w:color w:val="000000"/>
          <w:szCs w:val="24"/>
        </w:rPr>
        <w:t xml:space="preserve"> </w:t>
      </w:r>
      <w:r w:rsidRPr="00A35B8F" w:rsidR="00DC1077">
        <w:rPr>
          <w:i w:val="0"/>
          <w:color w:val="000000"/>
          <w:szCs w:val="24"/>
        </w:rPr>
        <w:t>The form can be filled</w:t>
      </w:r>
      <w:r w:rsidRPr="00A35B8F" w:rsidR="005342C7">
        <w:rPr>
          <w:i w:val="0"/>
          <w:color w:val="000000"/>
          <w:szCs w:val="24"/>
        </w:rPr>
        <w:t xml:space="preserve"> electronically</w:t>
      </w:r>
      <w:r w:rsidRPr="00A35B8F" w:rsidR="005A3174">
        <w:rPr>
          <w:i w:val="0"/>
          <w:color w:val="000000"/>
          <w:szCs w:val="24"/>
        </w:rPr>
        <w:t xml:space="preserve"> but ap</w:t>
      </w:r>
      <w:r w:rsidRPr="00A35B8F" w:rsidR="006148B5">
        <w:rPr>
          <w:i w:val="0"/>
          <w:color w:val="000000"/>
          <w:szCs w:val="24"/>
        </w:rPr>
        <w:t xml:space="preserve">plicants and non-NASA employees </w:t>
      </w:r>
      <w:r w:rsidRPr="00A35B8F" w:rsidR="005A3174">
        <w:rPr>
          <w:i w:val="0"/>
          <w:color w:val="000000"/>
          <w:szCs w:val="24"/>
        </w:rPr>
        <w:t>w</w:t>
      </w:r>
      <w:r w:rsidRPr="00A35B8F" w:rsidR="0029348C">
        <w:rPr>
          <w:i w:val="0"/>
          <w:color w:val="000000"/>
          <w:szCs w:val="24"/>
        </w:rPr>
        <w:t xml:space="preserve">ill need to print and </w:t>
      </w:r>
      <w:r w:rsidRPr="00A35B8F" w:rsidR="006148B5">
        <w:rPr>
          <w:i w:val="0"/>
          <w:color w:val="000000"/>
          <w:szCs w:val="24"/>
        </w:rPr>
        <w:t xml:space="preserve">submit a hard copy with signature through the mail, </w:t>
      </w:r>
      <w:r w:rsidRPr="00A35B8F" w:rsidR="005A3174">
        <w:rPr>
          <w:i w:val="0"/>
          <w:color w:val="000000"/>
          <w:szCs w:val="24"/>
        </w:rPr>
        <w:t xml:space="preserve">email, </w:t>
      </w:r>
      <w:r w:rsidRPr="00A35B8F" w:rsidR="006148B5">
        <w:rPr>
          <w:i w:val="0"/>
          <w:color w:val="000000"/>
          <w:szCs w:val="24"/>
        </w:rPr>
        <w:t>fax or in person.</w:t>
      </w:r>
    </w:p>
    <w:p w:rsidR="0070350C" w:rsidRPr="009D76CD" w:rsidP="000E5B18" w14:paraId="2AD63BBF" w14:textId="77777777">
      <w:pPr>
        <w:pStyle w:val="BodyTextIndent2"/>
        <w:ind w:left="1440"/>
        <w:rPr>
          <w:i w:val="0"/>
          <w:color w:val="000000"/>
          <w:szCs w:val="24"/>
        </w:rPr>
      </w:pPr>
    </w:p>
    <w:p w:rsidR="008250DF" w:rsidRPr="00A35B8F" w:rsidP="000E5B18" w14:paraId="77BEDCFC" w14:textId="77777777">
      <w:pPr>
        <w:tabs>
          <w:tab w:val="left" w:pos="-1440"/>
        </w:tabs>
        <w:rPr>
          <w:rFonts w:ascii="Times New Roman" w:hAnsi="Times New Roman"/>
          <w:b/>
          <w:color w:val="000000"/>
          <w:szCs w:val="24"/>
        </w:rPr>
      </w:pPr>
      <w:r w:rsidRPr="00A35B8F">
        <w:rPr>
          <w:rFonts w:ascii="Times New Roman" w:hAnsi="Times New Roman"/>
          <w:b/>
          <w:color w:val="000000"/>
          <w:szCs w:val="24"/>
        </w:rPr>
        <w:t xml:space="preserve">4.   </w:t>
      </w:r>
      <w:r w:rsidRPr="00A35B8F">
        <w:rPr>
          <w:rFonts w:ascii="Times New Roman" w:hAnsi="Times New Roman"/>
          <w:b/>
          <w:color w:val="000000"/>
          <w:szCs w:val="24"/>
        </w:rPr>
        <w:t xml:space="preserve">DESCRIBE EFFORTS TO IDENTIFY DUPLICATION.  </w:t>
      </w:r>
    </w:p>
    <w:p w:rsidR="008250DF" w:rsidRPr="009D76CD" w:rsidP="000E5B18" w14:paraId="70309E23" w14:textId="77777777">
      <w:pPr>
        <w:rPr>
          <w:rFonts w:ascii="Times New Roman" w:hAnsi="Times New Roman"/>
          <w:color w:val="000000"/>
          <w:szCs w:val="24"/>
        </w:rPr>
      </w:pPr>
    </w:p>
    <w:p w:rsidR="00DB3835" w:rsidRPr="00A35B8F" w:rsidP="000E5B18" w14:paraId="142FA8D1" w14:textId="77777777">
      <w:pPr>
        <w:pStyle w:val="BodyText"/>
        <w:rPr>
          <w:rFonts w:ascii="Times New Roman" w:hAnsi="Times New Roman"/>
          <w:i w:val="0"/>
          <w:color w:val="000000"/>
          <w:szCs w:val="24"/>
        </w:rPr>
      </w:pPr>
      <w:r w:rsidRPr="00A35B8F">
        <w:rPr>
          <w:rFonts w:ascii="Times New Roman" w:hAnsi="Times New Roman"/>
          <w:i w:val="0"/>
          <w:color w:val="000000"/>
          <w:szCs w:val="24"/>
        </w:rPr>
        <w:t xml:space="preserve">During 2015, a review of </w:t>
      </w:r>
      <w:r w:rsidRPr="00A35B8F" w:rsidR="0070350C">
        <w:rPr>
          <w:rFonts w:ascii="Times New Roman" w:hAnsi="Times New Roman"/>
          <w:i w:val="0"/>
          <w:color w:val="000000"/>
          <w:szCs w:val="24"/>
        </w:rPr>
        <w:t>forms used a</w:t>
      </w:r>
      <w:r w:rsidRPr="00A35B8F" w:rsidR="00714642">
        <w:rPr>
          <w:rFonts w:ascii="Times New Roman" w:hAnsi="Times New Roman"/>
          <w:i w:val="0"/>
          <w:color w:val="000000"/>
          <w:szCs w:val="24"/>
        </w:rPr>
        <w:t>t</w:t>
      </w:r>
      <w:r w:rsidRPr="00A35B8F" w:rsidR="0070350C">
        <w:rPr>
          <w:rFonts w:ascii="Times New Roman" w:hAnsi="Times New Roman"/>
          <w:i w:val="0"/>
          <w:color w:val="000000"/>
          <w:szCs w:val="24"/>
        </w:rPr>
        <w:t xml:space="preserve"> NASA </w:t>
      </w:r>
      <w:r w:rsidRPr="00A35B8F" w:rsidR="00DD5819">
        <w:rPr>
          <w:rFonts w:ascii="Times New Roman" w:hAnsi="Times New Roman"/>
          <w:i w:val="0"/>
          <w:color w:val="000000"/>
          <w:szCs w:val="24"/>
        </w:rPr>
        <w:t>to support the “</w:t>
      </w:r>
      <w:r w:rsidRPr="00A35B8F" w:rsidR="0070350C">
        <w:rPr>
          <w:rFonts w:ascii="Times New Roman" w:hAnsi="Times New Roman"/>
          <w:i w:val="0"/>
          <w:color w:val="000000"/>
          <w:szCs w:val="24"/>
        </w:rPr>
        <w:t>complaints of discrimination</w:t>
      </w:r>
      <w:r w:rsidRPr="00A35B8F" w:rsidR="00DD5819">
        <w:rPr>
          <w:rFonts w:ascii="Times New Roman" w:hAnsi="Times New Roman"/>
          <w:i w:val="0"/>
          <w:color w:val="000000"/>
          <w:szCs w:val="24"/>
        </w:rPr>
        <w:t>”</w:t>
      </w:r>
      <w:r w:rsidRPr="00A35B8F" w:rsidR="0070350C">
        <w:rPr>
          <w:rFonts w:ascii="Times New Roman" w:hAnsi="Times New Roman"/>
          <w:i w:val="0"/>
          <w:color w:val="000000"/>
          <w:szCs w:val="24"/>
        </w:rPr>
        <w:t xml:space="preserve"> process</w:t>
      </w:r>
      <w:r w:rsidRPr="00A35B8F" w:rsidR="00741A90">
        <w:rPr>
          <w:rFonts w:ascii="Times New Roman" w:hAnsi="Times New Roman"/>
          <w:i w:val="0"/>
          <w:color w:val="000000"/>
          <w:szCs w:val="24"/>
        </w:rPr>
        <w:t xml:space="preserve"> was conducted</w:t>
      </w:r>
      <w:r w:rsidRPr="00A35B8F" w:rsidR="0070350C">
        <w:rPr>
          <w:rFonts w:ascii="Times New Roman" w:hAnsi="Times New Roman"/>
          <w:i w:val="0"/>
          <w:color w:val="000000"/>
          <w:szCs w:val="24"/>
        </w:rPr>
        <w:t xml:space="preserve">. </w:t>
      </w:r>
      <w:r w:rsidRPr="00A35B8F" w:rsidR="006148B5">
        <w:rPr>
          <w:rFonts w:ascii="Times New Roman" w:hAnsi="Times New Roman"/>
          <w:i w:val="0"/>
          <w:color w:val="000000"/>
          <w:szCs w:val="24"/>
        </w:rPr>
        <w:t xml:space="preserve"> </w:t>
      </w:r>
      <w:r w:rsidRPr="00A35B8F" w:rsidR="0070350C">
        <w:rPr>
          <w:rFonts w:ascii="Times New Roman" w:hAnsi="Times New Roman"/>
          <w:i w:val="0"/>
          <w:color w:val="000000"/>
          <w:szCs w:val="24"/>
        </w:rPr>
        <w:t>D</w:t>
      </w:r>
      <w:r w:rsidRPr="00A35B8F">
        <w:rPr>
          <w:rFonts w:ascii="Times New Roman" w:hAnsi="Times New Roman"/>
          <w:i w:val="0"/>
          <w:color w:val="000000"/>
          <w:szCs w:val="24"/>
        </w:rPr>
        <w:t xml:space="preserve">uplicate </w:t>
      </w:r>
      <w:r w:rsidRPr="00A35B8F">
        <w:rPr>
          <w:rFonts w:ascii="Times New Roman" w:hAnsi="Times New Roman"/>
          <w:i w:val="0"/>
          <w:color w:val="000000"/>
          <w:szCs w:val="24"/>
        </w:rPr>
        <w:t xml:space="preserve">information collection </w:t>
      </w:r>
      <w:r w:rsidRPr="00A35B8F" w:rsidR="00741A90">
        <w:rPr>
          <w:rFonts w:ascii="Times New Roman" w:hAnsi="Times New Roman"/>
          <w:i w:val="0"/>
          <w:color w:val="000000"/>
          <w:szCs w:val="24"/>
        </w:rPr>
        <w:t>forms/</w:t>
      </w:r>
      <w:r w:rsidRPr="00A35B8F">
        <w:rPr>
          <w:rFonts w:ascii="Times New Roman" w:hAnsi="Times New Roman"/>
          <w:i w:val="0"/>
          <w:color w:val="000000"/>
          <w:szCs w:val="24"/>
        </w:rPr>
        <w:t>processes were</w:t>
      </w:r>
      <w:r w:rsidRPr="00A35B8F">
        <w:rPr>
          <w:rFonts w:ascii="Times New Roman" w:hAnsi="Times New Roman"/>
          <w:i w:val="0"/>
          <w:color w:val="000000"/>
          <w:szCs w:val="24"/>
        </w:rPr>
        <w:t xml:space="preserve"> identified</w:t>
      </w:r>
      <w:r w:rsidRPr="00A35B8F" w:rsidR="004A62FA">
        <w:rPr>
          <w:rFonts w:ascii="Times New Roman" w:hAnsi="Times New Roman"/>
          <w:i w:val="0"/>
          <w:color w:val="000000"/>
          <w:szCs w:val="24"/>
        </w:rPr>
        <w:t xml:space="preserve"> and</w:t>
      </w:r>
      <w:r w:rsidRPr="00A35B8F">
        <w:rPr>
          <w:rFonts w:ascii="Times New Roman" w:hAnsi="Times New Roman"/>
          <w:i w:val="0"/>
          <w:color w:val="000000"/>
          <w:szCs w:val="24"/>
        </w:rPr>
        <w:t xml:space="preserve"> mitigated. </w:t>
      </w:r>
    </w:p>
    <w:p w:rsidR="00DB3835" w:rsidRPr="009D76CD" w:rsidP="000E5B18" w14:paraId="036C1666" w14:textId="77777777">
      <w:pPr>
        <w:pStyle w:val="BodyText"/>
        <w:ind w:left="1440"/>
        <w:rPr>
          <w:rFonts w:ascii="Times New Roman" w:hAnsi="Times New Roman"/>
          <w:i w:val="0"/>
          <w:color w:val="000000"/>
          <w:szCs w:val="24"/>
        </w:rPr>
      </w:pPr>
    </w:p>
    <w:p w:rsidR="008250DF" w:rsidRPr="00A35B8F" w:rsidP="000E5B18" w14:paraId="64A3EA92" w14:textId="77777777">
      <w:pPr>
        <w:tabs>
          <w:tab w:val="left" w:pos="-1440"/>
        </w:tabs>
        <w:rPr>
          <w:rFonts w:ascii="Times New Roman" w:hAnsi="Times New Roman"/>
          <w:b/>
          <w:color w:val="000000"/>
          <w:szCs w:val="24"/>
        </w:rPr>
      </w:pPr>
      <w:r w:rsidRPr="00A35B8F">
        <w:rPr>
          <w:rFonts w:ascii="Times New Roman" w:hAnsi="Times New Roman"/>
          <w:b/>
          <w:color w:val="000000"/>
          <w:szCs w:val="24"/>
        </w:rPr>
        <w:t xml:space="preserve">5.  </w:t>
      </w:r>
      <w:r w:rsidRPr="00A35B8F">
        <w:rPr>
          <w:rFonts w:ascii="Times New Roman" w:hAnsi="Times New Roman"/>
          <w:b/>
          <w:color w:val="000000"/>
          <w:szCs w:val="24"/>
        </w:rPr>
        <w:t>IF THE COLLECTION OF INFORMATION IMPACTS SMALL BUSINESSES OR OTHER SMALL ENTITIES, DESCRIBE THE METHODS USED TO MINIMIZE BURDEN.</w:t>
      </w:r>
    </w:p>
    <w:p w:rsidR="008250DF" w:rsidRPr="009D76CD" w:rsidP="000E5B18" w14:paraId="7F6AC09F" w14:textId="77777777">
      <w:pPr>
        <w:rPr>
          <w:rFonts w:ascii="Times New Roman" w:hAnsi="Times New Roman"/>
          <w:color w:val="000000"/>
          <w:szCs w:val="24"/>
        </w:rPr>
      </w:pPr>
    </w:p>
    <w:p w:rsidR="008250DF" w:rsidRPr="00A35B8F" w:rsidP="000E5B18" w14:paraId="3D6C8EF2" w14:textId="77777777">
      <w:pPr>
        <w:pStyle w:val="BodyTextIndent3"/>
        <w:ind w:left="0"/>
        <w:rPr>
          <w:rFonts w:ascii="Times New Roman" w:hAnsi="Times New Roman"/>
          <w:i w:val="0"/>
          <w:color w:val="000000"/>
          <w:szCs w:val="24"/>
        </w:rPr>
      </w:pPr>
      <w:r w:rsidRPr="00A35B8F">
        <w:rPr>
          <w:rFonts w:ascii="Times New Roman" w:hAnsi="Times New Roman"/>
          <w:i w:val="0"/>
          <w:color w:val="000000"/>
          <w:szCs w:val="24"/>
        </w:rPr>
        <w:t>The collection of information</w:t>
      </w:r>
      <w:r w:rsidRPr="00A35B8F" w:rsidR="00697EC7">
        <w:rPr>
          <w:rFonts w:ascii="Times New Roman" w:hAnsi="Times New Roman"/>
          <w:i w:val="0"/>
          <w:color w:val="000000"/>
          <w:szCs w:val="24"/>
        </w:rPr>
        <w:t xml:space="preserve"> </w:t>
      </w:r>
      <w:r w:rsidRPr="00A35B8F">
        <w:rPr>
          <w:rFonts w:ascii="Times New Roman" w:hAnsi="Times New Roman"/>
          <w:i w:val="0"/>
          <w:color w:val="000000"/>
          <w:szCs w:val="24"/>
        </w:rPr>
        <w:t>does not impact small businesses or other small entities.</w:t>
      </w:r>
    </w:p>
    <w:p w:rsidR="008250DF" w:rsidRPr="009D76CD" w:rsidP="000E5B18" w14:paraId="08B4A51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szCs w:val="24"/>
        </w:rPr>
      </w:pPr>
    </w:p>
    <w:p w:rsidR="008250DF" w:rsidRPr="00A35B8F" w:rsidP="000E5B18" w14:paraId="152D5E23" w14:textId="77777777">
      <w:pPr>
        <w:tabs>
          <w:tab w:val="left" w:pos="-1440"/>
        </w:tabs>
        <w:rPr>
          <w:rFonts w:ascii="Times New Roman" w:hAnsi="Times New Roman"/>
          <w:b/>
          <w:szCs w:val="24"/>
        </w:rPr>
      </w:pPr>
      <w:r w:rsidRPr="00A35B8F">
        <w:rPr>
          <w:rFonts w:ascii="Times New Roman" w:hAnsi="Times New Roman"/>
          <w:b/>
          <w:color w:val="000000"/>
          <w:szCs w:val="24"/>
        </w:rPr>
        <w:t xml:space="preserve">6.  </w:t>
      </w:r>
      <w:r w:rsidRPr="00A35B8F">
        <w:rPr>
          <w:rFonts w:ascii="Times New Roman" w:hAnsi="Times New Roman"/>
          <w:b/>
          <w:color w:val="000000"/>
          <w:szCs w:val="24"/>
        </w:rPr>
        <w:t xml:space="preserve">DESCRIBE THE CONSEQUENCE TO </w:t>
      </w:r>
      <w:r w:rsidRPr="00A35B8F" w:rsidR="00DD3016">
        <w:rPr>
          <w:rFonts w:ascii="Times New Roman" w:hAnsi="Times New Roman"/>
          <w:b/>
          <w:color w:val="000000"/>
          <w:szCs w:val="24"/>
        </w:rPr>
        <w:t xml:space="preserve">THE </w:t>
      </w:r>
      <w:r w:rsidRPr="00A35B8F">
        <w:rPr>
          <w:rFonts w:ascii="Times New Roman" w:hAnsi="Times New Roman"/>
          <w:b/>
          <w:color w:val="000000"/>
          <w:szCs w:val="24"/>
        </w:rPr>
        <w:t>FEDERAL PROGRAM OR POLICY</w:t>
      </w:r>
      <w:r w:rsidRPr="00A35B8F">
        <w:rPr>
          <w:rFonts w:ascii="Times New Roman" w:hAnsi="Times New Roman"/>
          <w:b/>
          <w:szCs w:val="24"/>
        </w:rPr>
        <w:t xml:space="preserve"> ACTIVITIES IF THE COLLECTION IS NOT </w:t>
      </w:r>
      <w:r w:rsidRPr="00A35B8F">
        <w:rPr>
          <w:rFonts w:ascii="Times New Roman" w:hAnsi="Times New Roman"/>
          <w:b/>
          <w:szCs w:val="24"/>
        </w:rPr>
        <w:t>CONDUCTED</w:t>
      </w:r>
      <w:r w:rsidRPr="00A35B8F" w:rsidR="00DD3016">
        <w:rPr>
          <w:rFonts w:ascii="Times New Roman" w:hAnsi="Times New Roman"/>
          <w:b/>
          <w:szCs w:val="24"/>
        </w:rPr>
        <w:t>,</w:t>
      </w:r>
      <w:r w:rsidRPr="00A35B8F">
        <w:rPr>
          <w:rFonts w:ascii="Times New Roman" w:hAnsi="Times New Roman"/>
          <w:b/>
          <w:szCs w:val="24"/>
        </w:rPr>
        <w:t xml:space="preserve"> OR</w:t>
      </w:r>
      <w:r w:rsidRPr="00A35B8F">
        <w:rPr>
          <w:rFonts w:ascii="Times New Roman" w:hAnsi="Times New Roman"/>
          <w:b/>
          <w:szCs w:val="24"/>
        </w:rPr>
        <w:t xml:space="preserve"> IS CONDUCTED LESS FREQUENTLY</w:t>
      </w:r>
      <w:r w:rsidRPr="00A35B8F" w:rsidR="00DD3016">
        <w:rPr>
          <w:rFonts w:ascii="Times New Roman" w:hAnsi="Times New Roman"/>
          <w:b/>
          <w:szCs w:val="24"/>
        </w:rPr>
        <w:t>.</w:t>
      </w:r>
    </w:p>
    <w:p w:rsidR="008250DF" w:rsidRPr="009D76CD" w:rsidP="000E5B18" w14:paraId="088119D8" w14:textId="77777777">
      <w:pPr>
        <w:rPr>
          <w:rFonts w:ascii="Times New Roman" w:hAnsi="Times New Roman"/>
          <w:szCs w:val="24"/>
        </w:rPr>
      </w:pPr>
    </w:p>
    <w:p w:rsidR="002173E0" w:rsidRPr="00A35B8F" w:rsidP="000E5B18" w14:paraId="5BC91EA0" w14:textId="14FCD3DF">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val="0"/>
          <w:szCs w:val="24"/>
        </w:rPr>
      </w:pPr>
      <w:r w:rsidRPr="00A35B8F">
        <w:rPr>
          <w:rFonts w:ascii="Times New Roman" w:hAnsi="Times New Roman"/>
          <w:i w:val="0"/>
          <w:szCs w:val="24"/>
        </w:rPr>
        <w:t xml:space="preserve">The EEOC requires </w:t>
      </w:r>
      <w:r w:rsidRPr="00A35B8F" w:rsidR="006148B5">
        <w:rPr>
          <w:rFonts w:ascii="Times New Roman" w:hAnsi="Times New Roman"/>
          <w:i w:val="0"/>
          <w:szCs w:val="24"/>
        </w:rPr>
        <w:t xml:space="preserve">Federal </w:t>
      </w:r>
      <w:r w:rsidRPr="00A35B8F">
        <w:rPr>
          <w:rFonts w:ascii="Times New Roman" w:hAnsi="Times New Roman"/>
          <w:i w:val="0"/>
          <w:szCs w:val="24"/>
        </w:rPr>
        <w:t xml:space="preserve">agencies to </w:t>
      </w:r>
      <w:r w:rsidRPr="00A35B8F" w:rsidR="004A62FA">
        <w:rPr>
          <w:rFonts w:ascii="Times New Roman" w:hAnsi="Times New Roman"/>
          <w:i w:val="0"/>
          <w:szCs w:val="24"/>
        </w:rPr>
        <w:t>implement a</w:t>
      </w:r>
      <w:r w:rsidRPr="00A35B8F">
        <w:rPr>
          <w:rFonts w:ascii="Times New Roman" w:hAnsi="Times New Roman"/>
          <w:i w:val="0"/>
          <w:szCs w:val="24"/>
        </w:rPr>
        <w:t xml:space="preserve"> program designed to address and eliminate discrimination in the workplace, as mandated by Title VII of the Civil Rights Act of 1964.  Failure to maintain and regulate a properly functioning program is in violation of the law and could lead to penalty and </w:t>
      </w:r>
      <w:r w:rsidRPr="00A35B8F" w:rsidR="002D6D3B">
        <w:rPr>
          <w:rFonts w:ascii="Times New Roman" w:hAnsi="Times New Roman"/>
          <w:i w:val="0"/>
          <w:szCs w:val="24"/>
        </w:rPr>
        <w:t xml:space="preserve">Federal </w:t>
      </w:r>
      <w:r w:rsidRPr="00A35B8F">
        <w:rPr>
          <w:rFonts w:ascii="Times New Roman" w:hAnsi="Times New Roman"/>
          <w:i w:val="0"/>
          <w:szCs w:val="24"/>
        </w:rPr>
        <w:t xml:space="preserve">sanction. </w:t>
      </w:r>
    </w:p>
    <w:p w:rsidR="002173E0" w:rsidRPr="009D76CD" w:rsidP="000E5B18" w14:paraId="4DA8D1F1" w14:textId="77777777">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val="0"/>
          <w:szCs w:val="24"/>
        </w:rPr>
      </w:pPr>
    </w:p>
    <w:p w:rsidR="00454C50" w:rsidRPr="00A35B8F" w:rsidP="000E5B18" w14:paraId="608AE104" w14:textId="77777777">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val="0"/>
          <w:szCs w:val="24"/>
        </w:rPr>
      </w:pPr>
      <w:r w:rsidRPr="00A35B8F">
        <w:rPr>
          <w:rFonts w:ascii="Times New Roman" w:hAnsi="Times New Roman"/>
          <w:i w:val="0"/>
          <w:szCs w:val="24"/>
        </w:rPr>
        <w:t xml:space="preserve">NASA collects information </w:t>
      </w:r>
      <w:r w:rsidRPr="00A35B8F" w:rsidR="00101947">
        <w:rPr>
          <w:rFonts w:ascii="Times New Roman" w:hAnsi="Times New Roman"/>
          <w:i w:val="0"/>
          <w:szCs w:val="24"/>
        </w:rPr>
        <w:t xml:space="preserve">necessary </w:t>
      </w:r>
      <w:r w:rsidRPr="00A35B8F">
        <w:rPr>
          <w:rFonts w:ascii="Times New Roman" w:hAnsi="Times New Roman"/>
          <w:i w:val="0"/>
          <w:szCs w:val="24"/>
        </w:rPr>
        <w:t xml:space="preserve">to </w:t>
      </w:r>
      <w:r w:rsidRPr="00A35B8F" w:rsidR="00C27208">
        <w:rPr>
          <w:rFonts w:ascii="Times New Roman" w:hAnsi="Times New Roman"/>
          <w:i w:val="0"/>
          <w:szCs w:val="24"/>
        </w:rPr>
        <w:t xml:space="preserve">resolve, process and </w:t>
      </w:r>
      <w:r w:rsidRPr="00A35B8F">
        <w:rPr>
          <w:rFonts w:ascii="Times New Roman" w:hAnsi="Times New Roman"/>
          <w:i w:val="0"/>
          <w:szCs w:val="24"/>
        </w:rPr>
        <w:t>adjudicate complaints of discrimination.</w:t>
      </w:r>
    </w:p>
    <w:p w:rsidR="0065013E" w:rsidRPr="00A35B8F" w:rsidP="00A35B8F" w14:paraId="4AE747D2" w14:textId="77777777">
      <w:pPr>
        <w:rPr>
          <w:rFonts w:ascii="Times New Roman" w:hAnsi="Times New Roman"/>
          <w:szCs w:val="24"/>
        </w:rPr>
      </w:pPr>
    </w:p>
    <w:p w:rsidR="008250DF" w:rsidRPr="00A35B8F" w:rsidP="000E5B18" w14:paraId="25BB1650" w14:textId="77777777">
      <w:pPr>
        <w:tabs>
          <w:tab w:val="left" w:pos="-1440"/>
        </w:tabs>
        <w:rPr>
          <w:rFonts w:ascii="Times New Roman" w:hAnsi="Times New Roman"/>
          <w:b/>
          <w:szCs w:val="24"/>
        </w:rPr>
      </w:pPr>
      <w:r w:rsidRPr="00A35B8F">
        <w:rPr>
          <w:rFonts w:ascii="Times New Roman" w:hAnsi="Times New Roman"/>
          <w:b/>
          <w:szCs w:val="24"/>
        </w:rPr>
        <w:t xml:space="preserve">7.  </w:t>
      </w:r>
      <w:r w:rsidRPr="00A35B8F">
        <w:rPr>
          <w:rFonts w:ascii="Times New Roman" w:hAnsi="Times New Roman"/>
          <w:b/>
          <w:szCs w:val="24"/>
        </w:rPr>
        <w:t xml:space="preserve">EXPLAIN ANY SPECIAL CIRCUMSTANCES </w:t>
      </w:r>
    </w:p>
    <w:p w:rsidR="008250DF" w:rsidRPr="00A35B8F" w:rsidP="000E5B18" w14:paraId="1553B86F" w14:textId="77777777">
      <w:pPr>
        <w:tabs>
          <w:tab w:val="left" w:pos="-1440"/>
        </w:tabs>
        <w:ind w:left="1440"/>
        <w:rPr>
          <w:rFonts w:ascii="Times New Roman" w:hAnsi="Times New Roman"/>
          <w:szCs w:val="24"/>
        </w:rPr>
      </w:pPr>
    </w:p>
    <w:p w:rsidR="008250DF" w:rsidRPr="00A35B8F" w:rsidP="000E5B18" w14:paraId="47D724BC" w14:textId="77777777">
      <w:pPr>
        <w:rPr>
          <w:rFonts w:ascii="Times New Roman" w:hAnsi="Times New Roman"/>
          <w:i/>
          <w:szCs w:val="24"/>
        </w:rPr>
      </w:pPr>
      <w:r w:rsidRPr="00A35B8F">
        <w:rPr>
          <w:rFonts w:ascii="Times New Roman" w:hAnsi="Times New Roman"/>
          <w:szCs w:val="24"/>
        </w:rPr>
        <w:t xml:space="preserve">The collection of information is conducted in a manner consistent with the guidelines in 5 CFR 1320.6.  </w:t>
      </w:r>
      <w:r w:rsidRPr="00A35B8F">
        <w:rPr>
          <w:rFonts w:ascii="Times New Roman" w:hAnsi="Times New Roman"/>
          <w:i/>
          <w:szCs w:val="24"/>
        </w:rPr>
        <w:t xml:space="preserve">  </w:t>
      </w:r>
    </w:p>
    <w:p w:rsidR="0065013E" w:rsidRPr="00A35B8F" w:rsidP="000E5B18" w14:paraId="23A912CC" w14:textId="77777777">
      <w:pPr>
        <w:rPr>
          <w:rFonts w:ascii="Times New Roman" w:hAnsi="Times New Roman"/>
          <w:szCs w:val="24"/>
        </w:rPr>
      </w:pPr>
    </w:p>
    <w:p w:rsidR="008250DF" w:rsidRPr="00A35B8F" w:rsidP="000E5B18" w14:paraId="2842CF10" w14:textId="77777777">
      <w:pPr>
        <w:rPr>
          <w:rFonts w:ascii="Times New Roman" w:hAnsi="Times New Roman"/>
          <w:b/>
          <w:szCs w:val="24"/>
        </w:rPr>
      </w:pPr>
      <w:r w:rsidRPr="00A35B8F">
        <w:rPr>
          <w:rFonts w:ascii="Times New Roman" w:hAnsi="Times New Roman"/>
          <w:b/>
          <w:szCs w:val="24"/>
        </w:rPr>
        <w:t xml:space="preserve">8.  </w:t>
      </w:r>
      <w:r w:rsidRPr="00A35B8F" w:rsidR="00F13D3E">
        <w:rPr>
          <w:rFonts w:ascii="Times New Roman" w:hAnsi="Times New Roman"/>
          <w:b/>
          <w:szCs w:val="24"/>
        </w:rPr>
        <w:t xml:space="preserve">IDENTIFY THE </w:t>
      </w:r>
      <w:r w:rsidRPr="00A35B8F">
        <w:rPr>
          <w:rFonts w:ascii="Times New Roman" w:hAnsi="Times New Roman"/>
          <w:b/>
          <w:szCs w:val="24"/>
        </w:rPr>
        <w:t>DATE AND PAGE NUMBER OF PUBLICATION IN</w:t>
      </w:r>
      <w:r w:rsidRPr="00A35B8F">
        <w:rPr>
          <w:rFonts w:ascii="Times New Roman" w:hAnsi="Times New Roman"/>
          <w:b/>
          <w:szCs w:val="24"/>
        </w:rPr>
        <w:t xml:space="preserve"> </w:t>
      </w:r>
      <w:r w:rsidRPr="00A35B8F">
        <w:rPr>
          <w:rFonts w:ascii="Times New Roman" w:hAnsi="Times New Roman"/>
          <w:b/>
          <w:szCs w:val="24"/>
        </w:rPr>
        <w:t xml:space="preserve">THE </w:t>
      </w:r>
      <w:r w:rsidRPr="00A35B8F">
        <w:rPr>
          <w:rFonts w:ascii="Times New Roman" w:hAnsi="Times New Roman"/>
          <w:b/>
          <w:szCs w:val="24"/>
        </w:rPr>
        <w:t>F</w:t>
      </w:r>
      <w:r w:rsidRPr="00A35B8F">
        <w:rPr>
          <w:rFonts w:ascii="Times New Roman" w:hAnsi="Times New Roman"/>
          <w:b/>
          <w:szCs w:val="24"/>
        </w:rPr>
        <w:t xml:space="preserve">EDERAL REGISTER </w:t>
      </w:r>
      <w:r w:rsidRPr="00A35B8F" w:rsidR="002D6D3B">
        <w:rPr>
          <w:rFonts w:ascii="Times New Roman" w:hAnsi="Times New Roman"/>
          <w:b/>
          <w:szCs w:val="24"/>
        </w:rPr>
        <w:t xml:space="preserve">(FR) </w:t>
      </w:r>
      <w:r w:rsidRPr="00A35B8F">
        <w:rPr>
          <w:rFonts w:ascii="Times New Roman" w:hAnsi="Times New Roman"/>
          <w:b/>
          <w:szCs w:val="24"/>
        </w:rPr>
        <w:t xml:space="preserve">OF </w:t>
      </w:r>
      <w:r w:rsidRPr="00A35B8F" w:rsidR="00DD3016">
        <w:rPr>
          <w:rFonts w:ascii="Times New Roman" w:hAnsi="Times New Roman"/>
          <w:b/>
          <w:szCs w:val="24"/>
        </w:rPr>
        <w:t>T</w:t>
      </w:r>
      <w:r w:rsidRPr="00A35B8F">
        <w:rPr>
          <w:rFonts w:ascii="Times New Roman" w:hAnsi="Times New Roman"/>
          <w:b/>
          <w:szCs w:val="24"/>
        </w:rPr>
        <w:t>HE AGENCY'S NOTICE</w:t>
      </w:r>
      <w:r w:rsidRPr="00A35B8F" w:rsidR="00DD3016">
        <w:rPr>
          <w:rFonts w:ascii="Times New Roman" w:hAnsi="Times New Roman"/>
          <w:b/>
          <w:szCs w:val="24"/>
        </w:rPr>
        <w:t>.</w:t>
      </w:r>
      <w:r w:rsidRPr="00A35B8F" w:rsidR="00E72DBB">
        <w:rPr>
          <w:rFonts w:ascii="Times New Roman" w:hAnsi="Times New Roman"/>
          <w:b/>
          <w:szCs w:val="24"/>
        </w:rPr>
        <w:t xml:space="preserve"> </w:t>
      </w:r>
    </w:p>
    <w:p w:rsidR="009D76CD" w:rsidP="000E5B18" w14:paraId="4C086B74" w14:textId="52C62E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p>
    <w:p w:rsidR="009D76CD" w:rsidRPr="00154B59" w:rsidP="000E5B18" w14:paraId="5C08C001" w14:textId="69CC8278">
      <w:pPr>
        <w:pStyle w:val="Default"/>
        <w:rPr>
          <w:rFonts w:ascii="Times New Roman" w:hAnsi="Times New Roman" w:cs="Times New Roman"/>
          <w:bCs/>
          <w:color w:val="auto"/>
        </w:rPr>
      </w:pPr>
      <w:r w:rsidRPr="00154B59">
        <w:rPr>
          <w:rFonts w:ascii="Times New Roman" w:hAnsi="Times New Roman" w:cs="Times New Roman"/>
          <w:bCs/>
          <w:color w:val="auto"/>
        </w:rPr>
        <w:t>60-day FRN:</w:t>
      </w:r>
      <w:r w:rsidR="00154B59">
        <w:rPr>
          <w:rFonts w:ascii="Times New Roman" w:hAnsi="Times New Roman" w:cs="Times New Roman"/>
          <w:bCs/>
          <w:color w:val="auto"/>
        </w:rPr>
        <w:t xml:space="preserve"> </w:t>
      </w:r>
      <w:r w:rsidRPr="00154B59" w:rsidR="002E12A3">
        <w:rPr>
          <w:rFonts w:ascii="Times New Roman" w:hAnsi="Times New Roman" w:cs="Times New Roman"/>
          <w:bCs/>
          <w:color w:val="auto"/>
        </w:rPr>
        <w:t xml:space="preserve">88 FR 60504 </w:t>
      </w:r>
      <w:r w:rsidRPr="00154B59">
        <w:rPr>
          <w:rFonts w:ascii="Times New Roman" w:hAnsi="Times New Roman" w:cs="Times New Roman"/>
          <w:bCs/>
          <w:color w:val="auto"/>
        </w:rPr>
        <w:t xml:space="preserve">on </w:t>
      </w:r>
      <w:r w:rsidRPr="00154B59" w:rsidR="002E12A3">
        <w:rPr>
          <w:rFonts w:ascii="Times New Roman" w:hAnsi="Times New Roman" w:cs="Times New Roman"/>
          <w:bCs/>
        </w:rPr>
        <w:t>9/1/2023</w:t>
      </w:r>
      <w:r w:rsidRPr="00154B59">
        <w:rPr>
          <w:rFonts w:ascii="Times New Roman" w:hAnsi="Times New Roman" w:cs="Times New Roman"/>
          <w:bCs/>
          <w:color w:val="auto"/>
        </w:rPr>
        <w:t>. No comments were received.</w:t>
      </w:r>
    </w:p>
    <w:p w:rsidR="009D76CD" w:rsidRPr="00154B59" w:rsidP="000E5B18" w14:paraId="572428C6" w14:textId="5527BC32">
      <w:pPr>
        <w:pStyle w:val="Default"/>
        <w:rPr>
          <w:rFonts w:ascii="Times New Roman" w:hAnsi="Times New Roman" w:cs="Times New Roman"/>
          <w:bCs/>
          <w:color w:val="auto"/>
        </w:rPr>
      </w:pPr>
      <w:r w:rsidRPr="00154B59">
        <w:rPr>
          <w:rFonts w:ascii="Times New Roman" w:hAnsi="Times New Roman" w:cs="Times New Roman"/>
          <w:bCs/>
          <w:color w:val="auto"/>
        </w:rPr>
        <w:t>30-day FRN:</w:t>
      </w:r>
      <w:r w:rsidR="00154B59">
        <w:rPr>
          <w:rFonts w:ascii="Times New Roman" w:hAnsi="Times New Roman" w:cs="Times New Roman"/>
          <w:bCs/>
          <w:color w:val="auto"/>
        </w:rPr>
        <w:t xml:space="preserve"> </w:t>
      </w:r>
      <w:r w:rsidRPr="00154B59" w:rsidR="00091B7B">
        <w:rPr>
          <w:rFonts w:ascii="Times New Roman" w:hAnsi="Times New Roman" w:cs="Times New Roman"/>
          <w:bCs/>
          <w:color w:val="auto"/>
        </w:rPr>
        <w:t xml:space="preserve">88 FR </w:t>
      </w:r>
      <w:r w:rsidRPr="00154B59" w:rsidR="00154B59">
        <w:rPr>
          <w:rFonts w:ascii="Times New Roman" w:hAnsi="Times New Roman" w:cs="Times New Roman"/>
          <w:bCs/>
          <w:color w:val="auto"/>
        </w:rPr>
        <w:t>76259</w:t>
      </w:r>
      <w:r w:rsidRPr="00154B59" w:rsidR="00154B59">
        <w:rPr>
          <w:rFonts w:ascii="Times New Roman" w:hAnsi="Times New Roman" w:cs="Times New Roman"/>
          <w:bCs/>
          <w:color w:val="auto"/>
        </w:rPr>
        <w:t xml:space="preserve"> </w:t>
      </w:r>
      <w:r w:rsidRPr="00154B59">
        <w:rPr>
          <w:rFonts w:ascii="Times New Roman" w:hAnsi="Times New Roman" w:cs="Times New Roman"/>
          <w:bCs/>
          <w:color w:val="auto"/>
        </w:rPr>
        <w:t xml:space="preserve">on </w:t>
      </w:r>
      <w:r w:rsidRPr="00154B59" w:rsidR="00154B59">
        <w:rPr>
          <w:rFonts w:ascii="Times New Roman" w:hAnsi="Times New Roman" w:cs="Times New Roman"/>
          <w:bCs/>
          <w:color w:val="auto"/>
        </w:rPr>
        <w:t>11/6/2023.</w:t>
      </w:r>
    </w:p>
    <w:p w:rsidR="002B25EA" w:rsidRPr="00A35B8F" w:rsidP="000E5B18" w14:paraId="665FECE3" w14:textId="77777777">
      <w:pPr>
        <w:pStyle w:val="BodyTextIndent3"/>
        <w:ind w:left="0"/>
        <w:rPr>
          <w:rFonts w:ascii="Times New Roman" w:hAnsi="Times New Roman"/>
          <w:i w:val="0"/>
          <w:szCs w:val="24"/>
        </w:rPr>
      </w:pPr>
    </w:p>
    <w:p w:rsidR="008250DF" w:rsidRPr="00A35B8F" w:rsidP="000E5B18" w14:paraId="090FA420" w14:textId="77777777">
      <w:pPr>
        <w:tabs>
          <w:tab w:val="left" w:pos="-1440"/>
        </w:tabs>
        <w:rPr>
          <w:rFonts w:ascii="Times New Roman" w:hAnsi="Times New Roman"/>
          <w:b/>
          <w:szCs w:val="24"/>
        </w:rPr>
      </w:pPr>
      <w:r w:rsidRPr="00A35B8F">
        <w:rPr>
          <w:rFonts w:ascii="Times New Roman" w:hAnsi="Times New Roman"/>
          <w:b/>
          <w:szCs w:val="24"/>
        </w:rPr>
        <w:t xml:space="preserve">9.  </w:t>
      </w:r>
      <w:r w:rsidRPr="00A35B8F">
        <w:rPr>
          <w:rFonts w:ascii="Times New Roman" w:hAnsi="Times New Roman"/>
          <w:b/>
          <w:szCs w:val="24"/>
        </w:rPr>
        <w:t xml:space="preserve">EXPLAIN ANY DECISION TO PROVIDE ANY PAYMENT OR GIFT TO ESPONDENTS, OTHER THAN REMUNERATION OF CONTRACTORS OR GRANTEES.  </w:t>
      </w:r>
    </w:p>
    <w:p w:rsidR="008250DF" w:rsidRPr="00A35B8F" w:rsidP="000E5B18" w14:paraId="38180311" w14:textId="77777777">
      <w:pPr>
        <w:rPr>
          <w:rFonts w:ascii="Times New Roman" w:hAnsi="Times New Roman"/>
          <w:szCs w:val="24"/>
        </w:rPr>
      </w:pPr>
    </w:p>
    <w:p w:rsidR="00627739" w:rsidRPr="00A35B8F" w:rsidP="000E5B18" w14:paraId="0C3A79CC" w14:textId="77777777">
      <w:pPr>
        <w:pStyle w:val="BodyTextIndent3"/>
        <w:ind w:left="0"/>
        <w:rPr>
          <w:rFonts w:ascii="Times New Roman" w:hAnsi="Times New Roman"/>
          <w:i w:val="0"/>
          <w:szCs w:val="24"/>
        </w:rPr>
      </w:pPr>
      <w:r w:rsidRPr="00A35B8F">
        <w:rPr>
          <w:rFonts w:ascii="Times New Roman" w:hAnsi="Times New Roman"/>
          <w:i w:val="0"/>
          <w:szCs w:val="24"/>
        </w:rPr>
        <w:t xml:space="preserve">NASA </w:t>
      </w:r>
      <w:r w:rsidRPr="00A35B8F" w:rsidR="00797AD9">
        <w:rPr>
          <w:rFonts w:ascii="Times New Roman" w:hAnsi="Times New Roman"/>
          <w:i w:val="0"/>
          <w:szCs w:val="24"/>
        </w:rPr>
        <w:t>will not</w:t>
      </w:r>
      <w:r w:rsidRPr="00A35B8F">
        <w:rPr>
          <w:rFonts w:ascii="Times New Roman" w:hAnsi="Times New Roman"/>
          <w:i w:val="0"/>
          <w:szCs w:val="24"/>
        </w:rPr>
        <w:t xml:space="preserve"> provide a payment o</w:t>
      </w:r>
      <w:r w:rsidRPr="00A35B8F" w:rsidR="00F42BA2">
        <w:rPr>
          <w:rFonts w:ascii="Times New Roman" w:hAnsi="Times New Roman"/>
          <w:i w:val="0"/>
          <w:szCs w:val="24"/>
        </w:rPr>
        <w:t>r</w:t>
      </w:r>
      <w:r w:rsidRPr="00A35B8F">
        <w:rPr>
          <w:rFonts w:ascii="Times New Roman" w:hAnsi="Times New Roman"/>
          <w:i w:val="0"/>
          <w:szCs w:val="24"/>
        </w:rPr>
        <w:t xml:space="preserve"> gift to respondents.</w:t>
      </w:r>
    </w:p>
    <w:p w:rsidR="00627739" w:rsidRPr="00A35B8F" w:rsidP="000E5B18" w14:paraId="3A5F39B0" w14:textId="77777777">
      <w:pPr>
        <w:pStyle w:val="BodyTextIndent3"/>
        <w:rPr>
          <w:rFonts w:ascii="Times New Roman" w:hAnsi="Times New Roman"/>
          <w:i w:val="0"/>
          <w:szCs w:val="24"/>
        </w:rPr>
      </w:pPr>
    </w:p>
    <w:p w:rsidR="008250DF" w:rsidRPr="00A35B8F" w:rsidP="000E5B18" w14:paraId="7234DFB7" w14:textId="77777777">
      <w:pPr>
        <w:tabs>
          <w:tab w:val="left" w:pos="-1440"/>
        </w:tabs>
        <w:rPr>
          <w:rFonts w:ascii="Times New Roman" w:hAnsi="Times New Roman"/>
          <w:b/>
          <w:szCs w:val="24"/>
        </w:rPr>
      </w:pPr>
      <w:r w:rsidRPr="00A35B8F">
        <w:rPr>
          <w:rFonts w:ascii="Times New Roman" w:hAnsi="Times New Roman"/>
          <w:b/>
          <w:szCs w:val="24"/>
        </w:rPr>
        <w:t xml:space="preserve">10.  </w:t>
      </w:r>
      <w:r w:rsidRPr="00A35B8F">
        <w:rPr>
          <w:rFonts w:ascii="Times New Roman" w:hAnsi="Times New Roman"/>
          <w:b/>
          <w:szCs w:val="24"/>
        </w:rPr>
        <w:t>DESCRIBE ANY ASSURANCE OF CONFIDENTIALITY PROVIDED TO RESPONDENTS</w:t>
      </w:r>
      <w:r w:rsidRPr="00A35B8F" w:rsidR="00DD3016">
        <w:rPr>
          <w:rFonts w:ascii="Times New Roman" w:hAnsi="Times New Roman"/>
          <w:b/>
          <w:szCs w:val="24"/>
        </w:rPr>
        <w:t>.</w:t>
      </w:r>
    </w:p>
    <w:p w:rsidR="008250DF" w:rsidRPr="00A35B8F" w:rsidP="000E5B18" w14:paraId="717753F5" w14:textId="77777777">
      <w:pPr>
        <w:rPr>
          <w:rFonts w:ascii="Times New Roman" w:hAnsi="Times New Roman"/>
          <w:szCs w:val="24"/>
        </w:rPr>
      </w:pPr>
    </w:p>
    <w:p w:rsidR="00F42BA2" w:rsidRPr="00A35B8F" w:rsidP="000E5B18" w14:paraId="09DCCE2D" w14:textId="58034D0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35B8F">
        <w:rPr>
          <w:rFonts w:ascii="Times New Roman" w:hAnsi="Times New Roman"/>
          <w:szCs w:val="24"/>
        </w:rPr>
        <w:t xml:space="preserve">Under Title VII, the complainant has a limited right to confidentiality, meaning that information is shared on a </w:t>
      </w:r>
      <w:r w:rsidRPr="00A35B8F" w:rsidR="00E33E3F">
        <w:rPr>
          <w:rFonts w:ascii="Times New Roman" w:hAnsi="Times New Roman"/>
          <w:szCs w:val="24"/>
        </w:rPr>
        <w:t>need-to-know</w:t>
      </w:r>
      <w:r w:rsidRPr="00A35B8F">
        <w:rPr>
          <w:rFonts w:ascii="Times New Roman" w:hAnsi="Times New Roman"/>
          <w:szCs w:val="24"/>
        </w:rPr>
        <w:t xml:space="preserve"> basis, with relevant management officials. </w:t>
      </w:r>
    </w:p>
    <w:p w:rsidR="00F42BA2" w:rsidRPr="00A35B8F" w:rsidP="000E5B18" w14:paraId="76DE44A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p>
    <w:p w:rsidR="00F42BA2" w:rsidRPr="00A35B8F" w:rsidP="000E5B18" w14:paraId="47FD80C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35B8F">
        <w:rPr>
          <w:rFonts w:ascii="Times New Roman" w:hAnsi="Times New Roman"/>
          <w:szCs w:val="24"/>
        </w:rPr>
        <w:t xml:space="preserve">All information collected </w:t>
      </w:r>
      <w:r w:rsidRPr="00A35B8F">
        <w:rPr>
          <w:rFonts w:ascii="Times New Roman" w:hAnsi="Times New Roman"/>
          <w:szCs w:val="24"/>
        </w:rPr>
        <w:t>on NASA Form 1355P</w:t>
      </w:r>
      <w:r w:rsidRPr="00A35B8F">
        <w:rPr>
          <w:rFonts w:ascii="Times New Roman" w:hAnsi="Times New Roman"/>
          <w:szCs w:val="24"/>
        </w:rPr>
        <w:t xml:space="preserve"> i</w:t>
      </w:r>
      <w:r w:rsidRPr="00A35B8F">
        <w:rPr>
          <w:rFonts w:ascii="Times New Roman" w:hAnsi="Times New Roman"/>
          <w:szCs w:val="24"/>
        </w:rPr>
        <w:t xml:space="preserve">s </w:t>
      </w:r>
      <w:r w:rsidRPr="00A35B8F" w:rsidR="00B669A4">
        <w:rPr>
          <w:rFonts w:ascii="Times New Roman" w:hAnsi="Times New Roman"/>
          <w:szCs w:val="24"/>
        </w:rPr>
        <w:t>covered</w:t>
      </w:r>
      <w:r w:rsidRPr="00A35B8F">
        <w:rPr>
          <w:rFonts w:ascii="Times New Roman" w:hAnsi="Times New Roman"/>
          <w:szCs w:val="24"/>
        </w:rPr>
        <w:t xml:space="preserve"> by the Privacy Act and protected accordingly.</w:t>
      </w:r>
    </w:p>
    <w:p w:rsidR="002D6D3B" w:rsidRPr="00A35B8F" w:rsidP="000E5B18" w14:paraId="6341592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p>
    <w:p w:rsidR="00902995" w:rsidP="000E5B18" w14:paraId="5761327C" w14:textId="4C0C1E84">
      <w:pPr>
        <w:pStyle w:val="Heading4"/>
        <w:shd w:val="clear" w:color="auto" w:fill="FFFFFF"/>
        <w:spacing w:before="0" w:after="0"/>
        <w:rPr>
          <w:rFonts w:ascii="Times New Roman" w:hAnsi="Times New Roman"/>
          <w:b w:val="0"/>
          <w:sz w:val="24"/>
          <w:szCs w:val="24"/>
        </w:rPr>
      </w:pPr>
      <w:r w:rsidRPr="00A35B8F">
        <w:rPr>
          <w:rFonts w:ascii="Times New Roman" w:hAnsi="Times New Roman"/>
          <w:b w:val="0"/>
          <w:sz w:val="24"/>
          <w:szCs w:val="24"/>
        </w:rPr>
        <w:t xml:space="preserve">The </w:t>
      </w:r>
      <w:r w:rsidRPr="00A35B8F" w:rsidR="00F42BA2">
        <w:rPr>
          <w:rFonts w:ascii="Times New Roman" w:hAnsi="Times New Roman"/>
          <w:b w:val="0"/>
          <w:sz w:val="24"/>
          <w:szCs w:val="24"/>
        </w:rPr>
        <w:t xml:space="preserve">NASA Form 1355P </w:t>
      </w:r>
      <w:r w:rsidRPr="00A35B8F">
        <w:rPr>
          <w:rFonts w:ascii="Times New Roman" w:hAnsi="Times New Roman"/>
          <w:b w:val="0"/>
          <w:sz w:val="24"/>
          <w:szCs w:val="24"/>
        </w:rPr>
        <w:t xml:space="preserve">is also covered by </w:t>
      </w:r>
      <w:r>
        <w:rPr>
          <w:rFonts w:ascii="Times New Roman" w:hAnsi="Times New Roman"/>
          <w:b w:val="0"/>
          <w:sz w:val="24"/>
          <w:szCs w:val="24"/>
        </w:rPr>
        <w:t xml:space="preserve">the Government wide </w:t>
      </w:r>
      <w:r w:rsidRPr="00902995">
        <w:rPr>
          <w:rFonts w:ascii="Times New Roman" w:hAnsi="Times New Roman"/>
          <w:b w:val="0"/>
          <w:sz w:val="24"/>
          <w:szCs w:val="24"/>
        </w:rPr>
        <w:t>Equal Employment Opportunity</w:t>
      </w:r>
      <w:r>
        <w:rPr>
          <w:rFonts w:ascii="Times New Roman" w:hAnsi="Times New Roman"/>
          <w:b w:val="0"/>
          <w:sz w:val="24"/>
          <w:szCs w:val="24"/>
        </w:rPr>
        <w:t xml:space="preserve"> </w:t>
      </w:r>
      <w:r w:rsidRPr="00A35B8F">
        <w:rPr>
          <w:rFonts w:ascii="Times New Roman" w:hAnsi="Times New Roman"/>
          <w:b w:val="0"/>
          <w:sz w:val="24"/>
          <w:szCs w:val="24"/>
        </w:rPr>
        <w:t>S</w:t>
      </w:r>
      <w:r w:rsidRPr="00A35B8F" w:rsidR="005E6099">
        <w:rPr>
          <w:rFonts w:ascii="Times New Roman" w:hAnsi="Times New Roman"/>
          <w:b w:val="0"/>
          <w:sz w:val="24"/>
          <w:szCs w:val="24"/>
        </w:rPr>
        <w:t>ORN</w:t>
      </w:r>
      <w:r>
        <w:rPr>
          <w:rFonts w:ascii="Times New Roman" w:hAnsi="Times New Roman"/>
          <w:b w:val="0"/>
          <w:sz w:val="24"/>
          <w:szCs w:val="24"/>
        </w:rPr>
        <w:t>:</w:t>
      </w:r>
      <w:r w:rsidRPr="00A35B8F">
        <w:rPr>
          <w:rFonts w:ascii="Times New Roman" w:hAnsi="Times New Roman"/>
          <w:b w:val="0"/>
          <w:sz w:val="24"/>
          <w:szCs w:val="24"/>
        </w:rPr>
        <w:t xml:space="preserve"> </w:t>
      </w:r>
      <w:r w:rsidRPr="00902995">
        <w:rPr>
          <w:rFonts w:ascii="Times New Roman" w:hAnsi="Times New Roman"/>
          <w:b w:val="0"/>
          <w:sz w:val="24"/>
          <w:szCs w:val="24"/>
        </w:rPr>
        <w:t>EEOC/GOVT1</w:t>
      </w:r>
      <w:r w:rsidR="00091B7B">
        <w:rPr>
          <w:rFonts w:ascii="Times New Roman" w:hAnsi="Times New Roman"/>
          <w:b w:val="0"/>
          <w:sz w:val="24"/>
          <w:szCs w:val="24"/>
        </w:rPr>
        <w:t>.</w:t>
      </w:r>
    </w:p>
    <w:p w:rsidR="00627739" w:rsidRPr="00A35B8F" w:rsidP="000E5B18" w14:paraId="27D76F2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color w:val="000000"/>
          <w:szCs w:val="24"/>
        </w:rPr>
      </w:pPr>
    </w:p>
    <w:p w:rsidR="008250DF" w:rsidRPr="00A35B8F" w:rsidP="000E5B18" w14:paraId="0ECED686" w14:textId="77777777">
      <w:pPr>
        <w:tabs>
          <w:tab w:val="left" w:pos="-1440"/>
        </w:tabs>
        <w:rPr>
          <w:rFonts w:ascii="Times New Roman" w:hAnsi="Times New Roman"/>
          <w:b/>
          <w:szCs w:val="24"/>
        </w:rPr>
      </w:pPr>
      <w:r w:rsidRPr="00A35B8F">
        <w:rPr>
          <w:rFonts w:ascii="Times New Roman" w:hAnsi="Times New Roman"/>
          <w:b/>
          <w:szCs w:val="24"/>
        </w:rPr>
        <w:t xml:space="preserve">11.  </w:t>
      </w:r>
      <w:r w:rsidRPr="00A35B8F">
        <w:rPr>
          <w:rFonts w:ascii="Times New Roman" w:hAnsi="Times New Roman"/>
          <w:b/>
          <w:szCs w:val="24"/>
        </w:rPr>
        <w:t xml:space="preserve">PROVIDE ADDITIONAL JUSTIFICATION FOR ANY QUESTIONS OF A SENSITIVE NATURE, SUCH AS SEXUAL BEHAVIOR AND ATTITUDES, </w:t>
      </w:r>
      <w:r w:rsidRPr="00A35B8F" w:rsidR="0029348C">
        <w:rPr>
          <w:rFonts w:ascii="Times New Roman" w:hAnsi="Times New Roman"/>
          <w:b/>
          <w:szCs w:val="24"/>
        </w:rPr>
        <w:t>R</w:t>
      </w:r>
      <w:r w:rsidRPr="00A35B8F">
        <w:rPr>
          <w:rFonts w:ascii="Times New Roman" w:hAnsi="Times New Roman"/>
          <w:b/>
          <w:szCs w:val="24"/>
        </w:rPr>
        <w:t xml:space="preserve">ELIGIOUS BELIEFS, AND OTHER MATTERS THAT ARE COMMONLY CONSIDERED PRIVATE. </w:t>
      </w:r>
    </w:p>
    <w:p w:rsidR="008250DF" w:rsidRPr="00A35B8F" w:rsidP="000E5B18" w14:paraId="3008997D" w14:textId="77777777">
      <w:pPr>
        <w:rPr>
          <w:rFonts w:ascii="Times New Roman" w:hAnsi="Times New Roman"/>
          <w:szCs w:val="24"/>
        </w:rPr>
      </w:pPr>
    </w:p>
    <w:p w:rsidR="000F6B0E" w:rsidRPr="00A35B8F" w:rsidP="000E5B18" w14:paraId="54F51CD6" w14:textId="6074A5A2">
      <w:pPr>
        <w:tabs>
          <w:tab w:val="left" w:pos="-1440"/>
        </w:tabs>
        <w:rPr>
          <w:rFonts w:ascii="Times New Roman" w:hAnsi="Times New Roman"/>
          <w:szCs w:val="24"/>
        </w:rPr>
      </w:pPr>
      <w:r w:rsidRPr="00A35B8F">
        <w:rPr>
          <w:rFonts w:ascii="Times New Roman" w:hAnsi="Times New Roman"/>
          <w:szCs w:val="24"/>
        </w:rPr>
        <w:t xml:space="preserve">This </w:t>
      </w:r>
      <w:r w:rsidRPr="00A35B8F" w:rsidR="00714642">
        <w:rPr>
          <w:rFonts w:ascii="Times New Roman" w:hAnsi="Times New Roman"/>
          <w:szCs w:val="24"/>
        </w:rPr>
        <w:t>NASA Form 1355P</w:t>
      </w:r>
      <w:r w:rsidRPr="00A35B8F">
        <w:rPr>
          <w:rFonts w:ascii="Times New Roman" w:hAnsi="Times New Roman"/>
          <w:szCs w:val="24"/>
        </w:rPr>
        <w:t xml:space="preserve"> does collect information of a sensitive nature to determine the bas(e)s, as defined by Title VII, upon which the </w:t>
      </w:r>
      <w:r w:rsidRPr="00A35B8F" w:rsidR="002D6D3B">
        <w:rPr>
          <w:rFonts w:ascii="Times New Roman" w:hAnsi="Times New Roman"/>
          <w:szCs w:val="24"/>
        </w:rPr>
        <w:t>c</w:t>
      </w:r>
      <w:r w:rsidRPr="00A35B8F">
        <w:rPr>
          <w:rFonts w:ascii="Times New Roman" w:hAnsi="Times New Roman"/>
          <w:szCs w:val="24"/>
        </w:rPr>
        <w:t xml:space="preserve">omplainant is alleging discrimination to identify areas of discrimination. </w:t>
      </w:r>
      <w:r w:rsidRPr="00A35B8F" w:rsidR="002D6D3B">
        <w:rPr>
          <w:rFonts w:ascii="Times New Roman" w:hAnsi="Times New Roman"/>
          <w:szCs w:val="24"/>
        </w:rPr>
        <w:t xml:space="preserve"> </w:t>
      </w:r>
      <w:r w:rsidRPr="00A35B8F">
        <w:rPr>
          <w:rFonts w:ascii="Times New Roman" w:hAnsi="Times New Roman"/>
          <w:szCs w:val="24"/>
        </w:rPr>
        <w:t xml:space="preserve">The Agency utilizes this information to maintain contact with the </w:t>
      </w:r>
      <w:r w:rsidRPr="00A35B8F" w:rsidR="002D6D3B">
        <w:rPr>
          <w:rFonts w:ascii="Times New Roman" w:hAnsi="Times New Roman"/>
          <w:szCs w:val="24"/>
        </w:rPr>
        <w:t>c</w:t>
      </w:r>
      <w:r w:rsidRPr="00A35B8F">
        <w:rPr>
          <w:rFonts w:ascii="Times New Roman" w:hAnsi="Times New Roman"/>
          <w:szCs w:val="24"/>
        </w:rPr>
        <w:t xml:space="preserve">omplainant, to contact and interview the </w:t>
      </w:r>
      <w:r w:rsidRPr="00A35B8F" w:rsidR="002D6D3B">
        <w:rPr>
          <w:rFonts w:ascii="Times New Roman" w:hAnsi="Times New Roman"/>
          <w:szCs w:val="24"/>
        </w:rPr>
        <w:t>c</w:t>
      </w:r>
      <w:r w:rsidRPr="00A35B8F">
        <w:rPr>
          <w:rFonts w:ascii="Times New Roman" w:hAnsi="Times New Roman"/>
          <w:szCs w:val="24"/>
        </w:rPr>
        <w:t xml:space="preserve">omplainant and relevant managers and witnesses, and to obtain information from the Center about the data trends of that organizational unit. </w:t>
      </w:r>
      <w:r w:rsidRPr="00A35B8F" w:rsidR="002D6D3B">
        <w:rPr>
          <w:rFonts w:ascii="Times New Roman" w:hAnsi="Times New Roman"/>
          <w:szCs w:val="24"/>
        </w:rPr>
        <w:t xml:space="preserve"> </w:t>
      </w:r>
      <w:r w:rsidRPr="00A35B8F">
        <w:rPr>
          <w:rFonts w:ascii="Times New Roman" w:hAnsi="Times New Roman"/>
          <w:szCs w:val="24"/>
        </w:rPr>
        <w:t xml:space="preserve">The information is collected on the </w:t>
      </w:r>
      <w:r w:rsidRPr="00A35B8F" w:rsidR="00714642">
        <w:rPr>
          <w:rFonts w:ascii="Times New Roman" w:hAnsi="Times New Roman"/>
          <w:szCs w:val="24"/>
        </w:rPr>
        <w:t xml:space="preserve">NASA </w:t>
      </w:r>
      <w:r w:rsidRPr="00A35B8F">
        <w:rPr>
          <w:rFonts w:ascii="Times New Roman" w:hAnsi="Times New Roman"/>
          <w:szCs w:val="24"/>
        </w:rPr>
        <w:t xml:space="preserve">Form 1355. </w:t>
      </w:r>
      <w:r w:rsidRPr="00A35B8F" w:rsidR="002D6D3B">
        <w:rPr>
          <w:rFonts w:ascii="Times New Roman" w:hAnsi="Times New Roman"/>
          <w:szCs w:val="24"/>
        </w:rPr>
        <w:t xml:space="preserve"> </w:t>
      </w:r>
      <w:r w:rsidRPr="00A35B8F">
        <w:rPr>
          <w:rFonts w:ascii="Times New Roman" w:hAnsi="Times New Roman"/>
          <w:szCs w:val="24"/>
        </w:rPr>
        <w:t xml:space="preserve">The information is only shared with relevant parties and </w:t>
      </w:r>
      <w:r w:rsidRPr="00A35B8F" w:rsidR="00E33E3F">
        <w:rPr>
          <w:rFonts w:ascii="Times New Roman" w:hAnsi="Times New Roman"/>
          <w:szCs w:val="24"/>
        </w:rPr>
        <w:t>high-level</w:t>
      </w:r>
      <w:r w:rsidRPr="00A35B8F">
        <w:rPr>
          <w:rFonts w:ascii="Times New Roman" w:hAnsi="Times New Roman"/>
          <w:szCs w:val="24"/>
        </w:rPr>
        <w:t xml:space="preserve"> officials within the Agency on a </w:t>
      </w:r>
      <w:r w:rsidRPr="00A35B8F" w:rsidR="00E33E3F">
        <w:rPr>
          <w:rFonts w:ascii="Times New Roman" w:hAnsi="Times New Roman"/>
          <w:szCs w:val="24"/>
        </w:rPr>
        <w:t>need-to-know</w:t>
      </w:r>
      <w:r w:rsidRPr="00A35B8F">
        <w:rPr>
          <w:rFonts w:ascii="Times New Roman" w:hAnsi="Times New Roman"/>
          <w:szCs w:val="24"/>
        </w:rPr>
        <w:t xml:space="preserve"> basis. </w:t>
      </w:r>
      <w:r w:rsidRPr="00A35B8F" w:rsidR="002D6D3B">
        <w:rPr>
          <w:rFonts w:ascii="Times New Roman" w:hAnsi="Times New Roman"/>
          <w:szCs w:val="24"/>
        </w:rPr>
        <w:t xml:space="preserve"> </w:t>
      </w:r>
      <w:r w:rsidRPr="00A35B8F">
        <w:rPr>
          <w:rFonts w:ascii="Times New Roman" w:hAnsi="Times New Roman"/>
          <w:szCs w:val="24"/>
        </w:rPr>
        <w:t>The information is not shared with other organizations and is privately stored, as required by The Privacy Act.</w:t>
      </w:r>
    </w:p>
    <w:p w:rsidR="008250DF" w:rsidRPr="00A35B8F" w:rsidP="000E5B18" w14:paraId="5A60221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szCs w:val="24"/>
        </w:rPr>
      </w:pPr>
    </w:p>
    <w:p w:rsidR="008250DF" w:rsidRPr="00A35B8F" w:rsidP="000E5B18" w14:paraId="3507EE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A35B8F">
        <w:rPr>
          <w:rFonts w:ascii="Times New Roman" w:hAnsi="Times New Roman"/>
          <w:b/>
          <w:szCs w:val="24"/>
        </w:rPr>
        <w:t xml:space="preserve">12.  </w:t>
      </w:r>
      <w:r w:rsidRPr="00A35B8F">
        <w:rPr>
          <w:rFonts w:ascii="Times New Roman" w:hAnsi="Times New Roman"/>
          <w:b/>
          <w:szCs w:val="24"/>
        </w:rPr>
        <w:t xml:space="preserve">PROVIDE ESTIMATES OF THE HOUR BURDEN OF THE COLLECTION OF INFORMATION.  </w:t>
      </w:r>
    </w:p>
    <w:p w:rsidR="0065013E" w:rsidRPr="00A35B8F" w:rsidP="000E5B18" w14:paraId="0C5CFA8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szCs w:val="24"/>
        </w:rPr>
      </w:pPr>
    </w:p>
    <w:p w:rsidR="00D3538B" w:rsidRPr="00A35B8F" w:rsidP="000E5B18" w14:paraId="6604F5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szCs w:val="24"/>
        </w:rPr>
      </w:pPr>
      <w:r w:rsidRPr="00A35B8F">
        <w:rPr>
          <w:rFonts w:ascii="Times New Roman" w:hAnsi="Times New Roman"/>
          <w:szCs w:val="24"/>
        </w:rPr>
        <w:t xml:space="preserve">NASA estimates thirty burden </w:t>
      </w:r>
      <w:r w:rsidRPr="00A35B8F">
        <w:rPr>
          <w:rFonts w:ascii="Times New Roman" w:hAnsi="Times New Roman"/>
          <w:szCs w:val="24"/>
        </w:rPr>
        <w:t>hours annually</w:t>
      </w:r>
      <w:r w:rsidRPr="00A35B8F" w:rsidR="00E72DBB">
        <w:rPr>
          <w:rFonts w:ascii="Times New Roman" w:hAnsi="Times New Roman"/>
          <w:szCs w:val="24"/>
        </w:rPr>
        <w:t>:</w:t>
      </w:r>
    </w:p>
    <w:p w:rsidR="00D3538B" w:rsidRPr="00A35B8F" w:rsidP="00A35B8F" w14:paraId="675A4A0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1865"/>
        <w:gridCol w:w="4140"/>
        <w:gridCol w:w="1784"/>
      </w:tblGrid>
      <w:tr w14:paraId="17FC12D0" w14:textId="77777777" w:rsidTr="00115F0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540" w:type="dxa"/>
            <w:shd w:val="clear" w:color="auto" w:fill="auto"/>
          </w:tcPr>
          <w:p w:rsidR="009157A5" w:rsidRPr="00091B7B" w:rsidP="00A35B8F" w14:paraId="0DD5CCDA" w14:textId="77777777">
            <w:pPr>
              <w:tabs>
                <w:tab w:val="left" w:pos="-1440"/>
              </w:tabs>
              <w:jc w:val="center"/>
              <w:rPr>
                <w:rFonts w:ascii="Times New Roman" w:hAnsi="Times New Roman"/>
                <w:bCs/>
                <w:szCs w:val="24"/>
              </w:rPr>
            </w:pPr>
            <w:r w:rsidRPr="00091B7B">
              <w:rPr>
                <w:rFonts w:ascii="Times New Roman" w:hAnsi="Times New Roman"/>
                <w:bCs/>
                <w:szCs w:val="24"/>
              </w:rPr>
              <w:t>Respondent Category</w:t>
            </w:r>
          </w:p>
        </w:tc>
        <w:tc>
          <w:tcPr>
            <w:tcW w:w="1865" w:type="dxa"/>
            <w:shd w:val="clear" w:color="auto" w:fill="auto"/>
          </w:tcPr>
          <w:p w:rsidR="009157A5" w:rsidRPr="00091B7B" w:rsidP="00A35B8F" w14:paraId="5E207B6B" w14:textId="77777777">
            <w:pPr>
              <w:tabs>
                <w:tab w:val="left" w:pos="-1440"/>
              </w:tabs>
              <w:jc w:val="center"/>
              <w:rPr>
                <w:rFonts w:ascii="Times New Roman" w:hAnsi="Times New Roman"/>
                <w:bCs/>
                <w:szCs w:val="24"/>
              </w:rPr>
            </w:pPr>
            <w:r w:rsidRPr="00091B7B">
              <w:rPr>
                <w:rFonts w:ascii="Times New Roman" w:hAnsi="Times New Roman"/>
                <w:bCs/>
                <w:szCs w:val="24"/>
              </w:rPr>
              <w:t xml:space="preserve">Number of Responses (within a </w:t>
            </w:r>
            <w:r w:rsidRPr="00091B7B">
              <w:rPr>
                <w:rFonts w:ascii="Times New Roman" w:hAnsi="Times New Roman"/>
                <w:bCs/>
                <w:szCs w:val="24"/>
              </w:rPr>
              <w:t>twelve month</w:t>
            </w:r>
            <w:r w:rsidRPr="00091B7B">
              <w:rPr>
                <w:rFonts w:ascii="Times New Roman" w:hAnsi="Times New Roman"/>
                <w:bCs/>
                <w:szCs w:val="24"/>
              </w:rPr>
              <w:t xml:space="preserve"> period</w:t>
            </w:r>
          </w:p>
        </w:tc>
        <w:tc>
          <w:tcPr>
            <w:tcW w:w="4140" w:type="dxa"/>
            <w:shd w:val="clear" w:color="auto" w:fill="auto"/>
          </w:tcPr>
          <w:p w:rsidR="009157A5" w:rsidRPr="00091B7B" w:rsidP="00A35B8F" w14:paraId="1F2BA8DE" w14:textId="77777777">
            <w:pPr>
              <w:tabs>
                <w:tab w:val="left" w:pos="-1440"/>
              </w:tabs>
              <w:jc w:val="center"/>
              <w:rPr>
                <w:rFonts w:ascii="Times New Roman" w:hAnsi="Times New Roman"/>
                <w:bCs/>
                <w:szCs w:val="24"/>
              </w:rPr>
            </w:pPr>
            <w:r w:rsidRPr="00091B7B">
              <w:rPr>
                <w:rFonts w:ascii="Times New Roman" w:hAnsi="Times New Roman"/>
                <w:bCs/>
                <w:szCs w:val="24"/>
              </w:rPr>
              <w:t>Estimated amount of time if will take to read the instructions, gather, the information, complete and submit the form/information collection instrument</w:t>
            </w:r>
          </w:p>
        </w:tc>
        <w:tc>
          <w:tcPr>
            <w:tcW w:w="1784" w:type="dxa"/>
            <w:shd w:val="clear" w:color="auto" w:fill="auto"/>
          </w:tcPr>
          <w:p w:rsidR="009157A5" w:rsidRPr="00091B7B" w:rsidP="00A35B8F" w14:paraId="68F9FCD3" w14:textId="77777777">
            <w:pPr>
              <w:tabs>
                <w:tab w:val="left" w:pos="-1440"/>
              </w:tabs>
              <w:jc w:val="center"/>
              <w:rPr>
                <w:rFonts w:ascii="Times New Roman" w:hAnsi="Times New Roman"/>
                <w:bCs/>
                <w:szCs w:val="24"/>
              </w:rPr>
            </w:pPr>
            <w:r w:rsidRPr="00091B7B">
              <w:rPr>
                <w:rFonts w:ascii="Times New Roman" w:hAnsi="Times New Roman"/>
                <w:bCs/>
                <w:szCs w:val="24"/>
              </w:rPr>
              <w:t xml:space="preserve">Annual </w:t>
            </w:r>
            <w:r w:rsidRPr="00091B7B">
              <w:rPr>
                <w:rFonts w:ascii="Times New Roman" w:hAnsi="Times New Roman"/>
                <w:bCs/>
                <w:szCs w:val="24"/>
              </w:rPr>
              <w:t>Burden</w:t>
            </w:r>
            <w:r w:rsidRPr="00091B7B" w:rsidR="00D3538B">
              <w:rPr>
                <w:rFonts w:ascii="Times New Roman" w:hAnsi="Times New Roman"/>
                <w:bCs/>
                <w:szCs w:val="24"/>
              </w:rPr>
              <w:t xml:space="preserve"> Hours</w:t>
            </w:r>
          </w:p>
          <w:p w:rsidR="009157A5" w:rsidRPr="00091B7B" w:rsidP="00A35B8F" w14:paraId="596522FC" w14:textId="77777777">
            <w:pPr>
              <w:tabs>
                <w:tab w:val="left" w:pos="-1440"/>
              </w:tabs>
              <w:jc w:val="center"/>
              <w:rPr>
                <w:rFonts w:ascii="Times New Roman" w:hAnsi="Times New Roman"/>
                <w:bCs/>
                <w:szCs w:val="24"/>
              </w:rPr>
            </w:pPr>
          </w:p>
        </w:tc>
      </w:tr>
      <w:tr w14:paraId="65CA576A" w14:textId="77777777" w:rsidTr="00115F06">
        <w:tblPrEx>
          <w:tblW w:w="0" w:type="auto"/>
          <w:jc w:val="center"/>
          <w:tblLook w:val="04A0"/>
        </w:tblPrEx>
        <w:trPr>
          <w:jc w:val="center"/>
        </w:trPr>
        <w:tc>
          <w:tcPr>
            <w:tcW w:w="1540" w:type="dxa"/>
            <w:shd w:val="clear" w:color="auto" w:fill="auto"/>
          </w:tcPr>
          <w:p w:rsidR="009157A5" w:rsidRPr="00A35B8F" w:rsidP="00A35B8F" w14:paraId="3C6A734E" w14:textId="77777777">
            <w:pPr>
              <w:tabs>
                <w:tab w:val="left" w:pos="-1440"/>
              </w:tabs>
              <w:jc w:val="center"/>
              <w:rPr>
                <w:rFonts w:ascii="Times New Roman" w:hAnsi="Times New Roman"/>
                <w:szCs w:val="24"/>
              </w:rPr>
            </w:pPr>
            <w:r w:rsidRPr="00A35B8F">
              <w:rPr>
                <w:rFonts w:ascii="Times New Roman" w:hAnsi="Times New Roman"/>
                <w:szCs w:val="24"/>
              </w:rPr>
              <w:t>Individual</w:t>
            </w:r>
          </w:p>
        </w:tc>
        <w:tc>
          <w:tcPr>
            <w:tcW w:w="1865" w:type="dxa"/>
            <w:shd w:val="clear" w:color="auto" w:fill="auto"/>
          </w:tcPr>
          <w:p w:rsidR="009157A5" w:rsidRPr="00A35B8F" w:rsidP="00A35B8F" w14:paraId="5AD64496" w14:textId="77777777">
            <w:pPr>
              <w:tabs>
                <w:tab w:val="left" w:pos="-1440"/>
              </w:tabs>
              <w:jc w:val="center"/>
              <w:rPr>
                <w:rFonts w:ascii="Times New Roman" w:hAnsi="Times New Roman"/>
                <w:szCs w:val="24"/>
              </w:rPr>
            </w:pPr>
            <w:r w:rsidRPr="00A35B8F">
              <w:rPr>
                <w:rFonts w:ascii="Times New Roman" w:hAnsi="Times New Roman"/>
                <w:szCs w:val="24"/>
              </w:rPr>
              <w:t>60</w:t>
            </w:r>
          </w:p>
        </w:tc>
        <w:tc>
          <w:tcPr>
            <w:tcW w:w="4140" w:type="dxa"/>
            <w:shd w:val="clear" w:color="auto" w:fill="auto"/>
          </w:tcPr>
          <w:p w:rsidR="009157A5" w:rsidRPr="00A35B8F" w:rsidP="00A35B8F" w14:paraId="691212BE" w14:textId="467F841C">
            <w:pPr>
              <w:tabs>
                <w:tab w:val="left" w:pos="-1440"/>
              </w:tabs>
              <w:jc w:val="center"/>
              <w:rPr>
                <w:rFonts w:ascii="Times New Roman" w:hAnsi="Times New Roman"/>
                <w:szCs w:val="24"/>
              </w:rPr>
            </w:pPr>
            <w:r w:rsidRPr="00A35B8F">
              <w:rPr>
                <w:rFonts w:ascii="Times New Roman" w:hAnsi="Times New Roman"/>
                <w:szCs w:val="24"/>
              </w:rPr>
              <w:t>30</w:t>
            </w:r>
            <w:r w:rsidR="00091B7B">
              <w:rPr>
                <w:rFonts w:ascii="Times New Roman" w:hAnsi="Times New Roman"/>
                <w:szCs w:val="24"/>
              </w:rPr>
              <w:t xml:space="preserve"> min</w:t>
            </w:r>
          </w:p>
        </w:tc>
        <w:tc>
          <w:tcPr>
            <w:tcW w:w="1784" w:type="dxa"/>
            <w:shd w:val="clear" w:color="auto" w:fill="auto"/>
          </w:tcPr>
          <w:p w:rsidR="009157A5" w:rsidRPr="00A35B8F" w:rsidP="00A35B8F" w14:paraId="75660492" w14:textId="5EEE0AF9">
            <w:pPr>
              <w:tabs>
                <w:tab w:val="left" w:pos="-1440"/>
              </w:tabs>
              <w:jc w:val="center"/>
              <w:rPr>
                <w:rFonts w:ascii="Times New Roman" w:hAnsi="Times New Roman"/>
                <w:szCs w:val="24"/>
              </w:rPr>
            </w:pPr>
            <w:r w:rsidRPr="00A35B8F">
              <w:rPr>
                <w:rFonts w:ascii="Times New Roman" w:hAnsi="Times New Roman"/>
                <w:szCs w:val="24"/>
              </w:rPr>
              <w:t>30</w:t>
            </w:r>
            <w:r w:rsidR="00091B7B">
              <w:rPr>
                <w:rFonts w:ascii="Times New Roman" w:hAnsi="Times New Roman"/>
                <w:szCs w:val="24"/>
              </w:rPr>
              <w:t xml:space="preserve"> hours</w:t>
            </w:r>
          </w:p>
        </w:tc>
      </w:tr>
    </w:tbl>
    <w:p w:rsidR="0065013E" w:rsidRPr="009D76CD" w:rsidP="00A35B8F" w14:paraId="1E88597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szCs w:val="24"/>
        </w:rPr>
      </w:pPr>
    </w:p>
    <w:p w:rsidR="008250DF" w:rsidRPr="00A35B8F" w:rsidP="000E5B18" w14:paraId="6FDC3F6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A35B8F">
        <w:rPr>
          <w:rFonts w:ascii="Times New Roman" w:hAnsi="Times New Roman"/>
          <w:b/>
          <w:szCs w:val="24"/>
        </w:rPr>
        <w:t xml:space="preserve">13.  </w:t>
      </w:r>
      <w:r w:rsidRPr="00A35B8F">
        <w:rPr>
          <w:rFonts w:ascii="Times New Roman" w:hAnsi="Times New Roman"/>
          <w:b/>
          <w:szCs w:val="24"/>
        </w:rPr>
        <w:t xml:space="preserve">PROVIDE AN ESTIMATE OF THE TOTAL ANNUAL COST BURDEN </w:t>
      </w:r>
      <w:r w:rsidRPr="00A35B8F">
        <w:rPr>
          <w:rFonts w:ascii="Times New Roman" w:hAnsi="Times New Roman"/>
          <w:b/>
          <w:szCs w:val="24"/>
        </w:rPr>
        <w:t>TO</w:t>
      </w:r>
      <w:r w:rsidRPr="00A35B8F">
        <w:rPr>
          <w:rFonts w:ascii="Times New Roman" w:hAnsi="Times New Roman"/>
          <w:b/>
          <w:szCs w:val="24"/>
        </w:rPr>
        <w:t xml:space="preserve"> RESPONDENTS OR RECORDKEEPERS RESULTING FROM THE</w:t>
      </w:r>
      <w:r w:rsidRPr="00A35B8F">
        <w:rPr>
          <w:rFonts w:ascii="Times New Roman" w:hAnsi="Times New Roman"/>
          <w:b/>
          <w:szCs w:val="24"/>
        </w:rPr>
        <w:t xml:space="preserve"> </w:t>
      </w:r>
      <w:r w:rsidRPr="00A35B8F">
        <w:rPr>
          <w:rFonts w:ascii="Times New Roman" w:hAnsi="Times New Roman"/>
          <w:b/>
          <w:szCs w:val="24"/>
        </w:rPr>
        <w:t xml:space="preserve">COLLECTION OF INFORMATION.  </w:t>
      </w:r>
    </w:p>
    <w:p w:rsidR="0065013E" w:rsidRPr="00A35B8F" w:rsidP="000E5B18" w14:paraId="6F786BB0" w14:textId="77777777">
      <w:pPr>
        <w:tabs>
          <w:tab w:val="left" w:pos="0"/>
          <w:tab w:val="left" w:pos="722"/>
          <w:tab w:val="left" w:pos="1620"/>
        </w:tabs>
        <w:rPr>
          <w:rFonts w:ascii="Times New Roman" w:hAnsi="Times New Roman"/>
          <w:szCs w:val="24"/>
        </w:rPr>
      </w:pPr>
    </w:p>
    <w:p w:rsidR="00A91B51" w:rsidRPr="00A35B8F" w:rsidP="000E5B18" w14:paraId="79C83E16" w14:textId="36659755">
      <w:pPr>
        <w:tabs>
          <w:tab w:val="left" w:pos="0"/>
          <w:tab w:val="left" w:pos="722"/>
          <w:tab w:val="left" w:pos="1620"/>
        </w:tabs>
        <w:rPr>
          <w:rFonts w:ascii="Times New Roman" w:hAnsi="Times New Roman"/>
          <w:szCs w:val="24"/>
        </w:rPr>
      </w:pPr>
      <w:r w:rsidRPr="00A35B8F">
        <w:rPr>
          <w:rFonts w:ascii="Times New Roman" w:hAnsi="Times New Roman"/>
          <w:szCs w:val="24"/>
        </w:rPr>
        <w:t>The respondent</w:t>
      </w:r>
      <w:r w:rsidRPr="00A35B8F">
        <w:rPr>
          <w:rFonts w:ascii="Times New Roman" w:hAnsi="Times New Roman"/>
          <w:szCs w:val="24"/>
        </w:rPr>
        <w:t>’s original signature is required on the NASA Form 1355P</w:t>
      </w:r>
      <w:r w:rsidRPr="00A35B8F" w:rsidR="005E6099">
        <w:rPr>
          <w:rFonts w:ascii="Times New Roman" w:hAnsi="Times New Roman"/>
          <w:szCs w:val="24"/>
        </w:rPr>
        <w:t>.</w:t>
      </w:r>
      <w:r w:rsidRPr="00A35B8F">
        <w:rPr>
          <w:rFonts w:ascii="Times New Roman" w:hAnsi="Times New Roman"/>
          <w:szCs w:val="24"/>
        </w:rPr>
        <w:t xml:space="preserve"> </w:t>
      </w:r>
      <w:r w:rsidRPr="00A35B8F" w:rsidR="00E33E3F">
        <w:rPr>
          <w:rFonts w:ascii="Times New Roman" w:hAnsi="Times New Roman"/>
          <w:szCs w:val="24"/>
        </w:rPr>
        <w:t>Therefore,</w:t>
      </w:r>
      <w:r w:rsidRPr="00A35B8F" w:rsidR="005E6099">
        <w:rPr>
          <w:rFonts w:ascii="Times New Roman" w:hAnsi="Times New Roman"/>
          <w:szCs w:val="24"/>
        </w:rPr>
        <w:t xml:space="preserve"> </w:t>
      </w:r>
      <w:r w:rsidRPr="00A35B8F" w:rsidR="00415409">
        <w:rPr>
          <w:rFonts w:ascii="Times New Roman" w:hAnsi="Times New Roman"/>
          <w:szCs w:val="24"/>
        </w:rPr>
        <w:t xml:space="preserve">some </w:t>
      </w:r>
      <w:r w:rsidRPr="00A35B8F" w:rsidR="005E6099">
        <w:rPr>
          <w:rFonts w:ascii="Times New Roman" w:hAnsi="Times New Roman"/>
          <w:szCs w:val="24"/>
        </w:rPr>
        <w:t>r</w:t>
      </w:r>
      <w:r w:rsidRPr="00A35B8F">
        <w:rPr>
          <w:rFonts w:ascii="Times New Roman" w:hAnsi="Times New Roman"/>
          <w:szCs w:val="24"/>
        </w:rPr>
        <w:t xml:space="preserve">espondents will incur postage cost.  That cost is estimated at $500 </w:t>
      </w:r>
      <w:r w:rsidRPr="00A35B8F" w:rsidR="005E6099">
        <w:rPr>
          <w:rFonts w:ascii="Times New Roman" w:hAnsi="Times New Roman"/>
          <w:szCs w:val="24"/>
        </w:rPr>
        <w:t>per year.</w:t>
      </w:r>
      <w:r w:rsidRPr="00A35B8F" w:rsidR="0065013E">
        <w:rPr>
          <w:rFonts w:ascii="Times New Roman" w:hAnsi="Times New Roman"/>
          <w:szCs w:val="24"/>
        </w:rPr>
        <w:t xml:space="preserve">  However, the Agency also accepts submission by fax</w:t>
      </w:r>
      <w:r w:rsidRPr="00A35B8F" w:rsidR="000C1B58">
        <w:rPr>
          <w:rFonts w:ascii="Times New Roman" w:hAnsi="Times New Roman"/>
          <w:szCs w:val="24"/>
        </w:rPr>
        <w:t xml:space="preserve">, </w:t>
      </w:r>
      <w:r w:rsidRPr="00A35B8F" w:rsidR="0065013E">
        <w:rPr>
          <w:rFonts w:ascii="Times New Roman" w:hAnsi="Times New Roman"/>
          <w:szCs w:val="24"/>
        </w:rPr>
        <w:t>email</w:t>
      </w:r>
      <w:r w:rsidRPr="00A35B8F" w:rsidR="000C1B58">
        <w:rPr>
          <w:rFonts w:ascii="Times New Roman" w:hAnsi="Times New Roman"/>
          <w:szCs w:val="24"/>
        </w:rPr>
        <w:t>, or hand-carry</w:t>
      </w:r>
      <w:r w:rsidRPr="00A35B8F" w:rsidR="0065013E">
        <w:rPr>
          <w:rFonts w:ascii="Times New Roman" w:hAnsi="Times New Roman"/>
          <w:szCs w:val="24"/>
        </w:rPr>
        <w:t xml:space="preserve">.  </w:t>
      </w:r>
    </w:p>
    <w:p w:rsidR="0065013E" w:rsidRPr="00A35B8F" w:rsidP="000E5B18" w14:paraId="1202DBA3" w14:textId="77777777">
      <w:pPr>
        <w:tabs>
          <w:tab w:val="left" w:pos="-1440"/>
        </w:tabs>
        <w:rPr>
          <w:rFonts w:ascii="Times New Roman" w:hAnsi="Times New Roman"/>
          <w:szCs w:val="24"/>
        </w:rPr>
      </w:pPr>
    </w:p>
    <w:p w:rsidR="008250DF" w:rsidRPr="00A35B8F" w:rsidP="000E5B18" w14:paraId="12B0C99E" w14:textId="77777777">
      <w:pPr>
        <w:rPr>
          <w:rFonts w:ascii="Times New Roman" w:hAnsi="Times New Roman"/>
          <w:b/>
          <w:szCs w:val="24"/>
        </w:rPr>
      </w:pPr>
      <w:r w:rsidRPr="00A35B8F">
        <w:rPr>
          <w:rFonts w:ascii="Times New Roman" w:hAnsi="Times New Roman"/>
          <w:b/>
          <w:szCs w:val="24"/>
        </w:rPr>
        <w:t xml:space="preserve">14.  </w:t>
      </w:r>
      <w:r w:rsidRPr="00A35B8F">
        <w:rPr>
          <w:rFonts w:ascii="Times New Roman" w:hAnsi="Times New Roman"/>
          <w:b/>
          <w:szCs w:val="24"/>
        </w:rPr>
        <w:t xml:space="preserve">PROVIDE ESTIMATES OF ANNUALIZED COST TO THE FEDERAL </w:t>
      </w:r>
      <w:r w:rsidRPr="00A35B8F">
        <w:rPr>
          <w:rFonts w:ascii="Times New Roman" w:hAnsi="Times New Roman"/>
          <w:b/>
          <w:szCs w:val="24"/>
        </w:rPr>
        <w:t>G</w:t>
      </w:r>
      <w:r w:rsidRPr="00A35B8F">
        <w:rPr>
          <w:rFonts w:ascii="Times New Roman" w:hAnsi="Times New Roman"/>
          <w:b/>
          <w:szCs w:val="24"/>
        </w:rPr>
        <w:t xml:space="preserve">OVERNMENT.  </w:t>
      </w:r>
    </w:p>
    <w:p w:rsidR="008250DF" w:rsidRPr="00A35B8F" w:rsidP="000E5B18" w14:paraId="23337E3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szCs w:val="24"/>
        </w:rPr>
      </w:pPr>
    </w:p>
    <w:p w:rsidR="007E101A" w:rsidRPr="00A35B8F" w:rsidP="000E5B18" w14:paraId="097E4A0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35B8F">
        <w:rPr>
          <w:rFonts w:ascii="Times New Roman" w:hAnsi="Times New Roman"/>
          <w:szCs w:val="24"/>
        </w:rPr>
        <w:t>The estimated annual cost to NASA is</w:t>
      </w:r>
      <w:r w:rsidRPr="00A35B8F" w:rsidR="005342C7">
        <w:rPr>
          <w:rFonts w:ascii="Times New Roman" w:hAnsi="Times New Roman"/>
          <w:szCs w:val="24"/>
        </w:rPr>
        <w:t xml:space="preserve"> $2</w:t>
      </w:r>
      <w:r w:rsidRPr="00A35B8F" w:rsidR="00750B10">
        <w:rPr>
          <w:rFonts w:ascii="Times New Roman" w:hAnsi="Times New Roman"/>
          <w:szCs w:val="24"/>
        </w:rPr>
        <w:t>5,643.23</w:t>
      </w:r>
      <w:r w:rsidRPr="00A35B8F">
        <w:rPr>
          <w:rFonts w:ascii="Times New Roman" w:hAnsi="Times New Roman"/>
          <w:szCs w:val="24"/>
        </w:rPr>
        <w:t>:</w:t>
      </w:r>
    </w:p>
    <w:p w:rsidR="0065013E" w:rsidRPr="009D76CD" w:rsidP="000E5B18" w14:paraId="21790580" w14:textId="4BAF2988">
      <w:pPr>
        <w:numPr>
          <w:ilvl w:val="0"/>
          <w:numId w:val="2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35B8F">
        <w:rPr>
          <w:rFonts w:ascii="Times New Roman" w:hAnsi="Times New Roman"/>
          <w:szCs w:val="24"/>
        </w:rPr>
        <w:t>Store</w:t>
      </w:r>
      <w:r w:rsidRPr="00A35B8F" w:rsidR="00A40A31">
        <w:rPr>
          <w:rFonts w:ascii="Times New Roman" w:hAnsi="Times New Roman"/>
          <w:szCs w:val="24"/>
        </w:rPr>
        <w:t xml:space="preserve"> 100 forms at .0473 per page = $4.73</w:t>
      </w:r>
      <w:r w:rsidRPr="00A35B8F" w:rsidR="00714642">
        <w:rPr>
          <w:rFonts w:ascii="Times New Roman" w:hAnsi="Times New Roman"/>
          <w:szCs w:val="24"/>
        </w:rPr>
        <w:t xml:space="preserve">  </w:t>
      </w:r>
    </w:p>
    <w:p w:rsidR="00A40A31" w:rsidRPr="00A35B8F" w:rsidP="000E5B18" w14:paraId="0D55ED53" w14:textId="77777777">
      <w:pPr>
        <w:numPr>
          <w:ilvl w:val="0"/>
          <w:numId w:val="2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35B8F">
        <w:rPr>
          <w:rFonts w:ascii="Times New Roman" w:hAnsi="Times New Roman"/>
          <w:szCs w:val="24"/>
        </w:rPr>
        <w:t xml:space="preserve">Employee labor and materials to </w:t>
      </w:r>
      <w:r w:rsidRPr="00A35B8F" w:rsidR="00714642">
        <w:rPr>
          <w:rFonts w:ascii="Times New Roman" w:hAnsi="Times New Roman"/>
          <w:szCs w:val="24"/>
        </w:rPr>
        <w:t xml:space="preserve">consolidate </w:t>
      </w:r>
      <w:r w:rsidRPr="00A35B8F" w:rsidR="007E101A">
        <w:rPr>
          <w:rFonts w:ascii="Times New Roman" w:hAnsi="Times New Roman"/>
          <w:szCs w:val="24"/>
        </w:rPr>
        <w:t xml:space="preserve">the </w:t>
      </w:r>
      <w:r w:rsidRPr="00A35B8F">
        <w:rPr>
          <w:rFonts w:ascii="Times New Roman" w:hAnsi="Times New Roman"/>
          <w:szCs w:val="24"/>
        </w:rPr>
        <w:t xml:space="preserve">information </w:t>
      </w:r>
      <w:r w:rsidRPr="00A35B8F" w:rsidR="00714642">
        <w:rPr>
          <w:rFonts w:ascii="Times New Roman" w:hAnsi="Times New Roman"/>
          <w:szCs w:val="24"/>
        </w:rPr>
        <w:t>collected</w:t>
      </w:r>
      <w:r w:rsidRPr="00A35B8F">
        <w:rPr>
          <w:rFonts w:ascii="Times New Roman" w:hAnsi="Times New Roman"/>
          <w:szCs w:val="24"/>
        </w:rPr>
        <w:t xml:space="preserve"> </w:t>
      </w:r>
      <w:r w:rsidRPr="00A35B8F" w:rsidR="007E101A">
        <w:rPr>
          <w:rFonts w:ascii="Times New Roman" w:hAnsi="Times New Roman"/>
          <w:szCs w:val="24"/>
        </w:rPr>
        <w:t xml:space="preserve">for reporting purposes </w:t>
      </w:r>
      <w:r w:rsidRPr="00A35B8F">
        <w:rPr>
          <w:rFonts w:ascii="Times New Roman" w:hAnsi="Times New Roman"/>
          <w:szCs w:val="24"/>
        </w:rPr>
        <w:t>= GS-14</w:t>
      </w:r>
      <w:r w:rsidRPr="00A35B8F" w:rsidR="00415409">
        <w:rPr>
          <w:rFonts w:ascii="Times New Roman" w:hAnsi="Times New Roman"/>
          <w:szCs w:val="24"/>
        </w:rPr>
        <w:t xml:space="preserve"> </w:t>
      </w:r>
      <w:r w:rsidRPr="00A35B8F">
        <w:rPr>
          <w:rFonts w:ascii="Times New Roman" w:hAnsi="Times New Roman"/>
          <w:szCs w:val="24"/>
        </w:rPr>
        <w:t>(hourly rate at $5</w:t>
      </w:r>
      <w:r w:rsidRPr="00A35B8F" w:rsidR="00750B10">
        <w:rPr>
          <w:rFonts w:ascii="Times New Roman" w:hAnsi="Times New Roman"/>
          <w:szCs w:val="24"/>
        </w:rPr>
        <w:t>4.91</w:t>
      </w:r>
      <w:r w:rsidRPr="00A35B8F">
        <w:rPr>
          <w:rFonts w:ascii="Times New Roman" w:hAnsi="Times New Roman"/>
          <w:szCs w:val="24"/>
        </w:rPr>
        <w:t>) x 1 hour per form x 60 forms=$3,</w:t>
      </w:r>
      <w:r w:rsidRPr="00A35B8F" w:rsidR="00750B10">
        <w:rPr>
          <w:rFonts w:ascii="Times New Roman" w:hAnsi="Times New Roman"/>
          <w:szCs w:val="24"/>
        </w:rPr>
        <w:t>294.60</w:t>
      </w:r>
    </w:p>
    <w:p w:rsidR="00A40A31" w:rsidRPr="00A35B8F" w:rsidP="000E5B18" w14:paraId="68229297" w14:textId="77777777">
      <w:pPr>
        <w:numPr>
          <w:ilvl w:val="0"/>
          <w:numId w:val="25"/>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A35B8F">
        <w:rPr>
          <w:rFonts w:ascii="Times New Roman" w:hAnsi="Times New Roman"/>
          <w:szCs w:val="24"/>
        </w:rPr>
        <w:t xml:space="preserve">Employee labor for analyzing, </w:t>
      </w:r>
      <w:r w:rsidRPr="00A35B8F">
        <w:rPr>
          <w:rFonts w:ascii="Times New Roman" w:hAnsi="Times New Roman"/>
          <w:szCs w:val="24"/>
        </w:rPr>
        <w:t>evaluating</w:t>
      </w:r>
      <w:r w:rsidRPr="00A35B8F">
        <w:rPr>
          <w:rFonts w:ascii="Times New Roman" w:hAnsi="Times New Roman"/>
          <w:szCs w:val="24"/>
        </w:rPr>
        <w:t xml:space="preserve"> and reporting (46</w:t>
      </w:r>
      <w:r w:rsidRPr="00A35B8F" w:rsidR="00451163">
        <w:rPr>
          <w:rFonts w:ascii="Times New Roman" w:hAnsi="Times New Roman"/>
          <w:szCs w:val="24"/>
        </w:rPr>
        <w:t>2):</w:t>
      </w:r>
    </w:p>
    <w:p w:rsidR="0029348C" w:rsidRPr="00A35B8F" w:rsidP="000E5B18" w14:paraId="115EA990" w14:textId="29C61D85">
      <w:pPr>
        <w:numPr>
          <w:ilvl w:val="0"/>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szCs w:val="24"/>
        </w:rPr>
      </w:pPr>
      <w:r w:rsidRPr="00A35B8F">
        <w:rPr>
          <w:rFonts w:ascii="Times New Roman" w:hAnsi="Times New Roman"/>
          <w:szCs w:val="24"/>
        </w:rPr>
        <w:t xml:space="preserve">Annual Maintenance of </w:t>
      </w:r>
      <w:r w:rsidRPr="00A35B8F" w:rsidR="000D585D">
        <w:rPr>
          <w:rFonts w:ascii="Times New Roman" w:hAnsi="Times New Roman"/>
          <w:szCs w:val="24"/>
        </w:rPr>
        <w:t xml:space="preserve">Complaints tracker </w:t>
      </w:r>
      <w:r w:rsidRPr="00A35B8F">
        <w:rPr>
          <w:rFonts w:ascii="Times New Roman" w:hAnsi="Times New Roman"/>
          <w:szCs w:val="24"/>
        </w:rPr>
        <w:t>=</w:t>
      </w:r>
      <w:r w:rsidRPr="00A35B8F" w:rsidR="00451163">
        <w:rPr>
          <w:rFonts w:ascii="Times New Roman" w:hAnsi="Times New Roman"/>
          <w:szCs w:val="24"/>
        </w:rPr>
        <w:t>$</w:t>
      </w:r>
      <w:r w:rsidRPr="00A35B8F">
        <w:rPr>
          <w:rFonts w:ascii="Times New Roman" w:hAnsi="Times New Roman"/>
          <w:szCs w:val="24"/>
        </w:rPr>
        <w:t>6</w:t>
      </w:r>
      <w:r w:rsidR="00776278">
        <w:rPr>
          <w:rFonts w:ascii="Times New Roman" w:hAnsi="Times New Roman"/>
          <w:szCs w:val="24"/>
        </w:rPr>
        <w:t>,</w:t>
      </w:r>
      <w:r w:rsidRPr="00A35B8F">
        <w:rPr>
          <w:rFonts w:ascii="Times New Roman" w:hAnsi="Times New Roman"/>
          <w:szCs w:val="24"/>
        </w:rPr>
        <w:t>000.00</w:t>
      </w:r>
      <w:r w:rsidRPr="00A35B8F" w:rsidR="00415409">
        <w:rPr>
          <w:rFonts w:ascii="Times New Roman" w:hAnsi="Times New Roman"/>
          <w:szCs w:val="24"/>
        </w:rPr>
        <w:t xml:space="preserve"> </w:t>
      </w:r>
    </w:p>
    <w:p w:rsidR="00451163" w:rsidRPr="00A35B8F" w:rsidP="000E5B18" w14:paraId="779BB2B4" w14:textId="77777777">
      <w:pPr>
        <w:numPr>
          <w:ilvl w:val="0"/>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szCs w:val="24"/>
        </w:rPr>
      </w:pPr>
      <w:r w:rsidRPr="00A35B8F">
        <w:rPr>
          <w:rFonts w:ascii="Times New Roman" w:hAnsi="Times New Roman"/>
          <w:szCs w:val="24"/>
        </w:rPr>
        <w:t>Annual 462/Complaints</w:t>
      </w:r>
      <w:r w:rsidRPr="00A35B8F" w:rsidR="000D585D">
        <w:rPr>
          <w:rFonts w:ascii="Times New Roman" w:hAnsi="Times New Roman"/>
          <w:szCs w:val="24"/>
        </w:rPr>
        <w:t xml:space="preserve"> tracking</w:t>
      </w:r>
      <w:r w:rsidRPr="00A35B8F">
        <w:rPr>
          <w:rFonts w:ascii="Times New Roman" w:hAnsi="Times New Roman"/>
          <w:szCs w:val="24"/>
        </w:rPr>
        <w:t xml:space="preserve"> training=$165.00 x 3 employees=$495.00</w:t>
      </w:r>
    </w:p>
    <w:p w:rsidR="00451163" w:rsidRPr="00A35B8F" w:rsidP="000E5B18" w14:paraId="2B23A8D7" w14:textId="2750B036">
      <w:pPr>
        <w:numPr>
          <w:ilvl w:val="0"/>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szCs w:val="24"/>
        </w:rPr>
      </w:pPr>
      <w:r w:rsidRPr="00A35B8F">
        <w:rPr>
          <w:rFonts w:ascii="Times New Roman" w:hAnsi="Times New Roman"/>
          <w:szCs w:val="24"/>
        </w:rPr>
        <w:t>Maintenance of Complaints</w:t>
      </w:r>
      <w:r w:rsidRPr="00A35B8F" w:rsidR="000D585D">
        <w:rPr>
          <w:rFonts w:ascii="Times New Roman" w:hAnsi="Times New Roman"/>
          <w:szCs w:val="24"/>
        </w:rPr>
        <w:t xml:space="preserve"> tracker</w:t>
      </w:r>
      <w:r w:rsidRPr="00A35B8F">
        <w:rPr>
          <w:rFonts w:ascii="Times New Roman" w:hAnsi="Times New Roman"/>
          <w:szCs w:val="24"/>
        </w:rPr>
        <w:t xml:space="preserve"> data = GS-1</w:t>
      </w:r>
      <w:r w:rsidRPr="00A35B8F" w:rsidR="0029348C">
        <w:rPr>
          <w:rFonts w:ascii="Times New Roman" w:hAnsi="Times New Roman"/>
          <w:szCs w:val="24"/>
        </w:rPr>
        <w:t>2</w:t>
      </w:r>
      <w:r w:rsidRPr="00A35B8F">
        <w:rPr>
          <w:rFonts w:ascii="Times New Roman" w:hAnsi="Times New Roman"/>
          <w:szCs w:val="24"/>
        </w:rPr>
        <w:t xml:space="preserve"> (hourly rate $</w:t>
      </w:r>
      <w:r w:rsidRPr="00A35B8F" w:rsidR="00461D31">
        <w:rPr>
          <w:rFonts w:ascii="Times New Roman" w:hAnsi="Times New Roman"/>
          <w:szCs w:val="24"/>
        </w:rPr>
        <w:t>51.15</w:t>
      </w:r>
      <w:r w:rsidRPr="00A35B8F">
        <w:rPr>
          <w:rFonts w:ascii="Times New Roman" w:hAnsi="Times New Roman"/>
          <w:szCs w:val="24"/>
        </w:rPr>
        <w:t>) x 10 hours a pay period x 26 pay periods=$</w:t>
      </w:r>
      <w:r w:rsidRPr="00A35B8F" w:rsidR="00461D31">
        <w:rPr>
          <w:rFonts w:ascii="Times New Roman" w:hAnsi="Times New Roman"/>
          <w:szCs w:val="24"/>
        </w:rPr>
        <w:t>13,299.00</w:t>
      </w:r>
    </w:p>
    <w:p w:rsidR="00451163" w:rsidRPr="00A35B8F" w:rsidP="000E5B18" w14:paraId="121106EA" w14:textId="77777777">
      <w:pPr>
        <w:numPr>
          <w:ilvl w:val="0"/>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imes New Roman" w:hAnsi="Times New Roman"/>
          <w:szCs w:val="24"/>
        </w:rPr>
      </w:pPr>
      <w:r w:rsidRPr="00A35B8F">
        <w:rPr>
          <w:rFonts w:ascii="Times New Roman" w:hAnsi="Times New Roman"/>
          <w:szCs w:val="24"/>
        </w:rPr>
        <w:t xml:space="preserve">Completion of </w:t>
      </w:r>
      <w:r w:rsidRPr="00A35B8F" w:rsidR="00415409">
        <w:rPr>
          <w:rFonts w:ascii="Times New Roman" w:hAnsi="Times New Roman"/>
          <w:szCs w:val="24"/>
        </w:rPr>
        <w:t xml:space="preserve">EEOC Form </w:t>
      </w:r>
      <w:r w:rsidRPr="00A35B8F">
        <w:rPr>
          <w:rFonts w:ascii="Times New Roman" w:hAnsi="Times New Roman"/>
          <w:szCs w:val="24"/>
        </w:rPr>
        <w:t>462:</w:t>
      </w:r>
    </w:p>
    <w:p w:rsidR="00451163" w:rsidRPr="00A35B8F" w:rsidP="000E5B18" w14:paraId="32430B70" w14:textId="75D5A80E">
      <w:pPr>
        <w:numPr>
          <w:ilvl w:val="1"/>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0"/>
        <w:rPr>
          <w:rFonts w:ascii="Times New Roman" w:hAnsi="Times New Roman"/>
          <w:szCs w:val="24"/>
        </w:rPr>
      </w:pPr>
      <w:r w:rsidRPr="00A35B8F">
        <w:rPr>
          <w:rFonts w:ascii="Times New Roman" w:hAnsi="Times New Roman"/>
          <w:szCs w:val="24"/>
        </w:rPr>
        <w:t>GS-1</w:t>
      </w:r>
      <w:r w:rsidRPr="00A35B8F" w:rsidR="00750B10">
        <w:rPr>
          <w:rFonts w:ascii="Times New Roman" w:hAnsi="Times New Roman"/>
          <w:szCs w:val="24"/>
        </w:rPr>
        <w:t>2</w:t>
      </w:r>
      <w:r w:rsidRPr="00A35B8F">
        <w:rPr>
          <w:rFonts w:ascii="Times New Roman" w:hAnsi="Times New Roman"/>
          <w:szCs w:val="24"/>
        </w:rPr>
        <w:t xml:space="preserve"> (hourly rate at $</w:t>
      </w:r>
      <w:r w:rsidRPr="00A35B8F" w:rsidR="00461D31">
        <w:rPr>
          <w:rFonts w:ascii="Times New Roman" w:hAnsi="Times New Roman"/>
          <w:szCs w:val="24"/>
        </w:rPr>
        <w:t>51.15</w:t>
      </w:r>
      <w:r w:rsidRPr="00A35B8F">
        <w:rPr>
          <w:rFonts w:ascii="Times New Roman" w:hAnsi="Times New Roman"/>
          <w:szCs w:val="24"/>
        </w:rPr>
        <w:t>) x 40 hours x 2=$</w:t>
      </w:r>
      <w:r w:rsidRPr="00A35B8F" w:rsidR="00461D31">
        <w:rPr>
          <w:rFonts w:ascii="Times New Roman" w:hAnsi="Times New Roman"/>
          <w:szCs w:val="24"/>
        </w:rPr>
        <w:t>4,092.00</w:t>
      </w:r>
    </w:p>
    <w:p w:rsidR="003F5C02" w:rsidRPr="00A35B8F" w:rsidP="000E5B18" w14:paraId="511A85A7" w14:textId="77777777">
      <w:pPr>
        <w:numPr>
          <w:ilvl w:val="1"/>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0"/>
        <w:rPr>
          <w:rFonts w:ascii="Times New Roman" w:hAnsi="Times New Roman"/>
          <w:szCs w:val="24"/>
        </w:rPr>
      </w:pPr>
      <w:r w:rsidRPr="00A35B8F">
        <w:rPr>
          <w:rFonts w:ascii="Times New Roman" w:hAnsi="Times New Roman"/>
          <w:szCs w:val="24"/>
        </w:rPr>
        <w:t>GS-</w:t>
      </w:r>
      <w:r w:rsidRPr="00A35B8F" w:rsidR="00415409">
        <w:rPr>
          <w:rFonts w:ascii="Times New Roman" w:hAnsi="Times New Roman"/>
          <w:szCs w:val="24"/>
        </w:rPr>
        <w:t xml:space="preserve">15 </w:t>
      </w:r>
      <w:r w:rsidRPr="00A35B8F">
        <w:rPr>
          <w:rFonts w:ascii="Times New Roman" w:hAnsi="Times New Roman"/>
          <w:szCs w:val="24"/>
        </w:rPr>
        <w:t>(hourly rate at $</w:t>
      </w:r>
      <w:r w:rsidRPr="00A35B8F" w:rsidR="00750B10">
        <w:rPr>
          <w:rFonts w:ascii="Times New Roman" w:hAnsi="Times New Roman"/>
          <w:szCs w:val="24"/>
        </w:rPr>
        <w:t>64.59</w:t>
      </w:r>
      <w:r w:rsidRPr="00A35B8F">
        <w:rPr>
          <w:rFonts w:ascii="Times New Roman" w:hAnsi="Times New Roman"/>
          <w:szCs w:val="24"/>
        </w:rPr>
        <w:t>) x 40 hours=$2,</w:t>
      </w:r>
      <w:r w:rsidRPr="00A35B8F" w:rsidR="00750B10">
        <w:rPr>
          <w:rFonts w:ascii="Times New Roman" w:hAnsi="Times New Roman"/>
          <w:szCs w:val="24"/>
        </w:rPr>
        <w:t>583</w:t>
      </w:r>
      <w:r w:rsidRPr="00A35B8F">
        <w:rPr>
          <w:rFonts w:ascii="Times New Roman" w:hAnsi="Times New Roman"/>
          <w:szCs w:val="24"/>
        </w:rPr>
        <w:t>.</w:t>
      </w:r>
      <w:r w:rsidRPr="00A35B8F" w:rsidR="00750B10">
        <w:rPr>
          <w:rFonts w:ascii="Times New Roman" w:hAnsi="Times New Roman"/>
          <w:szCs w:val="24"/>
        </w:rPr>
        <w:t>6</w:t>
      </w:r>
      <w:r w:rsidRPr="00A35B8F">
        <w:rPr>
          <w:rFonts w:ascii="Times New Roman" w:hAnsi="Times New Roman"/>
          <w:szCs w:val="24"/>
        </w:rPr>
        <w:t>0</w:t>
      </w:r>
    </w:p>
    <w:p w:rsidR="0065013E" w:rsidRPr="009D76CD" w:rsidP="000E5B18" w14:paraId="018639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p>
    <w:p w:rsidR="00451163" w:rsidRPr="00A35B8F" w:rsidP="000E5B18" w14:paraId="15652B8C" w14:textId="52E0B5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9909BA">
        <w:rPr>
          <w:rFonts w:ascii="Times New Roman" w:hAnsi="Times New Roman"/>
          <w:szCs w:val="24"/>
        </w:rPr>
        <w:t xml:space="preserve">Total </w:t>
      </w:r>
      <w:r w:rsidRPr="009909BA" w:rsidR="007E101A">
        <w:rPr>
          <w:rFonts w:ascii="Times New Roman" w:hAnsi="Times New Roman"/>
          <w:szCs w:val="24"/>
        </w:rPr>
        <w:t xml:space="preserve">estimated </w:t>
      </w:r>
      <w:r w:rsidRPr="009909BA" w:rsidR="0053439E">
        <w:rPr>
          <w:rFonts w:ascii="Times New Roman" w:hAnsi="Times New Roman"/>
          <w:szCs w:val="24"/>
        </w:rPr>
        <w:t>annual</w:t>
      </w:r>
      <w:r w:rsidRPr="009909BA">
        <w:rPr>
          <w:rFonts w:ascii="Times New Roman" w:hAnsi="Times New Roman"/>
          <w:szCs w:val="24"/>
        </w:rPr>
        <w:t xml:space="preserve"> costs incurred: 1+2+3a+3b+3c+3da+3db</w:t>
      </w:r>
      <w:r w:rsidRPr="009909BA" w:rsidR="007E101A">
        <w:rPr>
          <w:rFonts w:ascii="Times New Roman" w:hAnsi="Times New Roman"/>
          <w:szCs w:val="24"/>
        </w:rPr>
        <w:t xml:space="preserve"> </w:t>
      </w:r>
      <w:r w:rsidRPr="009909BA">
        <w:rPr>
          <w:rFonts w:ascii="Times New Roman" w:hAnsi="Times New Roman"/>
          <w:szCs w:val="24"/>
        </w:rPr>
        <w:t>=</w:t>
      </w:r>
      <w:r w:rsidRPr="009909BA" w:rsidR="007E101A">
        <w:rPr>
          <w:rFonts w:ascii="Times New Roman" w:hAnsi="Times New Roman"/>
          <w:szCs w:val="24"/>
        </w:rPr>
        <w:t xml:space="preserve"> </w:t>
      </w:r>
      <w:r w:rsidRPr="009909BA" w:rsidR="001B2095">
        <w:rPr>
          <w:rFonts w:ascii="Times New Roman" w:hAnsi="Times New Roman"/>
          <w:szCs w:val="24"/>
        </w:rPr>
        <w:t>$</w:t>
      </w:r>
      <w:r w:rsidRPr="009909BA" w:rsidR="00776278">
        <w:rPr>
          <w:rFonts w:ascii="Times New Roman" w:hAnsi="Times New Roman"/>
          <w:szCs w:val="24"/>
        </w:rPr>
        <w:t>29,768.93</w:t>
      </w:r>
    </w:p>
    <w:p w:rsidR="00451163" w:rsidRPr="009D76CD" w:rsidP="000E5B18" w14:paraId="65444FC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8"/>
        <w:rPr>
          <w:rFonts w:ascii="Times New Roman" w:hAnsi="Times New Roman"/>
          <w:szCs w:val="24"/>
        </w:rPr>
      </w:pPr>
    </w:p>
    <w:p w:rsidR="008250DF" w:rsidRPr="00A35B8F" w:rsidP="000E5B18" w14:paraId="08B69527" w14:textId="77777777">
      <w:pPr>
        <w:tabs>
          <w:tab w:val="left" w:pos="-1440"/>
        </w:tabs>
        <w:rPr>
          <w:rFonts w:ascii="Times New Roman" w:hAnsi="Times New Roman"/>
          <w:b/>
          <w:szCs w:val="24"/>
        </w:rPr>
      </w:pPr>
      <w:r w:rsidRPr="00A35B8F">
        <w:rPr>
          <w:rFonts w:ascii="Times New Roman" w:hAnsi="Times New Roman"/>
          <w:b/>
          <w:szCs w:val="24"/>
        </w:rPr>
        <w:t xml:space="preserve">15.  </w:t>
      </w:r>
      <w:r w:rsidRPr="00A35B8F">
        <w:rPr>
          <w:rFonts w:ascii="Times New Roman" w:hAnsi="Times New Roman"/>
          <w:b/>
          <w:szCs w:val="24"/>
        </w:rPr>
        <w:t>EXPLAIN THE REASON FOR ANY PROGRAM CHANGES OR ADJUSTMENTS REPORTED IN ITEMS 13 OR 14</w:t>
      </w:r>
      <w:r w:rsidRPr="00A35B8F" w:rsidR="008E1116">
        <w:rPr>
          <w:rFonts w:ascii="Times New Roman" w:hAnsi="Times New Roman"/>
          <w:b/>
          <w:szCs w:val="24"/>
        </w:rPr>
        <w:t>.</w:t>
      </w:r>
      <w:r w:rsidRPr="00A35B8F">
        <w:rPr>
          <w:rFonts w:ascii="Times New Roman" w:hAnsi="Times New Roman"/>
          <w:b/>
          <w:szCs w:val="24"/>
        </w:rPr>
        <w:t xml:space="preserve">  </w:t>
      </w:r>
    </w:p>
    <w:p w:rsidR="008250DF" w:rsidRPr="009D76CD" w:rsidP="000E5B18" w14:paraId="5F84A5F9" w14:textId="77777777">
      <w:pPr>
        <w:tabs>
          <w:tab w:val="left" w:pos="-1440"/>
        </w:tabs>
        <w:rPr>
          <w:rFonts w:ascii="Times New Roman" w:hAnsi="Times New Roman"/>
          <w:szCs w:val="24"/>
        </w:rPr>
      </w:pPr>
    </w:p>
    <w:p w:rsidR="008250DF" w:rsidRPr="00A35B8F" w:rsidP="000E5B18" w14:paraId="7EE0331F" w14:textId="77777777">
      <w:pPr>
        <w:pStyle w:val="BodyTextIndent3"/>
        <w:ind w:left="2"/>
        <w:rPr>
          <w:rFonts w:ascii="Times New Roman" w:hAnsi="Times New Roman"/>
          <w:i w:val="0"/>
          <w:szCs w:val="24"/>
        </w:rPr>
      </w:pPr>
      <w:r w:rsidRPr="00A35B8F">
        <w:rPr>
          <w:rFonts w:ascii="Times New Roman" w:hAnsi="Times New Roman"/>
          <w:i w:val="0"/>
          <w:szCs w:val="24"/>
        </w:rPr>
        <w:t xml:space="preserve">Item 13: </w:t>
      </w:r>
      <w:r w:rsidRPr="00A35B8F" w:rsidR="000C1B58">
        <w:rPr>
          <w:rFonts w:ascii="Times New Roman" w:hAnsi="Times New Roman"/>
          <w:i w:val="0"/>
          <w:szCs w:val="24"/>
        </w:rPr>
        <w:t xml:space="preserve"> </w:t>
      </w:r>
      <w:r w:rsidRPr="00A35B8F">
        <w:rPr>
          <w:rFonts w:ascii="Times New Roman" w:hAnsi="Times New Roman"/>
          <w:i w:val="0"/>
          <w:szCs w:val="24"/>
        </w:rPr>
        <w:t>Non-NASA employees and applicants can now submit their complaints via email, fax or hand-carried to office.</w:t>
      </w:r>
    </w:p>
    <w:p w:rsidR="00415409" w:rsidRPr="009D76CD" w:rsidP="000E5B18" w14:paraId="7A161B27" w14:textId="77777777">
      <w:pPr>
        <w:pStyle w:val="BodyTextIndent3"/>
        <w:ind w:left="2"/>
        <w:rPr>
          <w:rFonts w:ascii="Times New Roman" w:hAnsi="Times New Roman"/>
          <w:i w:val="0"/>
          <w:szCs w:val="24"/>
        </w:rPr>
      </w:pPr>
    </w:p>
    <w:p w:rsidR="00415409" w:rsidRPr="00A35B8F" w:rsidP="000E5B18" w14:paraId="3D1CA0C7" w14:textId="77777777">
      <w:pPr>
        <w:pStyle w:val="BodyTextIndent3"/>
        <w:ind w:left="2"/>
        <w:rPr>
          <w:rFonts w:ascii="Times New Roman" w:hAnsi="Times New Roman"/>
          <w:i w:val="0"/>
          <w:szCs w:val="24"/>
        </w:rPr>
      </w:pPr>
      <w:r w:rsidRPr="00A35B8F">
        <w:rPr>
          <w:rFonts w:ascii="Times New Roman" w:hAnsi="Times New Roman"/>
          <w:i w:val="0"/>
          <w:szCs w:val="24"/>
        </w:rPr>
        <w:t>Item 14 – GS-11 employee promoted to GS-12 and GS-15 reviewing EEOC Form 462 and dat</w:t>
      </w:r>
      <w:r w:rsidRPr="00A35B8F" w:rsidR="00C44744">
        <w:rPr>
          <w:rFonts w:ascii="Times New Roman" w:hAnsi="Times New Roman"/>
          <w:i w:val="0"/>
          <w:szCs w:val="24"/>
        </w:rPr>
        <w:t>a.  Hourly rates based on the Office of Personnel Management’s 2018 Salary Table.</w:t>
      </w:r>
    </w:p>
    <w:p w:rsidR="008250DF" w:rsidRPr="009D76CD" w:rsidP="000E5B18" w14:paraId="0E50C4A4" w14:textId="77777777">
      <w:pPr>
        <w:pStyle w:val="BodyTextIndent3"/>
        <w:rPr>
          <w:rFonts w:ascii="Times New Roman" w:hAnsi="Times New Roman"/>
          <w:szCs w:val="24"/>
        </w:rPr>
      </w:pPr>
    </w:p>
    <w:p w:rsidR="008250DF" w:rsidRPr="00A35B8F" w:rsidP="000E5B18" w14:paraId="4B9492F5" w14:textId="77777777">
      <w:pPr>
        <w:tabs>
          <w:tab w:val="left" w:pos="-1440"/>
        </w:tabs>
        <w:rPr>
          <w:rFonts w:ascii="Times New Roman" w:hAnsi="Times New Roman"/>
          <w:b/>
          <w:szCs w:val="24"/>
        </w:rPr>
      </w:pPr>
      <w:r w:rsidRPr="00A35B8F">
        <w:rPr>
          <w:rFonts w:ascii="Times New Roman" w:hAnsi="Times New Roman"/>
          <w:b/>
          <w:szCs w:val="24"/>
        </w:rPr>
        <w:t xml:space="preserve">16.  </w:t>
      </w:r>
      <w:r w:rsidRPr="00A35B8F">
        <w:rPr>
          <w:rFonts w:ascii="Times New Roman" w:hAnsi="Times New Roman"/>
          <w:b/>
          <w:szCs w:val="24"/>
        </w:rPr>
        <w:t xml:space="preserve">FOR COLLECTIONS OF INFORMATION WHOSE RESULTS WILL BE PUBLISHED, OUTLINE PLANS FOR TABULATION, AND PUBLICATION.  </w:t>
      </w:r>
    </w:p>
    <w:p w:rsidR="008250DF" w:rsidRPr="009D76CD" w:rsidP="000E5B18" w14:paraId="1DD69081" w14:textId="77777777">
      <w:pPr>
        <w:rPr>
          <w:rFonts w:ascii="Times New Roman" w:hAnsi="Times New Roman"/>
          <w:szCs w:val="24"/>
        </w:rPr>
      </w:pPr>
    </w:p>
    <w:p w:rsidR="0053439E" w:rsidRPr="00A35B8F" w:rsidP="000E5B18" w14:paraId="4B7273FD" w14:textId="7C44E703">
      <w:pPr>
        <w:pStyle w:val="BodyTextIndent3"/>
        <w:ind w:left="0"/>
        <w:rPr>
          <w:rFonts w:ascii="Times New Roman" w:hAnsi="Times New Roman"/>
          <w:i w:val="0"/>
          <w:szCs w:val="24"/>
        </w:rPr>
      </w:pPr>
      <w:r w:rsidRPr="00A35B8F">
        <w:rPr>
          <w:rFonts w:ascii="Times New Roman" w:hAnsi="Times New Roman"/>
          <w:i w:val="0"/>
          <w:szCs w:val="24"/>
        </w:rPr>
        <w:t>NASA does not publi</w:t>
      </w:r>
      <w:r w:rsidRPr="00A35B8F" w:rsidR="007E101A">
        <w:rPr>
          <w:rFonts w:ascii="Times New Roman" w:hAnsi="Times New Roman"/>
          <w:i w:val="0"/>
          <w:szCs w:val="24"/>
        </w:rPr>
        <w:t>sh</w:t>
      </w:r>
      <w:r w:rsidRPr="00A35B8F">
        <w:rPr>
          <w:rFonts w:ascii="Times New Roman" w:hAnsi="Times New Roman"/>
          <w:i w:val="0"/>
          <w:szCs w:val="24"/>
        </w:rPr>
        <w:t xml:space="preserve"> the results of information </w:t>
      </w:r>
      <w:r w:rsidRPr="00A35B8F" w:rsidR="00E33E3F">
        <w:rPr>
          <w:rFonts w:ascii="Times New Roman" w:hAnsi="Times New Roman"/>
          <w:i w:val="0"/>
          <w:szCs w:val="24"/>
        </w:rPr>
        <w:t>collected;</w:t>
      </w:r>
      <w:r w:rsidRPr="00A35B8F">
        <w:rPr>
          <w:rFonts w:ascii="Times New Roman" w:hAnsi="Times New Roman"/>
          <w:i w:val="0"/>
          <w:szCs w:val="24"/>
        </w:rPr>
        <w:t xml:space="preserve"> </w:t>
      </w:r>
      <w:r w:rsidRPr="00A35B8F" w:rsidR="00E33E3F">
        <w:rPr>
          <w:rFonts w:ascii="Times New Roman" w:hAnsi="Times New Roman"/>
          <w:i w:val="0"/>
          <w:szCs w:val="24"/>
        </w:rPr>
        <w:t>however,</w:t>
      </w:r>
      <w:r w:rsidRPr="00A35B8F">
        <w:rPr>
          <w:rFonts w:ascii="Times New Roman" w:hAnsi="Times New Roman"/>
          <w:i w:val="0"/>
          <w:szCs w:val="24"/>
        </w:rPr>
        <w:t xml:space="preserve"> NASA provides information to the EEOC which published</w:t>
      </w:r>
      <w:r w:rsidRPr="00A35B8F" w:rsidR="00C44744">
        <w:rPr>
          <w:rFonts w:ascii="Times New Roman" w:hAnsi="Times New Roman"/>
          <w:i w:val="0"/>
          <w:szCs w:val="24"/>
        </w:rPr>
        <w:t xml:space="preserve"> complaints and ADR data.  No information that will identify specific individual are included</w:t>
      </w:r>
      <w:r w:rsidRPr="00A35B8F">
        <w:rPr>
          <w:rFonts w:ascii="Times New Roman" w:hAnsi="Times New Roman"/>
          <w:i w:val="0"/>
          <w:szCs w:val="24"/>
        </w:rPr>
        <w:t>.</w:t>
      </w:r>
    </w:p>
    <w:p w:rsidR="008B6981" w:rsidRPr="009D76CD" w:rsidP="000E5B18" w14:paraId="00D8838F" w14:textId="77777777">
      <w:pPr>
        <w:pStyle w:val="BodyTextIndent3"/>
        <w:ind w:left="0"/>
        <w:rPr>
          <w:rFonts w:ascii="Times New Roman" w:hAnsi="Times New Roman"/>
          <w:i w:val="0"/>
          <w:szCs w:val="24"/>
        </w:rPr>
      </w:pPr>
    </w:p>
    <w:p w:rsidR="0053439E" w:rsidRPr="00A35B8F" w:rsidP="000E5B18" w14:paraId="0D3BC5D7" w14:textId="77777777">
      <w:pPr>
        <w:pStyle w:val="BodyTextIndent3"/>
        <w:ind w:left="0"/>
        <w:rPr>
          <w:rFonts w:ascii="Times New Roman" w:hAnsi="Times New Roman"/>
          <w:i w:val="0"/>
          <w:szCs w:val="24"/>
        </w:rPr>
      </w:pPr>
      <w:r w:rsidRPr="00A35B8F">
        <w:rPr>
          <w:rFonts w:ascii="Times New Roman" w:hAnsi="Times New Roman"/>
          <w:i w:val="0"/>
          <w:szCs w:val="24"/>
        </w:rPr>
        <w:t xml:space="preserve">The data </w:t>
      </w:r>
      <w:r w:rsidRPr="00A35B8F">
        <w:rPr>
          <w:rFonts w:ascii="Times New Roman" w:hAnsi="Times New Roman"/>
          <w:i w:val="0"/>
          <w:szCs w:val="24"/>
        </w:rPr>
        <w:t xml:space="preserve">collected </w:t>
      </w:r>
      <w:r w:rsidRPr="00A35B8F" w:rsidR="008B6981">
        <w:rPr>
          <w:rFonts w:ascii="Times New Roman" w:hAnsi="Times New Roman"/>
          <w:i w:val="0"/>
          <w:szCs w:val="24"/>
        </w:rPr>
        <w:t xml:space="preserve">via NASA Form 1355P </w:t>
      </w:r>
      <w:r w:rsidRPr="00A35B8F">
        <w:rPr>
          <w:rFonts w:ascii="Times New Roman" w:hAnsi="Times New Roman"/>
          <w:i w:val="0"/>
          <w:szCs w:val="24"/>
        </w:rPr>
        <w:t>is u</w:t>
      </w:r>
      <w:r w:rsidRPr="00A35B8F" w:rsidR="008B6981">
        <w:rPr>
          <w:rFonts w:ascii="Times New Roman" w:hAnsi="Times New Roman"/>
          <w:i w:val="0"/>
          <w:szCs w:val="24"/>
        </w:rPr>
        <w:t>sed</w:t>
      </w:r>
      <w:r w:rsidRPr="00A35B8F">
        <w:rPr>
          <w:rFonts w:ascii="Times New Roman" w:hAnsi="Times New Roman"/>
          <w:i w:val="0"/>
          <w:szCs w:val="24"/>
        </w:rPr>
        <w:t xml:space="preserve"> </w:t>
      </w:r>
      <w:r w:rsidRPr="00A35B8F" w:rsidR="00C44744">
        <w:rPr>
          <w:rFonts w:ascii="Times New Roman" w:hAnsi="Times New Roman"/>
          <w:i w:val="0"/>
          <w:szCs w:val="24"/>
        </w:rPr>
        <w:t xml:space="preserve">to enter information into the Agency’s complaints tracking system.  Information in this system is used </w:t>
      </w:r>
      <w:r w:rsidRPr="00A35B8F">
        <w:rPr>
          <w:rFonts w:ascii="Times New Roman" w:hAnsi="Times New Roman"/>
          <w:i w:val="0"/>
          <w:szCs w:val="24"/>
        </w:rPr>
        <w:t xml:space="preserve">to complete the </w:t>
      </w:r>
      <w:r w:rsidRPr="00A35B8F">
        <w:rPr>
          <w:rFonts w:ascii="Times New Roman" w:hAnsi="Times New Roman"/>
          <w:i w:val="0"/>
          <w:szCs w:val="24"/>
        </w:rPr>
        <w:t xml:space="preserve">EEOC </w:t>
      </w:r>
      <w:r w:rsidRPr="00A35B8F">
        <w:rPr>
          <w:rFonts w:ascii="Times New Roman" w:hAnsi="Times New Roman"/>
          <w:i w:val="0"/>
          <w:szCs w:val="24"/>
        </w:rPr>
        <w:t>Form 462</w:t>
      </w:r>
      <w:r w:rsidRPr="00A35B8F">
        <w:rPr>
          <w:rFonts w:ascii="Times New Roman" w:hAnsi="Times New Roman"/>
          <w:i w:val="0"/>
          <w:szCs w:val="24"/>
        </w:rPr>
        <w:t xml:space="preserve"> </w:t>
      </w:r>
    </w:p>
    <w:p w:rsidR="00C44744" w:rsidRPr="00A35B8F" w:rsidP="000E5B18" w14:paraId="4921881F" w14:textId="77777777">
      <w:pPr>
        <w:pStyle w:val="BodyTextIndent3"/>
        <w:ind w:left="0"/>
        <w:rPr>
          <w:rFonts w:ascii="Times New Roman" w:hAnsi="Times New Roman"/>
          <w:i w:val="0"/>
          <w:szCs w:val="24"/>
        </w:rPr>
      </w:pPr>
    </w:p>
    <w:p w:rsidR="008250DF" w:rsidRPr="00A35B8F" w:rsidP="000E5B18" w14:paraId="266FE963" w14:textId="77777777">
      <w:pPr>
        <w:tabs>
          <w:tab w:val="left" w:pos="-1440"/>
        </w:tabs>
        <w:rPr>
          <w:rFonts w:ascii="Times New Roman" w:hAnsi="Times New Roman"/>
          <w:b/>
          <w:szCs w:val="24"/>
        </w:rPr>
      </w:pPr>
      <w:r w:rsidRPr="00A35B8F">
        <w:rPr>
          <w:rFonts w:ascii="Times New Roman" w:hAnsi="Times New Roman"/>
          <w:b/>
          <w:szCs w:val="24"/>
        </w:rPr>
        <w:t xml:space="preserve">17.  </w:t>
      </w:r>
      <w:r w:rsidRPr="00A35B8F">
        <w:rPr>
          <w:rFonts w:ascii="Times New Roman" w:hAnsi="Times New Roman"/>
          <w:b/>
          <w:szCs w:val="24"/>
        </w:rPr>
        <w:t>DISPLAY THE EXPIRATION DATE OF THE INFORMATION COLLECTION</w:t>
      </w:r>
      <w:r w:rsidRPr="00A35B8F" w:rsidR="001C3706">
        <w:rPr>
          <w:rFonts w:ascii="Times New Roman" w:hAnsi="Times New Roman"/>
          <w:b/>
          <w:szCs w:val="24"/>
        </w:rPr>
        <w:t>.</w:t>
      </w:r>
      <w:r w:rsidRPr="00A35B8F">
        <w:rPr>
          <w:rFonts w:ascii="Times New Roman" w:hAnsi="Times New Roman"/>
          <w:b/>
          <w:szCs w:val="24"/>
        </w:rPr>
        <w:t xml:space="preserve">  </w:t>
      </w:r>
    </w:p>
    <w:p w:rsidR="00745420" w:rsidRPr="00A35B8F" w:rsidP="000E5B18" w14:paraId="2E594E23" w14:textId="77777777">
      <w:pPr>
        <w:tabs>
          <w:tab w:val="left" w:pos="-1440"/>
        </w:tabs>
        <w:rPr>
          <w:rFonts w:ascii="Times New Roman" w:hAnsi="Times New Roman"/>
          <w:b/>
          <w:szCs w:val="24"/>
        </w:rPr>
      </w:pPr>
    </w:p>
    <w:p w:rsidR="00E40D76" w:rsidRPr="00A35B8F" w:rsidP="000E5B18" w14:paraId="33176005" w14:textId="77777777">
      <w:pPr>
        <w:rPr>
          <w:rFonts w:ascii="Times New Roman" w:hAnsi="Times New Roman"/>
          <w:szCs w:val="24"/>
        </w:rPr>
      </w:pPr>
      <w:r w:rsidRPr="00A35B8F">
        <w:rPr>
          <w:rFonts w:ascii="Times New Roman" w:hAnsi="Times New Roman"/>
          <w:szCs w:val="24"/>
        </w:rPr>
        <w:t xml:space="preserve">NASA </w:t>
      </w:r>
      <w:r w:rsidRPr="00A35B8F" w:rsidR="00745420">
        <w:rPr>
          <w:rFonts w:ascii="Times New Roman" w:hAnsi="Times New Roman"/>
          <w:szCs w:val="24"/>
        </w:rPr>
        <w:t>will displ</w:t>
      </w:r>
      <w:r w:rsidRPr="00A35B8F" w:rsidR="00453D35">
        <w:rPr>
          <w:rFonts w:ascii="Times New Roman" w:hAnsi="Times New Roman"/>
          <w:szCs w:val="24"/>
        </w:rPr>
        <w:t xml:space="preserve">ay the PRA Statement with the required </w:t>
      </w:r>
      <w:r w:rsidRPr="00A35B8F" w:rsidR="008E1116">
        <w:rPr>
          <w:rFonts w:ascii="Times New Roman" w:hAnsi="Times New Roman"/>
          <w:szCs w:val="24"/>
        </w:rPr>
        <w:t>OMB control number and associated expiration date.</w:t>
      </w:r>
    </w:p>
    <w:p w:rsidR="008250DF" w:rsidRPr="00A35B8F" w:rsidP="000E5B18" w14:paraId="22CB6859" w14:textId="77777777">
      <w:pPr>
        <w:rPr>
          <w:rFonts w:ascii="Times New Roman" w:hAnsi="Times New Roman"/>
          <w:b/>
          <w:szCs w:val="24"/>
        </w:rPr>
      </w:pPr>
    </w:p>
    <w:p w:rsidR="008250DF" w:rsidRPr="00A35B8F" w:rsidP="000E5B18" w14:paraId="706EF193" w14:textId="77777777">
      <w:pPr>
        <w:tabs>
          <w:tab w:val="left" w:pos="-1440"/>
        </w:tabs>
        <w:rPr>
          <w:rFonts w:ascii="Times New Roman" w:hAnsi="Times New Roman"/>
          <w:b/>
          <w:color w:val="000000"/>
          <w:szCs w:val="24"/>
        </w:rPr>
      </w:pPr>
      <w:r w:rsidRPr="00A35B8F">
        <w:rPr>
          <w:rFonts w:ascii="Times New Roman" w:hAnsi="Times New Roman"/>
          <w:b/>
          <w:szCs w:val="24"/>
        </w:rPr>
        <w:t xml:space="preserve">18.  </w:t>
      </w:r>
      <w:r w:rsidRPr="00A35B8F">
        <w:rPr>
          <w:rFonts w:ascii="Times New Roman" w:hAnsi="Times New Roman"/>
          <w:b/>
          <w:szCs w:val="24"/>
        </w:rPr>
        <w:t>EXPLAIN EXCEPTION</w:t>
      </w:r>
      <w:r w:rsidRPr="00A35B8F" w:rsidR="001C3706">
        <w:rPr>
          <w:rFonts w:ascii="Times New Roman" w:hAnsi="Times New Roman"/>
          <w:b/>
          <w:szCs w:val="24"/>
        </w:rPr>
        <w:t>S</w:t>
      </w:r>
      <w:r w:rsidRPr="00A35B8F">
        <w:rPr>
          <w:rFonts w:ascii="Times New Roman" w:hAnsi="Times New Roman"/>
          <w:b/>
          <w:szCs w:val="24"/>
        </w:rPr>
        <w:t xml:space="preserve"> TO THE CERTIFICATION STATEMENT, </w:t>
      </w:r>
      <w:r w:rsidRPr="00A35B8F">
        <w:rPr>
          <w:rFonts w:ascii="Times New Roman" w:hAnsi="Times New Roman"/>
          <w:b/>
          <w:color w:val="000000"/>
          <w:szCs w:val="24"/>
        </w:rPr>
        <w:t xml:space="preserve">"CERTIFICATION FOR PAPERWORK REDUCTION ACT SUBMISSIONS," </w:t>
      </w:r>
    </w:p>
    <w:p w:rsidR="007E101A" w:rsidRPr="00A35B8F" w:rsidP="000E5B18" w14:paraId="6B368D09" w14:textId="77777777">
      <w:pPr>
        <w:tabs>
          <w:tab w:val="left" w:pos="-1440"/>
        </w:tabs>
        <w:ind w:left="720" w:hanging="720"/>
        <w:rPr>
          <w:rFonts w:ascii="Times New Roman" w:hAnsi="Times New Roman"/>
          <w:color w:val="000000"/>
          <w:szCs w:val="24"/>
        </w:rPr>
      </w:pPr>
    </w:p>
    <w:p w:rsidR="00ED4D70" w:rsidRPr="00A35B8F" w:rsidP="000E5B18" w14:paraId="26CD7D32" w14:textId="77777777">
      <w:pPr>
        <w:widowControl/>
        <w:autoSpaceDE w:val="0"/>
        <w:autoSpaceDN w:val="0"/>
        <w:adjustRightInd w:val="0"/>
        <w:rPr>
          <w:rFonts w:ascii="Times New Roman" w:hAnsi="Times New Roman"/>
          <w:snapToGrid/>
          <w:color w:val="000000"/>
          <w:szCs w:val="24"/>
        </w:rPr>
      </w:pPr>
      <w:r w:rsidRPr="00A35B8F">
        <w:rPr>
          <w:rFonts w:ascii="Times New Roman" w:hAnsi="Times New Roman"/>
          <w:snapToGrid/>
          <w:color w:val="000000"/>
          <w:szCs w:val="24"/>
        </w:rPr>
        <w:t>NASA does not take exception to the certification statement below:</w:t>
      </w:r>
    </w:p>
    <w:p w:rsidR="00560078" w:rsidRPr="00A35B8F" w:rsidP="000E5B18" w14:paraId="0C8ABED9" w14:textId="77777777">
      <w:pPr>
        <w:widowControl/>
        <w:autoSpaceDE w:val="0"/>
        <w:autoSpaceDN w:val="0"/>
        <w:adjustRightInd w:val="0"/>
        <w:rPr>
          <w:rFonts w:ascii="Times New Roman" w:hAnsi="Times New Roman"/>
          <w:i/>
          <w:szCs w:val="24"/>
        </w:rPr>
      </w:pPr>
    </w:p>
    <w:p w:rsidR="00560078" w:rsidRPr="00A35B8F" w:rsidP="000E5B18" w14:paraId="41C84B6C" w14:textId="77777777">
      <w:pPr>
        <w:tabs>
          <w:tab w:val="left" w:pos="-1440"/>
        </w:tabs>
        <w:ind w:left="720" w:hanging="720"/>
        <w:rPr>
          <w:rFonts w:ascii="Times New Roman" w:hAnsi="Times New Roman"/>
          <w:szCs w:val="24"/>
        </w:rPr>
      </w:pPr>
      <w:r w:rsidRPr="00A35B8F">
        <w:rPr>
          <w:rFonts w:ascii="Times New Roman" w:hAnsi="Times New Roman"/>
          <w:szCs w:val="24"/>
        </w:rPr>
        <w:t>The NASA information collection sponsor is:</w:t>
      </w:r>
    </w:p>
    <w:p w:rsidR="00226EE8" w:rsidRPr="00A35B8F" w:rsidP="000E5B18" w14:paraId="3C0237BD" w14:textId="77777777">
      <w:pPr>
        <w:tabs>
          <w:tab w:val="left" w:pos="-1440"/>
        </w:tabs>
        <w:ind w:left="720" w:hanging="720"/>
        <w:rPr>
          <w:rFonts w:ascii="Times New Roman" w:hAnsi="Times New Roman"/>
          <w:szCs w:val="24"/>
        </w:rPr>
      </w:pPr>
      <w:r w:rsidRPr="00A35B8F">
        <w:rPr>
          <w:rFonts w:ascii="Times New Roman" w:hAnsi="Times New Roman"/>
          <w:szCs w:val="24"/>
        </w:rPr>
        <w:t>Office of Diversity and Equal Opportunity</w:t>
      </w:r>
    </w:p>
    <w:p w:rsidR="00C44744" w:rsidRPr="00A35B8F" w:rsidP="000E5B18" w14:paraId="3C212EC5" w14:textId="77777777">
      <w:pPr>
        <w:tabs>
          <w:tab w:val="left" w:pos="-1440"/>
        </w:tabs>
        <w:ind w:left="720" w:hanging="720"/>
        <w:rPr>
          <w:rFonts w:ascii="Times New Roman" w:hAnsi="Times New Roman"/>
          <w:szCs w:val="24"/>
        </w:rPr>
      </w:pPr>
      <w:r w:rsidRPr="00A35B8F">
        <w:rPr>
          <w:rFonts w:ascii="Times New Roman" w:hAnsi="Times New Roman"/>
          <w:szCs w:val="24"/>
        </w:rPr>
        <w:t>Complaints Management Division</w:t>
      </w:r>
    </w:p>
    <w:p w:rsidR="00226EE8" w:rsidRPr="00A35B8F" w:rsidP="000E5B18" w14:paraId="600BFEA0" w14:textId="77777777">
      <w:pPr>
        <w:tabs>
          <w:tab w:val="left" w:pos="-1440"/>
        </w:tabs>
        <w:ind w:left="720" w:hanging="720"/>
        <w:rPr>
          <w:rFonts w:ascii="Times New Roman" w:hAnsi="Times New Roman"/>
          <w:szCs w:val="24"/>
        </w:rPr>
      </w:pPr>
      <w:r w:rsidRPr="00A35B8F">
        <w:rPr>
          <w:rFonts w:ascii="Times New Roman" w:hAnsi="Times New Roman"/>
          <w:szCs w:val="24"/>
        </w:rPr>
        <w:t>300 E Street, S.W</w:t>
      </w:r>
      <w:r w:rsidRPr="00A35B8F">
        <w:rPr>
          <w:rFonts w:ascii="Times New Roman" w:hAnsi="Times New Roman"/>
          <w:szCs w:val="24"/>
        </w:rPr>
        <w:t>.</w:t>
      </w:r>
    </w:p>
    <w:p w:rsidR="000B5F5F" w:rsidRPr="00A35B8F" w:rsidP="000E5B18" w14:paraId="47342FC5" w14:textId="77777777">
      <w:pPr>
        <w:tabs>
          <w:tab w:val="left" w:pos="-1440"/>
        </w:tabs>
        <w:ind w:left="720" w:hanging="720"/>
        <w:rPr>
          <w:rFonts w:ascii="Times New Roman" w:hAnsi="Times New Roman"/>
          <w:szCs w:val="24"/>
        </w:rPr>
      </w:pPr>
      <w:r w:rsidRPr="00A35B8F">
        <w:rPr>
          <w:rFonts w:ascii="Times New Roman" w:hAnsi="Times New Roman"/>
          <w:szCs w:val="24"/>
        </w:rPr>
        <w:t>Washington, DC 20546</w:t>
      </w:r>
    </w:p>
    <w:p w:rsidR="009D76CD" w:rsidRPr="009D76CD" w:rsidP="000E5B18" w14:paraId="02474437" w14:textId="59F2BDC2">
      <w:pPr>
        <w:tabs>
          <w:tab w:val="left" w:pos="-1440"/>
        </w:tabs>
        <w:ind w:left="720" w:hanging="720"/>
        <w:rPr>
          <w:rFonts w:ascii="Times New Roman" w:hAnsi="Times New Roman"/>
          <w:b/>
          <w:color w:val="1F497D"/>
          <w:szCs w:val="24"/>
        </w:rPr>
      </w:pPr>
      <w:r w:rsidRPr="00A35B8F">
        <w:rPr>
          <w:rFonts w:ascii="Times New Roman" w:hAnsi="Times New Roman"/>
          <w:szCs w:val="24"/>
        </w:rPr>
        <w:tab/>
      </w:r>
      <w:r w:rsidRPr="00A35B8F">
        <w:rPr>
          <w:rFonts w:ascii="Times New Roman" w:hAnsi="Times New Roman"/>
          <w:szCs w:val="24"/>
        </w:rPr>
        <w:tab/>
        <w:t xml:space="preserve"> </w:t>
      </w:r>
      <w:r w:rsidRPr="00A35B8F" w:rsidR="005342C7">
        <w:rPr>
          <w:rFonts w:ascii="Times New Roman" w:hAnsi="Times New Roman"/>
          <w:b/>
          <w:color w:val="1F497D"/>
          <w:szCs w:val="24"/>
        </w:rPr>
        <w:t xml:space="preserve">     </w:t>
      </w:r>
    </w:p>
    <w:p w:rsidR="008250DF" w:rsidRPr="00A35B8F" w:rsidP="000E5B18" w14:paraId="413BA8FE" w14:textId="77777777">
      <w:pPr>
        <w:tabs>
          <w:tab w:val="left" w:pos="-1440"/>
        </w:tabs>
        <w:ind w:left="720" w:hanging="720"/>
        <w:rPr>
          <w:rFonts w:ascii="Times New Roman" w:hAnsi="Times New Roman"/>
          <w:b/>
          <w:szCs w:val="24"/>
        </w:rPr>
      </w:pPr>
      <w:r w:rsidRPr="00A35B8F">
        <w:rPr>
          <w:rFonts w:ascii="Times New Roman" w:hAnsi="Times New Roman"/>
          <w:b/>
          <w:szCs w:val="24"/>
        </w:rPr>
        <w:t xml:space="preserve">B.  </w:t>
      </w:r>
      <w:r w:rsidRPr="00A35B8F">
        <w:rPr>
          <w:rFonts w:ascii="Times New Roman" w:hAnsi="Times New Roman"/>
          <w:b/>
          <w:szCs w:val="24"/>
        </w:rPr>
        <w:t xml:space="preserve">COLLECTIONS OF INFORMATION EMPLOYING STATISTICAL </w:t>
      </w:r>
      <w:r w:rsidRPr="00A35B8F">
        <w:rPr>
          <w:rFonts w:ascii="Times New Roman" w:hAnsi="Times New Roman"/>
          <w:b/>
          <w:szCs w:val="24"/>
        </w:rPr>
        <w:t>M</w:t>
      </w:r>
      <w:r w:rsidRPr="00A35B8F">
        <w:rPr>
          <w:rFonts w:ascii="Times New Roman" w:hAnsi="Times New Roman"/>
          <w:b/>
          <w:szCs w:val="24"/>
        </w:rPr>
        <w:t>ETHODS</w:t>
      </w:r>
    </w:p>
    <w:p w:rsidR="005C6349" w:rsidRPr="009D76CD" w:rsidP="000E5B18" w14:paraId="28CEE06E" w14:textId="77777777">
      <w:pPr>
        <w:rPr>
          <w:rFonts w:ascii="Times New Roman" w:hAnsi="Times New Roman"/>
          <w:szCs w:val="24"/>
        </w:rPr>
      </w:pPr>
    </w:p>
    <w:p w:rsidR="008250DF" w:rsidRPr="00A35B8F" w:rsidP="000E5B18" w14:paraId="2384B2BB" w14:textId="77777777">
      <w:pPr>
        <w:pStyle w:val="Heading2"/>
        <w:ind w:left="0"/>
        <w:rPr>
          <w:b w:val="0"/>
          <w:i w:val="0"/>
          <w:szCs w:val="24"/>
        </w:rPr>
      </w:pPr>
      <w:r w:rsidRPr="00A35B8F">
        <w:rPr>
          <w:b w:val="0"/>
          <w:i w:val="0"/>
          <w:szCs w:val="24"/>
        </w:rPr>
        <w:t>This information collection does not employ statistical methods</w:t>
      </w:r>
      <w:r w:rsidRPr="00A35B8F" w:rsidR="005342C7">
        <w:rPr>
          <w:b w:val="0"/>
          <w:i w:val="0"/>
          <w:szCs w:val="24"/>
        </w:rPr>
        <w:t>.</w:t>
      </w:r>
    </w:p>
    <w:p w:rsidR="008250DF" w:rsidRPr="009D76CD" w:rsidP="000E5B18" w14:paraId="34C97073" w14:textId="77777777">
      <w:pPr>
        <w:rPr>
          <w:rFonts w:ascii="Times New Roman" w:hAnsi="Times New Roman"/>
          <w:szCs w:val="24"/>
        </w:rPr>
      </w:pPr>
    </w:p>
    <w:sectPr>
      <w:footerReference w:type="default" r:id="rId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D76" w:rsidRPr="002C101A" w14:paraId="50D43312" w14:textId="77777777">
    <w:pPr>
      <w:spacing w:line="240" w:lineRule="exact"/>
      <w:rPr>
        <w:rFonts w:ascii="Times New Roman" w:hAnsi="Times New Roman"/>
      </w:rPr>
    </w:pPr>
  </w:p>
  <w:p w:rsidR="00E40D76" w:rsidRPr="002C101A" w14:paraId="77B8280E" w14:textId="77777777">
    <w:pPr>
      <w:framePr w:w="9361" w:wrap="notBeside" w:vAnchor="text" w:hAnchor="text" w:x="1" w:y="1"/>
      <w:jc w:val="center"/>
      <w:rPr>
        <w:rFonts w:ascii="Times New Roman" w:hAnsi="Times New Roman"/>
      </w:rPr>
    </w:pPr>
    <w:r w:rsidRPr="002C101A">
      <w:rPr>
        <w:rFonts w:ascii="Times New Roman" w:hAnsi="Times New Roman"/>
      </w:rPr>
      <w:fldChar w:fldCharType="begin"/>
    </w:r>
    <w:r w:rsidRPr="002C101A">
      <w:rPr>
        <w:rFonts w:ascii="Times New Roman" w:hAnsi="Times New Roman"/>
      </w:rPr>
      <w:instrText xml:space="preserve">PAGE </w:instrText>
    </w:r>
    <w:r w:rsidRPr="002C101A">
      <w:rPr>
        <w:rFonts w:ascii="Times New Roman" w:hAnsi="Times New Roman"/>
      </w:rPr>
      <w:fldChar w:fldCharType="separate"/>
    </w:r>
    <w:r w:rsidR="003D1AF7">
      <w:rPr>
        <w:rFonts w:ascii="Times New Roman" w:hAnsi="Times New Roman"/>
        <w:noProof/>
      </w:rPr>
      <w:t>1</w:t>
    </w:r>
    <w:r w:rsidRPr="002C101A">
      <w:rPr>
        <w:rFonts w:ascii="Times New Roman" w:hAnsi="Times New Roman"/>
      </w:rPr>
      <w:fldChar w:fldCharType="end"/>
    </w:r>
  </w:p>
  <w:p w:rsidR="00E40D76" w:rsidRPr="002C101A" w14:paraId="6EE59E37" w14:textId="77777777">
    <w:pPr>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nsid w:val="116F00E7"/>
    <w:multiLevelType w:val="hybridMultilevel"/>
    <w:tmpl w:val="6BF89C2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6F0266"/>
    <w:multiLevelType w:val="hybridMultilevel"/>
    <w:tmpl w:val="8242A3E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A444631"/>
    <w:multiLevelType w:val="hybridMultilevel"/>
    <w:tmpl w:val="FAE48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3D60B0"/>
    <w:multiLevelType w:val="hybridMultilevel"/>
    <w:tmpl w:val="D39A3B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374229"/>
    <w:multiLevelType w:val="hybridMultilevel"/>
    <w:tmpl w:val="86EECFD4"/>
    <w:lvl w:ilvl="0">
      <w:start w:val="1"/>
      <w:numFmt w:val="bullet"/>
      <w:lvlText w:val=""/>
      <w:lvlJc w:val="left"/>
      <w:pPr>
        <w:ind w:left="2880" w:hanging="360"/>
      </w:pPr>
      <w:rPr>
        <w:rFonts w:ascii="Symbol" w:hAnsi="Symbol" w:hint="default"/>
      </w:rPr>
    </w:lvl>
    <w:lvl w:ilvl="1">
      <w:start w:val="0"/>
      <w:numFmt w:val="bullet"/>
      <w:lvlText w:val="-"/>
      <w:lvlJc w:val="left"/>
      <w:pPr>
        <w:ind w:left="3600" w:hanging="360"/>
      </w:pPr>
      <w:rPr>
        <w:rFonts w:ascii="Times New Roman" w:eastAsia="Times New Roman" w:hAnsi="Times New Roman" w:cs="Times New Roman"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9">
    <w:nsid w:val="20970202"/>
    <w:multiLevelType w:val="hybridMultilevel"/>
    <w:tmpl w:val="DD603A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1">
    <w:nsid w:val="28760357"/>
    <w:multiLevelType w:val="hybridMultilevel"/>
    <w:tmpl w:val="EB8E30EA"/>
    <w:lvl w:ilvl="0">
      <w:start w:val="1"/>
      <w:numFmt w:val="lowerLetter"/>
      <w:lvlText w:val="%1)"/>
      <w:lvlJc w:val="left"/>
      <w:pPr>
        <w:ind w:left="1438" w:hanging="360"/>
      </w:pPr>
      <w:rPr>
        <w:rFonts w:hint="default"/>
      </w:r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12">
    <w:nsid w:val="317629B1"/>
    <w:multiLevelType w:val="hybridMultilevel"/>
    <w:tmpl w:val="29E0FECA"/>
    <w:lvl w:ilvl="0">
      <w:start w:val="1"/>
      <w:numFmt w:val="bullet"/>
      <w:lvlText w:val=""/>
      <w:lvlJc w:val="left"/>
      <w:pPr>
        <w:ind w:left="2526" w:hanging="360"/>
      </w:pPr>
      <w:rPr>
        <w:rFonts w:ascii="Symbol" w:hAnsi="Symbol" w:hint="default"/>
      </w:rPr>
    </w:lvl>
    <w:lvl w:ilvl="1" w:tentative="1">
      <w:start w:val="1"/>
      <w:numFmt w:val="bullet"/>
      <w:lvlText w:val="o"/>
      <w:lvlJc w:val="left"/>
      <w:pPr>
        <w:ind w:left="3246" w:hanging="360"/>
      </w:pPr>
      <w:rPr>
        <w:rFonts w:ascii="Courier New" w:hAnsi="Courier New" w:cs="Courier New" w:hint="default"/>
      </w:rPr>
    </w:lvl>
    <w:lvl w:ilvl="2" w:tentative="1">
      <w:start w:val="1"/>
      <w:numFmt w:val="bullet"/>
      <w:lvlText w:val=""/>
      <w:lvlJc w:val="left"/>
      <w:pPr>
        <w:ind w:left="3966" w:hanging="360"/>
      </w:pPr>
      <w:rPr>
        <w:rFonts w:ascii="Wingdings" w:hAnsi="Wingdings" w:hint="default"/>
      </w:rPr>
    </w:lvl>
    <w:lvl w:ilvl="3" w:tentative="1">
      <w:start w:val="1"/>
      <w:numFmt w:val="bullet"/>
      <w:lvlText w:val=""/>
      <w:lvlJc w:val="left"/>
      <w:pPr>
        <w:ind w:left="4686" w:hanging="360"/>
      </w:pPr>
      <w:rPr>
        <w:rFonts w:ascii="Symbol" w:hAnsi="Symbol" w:hint="default"/>
      </w:rPr>
    </w:lvl>
    <w:lvl w:ilvl="4" w:tentative="1">
      <w:start w:val="1"/>
      <w:numFmt w:val="bullet"/>
      <w:lvlText w:val="o"/>
      <w:lvlJc w:val="left"/>
      <w:pPr>
        <w:ind w:left="5406" w:hanging="360"/>
      </w:pPr>
      <w:rPr>
        <w:rFonts w:ascii="Courier New" w:hAnsi="Courier New" w:cs="Courier New" w:hint="default"/>
      </w:rPr>
    </w:lvl>
    <w:lvl w:ilvl="5" w:tentative="1">
      <w:start w:val="1"/>
      <w:numFmt w:val="bullet"/>
      <w:lvlText w:val=""/>
      <w:lvlJc w:val="left"/>
      <w:pPr>
        <w:ind w:left="6126" w:hanging="360"/>
      </w:pPr>
      <w:rPr>
        <w:rFonts w:ascii="Wingdings" w:hAnsi="Wingdings" w:hint="default"/>
      </w:rPr>
    </w:lvl>
    <w:lvl w:ilvl="6" w:tentative="1">
      <w:start w:val="1"/>
      <w:numFmt w:val="bullet"/>
      <w:lvlText w:val=""/>
      <w:lvlJc w:val="left"/>
      <w:pPr>
        <w:ind w:left="6846" w:hanging="360"/>
      </w:pPr>
      <w:rPr>
        <w:rFonts w:ascii="Symbol" w:hAnsi="Symbol" w:hint="default"/>
      </w:rPr>
    </w:lvl>
    <w:lvl w:ilvl="7" w:tentative="1">
      <w:start w:val="1"/>
      <w:numFmt w:val="bullet"/>
      <w:lvlText w:val="o"/>
      <w:lvlJc w:val="left"/>
      <w:pPr>
        <w:ind w:left="7566" w:hanging="360"/>
      </w:pPr>
      <w:rPr>
        <w:rFonts w:ascii="Courier New" w:hAnsi="Courier New" w:cs="Courier New" w:hint="default"/>
      </w:rPr>
    </w:lvl>
    <w:lvl w:ilvl="8" w:tentative="1">
      <w:start w:val="1"/>
      <w:numFmt w:val="bullet"/>
      <w:lvlText w:val=""/>
      <w:lvlJc w:val="left"/>
      <w:pPr>
        <w:ind w:left="8286" w:hanging="360"/>
      </w:pPr>
      <w:rPr>
        <w:rFonts w:ascii="Wingdings" w:hAnsi="Wingdings" w:hint="default"/>
      </w:rPr>
    </w:lvl>
  </w:abstractNum>
  <w:abstractNum w:abstractNumId="13">
    <w:nsid w:val="4BE66CB3"/>
    <w:multiLevelType w:val="hybridMultilevel"/>
    <w:tmpl w:val="CEB810C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E7936CC"/>
    <w:multiLevelType w:val="hybridMultilevel"/>
    <w:tmpl w:val="9186487E"/>
    <w:lvl w:ilvl="0">
      <w:start w:val="2"/>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5">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16">
    <w:nsid w:val="5E75786D"/>
    <w:multiLevelType w:val="hybridMultilevel"/>
    <w:tmpl w:val="5CAEFE20"/>
    <w:lvl w:ilvl="0">
      <w:start w:val="1"/>
      <w:numFmt w:val="bullet"/>
      <w:lvlText w:val=""/>
      <w:lvlJc w:val="left"/>
      <w:pPr>
        <w:ind w:left="1438" w:hanging="360"/>
      </w:pPr>
      <w:rPr>
        <w:rFonts w:ascii="Symbol" w:hAnsi="Symbol" w:hint="default"/>
      </w:r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17">
    <w:nsid w:val="5FD70535"/>
    <w:multiLevelType w:val="hybridMultilevel"/>
    <w:tmpl w:val="EE7CB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62573D"/>
    <w:multiLevelType w:val="hybridMultilevel"/>
    <w:tmpl w:val="E1146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E340E1"/>
    <w:multiLevelType w:val="hybridMultilevel"/>
    <w:tmpl w:val="113C955A"/>
    <w:lvl w:ilvl="0">
      <w:start w:val="1"/>
      <w:numFmt w:val="decimal"/>
      <w:lvlText w:val="%1)"/>
      <w:lvlJc w:val="left"/>
      <w:pPr>
        <w:ind w:left="1448" w:hanging="360"/>
      </w:pPr>
      <w:rPr>
        <w:rFonts w:hint="default"/>
      </w:rPr>
    </w:lvl>
    <w:lvl w:ilvl="1" w:tentative="1">
      <w:start w:val="1"/>
      <w:numFmt w:val="lowerLetter"/>
      <w:lvlText w:val="%2."/>
      <w:lvlJc w:val="left"/>
      <w:pPr>
        <w:ind w:left="2168" w:hanging="360"/>
      </w:pPr>
    </w:lvl>
    <w:lvl w:ilvl="2" w:tentative="1">
      <w:start w:val="1"/>
      <w:numFmt w:val="lowerRoman"/>
      <w:lvlText w:val="%3."/>
      <w:lvlJc w:val="right"/>
      <w:pPr>
        <w:ind w:left="2888" w:hanging="180"/>
      </w:pPr>
    </w:lvl>
    <w:lvl w:ilvl="3" w:tentative="1">
      <w:start w:val="1"/>
      <w:numFmt w:val="decimal"/>
      <w:lvlText w:val="%4."/>
      <w:lvlJc w:val="left"/>
      <w:pPr>
        <w:ind w:left="3608" w:hanging="360"/>
      </w:pPr>
    </w:lvl>
    <w:lvl w:ilvl="4" w:tentative="1">
      <w:start w:val="1"/>
      <w:numFmt w:val="lowerLetter"/>
      <w:lvlText w:val="%5."/>
      <w:lvlJc w:val="left"/>
      <w:pPr>
        <w:ind w:left="4328" w:hanging="360"/>
      </w:pPr>
    </w:lvl>
    <w:lvl w:ilvl="5" w:tentative="1">
      <w:start w:val="1"/>
      <w:numFmt w:val="lowerRoman"/>
      <w:lvlText w:val="%6."/>
      <w:lvlJc w:val="right"/>
      <w:pPr>
        <w:ind w:left="5048" w:hanging="180"/>
      </w:pPr>
    </w:lvl>
    <w:lvl w:ilvl="6" w:tentative="1">
      <w:start w:val="1"/>
      <w:numFmt w:val="decimal"/>
      <w:lvlText w:val="%7."/>
      <w:lvlJc w:val="left"/>
      <w:pPr>
        <w:ind w:left="5768" w:hanging="360"/>
      </w:pPr>
    </w:lvl>
    <w:lvl w:ilvl="7" w:tentative="1">
      <w:start w:val="1"/>
      <w:numFmt w:val="lowerLetter"/>
      <w:lvlText w:val="%8."/>
      <w:lvlJc w:val="left"/>
      <w:pPr>
        <w:ind w:left="6488" w:hanging="360"/>
      </w:pPr>
    </w:lvl>
    <w:lvl w:ilvl="8" w:tentative="1">
      <w:start w:val="1"/>
      <w:numFmt w:val="lowerRoman"/>
      <w:lvlText w:val="%9."/>
      <w:lvlJc w:val="right"/>
      <w:pPr>
        <w:ind w:left="7208" w:hanging="180"/>
      </w:pPr>
    </w:lvl>
  </w:abstractNum>
  <w:abstractNum w:abstractNumId="20">
    <w:nsid w:val="619F683F"/>
    <w:multiLevelType w:val="hybridMultilevel"/>
    <w:tmpl w:val="3A0E8034"/>
    <w:lvl w:ilvl="0">
      <w:start w:val="1"/>
      <w:numFmt w:val="lowerLetter"/>
      <w:lvlText w:val="%1)"/>
      <w:lvlJc w:val="left"/>
      <w:pPr>
        <w:ind w:left="2168" w:hanging="360"/>
      </w:pPr>
      <w:rPr>
        <w:rFonts w:hint="default"/>
      </w:rPr>
    </w:lvl>
    <w:lvl w:ilvl="1">
      <w:start w:val="1"/>
      <w:numFmt w:val="lowerLetter"/>
      <w:lvlText w:val="%2."/>
      <w:lvlJc w:val="left"/>
      <w:pPr>
        <w:ind w:left="2888" w:hanging="360"/>
      </w:pPr>
    </w:lvl>
    <w:lvl w:ilvl="2" w:tentative="1">
      <w:start w:val="1"/>
      <w:numFmt w:val="lowerRoman"/>
      <w:lvlText w:val="%3."/>
      <w:lvlJc w:val="right"/>
      <w:pPr>
        <w:ind w:left="3608" w:hanging="180"/>
      </w:pPr>
    </w:lvl>
    <w:lvl w:ilvl="3" w:tentative="1">
      <w:start w:val="1"/>
      <w:numFmt w:val="decimal"/>
      <w:lvlText w:val="%4."/>
      <w:lvlJc w:val="left"/>
      <w:pPr>
        <w:ind w:left="4328" w:hanging="360"/>
      </w:pPr>
    </w:lvl>
    <w:lvl w:ilvl="4" w:tentative="1">
      <w:start w:val="1"/>
      <w:numFmt w:val="lowerLetter"/>
      <w:lvlText w:val="%5."/>
      <w:lvlJc w:val="left"/>
      <w:pPr>
        <w:ind w:left="5048" w:hanging="360"/>
      </w:pPr>
    </w:lvl>
    <w:lvl w:ilvl="5" w:tentative="1">
      <w:start w:val="1"/>
      <w:numFmt w:val="lowerRoman"/>
      <w:lvlText w:val="%6."/>
      <w:lvlJc w:val="right"/>
      <w:pPr>
        <w:ind w:left="5768" w:hanging="180"/>
      </w:pPr>
    </w:lvl>
    <w:lvl w:ilvl="6" w:tentative="1">
      <w:start w:val="1"/>
      <w:numFmt w:val="decimal"/>
      <w:lvlText w:val="%7."/>
      <w:lvlJc w:val="left"/>
      <w:pPr>
        <w:ind w:left="6488" w:hanging="360"/>
      </w:pPr>
    </w:lvl>
    <w:lvl w:ilvl="7" w:tentative="1">
      <w:start w:val="1"/>
      <w:numFmt w:val="lowerLetter"/>
      <w:lvlText w:val="%8."/>
      <w:lvlJc w:val="left"/>
      <w:pPr>
        <w:ind w:left="7208" w:hanging="360"/>
      </w:pPr>
    </w:lvl>
    <w:lvl w:ilvl="8" w:tentative="1">
      <w:start w:val="1"/>
      <w:numFmt w:val="lowerRoman"/>
      <w:lvlText w:val="%9."/>
      <w:lvlJc w:val="right"/>
      <w:pPr>
        <w:ind w:left="7928" w:hanging="180"/>
      </w:pPr>
    </w:lvl>
  </w:abstractNum>
  <w:abstractNum w:abstractNumId="21">
    <w:nsid w:val="641F5033"/>
    <w:multiLevelType w:val="hybridMultilevel"/>
    <w:tmpl w:val="F92CD032"/>
    <w:lvl w:ilvl="0">
      <w:start w:val="0"/>
      <w:numFmt w:val="bullet"/>
      <w:lvlText w:val="-"/>
      <w:lvlJc w:val="left"/>
      <w:pPr>
        <w:ind w:left="1800" w:hanging="360"/>
      </w:pPr>
      <w:rPr>
        <w:rFonts w:ascii="Times New Roman" w:eastAsia="Times New Roman" w:hAnsi="Times New Roman" w:cs="Times New Roman" w:hint="default"/>
        <w:color w:val="FF000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84E369D"/>
    <w:multiLevelType w:val="hybridMultilevel"/>
    <w:tmpl w:val="E4622F4C"/>
    <w:lvl w:ilvl="0">
      <w:start w:val="1"/>
      <w:numFmt w:val="lowerLetter"/>
      <w:lvlText w:val="(%1)"/>
      <w:lvlJc w:val="left"/>
      <w:pPr>
        <w:ind w:left="362" w:hanging="360"/>
      </w:pPr>
      <w:rPr>
        <w:rFonts w:hint="default"/>
      </w:rPr>
    </w:lvl>
    <w:lvl w:ilvl="1">
      <w:start w:val="1"/>
      <w:numFmt w:val="decimal"/>
      <w:lvlText w:val="(%2)"/>
      <w:lvlJc w:val="left"/>
      <w:pPr>
        <w:ind w:left="1082" w:hanging="360"/>
      </w:pPr>
      <w:rPr>
        <w:rFonts w:hint="default"/>
      </w:rPr>
    </w:lvl>
    <w:lvl w:ilvl="2" w:tentative="1">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23">
    <w:nsid w:val="6F2A6039"/>
    <w:multiLevelType w:val="hybridMultilevel"/>
    <w:tmpl w:val="F6B061A4"/>
    <w:lvl w:ilvl="0">
      <w:start w:val="1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5">
    <w:nsid w:val="7A4A4313"/>
    <w:multiLevelType w:val="hybridMultilevel"/>
    <w:tmpl w:val="D4F8D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C41501"/>
    <w:multiLevelType w:val="multilevel"/>
    <w:tmpl w:val="E600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218588">
    <w:abstractNumId w:val="3"/>
  </w:num>
  <w:num w:numId="2" w16cid:durableId="160965767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90013769">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1861355965">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1291134729">
    <w:abstractNumId w:val="10"/>
  </w:num>
  <w:num w:numId="6" w16cid:durableId="1063875027">
    <w:abstractNumId w:val="15"/>
  </w:num>
  <w:num w:numId="7" w16cid:durableId="41709519">
    <w:abstractNumId w:val="24"/>
  </w:num>
  <w:num w:numId="8" w16cid:durableId="412817404">
    <w:abstractNumId w:val="2"/>
  </w:num>
  <w:num w:numId="9" w16cid:durableId="1549802844">
    <w:abstractNumId w:val="11"/>
  </w:num>
  <w:num w:numId="10" w16cid:durableId="2085953024">
    <w:abstractNumId w:val="20"/>
  </w:num>
  <w:num w:numId="11" w16cid:durableId="461071202">
    <w:abstractNumId w:val="19"/>
  </w:num>
  <w:num w:numId="12" w16cid:durableId="1776751175">
    <w:abstractNumId w:val="26"/>
  </w:num>
  <w:num w:numId="13" w16cid:durableId="1449667384">
    <w:abstractNumId w:val="21"/>
  </w:num>
  <w:num w:numId="14" w16cid:durableId="986283492">
    <w:abstractNumId w:val="13"/>
  </w:num>
  <w:num w:numId="15" w16cid:durableId="1486241317">
    <w:abstractNumId w:val="8"/>
  </w:num>
  <w:num w:numId="16" w16cid:durableId="1373506042">
    <w:abstractNumId w:val="14"/>
  </w:num>
  <w:num w:numId="17" w16cid:durableId="1880699391">
    <w:abstractNumId w:val="7"/>
  </w:num>
  <w:num w:numId="18" w16cid:durableId="1297755341">
    <w:abstractNumId w:val="5"/>
  </w:num>
  <w:num w:numId="19" w16cid:durableId="2048798219">
    <w:abstractNumId w:val="9"/>
  </w:num>
  <w:num w:numId="20" w16cid:durableId="259261760">
    <w:abstractNumId w:val="18"/>
  </w:num>
  <w:num w:numId="21" w16cid:durableId="471555492">
    <w:abstractNumId w:val="17"/>
  </w:num>
  <w:num w:numId="22" w16cid:durableId="379211134">
    <w:abstractNumId w:val="16"/>
  </w:num>
  <w:num w:numId="23" w16cid:durableId="623316128">
    <w:abstractNumId w:val="12"/>
  </w:num>
  <w:num w:numId="24" w16cid:durableId="321273337">
    <w:abstractNumId w:val="6"/>
  </w:num>
  <w:num w:numId="25" w16cid:durableId="1101101641">
    <w:abstractNumId w:val="4"/>
  </w:num>
  <w:num w:numId="26" w16cid:durableId="627472118">
    <w:abstractNumId w:val="23"/>
  </w:num>
  <w:num w:numId="27" w16cid:durableId="2085643665">
    <w:abstractNumId w:val="25"/>
  </w:num>
  <w:num w:numId="28" w16cid:durableId="10221684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2"/>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B9"/>
    <w:rsid w:val="000013BE"/>
    <w:rsid w:val="000025B9"/>
    <w:rsid w:val="00004733"/>
    <w:rsid w:val="00027F5D"/>
    <w:rsid w:val="000305C2"/>
    <w:rsid w:val="00082245"/>
    <w:rsid w:val="00091B7B"/>
    <w:rsid w:val="00091C55"/>
    <w:rsid w:val="000B2E06"/>
    <w:rsid w:val="000B5F5F"/>
    <w:rsid w:val="000C1B58"/>
    <w:rsid w:val="000D299B"/>
    <w:rsid w:val="000D585D"/>
    <w:rsid w:val="000E511A"/>
    <w:rsid w:val="000E5B18"/>
    <w:rsid w:val="000F6B0E"/>
    <w:rsid w:val="00101947"/>
    <w:rsid w:val="00115F06"/>
    <w:rsid w:val="00116B3A"/>
    <w:rsid w:val="00117C46"/>
    <w:rsid w:val="001337FD"/>
    <w:rsid w:val="00142A9C"/>
    <w:rsid w:val="00151190"/>
    <w:rsid w:val="00153E8B"/>
    <w:rsid w:val="00153F56"/>
    <w:rsid w:val="00154B59"/>
    <w:rsid w:val="00161AC1"/>
    <w:rsid w:val="00186359"/>
    <w:rsid w:val="001939C9"/>
    <w:rsid w:val="00195287"/>
    <w:rsid w:val="001A46B9"/>
    <w:rsid w:val="001A7DD8"/>
    <w:rsid w:val="001B2095"/>
    <w:rsid w:val="001B7B97"/>
    <w:rsid w:val="001C0F1E"/>
    <w:rsid w:val="001C3706"/>
    <w:rsid w:val="001C52AF"/>
    <w:rsid w:val="001E3274"/>
    <w:rsid w:val="001F68FB"/>
    <w:rsid w:val="00200B5B"/>
    <w:rsid w:val="002070A0"/>
    <w:rsid w:val="00210D38"/>
    <w:rsid w:val="00210D94"/>
    <w:rsid w:val="00214D7B"/>
    <w:rsid w:val="002173E0"/>
    <w:rsid w:val="00226EE8"/>
    <w:rsid w:val="00241E39"/>
    <w:rsid w:val="00246D93"/>
    <w:rsid w:val="00260CF4"/>
    <w:rsid w:val="002631F0"/>
    <w:rsid w:val="00274076"/>
    <w:rsid w:val="00283E64"/>
    <w:rsid w:val="00284D7F"/>
    <w:rsid w:val="00290F02"/>
    <w:rsid w:val="0029348C"/>
    <w:rsid w:val="002A0D53"/>
    <w:rsid w:val="002B25EA"/>
    <w:rsid w:val="002C101A"/>
    <w:rsid w:val="002D6D3B"/>
    <w:rsid w:val="002E12A3"/>
    <w:rsid w:val="002E161A"/>
    <w:rsid w:val="00301CAB"/>
    <w:rsid w:val="003048EE"/>
    <w:rsid w:val="00310A06"/>
    <w:rsid w:val="00313008"/>
    <w:rsid w:val="00315780"/>
    <w:rsid w:val="00344694"/>
    <w:rsid w:val="003528A2"/>
    <w:rsid w:val="0036568C"/>
    <w:rsid w:val="003B0D96"/>
    <w:rsid w:val="003C60B3"/>
    <w:rsid w:val="003D1AF7"/>
    <w:rsid w:val="003E25A1"/>
    <w:rsid w:val="003E2B95"/>
    <w:rsid w:val="003F480D"/>
    <w:rsid w:val="003F5C02"/>
    <w:rsid w:val="00403ED2"/>
    <w:rsid w:val="00411746"/>
    <w:rsid w:val="0041338C"/>
    <w:rsid w:val="00415409"/>
    <w:rsid w:val="00450EC2"/>
    <w:rsid w:val="00451163"/>
    <w:rsid w:val="00452134"/>
    <w:rsid w:val="00453D35"/>
    <w:rsid w:val="00454C50"/>
    <w:rsid w:val="00461D31"/>
    <w:rsid w:val="00486F0D"/>
    <w:rsid w:val="004A5A95"/>
    <w:rsid w:val="004A62FA"/>
    <w:rsid w:val="004B2CDF"/>
    <w:rsid w:val="004B3891"/>
    <w:rsid w:val="004B6745"/>
    <w:rsid w:val="004C10BC"/>
    <w:rsid w:val="004C2BA0"/>
    <w:rsid w:val="004F2D8A"/>
    <w:rsid w:val="00514795"/>
    <w:rsid w:val="00524182"/>
    <w:rsid w:val="00531694"/>
    <w:rsid w:val="005342C7"/>
    <w:rsid w:val="0053439E"/>
    <w:rsid w:val="00540170"/>
    <w:rsid w:val="0054142C"/>
    <w:rsid w:val="00547400"/>
    <w:rsid w:val="00560078"/>
    <w:rsid w:val="00566E7A"/>
    <w:rsid w:val="005670E0"/>
    <w:rsid w:val="00576151"/>
    <w:rsid w:val="00590923"/>
    <w:rsid w:val="005A3174"/>
    <w:rsid w:val="005B310B"/>
    <w:rsid w:val="005C09E7"/>
    <w:rsid w:val="005C6349"/>
    <w:rsid w:val="005D0A3E"/>
    <w:rsid w:val="005D5435"/>
    <w:rsid w:val="005E6099"/>
    <w:rsid w:val="005E63F6"/>
    <w:rsid w:val="005F1625"/>
    <w:rsid w:val="005F6F4C"/>
    <w:rsid w:val="00603F5F"/>
    <w:rsid w:val="0060598F"/>
    <w:rsid w:val="006122C1"/>
    <w:rsid w:val="006148B5"/>
    <w:rsid w:val="00623E35"/>
    <w:rsid w:val="0062508D"/>
    <w:rsid w:val="00627739"/>
    <w:rsid w:val="006331D0"/>
    <w:rsid w:val="00637D83"/>
    <w:rsid w:val="0065013E"/>
    <w:rsid w:val="00650A86"/>
    <w:rsid w:val="00660345"/>
    <w:rsid w:val="00660409"/>
    <w:rsid w:val="00663C90"/>
    <w:rsid w:val="00670CEC"/>
    <w:rsid w:val="00674C83"/>
    <w:rsid w:val="00697EC7"/>
    <w:rsid w:val="006A090D"/>
    <w:rsid w:val="006A0E00"/>
    <w:rsid w:val="006B4EEC"/>
    <w:rsid w:val="006E256D"/>
    <w:rsid w:val="006E6F19"/>
    <w:rsid w:val="006F2292"/>
    <w:rsid w:val="006F4EA7"/>
    <w:rsid w:val="006F5B98"/>
    <w:rsid w:val="0070350C"/>
    <w:rsid w:val="00705248"/>
    <w:rsid w:val="00713C7D"/>
    <w:rsid w:val="00714642"/>
    <w:rsid w:val="007147B4"/>
    <w:rsid w:val="00721370"/>
    <w:rsid w:val="00741A90"/>
    <w:rsid w:val="00743418"/>
    <w:rsid w:val="00745420"/>
    <w:rsid w:val="00750B10"/>
    <w:rsid w:val="0076327F"/>
    <w:rsid w:val="00774F7C"/>
    <w:rsid w:val="00776278"/>
    <w:rsid w:val="00786D03"/>
    <w:rsid w:val="00797AD9"/>
    <w:rsid w:val="007E0E59"/>
    <w:rsid w:val="007E101A"/>
    <w:rsid w:val="007E7758"/>
    <w:rsid w:val="007F5685"/>
    <w:rsid w:val="007F6090"/>
    <w:rsid w:val="0081782C"/>
    <w:rsid w:val="008250DF"/>
    <w:rsid w:val="008458C2"/>
    <w:rsid w:val="0086161F"/>
    <w:rsid w:val="008675DB"/>
    <w:rsid w:val="0089730A"/>
    <w:rsid w:val="008A046C"/>
    <w:rsid w:val="008A3833"/>
    <w:rsid w:val="008A3FD2"/>
    <w:rsid w:val="008B6981"/>
    <w:rsid w:val="008D4097"/>
    <w:rsid w:val="008E1116"/>
    <w:rsid w:val="00902995"/>
    <w:rsid w:val="009157A5"/>
    <w:rsid w:val="009273D9"/>
    <w:rsid w:val="00933A30"/>
    <w:rsid w:val="009520AB"/>
    <w:rsid w:val="0095367D"/>
    <w:rsid w:val="009560E9"/>
    <w:rsid w:val="009652EC"/>
    <w:rsid w:val="009756A8"/>
    <w:rsid w:val="009909BA"/>
    <w:rsid w:val="00990CE9"/>
    <w:rsid w:val="0099565A"/>
    <w:rsid w:val="009A5551"/>
    <w:rsid w:val="009D5294"/>
    <w:rsid w:val="009D76CD"/>
    <w:rsid w:val="009F1F79"/>
    <w:rsid w:val="00A1651B"/>
    <w:rsid w:val="00A212A0"/>
    <w:rsid w:val="00A35B8F"/>
    <w:rsid w:val="00A40A31"/>
    <w:rsid w:val="00A51E68"/>
    <w:rsid w:val="00A91B51"/>
    <w:rsid w:val="00A94DC8"/>
    <w:rsid w:val="00AA2915"/>
    <w:rsid w:val="00AD06EE"/>
    <w:rsid w:val="00AD7756"/>
    <w:rsid w:val="00AE7C70"/>
    <w:rsid w:val="00B02063"/>
    <w:rsid w:val="00B57AE2"/>
    <w:rsid w:val="00B6296C"/>
    <w:rsid w:val="00B669A4"/>
    <w:rsid w:val="00B66E60"/>
    <w:rsid w:val="00B71C56"/>
    <w:rsid w:val="00B75AAE"/>
    <w:rsid w:val="00B85D21"/>
    <w:rsid w:val="00B93FE4"/>
    <w:rsid w:val="00BB68A4"/>
    <w:rsid w:val="00BC55F0"/>
    <w:rsid w:val="00BD3EF8"/>
    <w:rsid w:val="00BF664C"/>
    <w:rsid w:val="00C075D5"/>
    <w:rsid w:val="00C249F7"/>
    <w:rsid w:val="00C27208"/>
    <w:rsid w:val="00C44744"/>
    <w:rsid w:val="00C55EF5"/>
    <w:rsid w:val="00C80EC4"/>
    <w:rsid w:val="00C94322"/>
    <w:rsid w:val="00C97116"/>
    <w:rsid w:val="00CA28B1"/>
    <w:rsid w:val="00CA426D"/>
    <w:rsid w:val="00CB581B"/>
    <w:rsid w:val="00CF2D4A"/>
    <w:rsid w:val="00CF4488"/>
    <w:rsid w:val="00CF4A42"/>
    <w:rsid w:val="00CF5168"/>
    <w:rsid w:val="00D1642D"/>
    <w:rsid w:val="00D27ACD"/>
    <w:rsid w:val="00D3538B"/>
    <w:rsid w:val="00D53D81"/>
    <w:rsid w:val="00D55D4E"/>
    <w:rsid w:val="00D600A7"/>
    <w:rsid w:val="00D61FD9"/>
    <w:rsid w:val="00D67A94"/>
    <w:rsid w:val="00D92267"/>
    <w:rsid w:val="00DA5678"/>
    <w:rsid w:val="00DB3835"/>
    <w:rsid w:val="00DB3ACA"/>
    <w:rsid w:val="00DC1077"/>
    <w:rsid w:val="00DC1844"/>
    <w:rsid w:val="00DC6587"/>
    <w:rsid w:val="00DD3016"/>
    <w:rsid w:val="00DD5819"/>
    <w:rsid w:val="00DF254E"/>
    <w:rsid w:val="00E0028B"/>
    <w:rsid w:val="00E028B8"/>
    <w:rsid w:val="00E12364"/>
    <w:rsid w:val="00E313EE"/>
    <w:rsid w:val="00E33E3F"/>
    <w:rsid w:val="00E40D76"/>
    <w:rsid w:val="00E42580"/>
    <w:rsid w:val="00E5312E"/>
    <w:rsid w:val="00E70E5C"/>
    <w:rsid w:val="00E72DBB"/>
    <w:rsid w:val="00E81DF8"/>
    <w:rsid w:val="00E86B7C"/>
    <w:rsid w:val="00E91E9E"/>
    <w:rsid w:val="00EA687A"/>
    <w:rsid w:val="00EC1DA4"/>
    <w:rsid w:val="00EC4F64"/>
    <w:rsid w:val="00EC7CBE"/>
    <w:rsid w:val="00ED4D70"/>
    <w:rsid w:val="00EF3556"/>
    <w:rsid w:val="00F13D3E"/>
    <w:rsid w:val="00F1445E"/>
    <w:rsid w:val="00F42BA2"/>
    <w:rsid w:val="00F53635"/>
    <w:rsid w:val="00F63865"/>
    <w:rsid w:val="00F8007B"/>
    <w:rsid w:val="00F9162E"/>
    <w:rsid w:val="00FA6E4F"/>
    <w:rsid w:val="00FA7666"/>
    <w:rsid w:val="00FC1419"/>
    <w:rsid w:val="00FE66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112E27"/>
  <w15:chartTrackingRefBased/>
  <w15:docId w15:val="{3C907A5A-4833-474D-A8C9-A6DD9658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4">
    <w:name w:val="heading 4"/>
    <w:basedOn w:val="Normal"/>
    <w:next w:val="Normal"/>
    <w:link w:val="Heading4Char"/>
    <w:unhideWhenUsed/>
    <w:qFormat/>
    <w:rsid w:val="00CB58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table" w:styleId="TableGrid">
    <w:name w:val="Table Grid"/>
    <w:basedOn w:val="TableNormal"/>
    <w:rsid w:val="0091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0EC4"/>
    <w:pPr>
      <w:widowControl/>
      <w:spacing w:before="100" w:beforeAutospacing="1" w:after="100" w:afterAutospacing="1"/>
    </w:pPr>
    <w:rPr>
      <w:rFonts w:ascii="Times New Roman" w:hAnsi="Times New Roman"/>
      <w:snapToGrid/>
      <w:szCs w:val="24"/>
    </w:rPr>
  </w:style>
  <w:style w:type="character" w:styleId="Emphasis">
    <w:name w:val="Emphasis"/>
    <w:uiPriority w:val="20"/>
    <w:qFormat/>
    <w:rsid w:val="00C80EC4"/>
    <w:rPr>
      <w:i/>
      <w:iCs/>
    </w:rPr>
  </w:style>
  <w:style w:type="character" w:styleId="Strong">
    <w:name w:val="Strong"/>
    <w:uiPriority w:val="22"/>
    <w:qFormat/>
    <w:rsid w:val="006A0E00"/>
    <w:rPr>
      <w:b/>
      <w:bCs/>
    </w:rPr>
  </w:style>
  <w:style w:type="paragraph" w:styleId="BalloonText">
    <w:name w:val="Balloon Text"/>
    <w:basedOn w:val="Normal"/>
    <w:link w:val="BalloonTextChar"/>
    <w:rsid w:val="00D3538B"/>
    <w:rPr>
      <w:rFonts w:ascii="Segoe UI" w:hAnsi="Segoe UI" w:cs="Segoe UI"/>
      <w:sz w:val="18"/>
      <w:szCs w:val="18"/>
    </w:rPr>
  </w:style>
  <w:style w:type="character" w:customStyle="1" w:styleId="BalloonTextChar">
    <w:name w:val="Balloon Text Char"/>
    <w:link w:val="BalloonText"/>
    <w:rsid w:val="00D3538B"/>
    <w:rPr>
      <w:rFonts w:ascii="Segoe UI" w:hAnsi="Segoe UI" w:cs="Segoe UI"/>
      <w:snapToGrid w:val="0"/>
      <w:sz w:val="18"/>
      <w:szCs w:val="18"/>
    </w:rPr>
  </w:style>
  <w:style w:type="paragraph" w:styleId="ListParagraph">
    <w:name w:val="List Paragraph"/>
    <w:basedOn w:val="Normal"/>
    <w:uiPriority w:val="34"/>
    <w:qFormat/>
    <w:rsid w:val="001C0F1E"/>
    <w:pPr>
      <w:ind w:left="720"/>
    </w:pPr>
  </w:style>
  <w:style w:type="character" w:customStyle="1" w:styleId="Heading4Char">
    <w:name w:val="Heading 4 Char"/>
    <w:link w:val="Heading4"/>
    <w:rsid w:val="00CB581B"/>
    <w:rPr>
      <w:rFonts w:ascii="Calibri" w:eastAsia="Times New Roman" w:hAnsi="Calibri" w:cs="Times New Roman"/>
      <w:b/>
      <w:bCs/>
      <w:snapToGrid w:val="0"/>
      <w:sz w:val="28"/>
      <w:szCs w:val="28"/>
    </w:rPr>
  </w:style>
  <w:style w:type="paragraph" w:styleId="Header">
    <w:name w:val="header"/>
    <w:basedOn w:val="Normal"/>
    <w:link w:val="HeaderChar"/>
    <w:rsid w:val="006148B5"/>
    <w:pPr>
      <w:tabs>
        <w:tab w:val="center" w:pos="4680"/>
        <w:tab w:val="right" w:pos="9360"/>
      </w:tabs>
    </w:pPr>
  </w:style>
  <w:style w:type="character" w:customStyle="1" w:styleId="HeaderChar">
    <w:name w:val="Header Char"/>
    <w:link w:val="Header"/>
    <w:rsid w:val="006148B5"/>
    <w:rPr>
      <w:rFonts w:ascii="Courier" w:hAnsi="Courier"/>
      <w:snapToGrid w:val="0"/>
      <w:sz w:val="24"/>
    </w:rPr>
  </w:style>
  <w:style w:type="paragraph" w:styleId="Footer">
    <w:name w:val="footer"/>
    <w:basedOn w:val="Normal"/>
    <w:link w:val="FooterChar"/>
    <w:rsid w:val="006148B5"/>
    <w:pPr>
      <w:tabs>
        <w:tab w:val="center" w:pos="4680"/>
        <w:tab w:val="right" w:pos="9360"/>
      </w:tabs>
    </w:pPr>
  </w:style>
  <w:style w:type="character" w:customStyle="1" w:styleId="FooterChar">
    <w:name w:val="Footer Char"/>
    <w:link w:val="Footer"/>
    <w:rsid w:val="006148B5"/>
    <w:rPr>
      <w:rFonts w:ascii="Courier" w:hAnsi="Courier"/>
      <w:snapToGrid w:val="0"/>
      <w:sz w:val="24"/>
    </w:rPr>
  </w:style>
  <w:style w:type="character" w:styleId="CommentReference">
    <w:name w:val="annotation reference"/>
    <w:rsid w:val="00CA28B1"/>
    <w:rPr>
      <w:sz w:val="16"/>
      <w:szCs w:val="16"/>
    </w:rPr>
  </w:style>
  <w:style w:type="paragraph" w:styleId="CommentText">
    <w:name w:val="annotation text"/>
    <w:basedOn w:val="Normal"/>
    <w:link w:val="CommentTextChar"/>
    <w:rsid w:val="00CA28B1"/>
    <w:rPr>
      <w:sz w:val="20"/>
    </w:rPr>
  </w:style>
  <w:style w:type="character" w:customStyle="1" w:styleId="CommentTextChar">
    <w:name w:val="Comment Text Char"/>
    <w:link w:val="CommentText"/>
    <w:rsid w:val="00CA28B1"/>
    <w:rPr>
      <w:rFonts w:ascii="Courier" w:hAnsi="Courier"/>
      <w:snapToGrid w:val="0"/>
    </w:rPr>
  </w:style>
  <w:style w:type="paragraph" w:styleId="CommentSubject">
    <w:name w:val="annotation subject"/>
    <w:basedOn w:val="CommentText"/>
    <w:next w:val="CommentText"/>
    <w:link w:val="CommentSubjectChar"/>
    <w:rsid w:val="00CA28B1"/>
    <w:rPr>
      <w:b/>
      <w:bCs/>
    </w:rPr>
  </w:style>
  <w:style w:type="character" w:customStyle="1" w:styleId="CommentSubjectChar">
    <w:name w:val="Comment Subject Char"/>
    <w:link w:val="CommentSubject"/>
    <w:rsid w:val="00CA28B1"/>
    <w:rPr>
      <w:rFonts w:ascii="Courier" w:hAnsi="Courier"/>
      <w:b/>
      <w:bCs/>
      <w:snapToGrid w:val="0"/>
    </w:rPr>
  </w:style>
  <w:style w:type="paragraph" w:styleId="Revision">
    <w:name w:val="Revision"/>
    <w:hidden/>
    <w:uiPriority w:val="99"/>
    <w:semiHidden/>
    <w:rsid w:val="003C60B3"/>
    <w:rPr>
      <w:rFonts w:ascii="Courier" w:hAnsi="Courier"/>
      <w:snapToGrid w:val="0"/>
      <w:sz w:val="24"/>
    </w:rPr>
  </w:style>
  <w:style w:type="paragraph" w:customStyle="1" w:styleId="Default">
    <w:name w:val="Default"/>
    <w:rsid w:val="009D76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7861F-E9BE-4026-94D3-7555FAA6F30C}">
  <ds:schemaRefs>
    <ds:schemaRef ds:uri="http://schemas.microsoft.com/office/2006/metadata/properties"/>
    <ds:schemaRef ds:uri="http://schemas.microsoft.com/office/infopath/2007/PartnerControls"/>
    <ds:schemaRef ds:uri="a1a0e265-3c98-4989-82f8-db0e13907c63"/>
  </ds:schemaRefs>
</ds:datastoreItem>
</file>

<file path=customXml/itemProps2.xml><?xml version="1.0" encoding="utf-8"?>
<ds:datastoreItem xmlns:ds="http://schemas.openxmlformats.org/officeDocument/2006/customXml" ds:itemID="{41E4254E-66F1-484A-88EE-53DD53F77620}">
  <ds:schemaRefs>
    <ds:schemaRef ds:uri="http://schemas.microsoft.com/sharepoint/v3/contenttype/forms"/>
  </ds:schemaRefs>
</ds:datastoreItem>
</file>

<file path=customXml/itemProps3.xml><?xml version="1.0" encoding="utf-8"?>
<ds:datastoreItem xmlns:ds="http://schemas.openxmlformats.org/officeDocument/2006/customXml" ds:itemID="{72FA0502-0B3F-A349-86D7-B3E3EDCA6086}">
  <ds:schemaRefs>
    <ds:schemaRef ds:uri="http://schemas.openxmlformats.org/officeDocument/2006/bibliography"/>
  </ds:schemaRefs>
</ds:datastoreItem>
</file>

<file path=customXml/itemProps4.xml><?xml version="1.0" encoding="utf-8"?>
<ds:datastoreItem xmlns:ds="http://schemas.openxmlformats.org/officeDocument/2006/customXml" ds:itemID="{C95AC412-D0F6-41FB-B221-E1B4DD5C9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117</TotalTime>
  <Pages>5</Pages>
  <Words>1472</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Reiff, Scott (LARC-B713)[LAMPS 2]</cp:lastModifiedBy>
  <cp:revision>5</cp:revision>
  <cp:lastPrinted>2018-05-09T16:25:00Z</cp:lastPrinted>
  <dcterms:created xsi:type="dcterms:W3CDTF">2023-08-28T23:09:00Z</dcterms:created>
  <dcterms:modified xsi:type="dcterms:W3CDTF">2023-11-06T17:09:00Z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lcf76f155ced4ddcb4097134ff3c332f">
    <vt:lpwstr/>
  </property>
  <property fmtid="{D5CDD505-2E9C-101B-9397-08002B2CF9AE}" pid="4" name="MediaServiceImageTags">
    <vt:lpwstr/>
  </property>
</Properties>
</file>