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E7D" w:rsidRPr="00E308F9" w:rsidP="00471E7D" w14:paraId="4AAD1B7D" w14:textId="3EE368C7">
      <w:pPr>
        <w:pStyle w:val="Heading1"/>
        <w:keepNext w:val="0"/>
        <w:suppressAutoHyphens w:val="0"/>
        <w:autoSpaceDE w:val="0"/>
        <w:autoSpaceDN w:val="0"/>
        <w:spacing w:before="91" w:after="0"/>
        <w:jc w:val="center"/>
        <w:rPr>
          <w:rFonts w:ascii="Times New Roman" w:hAnsi="Times New Roman" w:cs="Times New Roman"/>
          <w:caps w:val="0"/>
          <w:color w:val="365F91"/>
          <w:sz w:val="32"/>
          <w:szCs w:val="32"/>
          <w:lang w:eastAsia="en-US"/>
        </w:rPr>
      </w:pPr>
      <w:bookmarkStart w:id="0" w:name="_Toc76490490"/>
      <w:bookmarkStart w:id="1" w:name="_Toc76490584"/>
      <w:bookmarkStart w:id="2" w:name="_Toc76490767"/>
      <w:r w:rsidRPr="000E1638">
        <w:rPr>
          <w:rFonts w:ascii="Times New Roman" w:hAnsi="Times New Roman" w:cs="Times New Roman"/>
          <w:bCs/>
          <w:caps w:val="0"/>
          <w:color w:val="365F91"/>
          <w:sz w:val="32"/>
          <w:szCs w:val="32"/>
          <w:lang w:eastAsia="en-US"/>
        </w:rPr>
        <w:t>A</w:t>
      </w:r>
      <w:r>
        <w:rPr>
          <w:rFonts w:ascii="Times New Roman" w:hAnsi="Times New Roman" w:cs="Times New Roman"/>
          <w:bCs/>
          <w:caps w:val="0"/>
          <w:color w:val="365F91"/>
          <w:sz w:val="32"/>
          <w:szCs w:val="32"/>
          <w:lang w:eastAsia="en-US"/>
        </w:rPr>
        <w:t>PPENDIX</w:t>
      </w:r>
      <w:r w:rsidRPr="00083349">
        <w:rPr>
          <w:rFonts w:ascii="Times New Roman" w:hAnsi="Times New Roman" w:cs="Times New Roman"/>
          <w:caps w:val="0"/>
          <w:color w:val="365F91"/>
          <w:sz w:val="32"/>
          <w:szCs w:val="32"/>
          <w:lang w:eastAsia="en-US"/>
        </w:rPr>
        <w:t xml:space="preserve"> </w:t>
      </w:r>
      <w:r w:rsidRPr="009F7673">
        <w:rPr>
          <w:rFonts w:ascii="Times New Roman" w:hAnsi="Times New Roman" w:cs="Times New Roman"/>
          <w:caps w:val="0"/>
          <w:color w:val="365F91"/>
          <w:sz w:val="32"/>
          <w:szCs w:val="32"/>
          <w:lang w:eastAsia="en-US"/>
        </w:rPr>
        <w:t>A</w:t>
      </w:r>
    </w:p>
    <w:p w:rsidR="00471E7D" w:rsidRPr="000E1638" w:rsidP="00471E7D" w14:paraId="6E047687" w14:textId="7949F3CD">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r w:rsidRPr="00460682">
        <w:rPr>
          <w:rFonts w:ascii="Times New Roman" w:hAnsi="Times New Roman" w:cs="Times New Roman"/>
          <w:caps w:val="0"/>
          <w:color w:val="365F91"/>
          <w:sz w:val="32"/>
          <w:szCs w:val="32"/>
          <w:lang w:eastAsia="en-US"/>
        </w:rPr>
        <w:t>Incarcerated People’s Communications Services</w:t>
      </w:r>
      <w:r w:rsidRPr="000E1638">
        <w:rPr>
          <w:rFonts w:ascii="Times New Roman" w:hAnsi="Times New Roman" w:cs="Times New Roman"/>
          <w:bCs/>
          <w:caps w:val="0"/>
          <w:color w:val="365F91"/>
          <w:sz w:val="32"/>
          <w:szCs w:val="32"/>
          <w:lang w:eastAsia="en-US"/>
        </w:rPr>
        <w:t xml:space="preserve"> </w:t>
      </w:r>
    </w:p>
    <w:p w:rsidR="00471E7D" w:rsidRPr="000E1638" w:rsidP="00471E7D" w14:paraId="3C441D5E" w14:textId="06FE9C44">
      <w:pPr>
        <w:pStyle w:val="Heading1"/>
        <w:keepNext w:val="0"/>
        <w:suppressAutoHyphens w:val="0"/>
        <w:autoSpaceDE w:val="0"/>
        <w:autoSpaceDN w:val="0"/>
        <w:spacing w:before="91" w:after="0"/>
        <w:jc w:val="center"/>
        <w:rPr>
          <w:rFonts w:ascii="Times New Roman" w:hAnsi="Times New Roman" w:cs="Times New Roman"/>
        </w:rPr>
      </w:pPr>
      <w:r>
        <w:rPr>
          <w:rFonts w:ascii="Times New Roman" w:hAnsi="Times New Roman" w:cs="Times New Roman"/>
          <w:bCs/>
          <w:caps w:val="0"/>
          <w:color w:val="365F91"/>
          <w:sz w:val="32"/>
          <w:szCs w:val="32"/>
          <w:lang w:eastAsia="en-US"/>
        </w:rPr>
        <w:t>2023</w:t>
      </w:r>
      <w:r w:rsidR="00B965BF">
        <w:rPr>
          <w:rFonts w:ascii="Times New Roman" w:hAnsi="Times New Roman" w:cs="Times New Roman"/>
          <w:bCs/>
          <w:caps w:val="0"/>
          <w:color w:val="365F91"/>
          <w:sz w:val="32"/>
          <w:szCs w:val="32"/>
          <w:lang w:eastAsia="en-US"/>
        </w:rPr>
        <w:t xml:space="preserve"> </w:t>
      </w:r>
      <w:r w:rsidRPr="000E1638">
        <w:rPr>
          <w:rFonts w:ascii="Times New Roman" w:hAnsi="Times New Roman" w:cs="Times New Roman"/>
          <w:bCs/>
          <w:caps w:val="0"/>
          <w:color w:val="365F91"/>
          <w:sz w:val="32"/>
          <w:szCs w:val="32"/>
          <w:lang w:eastAsia="en-US"/>
        </w:rPr>
        <w:t>Mandatory</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Data</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Collection</w:t>
      </w:r>
      <w:r w:rsidRPr="000E1638">
        <w:rPr>
          <w:rFonts w:ascii="Times New Roman" w:hAnsi="Times New Roman" w:cs="Times New Roman"/>
        </w:rPr>
        <w:t xml:space="preserve"> </w:t>
      </w:r>
    </w:p>
    <w:p w:rsidR="00471E7D" w:rsidRPr="000E1638" w:rsidP="00471E7D" w14:paraId="1C277099" w14:textId="37B855A3">
      <w:pPr>
        <w:pStyle w:val="Heading1"/>
        <w:keepNext w:val="0"/>
        <w:suppressAutoHyphens w:val="0"/>
        <w:autoSpaceDE w:val="0"/>
        <w:autoSpaceDN w:val="0"/>
        <w:spacing w:before="91" w:after="0"/>
        <w:jc w:val="center"/>
        <w:rPr>
          <w:rFonts w:ascii="Times New Roman" w:hAnsi="Times New Roman" w:cs="Times New Roman"/>
          <w:lang w:eastAsia="en-US"/>
        </w:rPr>
      </w:pPr>
      <w:r w:rsidRPr="000E1638">
        <w:rPr>
          <w:rFonts w:ascii="Times New Roman" w:hAnsi="Times New Roman" w:cs="Times New Roman"/>
          <w:bCs/>
          <w:caps w:val="0"/>
          <w:color w:val="365F91"/>
          <w:sz w:val="32"/>
          <w:szCs w:val="32"/>
          <w:lang w:eastAsia="en-US"/>
        </w:rPr>
        <w:t>Word</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Template</w:t>
      </w:r>
    </w:p>
    <w:p w:rsidR="00471E7D" w:rsidRPr="000E1638" w:rsidP="00471E7D" w14:paraId="30176211" w14:textId="77777777">
      <w:pPr>
        <w:pStyle w:val="BodyText"/>
        <w:spacing w:before="4" w:after="120"/>
        <w:ind w:left="0" w:firstLine="0"/>
        <w:rPr>
          <w:rFonts w:cs="Times New Roman"/>
          <w:b/>
          <w:sz w:val="4"/>
        </w:rPr>
      </w:pPr>
    </w:p>
    <w:bookmarkEnd w:id="0"/>
    <w:bookmarkEnd w:id="1"/>
    <w:bookmarkEnd w:id="2"/>
    <w:p w:rsidR="00471E7D" w:rsidRPr="000E1638" w:rsidP="00F50FE8" w14:paraId="0C1A00C5" w14:textId="77777777">
      <w:pPr>
        <w:pStyle w:val="Heading1"/>
        <w:suppressAutoHyphens w:val="0"/>
        <w:autoSpaceDE w:val="0"/>
        <w:autoSpaceDN w:val="0"/>
        <w:spacing w:before="91" w:after="0"/>
        <w:rPr>
          <w:rFonts w:ascii="Times New Roman" w:hAnsi="Times New Roman" w:cs="Times New Roman"/>
          <w:bCs/>
          <w:caps w:val="0"/>
          <w:color w:val="365F91"/>
          <w:sz w:val="32"/>
          <w:szCs w:val="32"/>
          <w:lang w:eastAsia="en-US"/>
        </w:rPr>
      </w:pPr>
      <w:r w:rsidRPr="000E1638">
        <w:rPr>
          <w:rFonts w:ascii="Times New Roman" w:hAnsi="Times New Roman" w:cs="Times New Roman"/>
          <w:bCs/>
          <w:caps w:val="0"/>
          <w:color w:val="365F91"/>
          <w:sz w:val="32"/>
          <w:szCs w:val="32"/>
          <w:lang w:eastAsia="en-US"/>
        </w:rPr>
        <w:t>Introduction and Instructions</w:t>
      </w:r>
    </w:p>
    <w:bookmarkStart w:id="3" w:name="_Toc76490496"/>
    <w:bookmarkStart w:id="4" w:name="_Toc76490590"/>
    <w:bookmarkStart w:id="5" w:name="_Toc76490773"/>
    <w:p w:rsidR="00471E7D" w:rsidRPr="000E1638" w:rsidP="00F50FE8" w14:paraId="5C9C29D5" w14:textId="77777777">
      <w:pPr>
        <w:pStyle w:val="BodyText"/>
        <w:keepNext/>
        <w:spacing w:before="4" w:after="120"/>
        <w:ind w:left="0" w:firstLine="0"/>
        <w:rPr>
          <w:rFonts w:cs="Times New Roman"/>
          <w:b/>
          <w:sz w:val="4"/>
        </w:rPr>
      </w:pPr>
      <w:r w:rsidRPr="000E1638">
        <w:rPr>
          <w:rFonts w:cs="Times New Roman"/>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48895</wp:posOffset>
                </wp:positionV>
                <wp:extent cx="5980430" cy="12065"/>
                <wp:effectExtent l="635" t="4445" r="635" b="254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365f91" stroked="f">
                <w10:wrap type="topAndBottom"/>
              </v:rect>
            </w:pict>
          </mc:Fallback>
        </mc:AlternateContent>
      </w:r>
    </w:p>
    <w:p w:rsidR="00471E7D" w:rsidRPr="000E1638" w:rsidP="00471E7D" w14:paraId="6DFDA6EB" w14:textId="7B532310">
      <w:pPr>
        <w:rPr>
          <w:rFonts w:cs="Times New Roman"/>
        </w:rPr>
      </w:pPr>
      <w:r w:rsidRPr="000E1638">
        <w:rPr>
          <w:rFonts w:cs="Times New Roman"/>
        </w:rPr>
        <w:t xml:space="preserve">As set forth in the Instructions for the </w:t>
      </w:r>
      <w:r w:rsidR="005D7C31">
        <w:rPr>
          <w:rFonts w:cs="Times New Roman"/>
        </w:rPr>
        <w:t>2023</w:t>
      </w:r>
      <w:r w:rsidRPr="000E1638" w:rsidR="005D7C31">
        <w:rPr>
          <w:rFonts w:cs="Times New Roman"/>
        </w:rPr>
        <w:t xml:space="preserve"> </w:t>
      </w:r>
      <w:r w:rsidRPr="000E1638">
        <w:rPr>
          <w:rFonts w:cs="Times New Roman"/>
        </w:rPr>
        <w:t xml:space="preserve">Mandatory Data Collection (Instructions), a full response to the data collection includes completion of this Word template, which shall contain responses to questions identified in the Instructions as requiring a narrative explanation.  This template shall also be used to provide any additional information needed to ensure that your response is full and complete and to identify and explain any caveats associated with your response.  This template shall also include formulas, explanations, and appropriate references for calculations, where necessary, including any explanations needed to make your entries on the Excel template transparent and understandable.  </w:t>
      </w:r>
    </w:p>
    <w:p w:rsidR="00471E7D" w:rsidRPr="000E1638" w:rsidP="00471E7D" w14:paraId="36F97DB5" w14:textId="77777777">
      <w:pPr>
        <w:rPr>
          <w:rFonts w:cs="Times New Roman"/>
        </w:rPr>
      </w:pPr>
    </w:p>
    <w:p w:rsidR="00471E7D" w:rsidRPr="000E1638" w:rsidP="00471E7D" w14:paraId="1C5857CE" w14:textId="59AE4D24">
      <w:pPr>
        <w:rPr>
          <w:rFonts w:cs="Times New Roman"/>
        </w:rPr>
      </w:pPr>
      <w:r w:rsidRPr="000E1638">
        <w:rPr>
          <w:rFonts w:cs="Times New Roman"/>
        </w:rPr>
        <w:t xml:space="preserve">In this template, we have consecutively numbered each of the </w:t>
      </w:r>
      <w:r>
        <w:rPr>
          <w:rFonts w:cs="Times New Roman"/>
        </w:rPr>
        <w:t>inquiries</w:t>
      </w:r>
      <w:r w:rsidRPr="000E1638">
        <w:rPr>
          <w:rFonts w:cs="Times New Roman"/>
        </w:rPr>
        <w:t xml:space="preserve"> identified in the Instructions as requiring a narrative explanation and included a cross reference to the appropriate section of the Instructions.</w:t>
      </w:r>
      <w:r>
        <w:rPr>
          <w:rFonts w:cs="Times New Roman"/>
        </w:rPr>
        <w:t xml:space="preserve">  Thus, all cross references in this template are to the Instructions.</w:t>
      </w:r>
      <w:r w:rsidRPr="000E1638">
        <w:rPr>
          <w:rFonts w:cs="Times New Roman"/>
        </w:rPr>
        <w:t xml:space="preserve">  For any additional explanatory responses beyond those explicitly required by the Instructions, please number that response after the last numbered inquiry in this document and, as part of that response, clearly specify the </w:t>
      </w:r>
      <w:r w:rsidRPr="355155FE" w:rsidR="3EB2AE18">
        <w:rPr>
          <w:rFonts w:cs="Times New Roman"/>
        </w:rPr>
        <w:t xml:space="preserve">section and </w:t>
      </w:r>
      <w:r w:rsidRPr="000E1638">
        <w:rPr>
          <w:rFonts w:cs="Times New Roman"/>
        </w:rPr>
        <w:t>question in the Instructions to which your answer corresponds.</w:t>
      </w:r>
    </w:p>
    <w:p w:rsidR="00471E7D" w:rsidRPr="000E1638" w:rsidP="00471E7D" w14:paraId="042D4584" w14:textId="77777777">
      <w:pPr>
        <w:rPr>
          <w:rFonts w:cs="Times New Roman"/>
        </w:rPr>
      </w:pPr>
    </w:p>
    <w:p w:rsidR="00471E7D" w:rsidRPr="000E1638" w:rsidP="00471E7D" w14:paraId="57D09DF6" w14:textId="77777777">
      <w:pPr>
        <w:rPr>
          <w:rFonts w:cs="Times New Roman"/>
        </w:rPr>
      </w:pPr>
      <w:r w:rsidRPr="000E1638">
        <w:rPr>
          <w:rFonts w:cs="Times New Roman"/>
        </w:rPr>
        <w:t xml:space="preserve">All terms defined in the Instructions have the same meaning where they are used in this document.  </w:t>
      </w:r>
    </w:p>
    <w:p w:rsidR="00471E7D" w:rsidRPr="000E1638" w:rsidP="00471E7D" w14:paraId="7948CB5E" w14:textId="77777777">
      <w:pPr>
        <w:rPr>
          <w:rFonts w:cs="Times New Roman"/>
        </w:rPr>
      </w:pPr>
    </w:p>
    <w:p w:rsidR="00471E7D" w:rsidRPr="000E1638" w:rsidP="00F50FE8" w14:paraId="78AECFA7" w14:textId="4491985B">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lang w:eastAsia="en-US"/>
        </w:rPr>
        <w:t xml:space="preserve">General Information (Section </w:t>
      </w:r>
      <w:r w:rsidRPr="0056433F">
        <w:rPr>
          <w:rFonts w:ascii="Times New Roman" w:hAnsi="Times New Roman" w:cs="Times New Roman"/>
          <w:caps w:val="0"/>
          <w:color w:val="365F91"/>
          <w:sz w:val="32"/>
          <w:szCs w:val="32"/>
          <w:lang w:eastAsia="en-US"/>
        </w:rPr>
        <w:t>IV.A</w:t>
      </w:r>
      <w:r w:rsidR="005A3952">
        <w:rPr>
          <w:rFonts w:ascii="Times New Roman" w:hAnsi="Times New Roman" w:cs="Times New Roman"/>
          <w:caps w:val="0"/>
          <w:color w:val="365F91"/>
          <w:sz w:val="32"/>
          <w:szCs w:val="32"/>
          <w:lang w:eastAsia="en-US"/>
        </w:rPr>
        <w:t>.</w:t>
      </w:r>
      <w:r w:rsidRPr="000E1638">
        <w:rPr>
          <w:rFonts w:ascii="Times New Roman" w:hAnsi="Times New Roman" w:cs="Times New Roman"/>
          <w:caps w:val="0"/>
          <w:color w:val="365F91"/>
          <w:sz w:val="32"/>
          <w:szCs w:val="32"/>
          <w:lang w:eastAsia="en-US"/>
        </w:rPr>
        <w:t xml:space="preserve"> of the Instructions)</w:t>
      </w:r>
    </w:p>
    <w:bookmarkEnd w:id="3"/>
    <w:bookmarkEnd w:id="4"/>
    <w:bookmarkEnd w:id="5"/>
    <w:p w:rsidR="00471E7D" w:rsidRPr="000E1638" w:rsidP="00F50FE8" w14:paraId="65613945" w14:textId="77777777">
      <w:pPr>
        <w:pStyle w:val="BodyText"/>
        <w:keepNext/>
        <w:spacing w:before="4" w:after="120"/>
        <w:ind w:left="0" w:firstLine="0"/>
        <w:rPr>
          <w:rFonts w:cs="Times New Roman"/>
          <w:b/>
          <w:sz w:val="4"/>
        </w:rPr>
      </w:pPr>
      <w:r w:rsidRPr="000E1638">
        <w:rPr>
          <w:rFonts w:cs="Times New Roman"/>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48895</wp:posOffset>
                </wp:positionV>
                <wp:extent cx="5980430" cy="12065"/>
                <wp:effectExtent l="635" t="4445" r="635" b="254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365f91" stroked="f">
                <w10:wrap type="topAndBottom"/>
              </v:rect>
            </w:pict>
          </mc:Fallback>
        </mc:AlternateContent>
      </w:r>
    </w:p>
    <w:p w:rsidR="00471E7D" w:rsidRPr="000E1638" w:rsidP="00471E7D" w14:paraId="5DDEF2CB" w14:textId="1A9E865A">
      <w:pPr>
        <w:spacing w:after="120"/>
        <w:rPr>
          <w:rFonts w:cs="Times New Roman"/>
        </w:rPr>
      </w:pPr>
      <w:r w:rsidRPr="000E1638">
        <w:rPr>
          <w:rFonts w:cs="Times New Roman"/>
          <w:snapToGrid w:val="0"/>
          <w:kern w:val="28"/>
          <w:szCs w:val="20"/>
        </w:rPr>
        <w:t xml:space="preserve">Section </w:t>
      </w:r>
      <w:r w:rsidRPr="0056433F">
        <w:rPr>
          <w:rFonts w:cs="Times New Roman"/>
          <w:snapToGrid w:val="0"/>
          <w:kern w:val="28"/>
          <w:szCs w:val="20"/>
        </w:rPr>
        <w:t>IV.A</w:t>
      </w:r>
      <w:r w:rsidR="005A3952">
        <w:rPr>
          <w:rFonts w:cs="Times New Roman"/>
          <w:snapToGrid w:val="0"/>
          <w:kern w:val="28"/>
          <w:szCs w:val="20"/>
        </w:rPr>
        <w:t>.</w:t>
      </w:r>
      <w:r w:rsidRPr="000E1638">
        <w:rPr>
          <w:rFonts w:cs="Times New Roman"/>
          <w:snapToGrid w:val="0"/>
          <w:kern w:val="28"/>
          <w:szCs w:val="20"/>
        </w:rPr>
        <w:t xml:space="preserve"> of the Instructions requires you to provide general information and data about the Company and its Affiliates, among other matters.  Specifically, we require you to respond to the following inquiries here:</w:t>
      </w:r>
    </w:p>
    <w:p w:rsidR="00471E7D" w:rsidRPr="008E687B" w:rsidP="00471E7D" w14:paraId="4D1530B5" w14:textId="44BF0229">
      <w:pPr>
        <w:numPr>
          <w:ilvl w:val="0"/>
          <w:numId w:val="3"/>
        </w:numPr>
        <w:spacing w:after="120"/>
        <w:rPr>
          <w:rFonts w:cs="Times New Roman"/>
        </w:rPr>
      </w:pPr>
      <w:r w:rsidRPr="008E687B">
        <w:rPr>
          <w:rFonts w:cs="Times New Roman"/>
          <w:b/>
        </w:rPr>
        <w:t>Company Name:</w:t>
      </w:r>
      <w:r w:rsidRPr="008E687B">
        <w:rPr>
          <w:rFonts w:cs="Times New Roman"/>
        </w:rPr>
        <w:t xml:space="preserve">  </w:t>
      </w:r>
      <w:r w:rsidR="00002709">
        <w:rPr>
          <w:rFonts w:cs="Times New Roman"/>
        </w:rPr>
        <w:t>As instructed in section IV.A.(1), e</w:t>
      </w:r>
      <w:r w:rsidRPr="008E687B">
        <w:rPr>
          <w:rFonts w:cs="Times New Roman"/>
        </w:rPr>
        <w:t>nter the Company’s name.</w:t>
      </w:r>
    </w:p>
    <w:p w:rsidR="00471E7D" w:rsidRPr="00C60938" w:rsidP="004B48E6" w14:paraId="40FA7D39" w14:textId="77777777">
      <w:pPr>
        <w:spacing w:after="120"/>
        <w:rPr>
          <w:rFonts w:cs="Times New Roman"/>
        </w:rPr>
      </w:pPr>
      <w:r w:rsidRPr="20E951E7">
        <w:rPr>
          <w:rFonts w:cs="Times New Roman"/>
        </w:rPr>
        <w:t>[[</w:t>
      </w:r>
      <w:r w:rsidRPr="00E75970">
        <w:rPr>
          <w:rFonts w:cs="Times New Roman"/>
          <w:i/>
        </w:rPr>
        <w:t>Insert Provider Response Here</w:t>
      </w:r>
      <w:r w:rsidRPr="20E951E7">
        <w:rPr>
          <w:rFonts w:cs="Times New Roman"/>
        </w:rPr>
        <w:t>]]</w:t>
      </w:r>
    </w:p>
    <w:p w:rsidR="00471E7D" w:rsidRPr="008E687B" w:rsidP="00471E7D" w14:paraId="64A2DC01" w14:textId="77777777">
      <w:pPr>
        <w:spacing w:after="120"/>
        <w:rPr>
          <w:rFonts w:cs="Times New Roman"/>
        </w:rPr>
      </w:pPr>
    </w:p>
    <w:p w:rsidR="00D22938" w:rsidP="00471E7D" w14:paraId="6A5EF359" w14:textId="5532B755">
      <w:pPr>
        <w:numPr>
          <w:ilvl w:val="0"/>
          <w:numId w:val="3"/>
        </w:numPr>
        <w:spacing w:after="120"/>
        <w:rPr>
          <w:rFonts w:cs="Times New Roman"/>
          <w:b/>
        </w:rPr>
      </w:pPr>
      <w:r>
        <w:rPr>
          <w:rFonts w:cs="Times New Roman"/>
          <w:b/>
        </w:rPr>
        <w:t xml:space="preserve">IPCS or Ancillary Services: </w:t>
      </w:r>
    </w:p>
    <w:p w:rsidR="001B5F29" w:rsidP="001B5F29" w14:paraId="017B3EC8" w14:textId="0A7DA9CD">
      <w:pPr>
        <w:numPr>
          <w:ilvl w:val="1"/>
          <w:numId w:val="3"/>
        </w:numPr>
        <w:spacing w:after="120"/>
        <w:rPr>
          <w:rFonts w:cs="Times New Roman"/>
        </w:rPr>
      </w:pPr>
      <w:r>
        <w:rPr>
          <w:rFonts w:cs="Times New Roman"/>
        </w:rPr>
        <w:t>As instructed in section IV.A.(8)(</w:t>
      </w:r>
      <w:r w:rsidR="008068E0">
        <w:rPr>
          <w:rFonts w:cs="Times New Roman"/>
        </w:rPr>
        <w:t>b</w:t>
      </w:r>
      <w:r>
        <w:rPr>
          <w:rFonts w:cs="Times New Roman"/>
        </w:rPr>
        <w:t xml:space="preserve">), </w:t>
      </w:r>
      <w:r w:rsidRPr="003332E5" w:rsidR="003332E5">
        <w:rPr>
          <w:rFonts w:cs="Times New Roman"/>
        </w:rPr>
        <w:t xml:space="preserve">describe in detail </w:t>
      </w:r>
      <w:r w:rsidR="00CC1783">
        <w:rPr>
          <w:rFonts w:cs="Times New Roman"/>
        </w:rPr>
        <w:t xml:space="preserve">each type of </w:t>
      </w:r>
      <w:r w:rsidR="005320A6">
        <w:rPr>
          <w:rFonts w:cs="Times New Roman"/>
        </w:rPr>
        <w:t>A</w:t>
      </w:r>
      <w:r w:rsidRPr="003332E5" w:rsidR="005320A6">
        <w:rPr>
          <w:rFonts w:cs="Times New Roman"/>
        </w:rPr>
        <w:t xml:space="preserve">udio </w:t>
      </w:r>
      <w:r w:rsidRPr="003332E5" w:rsidR="003332E5">
        <w:rPr>
          <w:rFonts w:cs="Times New Roman"/>
        </w:rPr>
        <w:t>IPCS that the Company provided at or for Facilities during 2022.</w:t>
      </w:r>
      <w:r w:rsidRPr="001B5F29">
        <w:rPr>
          <w:rFonts w:cs="Times New Roman"/>
        </w:rPr>
        <w:t xml:space="preserve"> </w:t>
      </w:r>
    </w:p>
    <w:p w:rsidR="001B5F29" w:rsidP="00416FFF" w14:paraId="65880D00" w14:textId="2287843E">
      <w:pPr>
        <w:spacing w:after="120"/>
        <w:rPr>
          <w:rFonts w:cs="Times New Roman"/>
        </w:rPr>
      </w:pPr>
      <w:r w:rsidRPr="001B5F29">
        <w:rPr>
          <w:rFonts w:cs="Times New Roman"/>
        </w:rPr>
        <w:t>[[</w:t>
      </w:r>
      <w:r w:rsidRPr="00E80EDB">
        <w:rPr>
          <w:rFonts w:cs="Times New Roman"/>
          <w:i/>
        </w:rPr>
        <w:t>Insert Provider Response Here</w:t>
      </w:r>
      <w:r w:rsidRPr="001B5F29">
        <w:rPr>
          <w:rFonts w:cs="Times New Roman"/>
        </w:rPr>
        <w:t>]]</w:t>
      </w:r>
    </w:p>
    <w:p w:rsidR="001B5F29" w:rsidRPr="001B5F29" w:rsidP="001B5F29" w14:paraId="5F670452" w14:textId="77777777">
      <w:pPr>
        <w:spacing w:after="120"/>
        <w:ind w:left="1080"/>
        <w:rPr>
          <w:rFonts w:cs="Times New Roman"/>
        </w:rPr>
      </w:pPr>
    </w:p>
    <w:p w:rsidR="001B5F29" w:rsidP="001B5F29" w14:paraId="70241E0C" w14:textId="74D59573">
      <w:pPr>
        <w:numPr>
          <w:ilvl w:val="1"/>
          <w:numId w:val="3"/>
        </w:numPr>
        <w:spacing w:after="120"/>
        <w:rPr>
          <w:rFonts w:cs="Times New Roman"/>
        </w:rPr>
      </w:pPr>
      <w:r>
        <w:rPr>
          <w:rFonts w:cs="Times New Roman"/>
        </w:rPr>
        <w:t>As instructed in section IV.A.(8)(</w:t>
      </w:r>
      <w:r w:rsidR="00CC1783">
        <w:rPr>
          <w:rFonts w:cs="Times New Roman"/>
        </w:rPr>
        <w:t>c</w:t>
      </w:r>
      <w:r>
        <w:rPr>
          <w:rFonts w:cs="Times New Roman"/>
        </w:rPr>
        <w:t>)</w:t>
      </w:r>
      <w:r w:rsidRPr="001B5F29">
        <w:rPr>
          <w:rFonts w:cs="Times New Roman"/>
        </w:rPr>
        <w:t xml:space="preserve">, </w:t>
      </w:r>
      <w:r w:rsidRPr="0031601D" w:rsidR="00627E24">
        <w:t>describe in detail</w:t>
      </w:r>
      <w:r w:rsidR="00627E24">
        <w:t xml:space="preserve"> </w:t>
      </w:r>
      <w:r w:rsidRPr="000906E0" w:rsidR="00627E24">
        <w:t>each type of</w:t>
      </w:r>
      <w:r w:rsidR="00627E24">
        <w:t xml:space="preserve"> V</w:t>
      </w:r>
      <w:r w:rsidRPr="000906E0" w:rsidR="00627E24">
        <w:t xml:space="preserve">ideo </w:t>
      </w:r>
      <w:r w:rsidR="00627E24">
        <w:t xml:space="preserve">IPCS that the Company provided </w:t>
      </w:r>
      <w:r w:rsidRPr="0031601D" w:rsidR="00627E24">
        <w:t xml:space="preserve">during </w:t>
      </w:r>
      <w:r w:rsidR="00627E24">
        <w:t>2022</w:t>
      </w:r>
      <w:r w:rsidRPr="0031601D" w:rsidR="00627E24">
        <w:t xml:space="preserve">. </w:t>
      </w:r>
      <w:r w:rsidR="00627E24">
        <w:t xml:space="preserve"> Identify the transmission </w:t>
      </w:r>
      <w:r w:rsidRPr="000906E0" w:rsidR="00627E24">
        <w:t>technology</w:t>
      </w:r>
      <w:r w:rsidR="00627E24">
        <w:t xml:space="preserve">, the service parameters and the key performance indicators used to </w:t>
      </w:r>
      <w:r w:rsidRPr="000906E0" w:rsidR="00627E24">
        <w:t xml:space="preserve">provide </w:t>
      </w:r>
      <w:r w:rsidR="00627E24">
        <w:t xml:space="preserve">and evaluate </w:t>
      </w:r>
      <w:r w:rsidRPr="000906E0" w:rsidR="00627E24">
        <w:t xml:space="preserve">each type </w:t>
      </w:r>
      <w:r w:rsidR="00627E24">
        <w:t>of V</w:t>
      </w:r>
      <w:r w:rsidRPr="000906E0" w:rsidR="00627E24">
        <w:t>ideo IPCS</w:t>
      </w:r>
      <w:r w:rsidR="00627E24">
        <w:t xml:space="preserve">.  Describe </w:t>
      </w:r>
      <w:r w:rsidRPr="003026E6" w:rsidR="00627E24">
        <w:t xml:space="preserve">the steps the Company </w:t>
      </w:r>
      <w:r w:rsidR="00627E24">
        <w:t>took</w:t>
      </w:r>
      <w:r w:rsidRPr="003026E6" w:rsidR="00627E24">
        <w:t xml:space="preserve"> to </w:t>
      </w:r>
      <w:r w:rsidR="00627E24">
        <w:t xml:space="preserve">monitor these services to ensure they functioned as intended.  </w:t>
      </w:r>
    </w:p>
    <w:p w:rsidR="001B5F29" w:rsidP="00416FFF" w14:paraId="20600C63" w14:textId="2C619E8F">
      <w:pPr>
        <w:spacing w:after="120"/>
        <w:rPr>
          <w:rFonts w:cs="Times New Roman"/>
        </w:rPr>
      </w:pPr>
      <w:r w:rsidRPr="001B5F29">
        <w:rPr>
          <w:rFonts w:cs="Times New Roman"/>
        </w:rPr>
        <w:t>[[</w:t>
      </w:r>
      <w:r w:rsidRPr="00E80EDB">
        <w:rPr>
          <w:rFonts w:cs="Times New Roman"/>
          <w:i/>
        </w:rPr>
        <w:t>Insert Provider Response Here</w:t>
      </w:r>
      <w:r w:rsidRPr="001B5F29">
        <w:rPr>
          <w:rFonts w:cs="Times New Roman"/>
        </w:rPr>
        <w:t>]]</w:t>
      </w:r>
    </w:p>
    <w:p w:rsidR="000C3945" w:rsidRPr="001B5F29" w:rsidP="001B5F29" w14:paraId="313B4093" w14:textId="77777777">
      <w:pPr>
        <w:spacing w:after="120"/>
        <w:ind w:left="1080"/>
        <w:rPr>
          <w:rFonts w:cs="Times New Roman"/>
        </w:rPr>
      </w:pPr>
    </w:p>
    <w:p w:rsidR="003D5859" w:rsidRPr="001326B3" w:rsidP="001B5F29" w14:paraId="31398C82" w14:textId="1B2419E9">
      <w:pPr>
        <w:numPr>
          <w:ilvl w:val="1"/>
          <w:numId w:val="3"/>
        </w:numPr>
        <w:spacing w:after="120"/>
        <w:rPr>
          <w:rFonts w:cs="Times New Roman"/>
        </w:rPr>
      </w:pPr>
      <w:r w:rsidRPr="001326B3">
        <w:rPr>
          <w:rFonts w:cs="Times New Roman"/>
        </w:rPr>
        <w:t>As instructed in section IV.A.</w:t>
      </w:r>
      <w:r w:rsidRPr="001326B3" w:rsidR="00B30BA4">
        <w:rPr>
          <w:rFonts w:cs="Times New Roman"/>
        </w:rPr>
        <w:t>(8)(</w:t>
      </w:r>
      <w:r w:rsidR="006334BE">
        <w:rPr>
          <w:rFonts w:cs="Times New Roman"/>
        </w:rPr>
        <w:t>d</w:t>
      </w:r>
      <w:r w:rsidRPr="001326B3" w:rsidR="00B30BA4">
        <w:rPr>
          <w:rFonts w:cs="Times New Roman"/>
        </w:rPr>
        <w:t>),</w:t>
      </w:r>
      <w:r w:rsidRPr="006334BE" w:rsidR="006334BE">
        <w:t xml:space="preserve"> </w:t>
      </w:r>
      <w:r w:rsidRPr="003026E6" w:rsidR="006334BE">
        <w:t>describe the infrastructure</w:t>
      </w:r>
      <w:r w:rsidR="006334BE">
        <w:t>,</w:t>
      </w:r>
      <w:r w:rsidRPr="003026E6" w:rsidR="006334BE">
        <w:t xml:space="preserve"> </w:t>
      </w:r>
      <w:r w:rsidRPr="00FC5D26" w:rsidR="006334BE">
        <w:t xml:space="preserve">including any </w:t>
      </w:r>
      <w:r w:rsidR="006334BE">
        <w:t xml:space="preserve">Wi-Fi routers, wiring, or other </w:t>
      </w:r>
      <w:r w:rsidRPr="00FC5D26" w:rsidR="006334BE">
        <w:t>infrastructure</w:t>
      </w:r>
      <w:r w:rsidR="006334BE">
        <w:t xml:space="preserve"> </w:t>
      </w:r>
      <w:r w:rsidRPr="00FC5D26" w:rsidR="006334BE">
        <w:t>located within Facilities</w:t>
      </w:r>
      <w:r w:rsidR="006334BE">
        <w:t>,</w:t>
      </w:r>
      <w:r w:rsidRPr="003026E6" w:rsidR="006334BE">
        <w:t xml:space="preserve"> the Company </w:t>
      </w:r>
      <w:r w:rsidR="006334BE">
        <w:t xml:space="preserve">provided </w:t>
      </w:r>
      <w:r w:rsidRPr="003026E6" w:rsidR="006334BE">
        <w:t>to deliver each of its Video IPCS offerings during 2022</w:t>
      </w:r>
      <w:r w:rsidR="006334BE">
        <w:t xml:space="preserve">. </w:t>
      </w:r>
      <w:r w:rsidRPr="00FC5D26" w:rsidR="006334BE">
        <w:t xml:space="preserve"> </w:t>
      </w:r>
      <w:r w:rsidR="006334BE">
        <w:t>E</w:t>
      </w:r>
      <w:r w:rsidRPr="00FC5D26" w:rsidR="006334BE">
        <w:t xml:space="preserve">xplain </w:t>
      </w:r>
      <w:r w:rsidRPr="003026E6" w:rsidR="006334BE">
        <w:t>how</w:t>
      </w:r>
      <w:r w:rsidRPr="00FC5D26" w:rsidR="006334BE">
        <w:t>,</w:t>
      </w:r>
      <w:r w:rsidR="006334BE">
        <w:t xml:space="preserve"> if at all, the </w:t>
      </w:r>
      <w:r w:rsidRPr="003026E6" w:rsidR="006334BE">
        <w:t xml:space="preserve">infrastructure </w:t>
      </w:r>
      <w:r w:rsidR="006334BE">
        <w:t xml:space="preserve">the Company provided </w:t>
      </w:r>
      <w:r w:rsidRPr="003026E6" w:rsidR="006334BE">
        <w:t xml:space="preserve">to </w:t>
      </w:r>
      <w:r w:rsidR="006334BE">
        <w:t>deliver Video IPCS differed from the infrastructure it provided to deliver A</w:t>
      </w:r>
      <w:r w:rsidRPr="003026E6" w:rsidR="006334BE">
        <w:t>udio IPCS.</w:t>
      </w:r>
      <w:r w:rsidRPr="00D371EE" w:rsidR="006334BE">
        <w:t xml:space="preserve">  </w:t>
      </w:r>
      <w:r w:rsidR="006334BE">
        <w:t>To what extent was the Company, as opposed to the Facility, generally responsible for providing and maintaining any infrastructure that is located within a Facility.  Submit any information the Company has on the capabilities (e.g., speed and latency) of the Video IPCS infrastructure located within the Facilities the Company serves.</w:t>
      </w:r>
    </w:p>
    <w:p w:rsidR="006A7B80" w:rsidP="00416FFF" w14:paraId="0C45408E" w14:textId="77777777">
      <w:pPr>
        <w:spacing w:after="120"/>
        <w:rPr>
          <w:rFonts w:cs="Times New Roman"/>
        </w:rPr>
      </w:pPr>
      <w:r w:rsidRPr="006A7B80">
        <w:rPr>
          <w:rFonts w:cs="Times New Roman"/>
        </w:rPr>
        <w:t>[[</w:t>
      </w:r>
      <w:r w:rsidRPr="006A7B80">
        <w:rPr>
          <w:rFonts w:cs="Times New Roman"/>
          <w:i/>
        </w:rPr>
        <w:t>Insert Provider Response Here</w:t>
      </w:r>
      <w:r w:rsidRPr="006A7B80">
        <w:rPr>
          <w:rFonts w:cs="Times New Roman"/>
        </w:rPr>
        <w:t>]]</w:t>
      </w:r>
    </w:p>
    <w:p w:rsidR="0029392C" w:rsidRPr="006A7B80" w:rsidP="007646E3" w14:paraId="1B9853F6" w14:textId="0335FF60">
      <w:pPr>
        <w:pStyle w:val="ListParagraph"/>
        <w:spacing w:after="120"/>
        <w:rPr>
          <w:rFonts w:cs="Times New Roman"/>
        </w:rPr>
      </w:pPr>
    </w:p>
    <w:p w:rsidR="001B5F29" w:rsidP="001B5F29" w14:paraId="34A1B6AF" w14:textId="4E23D378">
      <w:pPr>
        <w:numPr>
          <w:ilvl w:val="1"/>
          <w:numId w:val="3"/>
        </w:numPr>
        <w:spacing w:after="120"/>
        <w:rPr>
          <w:rFonts w:cs="Times New Roman"/>
        </w:rPr>
      </w:pPr>
      <w:r>
        <w:rPr>
          <w:rFonts w:cs="Times New Roman"/>
        </w:rPr>
        <w:t>As instructed in section IV.A.(8)(</w:t>
      </w:r>
      <w:r w:rsidR="00847975">
        <w:rPr>
          <w:rFonts w:cs="Times New Roman"/>
        </w:rPr>
        <w:t>e</w:t>
      </w:r>
      <w:r>
        <w:rPr>
          <w:rFonts w:cs="Times New Roman"/>
        </w:rPr>
        <w:t>)</w:t>
      </w:r>
      <w:r w:rsidRPr="001B5F29">
        <w:rPr>
          <w:rFonts w:cs="Times New Roman"/>
        </w:rPr>
        <w:t>,</w:t>
      </w:r>
      <w:r w:rsidRPr="00847975" w:rsidR="00847975">
        <w:t xml:space="preserve"> </w:t>
      </w:r>
      <w:r w:rsidRPr="00D329E3" w:rsidR="00847975">
        <w:t xml:space="preserve">identify each type of device that the Company used to provide IPCS during 2022, including any devices that the Company provided to Incarcerated People or to those with whom they communicate.  Provide the average per-unit price that the Company paid for each identified type of device </w:t>
      </w:r>
      <w:r w:rsidR="00847975">
        <w:t xml:space="preserve">used </w:t>
      </w:r>
      <w:r w:rsidRPr="00D329E3" w:rsidR="00847975">
        <w:t xml:space="preserve">during 2022.  </w:t>
      </w:r>
    </w:p>
    <w:p w:rsidR="000C3945" w:rsidP="00416FFF" w14:paraId="46E21C3E" w14:textId="3E1997E9">
      <w:pPr>
        <w:spacing w:after="120"/>
        <w:rPr>
          <w:rFonts w:cs="Times New Roman"/>
        </w:rPr>
      </w:pPr>
      <w:r w:rsidRPr="000C3945">
        <w:rPr>
          <w:rFonts w:cs="Times New Roman"/>
        </w:rPr>
        <w:t>[[</w:t>
      </w:r>
      <w:r w:rsidRPr="00E80EDB">
        <w:rPr>
          <w:rFonts w:cs="Times New Roman"/>
          <w:i/>
        </w:rPr>
        <w:t>Insert Provider Response Here</w:t>
      </w:r>
      <w:r w:rsidRPr="000C3945">
        <w:rPr>
          <w:rFonts w:cs="Times New Roman"/>
        </w:rPr>
        <w:t>]]</w:t>
      </w:r>
    </w:p>
    <w:p w:rsidR="000C3945" w:rsidRPr="001B5F29" w:rsidP="000C3945" w14:paraId="6212EA7E" w14:textId="77777777">
      <w:pPr>
        <w:spacing w:after="120"/>
        <w:ind w:left="1080"/>
        <w:rPr>
          <w:rFonts w:cs="Times New Roman"/>
        </w:rPr>
      </w:pPr>
    </w:p>
    <w:p w:rsidR="003E7FDF" w:rsidRPr="003E7FDF" w:rsidP="002E3314" w14:paraId="4B990BC6" w14:textId="4F747863">
      <w:pPr>
        <w:numPr>
          <w:ilvl w:val="1"/>
          <w:numId w:val="3"/>
        </w:numPr>
        <w:spacing w:after="120"/>
        <w:rPr>
          <w:rFonts w:cs="Times New Roman"/>
        </w:rPr>
      </w:pPr>
      <w:r>
        <w:rPr>
          <w:rFonts w:cs="Times New Roman"/>
        </w:rPr>
        <w:t>As instructed in section IV.A.(8)(f)</w:t>
      </w:r>
      <w:r w:rsidRPr="001B5F29">
        <w:rPr>
          <w:rFonts w:cs="Times New Roman"/>
        </w:rPr>
        <w:t>,</w:t>
      </w:r>
      <w:r>
        <w:t>identify and describe the infrastructure, devices, and other equipment and technologies the Company used to provide:</w:t>
      </w:r>
    </w:p>
    <w:p w:rsidR="003E7FDF" w:rsidP="003E7FDF" w14:paraId="4965940E" w14:textId="77777777">
      <w:pPr>
        <w:pStyle w:val="Listlevel1"/>
        <w:numPr>
          <w:ilvl w:val="2"/>
          <w:numId w:val="33"/>
        </w:numPr>
        <w:spacing w:after="120"/>
      </w:pPr>
      <w:r>
        <w:t>Both Audio IPCS and Video IPCS;</w:t>
      </w:r>
    </w:p>
    <w:p w:rsidR="003E7FDF" w:rsidP="003E7FDF" w14:paraId="58EDB0DB" w14:textId="77777777">
      <w:pPr>
        <w:pStyle w:val="Listlevel1"/>
        <w:numPr>
          <w:ilvl w:val="2"/>
          <w:numId w:val="33"/>
        </w:numPr>
        <w:spacing w:after="120"/>
      </w:pPr>
      <w:r>
        <w:t xml:space="preserve">Only Audio IPCS; and </w:t>
      </w:r>
    </w:p>
    <w:p w:rsidR="001B5F29" w:rsidP="002E3314" w14:paraId="3AEA3469" w14:textId="51321F96">
      <w:pPr>
        <w:pStyle w:val="Listlevel1"/>
        <w:numPr>
          <w:ilvl w:val="2"/>
          <w:numId w:val="33"/>
        </w:numPr>
        <w:spacing w:after="120"/>
      </w:pPr>
      <w:r>
        <w:t>Only Video IPCS.</w:t>
      </w:r>
    </w:p>
    <w:p w:rsidR="000C3945" w:rsidP="00416FFF" w14:paraId="3CAC57CE" w14:textId="7E8FEC5E">
      <w:pPr>
        <w:spacing w:after="120"/>
        <w:rPr>
          <w:rFonts w:cs="Times New Roman"/>
        </w:rPr>
      </w:pPr>
      <w:r w:rsidRPr="000C3945">
        <w:rPr>
          <w:rFonts w:cs="Times New Roman"/>
        </w:rPr>
        <w:t>[[</w:t>
      </w:r>
      <w:r w:rsidRPr="00E80EDB">
        <w:rPr>
          <w:rFonts w:cs="Times New Roman"/>
          <w:i/>
        </w:rPr>
        <w:t>Insert Provider Response Here</w:t>
      </w:r>
      <w:r w:rsidRPr="000C3945">
        <w:rPr>
          <w:rFonts w:cs="Times New Roman"/>
        </w:rPr>
        <w:t>]]</w:t>
      </w:r>
    </w:p>
    <w:p w:rsidR="000C3945" w:rsidRPr="001B5F29" w:rsidP="000C3945" w14:paraId="2A470874" w14:textId="77777777">
      <w:pPr>
        <w:spacing w:after="120"/>
        <w:ind w:left="1080"/>
        <w:rPr>
          <w:rFonts w:cs="Times New Roman"/>
        </w:rPr>
      </w:pPr>
    </w:p>
    <w:p w:rsidR="001F03FE" w:rsidRPr="001F03FE" w:rsidP="002E3314" w14:paraId="699B3CB9" w14:textId="77777777">
      <w:pPr>
        <w:numPr>
          <w:ilvl w:val="1"/>
          <w:numId w:val="3"/>
        </w:numPr>
        <w:spacing w:after="120"/>
        <w:rPr>
          <w:rFonts w:cs="Times New Roman"/>
        </w:rPr>
      </w:pPr>
      <w:r w:rsidRPr="00D02ADF">
        <w:rPr>
          <w:rFonts w:cs="Times New Roman"/>
        </w:rPr>
        <w:t>As instructed in section IV.A.(8)(</w:t>
      </w:r>
      <w:r w:rsidRPr="00D02ADF" w:rsidR="00180E54">
        <w:rPr>
          <w:rFonts w:cs="Times New Roman"/>
        </w:rPr>
        <w:t>g</w:t>
      </w:r>
      <w:r w:rsidRPr="00D02ADF" w:rsidR="002D5530">
        <w:rPr>
          <w:rFonts w:cs="Times New Roman"/>
        </w:rPr>
        <w:t>)</w:t>
      </w:r>
      <w:r w:rsidRPr="00D02ADF" w:rsidR="005B3913">
        <w:rPr>
          <w:rFonts w:cs="Times New Roman"/>
        </w:rPr>
        <w:t xml:space="preserve">, </w:t>
      </w:r>
      <w:r w:rsidR="00180E54">
        <w:t>describe generally</w:t>
      </w:r>
      <w:r w:rsidRPr="003026E6" w:rsidR="00180E54">
        <w:t xml:space="preserve"> </w:t>
      </w:r>
      <w:r w:rsidR="00180E54">
        <w:t xml:space="preserve">whether the Company or the Facilities the Company serves provided any broadband connection used to provide IPCS.  Where the Company provided the broadband connection, explain </w:t>
      </w:r>
      <w:r w:rsidRPr="006B1B78" w:rsidR="00180E54">
        <w:t xml:space="preserve">the extent to which </w:t>
      </w:r>
      <w:r w:rsidR="00180E54">
        <w:t>the Company</w:t>
      </w:r>
      <w:r w:rsidRPr="006B1B78" w:rsidR="00180E54">
        <w:t xml:space="preserve"> use</w:t>
      </w:r>
      <w:r w:rsidR="00180E54">
        <w:t>d</w:t>
      </w:r>
      <w:r w:rsidRPr="006B1B78" w:rsidR="00180E54">
        <w:t xml:space="preserve"> those connections to provide </w:t>
      </w:r>
      <w:r w:rsidR="00180E54">
        <w:t>A</w:t>
      </w:r>
      <w:r w:rsidRPr="006B1B78" w:rsidR="00180E54">
        <w:t xml:space="preserve">udio </w:t>
      </w:r>
      <w:r w:rsidR="00180E54">
        <w:t xml:space="preserve">IPCS </w:t>
      </w:r>
      <w:r w:rsidRPr="006B1B78" w:rsidR="00180E54">
        <w:t xml:space="preserve">as well as </w:t>
      </w:r>
      <w:r w:rsidR="00180E54">
        <w:t>V</w:t>
      </w:r>
      <w:r w:rsidRPr="006B1B78" w:rsidR="00180E54">
        <w:t>ideo</w:t>
      </w:r>
      <w:r w:rsidR="00180E54">
        <w:t xml:space="preserve"> IPCS, and the extent to which Facilities used those connections for their own communications.  Identify the broadband service level required for the Company’s Audio IPCS and Video IPCS offerings to function as intended, and generally discuss the availability of this service level at the Facilities the Company serves.</w:t>
      </w:r>
    </w:p>
    <w:p w:rsidR="0059194E" w:rsidRPr="00D02ADF" w:rsidP="00416FFF" w14:paraId="57107C07" w14:textId="3B0FD641">
      <w:pPr>
        <w:spacing w:after="120"/>
        <w:rPr>
          <w:rFonts w:cs="Times New Roman"/>
        </w:rPr>
      </w:pPr>
      <w:r w:rsidRPr="00D02ADF">
        <w:rPr>
          <w:rFonts w:cs="Times New Roman"/>
        </w:rPr>
        <w:t>[[</w:t>
      </w:r>
      <w:r w:rsidRPr="00D02ADF">
        <w:rPr>
          <w:rFonts w:cs="Times New Roman"/>
          <w:i/>
        </w:rPr>
        <w:t>Insert Provider Response Here</w:t>
      </w:r>
      <w:r w:rsidRPr="00D02ADF">
        <w:rPr>
          <w:rFonts w:cs="Times New Roman"/>
        </w:rPr>
        <w:t>]]</w:t>
      </w:r>
    </w:p>
    <w:p w:rsidR="003428A2" w:rsidP="001B37A1" w14:paraId="0219CCB0" w14:textId="77777777">
      <w:pPr>
        <w:spacing w:after="120"/>
        <w:ind w:left="1080"/>
        <w:rPr>
          <w:rFonts w:cs="Times New Roman"/>
        </w:rPr>
      </w:pPr>
    </w:p>
    <w:p w:rsidR="00AD1829" w:rsidP="001B5F29" w14:paraId="29C67DEF" w14:textId="01FD5623">
      <w:pPr>
        <w:numPr>
          <w:ilvl w:val="1"/>
          <w:numId w:val="3"/>
        </w:numPr>
        <w:spacing w:after="120"/>
        <w:rPr>
          <w:rFonts w:cs="Times New Roman"/>
        </w:rPr>
      </w:pPr>
      <w:r>
        <w:rPr>
          <w:rFonts w:cs="Times New Roman"/>
        </w:rPr>
        <w:t>As instructed in section IV.A.(8)(</w:t>
      </w:r>
      <w:r w:rsidR="00D2425F">
        <w:rPr>
          <w:rFonts w:cs="Times New Roman"/>
        </w:rPr>
        <w:t>h</w:t>
      </w:r>
      <w:r>
        <w:rPr>
          <w:rFonts w:cs="Times New Roman"/>
        </w:rPr>
        <w:t>),</w:t>
      </w:r>
      <w:r w:rsidRPr="00D2425F" w:rsidR="00D2425F">
        <w:t xml:space="preserve"> </w:t>
      </w:r>
      <w:r w:rsidR="00D2425F">
        <w:t xml:space="preserve">describe the type of data storage, if any, the Company used to retain the contents of, or information regarding, incarcerated people’s communications during 2022. </w:t>
      </w:r>
      <w:r w:rsidRPr="003026E6" w:rsidR="00D2425F">
        <w:t xml:space="preserve"> </w:t>
      </w:r>
      <w:r w:rsidR="00D2425F">
        <w:t>Generally d</w:t>
      </w:r>
      <w:r w:rsidRPr="008073A1" w:rsidR="00D2425F">
        <w:t>escribe</w:t>
      </w:r>
      <w:r w:rsidR="00D2425F">
        <w:t xml:space="preserve"> the amount of </w:t>
      </w:r>
      <w:r w:rsidRPr="008073A1" w:rsidR="00D2425F">
        <w:t xml:space="preserve">storage </w:t>
      </w:r>
      <w:r w:rsidR="00D2425F">
        <w:t xml:space="preserve">space </w:t>
      </w:r>
      <w:r w:rsidRPr="008073A1" w:rsidR="00D2425F">
        <w:t>required</w:t>
      </w:r>
      <w:r w:rsidR="00D2425F">
        <w:t xml:space="preserve">, expressed in terms of </w:t>
      </w:r>
      <w:r w:rsidRPr="008073A1" w:rsidR="00D2425F">
        <w:t>the amount of data used</w:t>
      </w:r>
      <w:r w:rsidR="00D2425F">
        <w:t xml:space="preserve">, to store the contents of, and data regarding, incarcerated people’s communications.  Additionally, describe in detail any contractual provisions, including any provisions addressing the storage system, data retention period, or retrieval and analysis of stored information, that required or addressed such data storage. </w:t>
      </w:r>
      <w:r w:rsidRPr="003026E6" w:rsidR="00D2425F">
        <w:t xml:space="preserve"> </w:t>
      </w:r>
      <w:r w:rsidR="00D2425F">
        <w:t>Also identify and describe, if applicable, the software the Company used to store the contents of, or information regarding, incarcerated people’s communications.</w:t>
      </w:r>
      <w:r w:rsidRPr="003026E6" w:rsidR="00D2425F">
        <w:t xml:space="preserve"> </w:t>
      </w:r>
      <w:r w:rsidRPr="008073A1" w:rsidR="00D2425F">
        <w:t xml:space="preserve"> </w:t>
      </w:r>
    </w:p>
    <w:p w:rsidR="001B37A1" w:rsidRPr="002E3314" w:rsidP="00416FFF" w14:paraId="60C0265F" w14:textId="77777777">
      <w:pPr>
        <w:spacing w:after="120"/>
        <w:rPr>
          <w:rFonts w:cs="Times New Roman"/>
        </w:rPr>
      </w:pPr>
      <w:r w:rsidRPr="001F03FE">
        <w:rPr>
          <w:rFonts w:cs="Times New Roman"/>
        </w:rPr>
        <w:t>[[</w:t>
      </w:r>
      <w:r w:rsidRPr="002E3314">
        <w:rPr>
          <w:rFonts w:cs="Times New Roman"/>
          <w:i/>
        </w:rPr>
        <w:t>Insert Provider Response Here</w:t>
      </w:r>
      <w:r w:rsidRPr="002E3314">
        <w:rPr>
          <w:rFonts w:cs="Times New Roman"/>
        </w:rPr>
        <w:t>]]</w:t>
      </w:r>
    </w:p>
    <w:p w:rsidR="001B37A1" w:rsidP="001B37A1" w14:paraId="1A2BE00C" w14:textId="77777777">
      <w:pPr>
        <w:spacing w:after="120"/>
        <w:ind w:left="1080"/>
        <w:rPr>
          <w:rFonts w:cs="Times New Roman"/>
        </w:rPr>
      </w:pPr>
    </w:p>
    <w:p w:rsidR="00BB1638" w:rsidP="001B5F29" w14:paraId="4AE00AAF" w14:textId="5B6A6ACE">
      <w:pPr>
        <w:numPr>
          <w:ilvl w:val="1"/>
          <w:numId w:val="3"/>
        </w:numPr>
        <w:spacing w:after="120"/>
        <w:rPr>
          <w:rFonts w:cs="Times New Roman"/>
        </w:rPr>
      </w:pPr>
      <w:r>
        <w:rPr>
          <w:rFonts w:cs="Times New Roman"/>
        </w:rPr>
        <w:t>As instructed in section IV.A.(8)(</w:t>
      </w:r>
      <w:r w:rsidR="002C37CF">
        <w:rPr>
          <w:rFonts w:cs="Times New Roman"/>
        </w:rPr>
        <w:t>i</w:t>
      </w:r>
      <w:r>
        <w:rPr>
          <w:rFonts w:cs="Times New Roman"/>
        </w:rPr>
        <w:t xml:space="preserve">), </w:t>
      </w:r>
      <w:r w:rsidRPr="003026E6" w:rsidR="002C37CF">
        <w:t xml:space="preserve">explain how the Company markets its </w:t>
      </w:r>
      <w:r w:rsidR="002C37CF">
        <w:t>V</w:t>
      </w:r>
      <w:r w:rsidRPr="003026E6" w:rsidR="002C37CF">
        <w:t xml:space="preserve">ideo IPCS to consumers, including identifying any packages, bundles, and other services or features included with </w:t>
      </w:r>
      <w:r w:rsidR="002C37CF">
        <w:t>V</w:t>
      </w:r>
      <w:r w:rsidRPr="003026E6" w:rsidR="002C37CF">
        <w:t xml:space="preserve">ideo IPCS.  Additionally, include the units of sale the Company uses to sell </w:t>
      </w:r>
      <w:r w:rsidR="002C37CF">
        <w:t>V</w:t>
      </w:r>
      <w:r w:rsidRPr="003026E6" w:rsidR="002C37CF">
        <w:t>ideo IPCS to consumers (e.g.</w:t>
      </w:r>
      <w:r w:rsidR="002C37CF">
        <w:t>,</w:t>
      </w:r>
      <w:r w:rsidRPr="003026E6" w:rsidR="002C37CF">
        <w:t xml:space="preserve"> calls, minutes, or data allotments).</w:t>
      </w:r>
    </w:p>
    <w:p w:rsidR="00BB1638" w:rsidRPr="002E3314" w:rsidP="00416FFF" w14:paraId="2D5FBF13" w14:textId="4E29C0CA">
      <w:pPr>
        <w:spacing w:after="120"/>
        <w:rPr>
          <w:rFonts w:cs="Times New Roman"/>
        </w:rPr>
      </w:pPr>
      <w:bookmarkStart w:id="6" w:name="_Hlk139021707"/>
      <w:r w:rsidRPr="001F03FE">
        <w:rPr>
          <w:rFonts w:cs="Times New Roman"/>
        </w:rPr>
        <w:t>[[</w:t>
      </w:r>
      <w:r w:rsidRPr="002E3314">
        <w:rPr>
          <w:rFonts w:cs="Times New Roman"/>
          <w:i/>
        </w:rPr>
        <w:t>Insert Provider Response Here</w:t>
      </w:r>
      <w:r w:rsidRPr="002E3314">
        <w:rPr>
          <w:rFonts w:cs="Times New Roman"/>
        </w:rPr>
        <w:t>]]</w:t>
      </w:r>
    </w:p>
    <w:p w:rsidR="00DF796A" w:rsidP="00DF796A" w14:paraId="5BE2F545" w14:textId="77777777">
      <w:pPr>
        <w:spacing w:after="120"/>
        <w:ind w:left="1080"/>
        <w:rPr>
          <w:rFonts w:cs="Times New Roman"/>
        </w:rPr>
      </w:pPr>
      <w:bookmarkStart w:id="7" w:name="_Hlk139022138"/>
      <w:bookmarkEnd w:id="6"/>
    </w:p>
    <w:bookmarkEnd w:id="7"/>
    <w:p w:rsidR="00E72EBD" w:rsidP="001B5F29" w14:paraId="1B69DFBC" w14:textId="70DCA484">
      <w:pPr>
        <w:numPr>
          <w:ilvl w:val="1"/>
          <w:numId w:val="3"/>
        </w:numPr>
        <w:spacing w:after="120"/>
        <w:rPr>
          <w:rFonts w:cs="Times New Roman"/>
        </w:rPr>
      </w:pPr>
      <w:r>
        <w:rPr>
          <w:rFonts w:cs="Times New Roman"/>
        </w:rPr>
        <w:t>As instructed in section IV.A.(8)(</w:t>
      </w:r>
      <w:r w:rsidR="00B63C02">
        <w:rPr>
          <w:rFonts w:cs="Times New Roman"/>
        </w:rPr>
        <w:t>j</w:t>
      </w:r>
      <w:r>
        <w:rPr>
          <w:rFonts w:cs="Times New Roman"/>
        </w:rPr>
        <w:t xml:space="preserve">), </w:t>
      </w:r>
      <w:r w:rsidRPr="003026E6" w:rsidR="00B63C02">
        <w:t xml:space="preserve">explain any conditions or limitations in place that </w:t>
      </w:r>
      <w:r w:rsidR="00B63C02">
        <w:t>restrict</w:t>
      </w:r>
      <w:r w:rsidRPr="003026E6" w:rsidR="00B63C02">
        <w:t xml:space="preserve"> how </w:t>
      </w:r>
      <w:r w:rsidR="00B63C02">
        <w:t>I</w:t>
      </w:r>
      <w:r w:rsidRPr="003026E6" w:rsidR="00B63C02">
        <w:t xml:space="preserve">ncarcerated </w:t>
      </w:r>
      <w:r w:rsidR="00B63C02">
        <w:t xml:space="preserve">People </w:t>
      </w:r>
      <w:r w:rsidRPr="003026E6" w:rsidR="00B63C02">
        <w:t xml:space="preserve">may use the Company’s </w:t>
      </w:r>
      <w:r w:rsidR="00B63C02">
        <w:t>V</w:t>
      </w:r>
      <w:r w:rsidRPr="003026E6" w:rsidR="00B63C02">
        <w:t>ideo IPCS, including accessing the service, the availability of the service, and any other limitations that affect usage.  Separately</w:t>
      </w:r>
      <w:r w:rsidR="00B63C02">
        <w:t>,</w:t>
      </w:r>
      <w:r w:rsidRPr="003026E6" w:rsidR="00B63C02">
        <w:t xml:space="preserve"> identify whether these conditions are imposed by the Company or by the Facility.</w:t>
      </w:r>
    </w:p>
    <w:p w:rsidR="008661CC" w:rsidRPr="002E3314" w:rsidP="00416FFF" w14:paraId="6A797A74" w14:textId="77777777">
      <w:pPr>
        <w:spacing w:after="120"/>
        <w:rPr>
          <w:rFonts w:cs="Times New Roman"/>
        </w:rPr>
      </w:pPr>
      <w:r w:rsidRPr="001F03FE">
        <w:rPr>
          <w:rFonts w:cs="Times New Roman"/>
        </w:rPr>
        <w:t>[[</w:t>
      </w:r>
      <w:r w:rsidRPr="002E3314">
        <w:rPr>
          <w:rFonts w:cs="Times New Roman"/>
          <w:i/>
        </w:rPr>
        <w:t>Insert Provider Response Here</w:t>
      </w:r>
      <w:r w:rsidRPr="002E3314">
        <w:rPr>
          <w:rFonts w:cs="Times New Roman"/>
        </w:rPr>
        <w:t>]]</w:t>
      </w:r>
    </w:p>
    <w:p w:rsidR="008661CC" w:rsidRPr="0059194E" w:rsidP="008661CC" w14:paraId="3A524DCF" w14:textId="77777777">
      <w:pPr>
        <w:pStyle w:val="ListParagraph"/>
        <w:spacing w:after="120"/>
        <w:rPr>
          <w:rFonts w:cs="Times New Roman"/>
        </w:rPr>
      </w:pPr>
    </w:p>
    <w:p w:rsidR="001B5F29" w:rsidP="001B5F29" w14:paraId="45E97C02" w14:textId="1B84EA05">
      <w:pPr>
        <w:numPr>
          <w:ilvl w:val="1"/>
          <w:numId w:val="3"/>
        </w:numPr>
        <w:spacing w:after="120"/>
        <w:rPr>
          <w:rFonts w:cs="Times New Roman"/>
        </w:rPr>
      </w:pPr>
      <w:r>
        <w:rPr>
          <w:rFonts w:cs="Times New Roman"/>
        </w:rPr>
        <w:t>As instructed in section IV.A.(8)(</w:t>
      </w:r>
      <w:r w:rsidR="00B63C02">
        <w:rPr>
          <w:rFonts w:cs="Times New Roman"/>
        </w:rPr>
        <w:t>k</w:t>
      </w:r>
      <w:r>
        <w:rPr>
          <w:rFonts w:cs="Times New Roman"/>
        </w:rPr>
        <w:t>)</w:t>
      </w:r>
      <w:r w:rsidRPr="001B5F29">
        <w:rPr>
          <w:rFonts w:cs="Times New Roman"/>
        </w:rPr>
        <w:t xml:space="preserve">, </w:t>
      </w:r>
      <w:r w:rsidR="00712D14">
        <w:rPr>
          <w:rFonts w:cs="Times New Roman"/>
        </w:rPr>
        <w:t>w</w:t>
      </w:r>
      <w:r w:rsidR="00687D47">
        <w:rPr>
          <w:rFonts w:cs="Times New Roman"/>
        </w:rPr>
        <w:t xml:space="preserve">e </w:t>
      </w:r>
      <w:r w:rsidR="00687D47">
        <w:t xml:space="preserve">seek information regarding the Safety and Security Measures the Company provided during 2022.  To the extent the set of Safety and Security Measures provided by the Company varied among the Facilities it served, or among the types of IPCS it provided, describe the reasons for that variation.  In particular, explain whether, and if so why, the Safety and Security Measures provided differ based on: (i) contractual provisions; (ii) Facility restrictions; (iii) differences between Audio IPCS and Video IPCS; </w:t>
      </w:r>
      <w:r w:rsidR="002F4BD3">
        <w:t>or (iv)</w:t>
      </w:r>
      <w:r w:rsidR="00687D47">
        <w:t xml:space="preserve"> variables in the infrastructure, devices, and other equipment and technologies used to provide IPCS (e.g., </w:t>
      </w:r>
      <w:r w:rsidRPr="003C3D90" w:rsidR="00687D47">
        <w:rPr>
          <w:rFonts w:cs="Times New Roman"/>
        </w:rPr>
        <w:t>implementation</w:t>
      </w:r>
      <w:r w:rsidR="00687D47">
        <w:t xml:space="preserve"> on kiosks versus tablets, or implementation on third-party applications versus internally-developed applications).  </w:t>
      </w:r>
    </w:p>
    <w:p w:rsidR="000C3945" w:rsidP="00416FFF" w14:paraId="09614B1B" w14:textId="16BBA689">
      <w:pPr>
        <w:spacing w:after="120"/>
        <w:rPr>
          <w:rFonts w:cs="Times New Roman"/>
        </w:rPr>
      </w:pPr>
      <w:r w:rsidRPr="000C3945">
        <w:rPr>
          <w:rFonts w:cs="Times New Roman"/>
        </w:rPr>
        <w:t>[</w:t>
      </w:r>
      <w:r w:rsidRPr="00E80EDB">
        <w:rPr>
          <w:rFonts w:cs="Times New Roman"/>
          <w:i/>
        </w:rPr>
        <w:t>[Insert Provider Response Here</w:t>
      </w:r>
      <w:r w:rsidRPr="000C3945">
        <w:rPr>
          <w:rFonts w:cs="Times New Roman"/>
        </w:rPr>
        <w:t>]]</w:t>
      </w:r>
    </w:p>
    <w:p w:rsidR="000C3945" w:rsidRPr="001B5F29" w:rsidP="000C3945" w14:paraId="22803F8B" w14:textId="77777777">
      <w:pPr>
        <w:spacing w:after="120"/>
        <w:ind w:left="1080"/>
        <w:rPr>
          <w:rFonts w:cs="Times New Roman"/>
        </w:rPr>
      </w:pPr>
    </w:p>
    <w:p w:rsidR="0024738B" w:rsidRPr="0024738B" w:rsidP="002E3314" w14:paraId="11A1AC03" w14:textId="4A8605B5">
      <w:pPr>
        <w:numPr>
          <w:ilvl w:val="1"/>
          <w:numId w:val="3"/>
        </w:numPr>
        <w:spacing w:after="120"/>
        <w:rPr>
          <w:rFonts w:cs="Times New Roman"/>
        </w:rPr>
      </w:pPr>
      <w:r>
        <w:rPr>
          <w:rFonts w:cs="Times New Roman"/>
        </w:rPr>
        <w:t>As instructed in section IV.A.(8)(l)</w:t>
      </w:r>
      <w:r w:rsidRPr="001B5F29">
        <w:rPr>
          <w:rFonts w:cs="Times New Roman"/>
        </w:rPr>
        <w:t xml:space="preserve">, </w:t>
      </w:r>
      <w:r>
        <w:t>to the extent the Safety and Security Measures provided by the Company varied based on contractual provisions or Facility restrictions, describe the reason(s) for such variation and identify which Safety and Security Measures are involved.  Also address:</w:t>
      </w:r>
    </w:p>
    <w:p w:rsidR="0024738B" w:rsidP="002E3314" w14:paraId="0250A5DE" w14:textId="77777777">
      <w:pPr>
        <w:pStyle w:val="Listlevel1"/>
        <w:numPr>
          <w:ilvl w:val="0"/>
          <w:numId w:val="45"/>
        </w:numPr>
        <w:spacing w:after="120"/>
      </w:pPr>
      <w:r>
        <w:t>Whether the Company offers different Safety and Security Measures based on whether it seeks to provide Audio IPCS, Video IPCS, or both forms of IPCS;</w:t>
      </w:r>
    </w:p>
    <w:p w:rsidR="0024738B" w:rsidP="002E3314" w14:paraId="6AF7E0A8" w14:textId="77777777">
      <w:pPr>
        <w:pStyle w:val="Listlevel1"/>
        <w:numPr>
          <w:ilvl w:val="0"/>
          <w:numId w:val="45"/>
        </w:numPr>
        <w:spacing w:after="120"/>
      </w:pPr>
      <w:r>
        <w:t xml:space="preserve">Whether the Company offers a standard package of Safety and Security Measures and, if so, whether Contracting Authorities may add to, or subtract from, the package other services, options, or features; </w:t>
      </w:r>
    </w:p>
    <w:p w:rsidR="0024738B" w:rsidP="002E3314" w14:paraId="427270EA" w14:textId="77777777">
      <w:pPr>
        <w:pStyle w:val="Listlevel1"/>
        <w:numPr>
          <w:ilvl w:val="0"/>
          <w:numId w:val="45"/>
        </w:numPr>
        <w:spacing w:after="120"/>
      </w:pPr>
      <w:r>
        <w:t>Whether the Company requires Contracting Authorities to purchase any Safety and Security Measures as part of a package of services, either with its IPCS offerings or with other Safety and Security Measures; and</w:t>
      </w:r>
    </w:p>
    <w:p w:rsidR="0024738B" w:rsidP="00E00206" w14:paraId="0241AF9A" w14:textId="77777777">
      <w:pPr>
        <w:pStyle w:val="Listlevel1"/>
        <w:numPr>
          <w:ilvl w:val="0"/>
          <w:numId w:val="45"/>
        </w:numPr>
        <w:spacing w:after="120"/>
      </w:pPr>
      <w:r>
        <w:t>Whether Contracting Authorities require the Company to provide as a base package, not subject to negotiation, different sets of Safety and Security Measures.</w:t>
      </w:r>
    </w:p>
    <w:p w:rsidR="0024738B" w:rsidRPr="0024738B" w:rsidP="00416FFF" w14:paraId="68B048F9" w14:textId="77777777">
      <w:pPr>
        <w:spacing w:after="120"/>
        <w:rPr>
          <w:rFonts w:cs="Times New Roman"/>
        </w:rPr>
      </w:pPr>
      <w:r w:rsidRPr="0024738B">
        <w:rPr>
          <w:rFonts w:cs="Times New Roman"/>
        </w:rPr>
        <w:t>[</w:t>
      </w:r>
      <w:r w:rsidRPr="0024738B">
        <w:rPr>
          <w:rFonts w:cs="Times New Roman"/>
          <w:i/>
        </w:rPr>
        <w:t>[Insert Provider Response Here</w:t>
      </w:r>
      <w:r w:rsidRPr="0024738B">
        <w:rPr>
          <w:rFonts w:cs="Times New Roman"/>
        </w:rPr>
        <w:t>]]</w:t>
      </w:r>
    </w:p>
    <w:p w:rsidR="0024738B" w:rsidRPr="0024738B" w:rsidP="002E3314" w14:paraId="41620DA8" w14:textId="77777777">
      <w:pPr>
        <w:pStyle w:val="Listlevel1"/>
        <w:numPr>
          <w:ilvl w:val="0"/>
          <w:numId w:val="0"/>
        </w:numPr>
        <w:spacing w:after="120"/>
        <w:ind w:left="2160"/>
      </w:pPr>
    </w:p>
    <w:p w:rsidR="001B5F29" w:rsidP="0024738B" w14:paraId="294726BB" w14:textId="1295D922">
      <w:pPr>
        <w:numPr>
          <w:ilvl w:val="1"/>
          <w:numId w:val="3"/>
        </w:numPr>
        <w:spacing w:after="120"/>
        <w:rPr>
          <w:rFonts w:cs="Times New Roman"/>
        </w:rPr>
      </w:pPr>
      <w:r>
        <w:rPr>
          <w:rFonts w:cs="Times New Roman"/>
        </w:rPr>
        <w:t>As instructed in section IV.A.(8)(</w:t>
      </w:r>
      <w:r w:rsidR="00AF0ABD">
        <w:rPr>
          <w:rFonts w:cs="Times New Roman"/>
        </w:rPr>
        <w:t xml:space="preserve">m), </w:t>
      </w:r>
      <w:r w:rsidR="00E32A46">
        <w:t>describe how, if at all, the variations you describe in your responses to the previous two inquires impact the costs that the Company incurs to provide Safety and Security Measures.</w:t>
      </w:r>
    </w:p>
    <w:p w:rsidR="000C3945" w:rsidP="00416FFF" w14:paraId="38818E67" w14:textId="6C519820">
      <w:pPr>
        <w:spacing w:after="120"/>
        <w:rPr>
          <w:rFonts w:cs="Times New Roman"/>
        </w:rPr>
      </w:pPr>
      <w:r w:rsidRPr="000C3945">
        <w:rPr>
          <w:rFonts w:cs="Times New Roman"/>
        </w:rPr>
        <w:t>[[</w:t>
      </w:r>
      <w:r w:rsidRPr="00EC74B0">
        <w:rPr>
          <w:rFonts w:cs="Times New Roman"/>
          <w:i/>
          <w:iCs/>
        </w:rPr>
        <w:t>Insert Provider Response Here</w:t>
      </w:r>
      <w:r w:rsidRPr="000C3945">
        <w:rPr>
          <w:rFonts w:cs="Times New Roman"/>
        </w:rPr>
        <w:t>]]</w:t>
      </w:r>
    </w:p>
    <w:p w:rsidR="000C3945" w:rsidRPr="001B5F29" w:rsidP="000C3945" w14:paraId="42EE91B7" w14:textId="77777777">
      <w:pPr>
        <w:spacing w:after="120"/>
        <w:ind w:left="1080"/>
        <w:rPr>
          <w:rFonts w:cs="Times New Roman"/>
        </w:rPr>
      </w:pPr>
    </w:p>
    <w:p w:rsidR="00B232A2" w:rsidRPr="002E3314" w:rsidP="001B5F29" w14:paraId="28FCFF1E" w14:textId="77777777">
      <w:pPr>
        <w:numPr>
          <w:ilvl w:val="1"/>
          <w:numId w:val="3"/>
        </w:numPr>
        <w:spacing w:after="120"/>
        <w:rPr>
          <w:rFonts w:cs="Times New Roman"/>
        </w:rPr>
      </w:pPr>
      <w:r>
        <w:t xml:space="preserve">As instructed in section IV.A.8.(n), the Company may elect to report any </w:t>
      </w:r>
      <w:r>
        <w:rPr>
          <w:rFonts w:eastAsia="Times New Roman"/>
        </w:rPr>
        <w:t>other factors that may impact the costs the Company incurs to provide Safety and Security Measures (e.g., fixed costs that may be shared by multiple Safety and Security Measures, the provision of certain Safety and Security Measures at different scales, Facility sizes, or Facility locations), and how those factors impact costs.</w:t>
      </w:r>
    </w:p>
    <w:p w:rsidR="005935CE" w:rsidRPr="005935CE" w:rsidP="00416FFF" w14:paraId="4FF6424E" w14:textId="77777777">
      <w:pPr>
        <w:spacing w:after="120"/>
        <w:rPr>
          <w:rFonts w:cs="Times New Roman"/>
        </w:rPr>
      </w:pPr>
      <w:r w:rsidRPr="005935CE">
        <w:rPr>
          <w:rFonts w:cs="Times New Roman"/>
        </w:rPr>
        <w:t>[[</w:t>
      </w:r>
      <w:r w:rsidRPr="005935CE">
        <w:rPr>
          <w:rFonts w:cs="Times New Roman"/>
          <w:i/>
          <w:iCs/>
        </w:rPr>
        <w:t>Insert Provider Response Here</w:t>
      </w:r>
      <w:r w:rsidRPr="005935CE">
        <w:rPr>
          <w:rFonts w:cs="Times New Roman"/>
        </w:rPr>
        <w:t>]]</w:t>
      </w:r>
    </w:p>
    <w:p w:rsidR="005935CE" w:rsidRPr="002E3314" w:rsidP="002E3314" w14:paraId="1E69462A" w14:textId="77777777">
      <w:pPr>
        <w:spacing w:after="120"/>
        <w:ind w:left="1080"/>
        <w:rPr>
          <w:rFonts w:cs="Times New Roman"/>
        </w:rPr>
      </w:pPr>
    </w:p>
    <w:p w:rsidR="00ED5D4C" w:rsidP="00ED5D4C" w14:paraId="330F34FD" w14:textId="68078B8F">
      <w:pPr>
        <w:numPr>
          <w:ilvl w:val="1"/>
          <w:numId w:val="3"/>
        </w:numPr>
        <w:spacing w:after="120"/>
        <w:rPr>
          <w:rFonts w:cs="Times New Roman"/>
        </w:rPr>
      </w:pPr>
      <w:r>
        <w:rPr>
          <w:rFonts w:cs="Times New Roman"/>
        </w:rPr>
        <w:t xml:space="preserve">As instructed in section IV.A.8.(o), </w:t>
      </w:r>
      <w:r w:rsidRPr="00786D19">
        <w:rPr>
          <w:rFonts w:cs="Times New Roman"/>
        </w:rPr>
        <w:t>if the Company provided any services for which it charged Automated Payment Fees during 2022,</w:t>
      </w:r>
      <w:r w:rsidRPr="00CD2AFA">
        <w:t xml:space="preserve"> </w:t>
      </w:r>
      <w:r>
        <w:t xml:space="preserve">describe the </w:t>
      </w:r>
      <w:r w:rsidR="00CD2AFA">
        <w:t>functions the Company performed, and the processes the Company used, to complete the underlying Consumer transactions</w:t>
      </w:r>
      <w:r w:rsidR="004E5D2A">
        <w:t>.</w:t>
      </w:r>
    </w:p>
    <w:p w:rsidR="00ED5D4C" w:rsidP="00A30992" w14:paraId="69709264" w14:textId="3D7F3249">
      <w:pPr>
        <w:spacing w:after="120"/>
        <w:rPr>
          <w:rFonts w:cs="Times New Roman"/>
        </w:rPr>
      </w:pPr>
      <w:r w:rsidRPr="000C3945">
        <w:rPr>
          <w:rFonts w:cs="Times New Roman"/>
        </w:rPr>
        <w:t>[[</w:t>
      </w:r>
      <w:r w:rsidRPr="00EC74B0">
        <w:rPr>
          <w:rFonts w:cs="Times New Roman"/>
          <w:i/>
          <w:iCs/>
        </w:rPr>
        <w:t>Insert Provider Response Here</w:t>
      </w:r>
      <w:r w:rsidRPr="000C3945">
        <w:rPr>
          <w:rFonts w:cs="Times New Roman"/>
        </w:rPr>
        <w:t>]]</w:t>
      </w:r>
    </w:p>
    <w:p w:rsidR="005935CE" w:rsidP="00ED5D4C" w14:paraId="7B56FA7E" w14:textId="77777777">
      <w:pPr>
        <w:spacing w:after="120"/>
        <w:ind w:left="1080"/>
        <w:rPr>
          <w:rFonts w:cs="Times New Roman"/>
        </w:rPr>
      </w:pPr>
    </w:p>
    <w:p w:rsidR="005935CE" w:rsidP="005935CE" w14:paraId="38B796E7" w14:textId="2C9514A6">
      <w:pPr>
        <w:numPr>
          <w:ilvl w:val="1"/>
          <w:numId w:val="3"/>
        </w:numPr>
        <w:spacing w:after="120"/>
        <w:rPr>
          <w:rFonts w:cs="Times New Roman"/>
        </w:rPr>
      </w:pPr>
      <w:r>
        <w:rPr>
          <w:rFonts w:cs="Times New Roman"/>
        </w:rPr>
        <w:t>As instructed in section IV.A.8.(p),</w:t>
      </w:r>
      <w:r w:rsidRPr="005935CE">
        <w:rPr>
          <w:rFonts w:cs="Times New Roman"/>
        </w:rPr>
        <w:t xml:space="preserve"> </w:t>
      </w:r>
      <w:r w:rsidRPr="00AD21C4">
        <w:rPr>
          <w:rFonts w:cs="Times New Roman"/>
        </w:rPr>
        <w:t xml:space="preserve">if the Company provided any services for which it charged Live Agent Fees during 2022, </w:t>
      </w:r>
      <w:r>
        <w:t xml:space="preserve">describe the </w:t>
      </w:r>
      <w:r w:rsidR="00C43B49">
        <w:t>functions the Company performed, and the processes the Company used, in providing Live Agent Services.</w:t>
      </w:r>
    </w:p>
    <w:p w:rsidR="005935CE" w:rsidP="00A30992" w14:paraId="7624E5CB" w14:textId="77777777">
      <w:pPr>
        <w:spacing w:after="120"/>
        <w:rPr>
          <w:rFonts w:cs="Times New Roman"/>
        </w:rPr>
      </w:pPr>
      <w:r w:rsidRPr="000C3945">
        <w:rPr>
          <w:rFonts w:cs="Times New Roman"/>
        </w:rPr>
        <w:t>[</w:t>
      </w:r>
      <w:r w:rsidRPr="00A30992">
        <w:rPr>
          <w:rFonts w:cs="Times New Roman"/>
        </w:rPr>
        <w:t>[</w:t>
      </w:r>
      <w:r w:rsidRPr="00E80EDB">
        <w:rPr>
          <w:rFonts w:cs="Times New Roman"/>
          <w:i/>
        </w:rPr>
        <w:t>Insert Provider Response Here</w:t>
      </w:r>
      <w:r w:rsidRPr="000C3945">
        <w:rPr>
          <w:rFonts w:cs="Times New Roman"/>
        </w:rPr>
        <w:t>]]</w:t>
      </w:r>
    </w:p>
    <w:p w:rsidR="00ED5D4C" w:rsidRPr="002E3314" w:rsidP="002E3314" w14:paraId="1EF2A012" w14:textId="77777777">
      <w:pPr>
        <w:spacing w:after="120"/>
        <w:ind w:left="1080"/>
        <w:rPr>
          <w:rFonts w:cs="Times New Roman"/>
        </w:rPr>
      </w:pPr>
    </w:p>
    <w:p w:rsidR="001B5F29" w:rsidP="001B5F29" w14:paraId="29A58AC8" w14:textId="1E70EFFB">
      <w:pPr>
        <w:numPr>
          <w:ilvl w:val="1"/>
          <w:numId w:val="3"/>
        </w:numPr>
        <w:spacing w:after="120"/>
        <w:rPr>
          <w:rFonts w:cs="Times New Roman"/>
        </w:rPr>
      </w:pPr>
      <w:r>
        <w:rPr>
          <w:rFonts w:cs="Times New Roman"/>
        </w:rPr>
        <w:t>As instructed in section IV.A.(8)(</w:t>
      </w:r>
      <w:r w:rsidR="00B259EA">
        <w:rPr>
          <w:rFonts w:cs="Times New Roman"/>
        </w:rPr>
        <w:t>q</w:t>
      </w:r>
      <w:r>
        <w:rPr>
          <w:rFonts w:cs="Times New Roman"/>
        </w:rPr>
        <w:t>)</w:t>
      </w:r>
      <w:r w:rsidRPr="001B5F29">
        <w:rPr>
          <w:rFonts w:cs="Times New Roman"/>
        </w:rPr>
        <w:t xml:space="preserve">, </w:t>
      </w:r>
      <w:r w:rsidRPr="00794F2A" w:rsidR="00794F2A">
        <w:rPr>
          <w:rFonts w:cs="Times New Roman"/>
        </w:rPr>
        <w:t xml:space="preserve">if the Company provided any services for which it charged Single-Call and Related Services Fees during 2022, </w:t>
      </w:r>
      <w:r w:rsidR="00794F2A">
        <w:t xml:space="preserve">describe the </w:t>
      </w:r>
      <w:r w:rsidR="00343CF8">
        <w:t>functions the Company performed, and the processes the Company used, to facilitate the underlying IPCS calls.</w:t>
      </w:r>
    </w:p>
    <w:p w:rsidR="000C3945" w:rsidP="00A30992" w14:paraId="50AC4043" w14:textId="090AAAB5">
      <w:pPr>
        <w:spacing w:after="120"/>
        <w:rPr>
          <w:rFonts w:cs="Times New Roman"/>
        </w:rPr>
      </w:pPr>
      <w:r w:rsidRPr="000C3945">
        <w:rPr>
          <w:rFonts w:cs="Times New Roman"/>
        </w:rPr>
        <w:t>[[</w:t>
      </w:r>
      <w:r w:rsidRPr="00EC74B0">
        <w:rPr>
          <w:rFonts w:cs="Times New Roman"/>
          <w:i/>
          <w:iCs/>
        </w:rPr>
        <w:t>Insert Provider Response Here</w:t>
      </w:r>
      <w:r w:rsidRPr="000C3945">
        <w:rPr>
          <w:rFonts w:cs="Times New Roman"/>
        </w:rPr>
        <w:t>]]</w:t>
      </w:r>
    </w:p>
    <w:p w:rsidR="000C3945" w:rsidRPr="001B5F29" w:rsidP="000C3945" w14:paraId="30FA4785" w14:textId="77777777">
      <w:pPr>
        <w:spacing w:after="120"/>
        <w:ind w:left="1080"/>
        <w:rPr>
          <w:rFonts w:cs="Times New Roman"/>
        </w:rPr>
      </w:pPr>
    </w:p>
    <w:p w:rsidR="001B5F29" w:rsidP="001B5F29" w14:paraId="4EC9F2FF" w14:textId="24DA23F2">
      <w:pPr>
        <w:numPr>
          <w:ilvl w:val="1"/>
          <w:numId w:val="3"/>
        </w:numPr>
        <w:spacing w:after="120"/>
        <w:rPr>
          <w:rFonts w:cs="Times New Roman"/>
        </w:rPr>
      </w:pPr>
      <w:r>
        <w:rPr>
          <w:rFonts w:cs="Times New Roman"/>
        </w:rPr>
        <w:t>As instructed in section IV.A.(8)(</w:t>
      </w:r>
      <w:r w:rsidR="00B259EA">
        <w:rPr>
          <w:rFonts w:cs="Times New Roman"/>
        </w:rPr>
        <w:t>r</w:t>
      </w:r>
      <w:r>
        <w:rPr>
          <w:rFonts w:cs="Times New Roman"/>
        </w:rPr>
        <w:t>)</w:t>
      </w:r>
      <w:r w:rsidRPr="001B5F29">
        <w:rPr>
          <w:rFonts w:cs="Times New Roman"/>
        </w:rPr>
        <w:t xml:space="preserve">, </w:t>
      </w:r>
      <w:r w:rsidRPr="00DF0935" w:rsidR="00DF0935">
        <w:rPr>
          <w:rFonts w:cs="Times New Roman"/>
        </w:rPr>
        <w:t xml:space="preserve">if the Company provided any services for which it charged Third-Party Financial Transaction Fees during 2022, </w:t>
      </w:r>
      <w:r w:rsidR="00DF0935">
        <w:t xml:space="preserve">describe the </w:t>
      </w:r>
      <w:r w:rsidR="0039656E">
        <w:t>functions the Company performed, and the processes the Company used, to facilitate the underlying financial transactions.</w:t>
      </w:r>
    </w:p>
    <w:p w:rsidR="000C3945" w:rsidP="00A30992" w14:paraId="06B2418E" w14:textId="1F0C092D">
      <w:pPr>
        <w:spacing w:after="120"/>
        <w:rPr>
          <w:rFonts w:cs="Times New Roman"/>
        </w:rPr>
      </w:pPr>
      <w:r w:rsidRPr="000C3945">
        <w:rPr>
          <w:rFonts w:cs="Times New Roman"/>
        </w:rPr>
        <w:t>[[</w:t>
      </w:r>
      <w:r w:rsidRPr="00871FA6">
        <w:rPr>
          <w:rFonts w:cs="Times New Roman"/>
          <w:i/>
        </w:rPr>
        <w:t>Insert Provider Response Here</w:t>
      </w:r>
      <w:r w:rsidRPr="000C3945">
        <w:rPr>
          <w:rFonts w:cs="Times New Roman"/>
        </w:rPr>
        <w:t>]]</w:t>
      </w:r>
    </w:p>
    <w:p w:rsidR="000C3945" w:rsidRPr="001B5F29" w:rsidP="000C3945" w14:paraId="518A26C0" w14:textId="77777777">
      <w:pPr>
        <w:spacing w:after="120"/>
        <w:ind w:left="1080"/>
        <w:rPr>
          <w:rFonts w:cs="Times New Roman"/>
        </w:rPr>
      </w:pPr>
    </w:p>
    <w:p w:rsidR="001B5F29" w:rsidP="001B5F29" w14:paraId="347C0065" w14:textId="1A9ABBAC">
      <w:pPr>
        <w:numPr>
          <w:ilvl w:val="1"/>
          <w:numId w:val="3"/>
        </w:numPr>
        <w:spacing w:after="120"/>
        <w:rPr>
          <w:rFonts w:cs="Times New Roman"/>
        </w:rPr>
      </w:pPr>
      <w:r>
        <w:rPr>
          <w:rFonts w:cs="Times New Roman"/>
        </w:rPr>
        <w:t>As instructed in section IV.A.(8)(</w:t>
      </w:r>
      <w:r w:rsidR="007E592A">
        <w:rPr>
          <w:rFonts w:cs="Times New Roman"/>
        </w:rPr>
        <w:t>s</w:t>
      </w:r>
      <w:r>
        <w:rPr>
          <w:rFonts w:cs="Times New Roman"/>
        </w:rPr>
        <w:t>)</w:t>
      </w:r>
      <w:r w:rsidRPr="001B5F29">
        <w:rPr>
          <w:rFonts w:cs="Times New Roman"/>
        </w:rPr>
        <w:t xml:space="preserve">, </w:t>
      </w:r>
      <w:r w:rsidRPr="00D41CDB" w:rsidR="00D41CDB">
        <w:rPr>
          <w:rFonts w:cs="Times New Roman"/>
        </w:rPr>
        <w:t xml:space="preserve">if the Company provided any services for which it charged Other Ancillary Services Charges during 2022, </w:t>
      </w:r>
      <w:r w:rsidR="00D41CDB">
        <w:t xml:space="preserve">identify each </w:t>
      </w:r>
      <w:r w:rsidR="00D8205B">
        <w:t>type of Other Ancillary Services Charge and its purpose, and describe the functions the Company performed, and the processes the Company used, to provide each Other Ancillary Service.</w:t>
      </w:r>
    </w:p>
    <w:p w:rsidR="000C3945" w:rsidP="00A30992" w14:paraId="050E83C6" w14:textId="5F2F6BEE">
      <w:pPr>
        <w:spacing w:after="120"/>
        <w:rPr>
          <w:rFonts w:cs="Times New Roman"/>
        </w:rPr>
      </w:pPr>
      <w:r w:rsidRPr="000C3945">
        <w:rPr>
          <w:rFonts w:cs="Times New Roman"/>
        </w:rPr>
        <w:t>[[</w:t>
      </w:r>
      <w:r w:rsidRPr="00871FA6">
        <w:rPr>
          <w:rFonts w:cs="Times New Roman"/>
          <w:i/>
        </w:rPr>
        <w:t>Insert Provider Response Here</w:t>
      </w:r>
      <w:r w:rsidRPr="000C3945">
        <w:rPr>
          <w:rFonts w:cs="Times New Roman"/>
        </w:rPr>
        <w:t>]]</w:t>
      </w:r>
    </w:p>
    <w:p w:rsidR="000C3945" w:rsidRPr="001B5F29" w:rsidP="000C3945" w14:paraId="44507E36" w14:textId="77777777">
      <w:pPr>
        <w:spacing w:after="120"/>
        <w:ind w:left="1080"/>
        <w:rPr>
          <w:rFonts w:cs="Times New Roman"/>
        </w:rPr>
      </w:pPr>
    </w:p>
    <w:p w:rsidR="003C0C06" w:rsidP="001B5F29" w14:paraId="1E4B7587" w14:textId="76051260">
      <w:pPr>
        <w:numPr>
          <w:ilvl w:val="1"/>
          <w:numId w:val="3"/>
        </w:numPr>
        <w:spacing w:after="120"/>
        <w:rPr>
          <w:rFonts w:cs="Times New Roman"/>
        </w:rPr>
      </w:pPr>
      <w:r>
        <w:rPr>
          <w:rFonts w:cs="Times New Roman"/>
        </w:rPr>
        <w:t>As instructed in section IV.A.(8)(</w:t>
      </w:r>
      <w:r w:rsidR="007E592A">
        <w:rPr>
          <w:rFonts w:cs="Times New Roman"/>
        </w:rPr>
        <w:t>t</w:t>
      </w:r>
      <w:r>
        <w:rPr>
          <w:rFonts w:cs="Times New Roman"/>
        </w:rPr>
        <w:t>)</w:t>
      </w:r>
      <w:r w:rsidRPr="001B5F29">
        <w:rPr>
          <w:rFonts w:cs="Times New Roman"/>
        </w:rPr>
        <w:t xml:space="preserve">, </w:t>
      </w:r>
      <w:r w:rsidRPr="006F1ECF" w:rsidR="006F1ECF">
        <w:rPr>
          <w:rFonts w:cs="Times New Roman"/>
        </w:rPr>
        <w:t>if the Company mailed paper bills or statements for any IPCS account and charged Paper Bill/Statement Fees during 2022, describe the Company’s policy for issuing and mailing such bills or statements, including any elections that must be made by the account holder or recipient of any mailed bills or statements.</w:t>
      </w:r>
    </w:p>
    <w:p w:rsidR="000C3945" w:rsidP="00A30992" w14:paraId="1FCFD425" w14:textId="4046905B">
      <w:pPr>
        <w:spacing w:after="120"/>
        <w:rPr>
          <w:rFonts w:cs="Times New Roman"/>
        </w:rPr>
      </w:pPr>
      <w:r w:rsidRPr="000C3945">
        <w:rPr>
          <w:rFonts w:cs="Times New Roman"/>
        </w:rPr>
        <w:t>[[</w:t>
      </w:r>
      <w:r w:rsidRPr="00871FA6">
        <w:rPr>
          <w:rFonts w:cs="Times New Roman"/>
          <w:i/>
        </w:rPr>
        <w:t>Insert Provider Response Here</w:t>
      </w:r>
      <w:r w:rsidRPr="000C3945">
        <w:rPr>
          <w:rFonts w:cs="Times New Roman"/>
        </w:rPr>
        <w:t>]]</w:t>
      </w:r>
    </w:p>
    <w:p w:rsidR="000C3945" w:rsidRPr="003C0C06" w:rsidP="000C3945" w14:paraId="634C1572" w14:textId="77777777">
      <w:pPr>
        <w:spacing w:after="120"/>
        <w:ind w:left="1080"/>
        <w:rPr>
          <w:rFonts w:cs="Times New Roman"/>
        </w:rPr>
      </w:pPr>
    </w:p>
    <w:p w:rsidR="00471E7D" w:rsidRPr="003A3374" w:rsidP="00471E7D" w14:paraId="56DF0C92" w14:textId="2D26BAAC">
      <w:pPr>
        <w:numPr>
          <w:ilvl w:val="0"/>
          <w:numId w:val="3"/>
        </w:numPr>
        <w:spacing w:after="120"/>
        <w:rPr>
          <w:rFonts w:cs="Times New Roman"/>
          <w:b/>
        </w:rPr>
      </w:pPr>
      <w:r>
        <w:rPr>
          <w:rFonts w:cs="Times New Roman"/>
          <w:b/>
        </w:rPr>
        <w:t xml:space="preserve">Business Segments Other </w:t>
      </w:r>
      <w:r w:rsidR="00C91874">
        <w:rPr>
          <w:rFonts w:cs="Times New Roman"/>
          <w:b/>
        </w:rPr>
        <w:t xml:space="preserve">Than </w:t>
      </w:r>
      <w:r>
        <w:rPr>
          <w:rFonts w:cs="Times New Roman"/>
          <w:b/>
        </w:rPr>
        <w:t>IPCS or Ancillary Services:</w:t>
      </w:r>
    </w:p>
    <w:p w:rsidR="00471E7D" w:rsidRPr="006007B6" w:rsidP="00471E7D" w14:paraId="45F220B2" w14:textId="3BF3B62A">
      <w:pPr>
        <w:numPr>
          <w:ilvl w:val="1"/>
          <w:numId w:val="3"/>
        </w:numPr>
        <w:spacing w:after="120"/>
        <w:rPr>
          <w:rFonts w:cs="Times New Roman"/>
        </w:rPr>
      </w:pPr>
      <w:r w:rsidRPr="00EC6D3A">
        <w:rPr>
          <w:rFonts w:cs="Times New Roman"/>
        </w:rPr>
        <w:t xml:space="preserve">As instructed in section </w:t>
      </w:r>
      <w:r w:rsidRPr="0056433F">
        <w:rPr>
          <w:rFonts w:cs="Times New Roman"/>
        </w:rPr>
        <w:t>IV.A.(9)(</w:t>
      </w:r>
      <w:r w:rsidR="001937E3">
        <w:rPr>
          <w:rFonts w:cs="Times New Roman"/>
        </w:rPr>
        <w:t>d</w:t>
      </w:r>
      <w:r>
        <w:rPr>
          <w:rFonts w:cs="Times New Roman"/>
        </w:rPr>
        <w:t>)</w:t>
      </w:r>
      <w:r w:rsidRPr="00EC6D3A">
        <w:rPr>
          <w:rFonts w:cs="Times New Roman"/>
        </w:rPr>
        <w:t>,</w:t>
      </w:r>
      <w:r>
        <w:rPr>
          <w:rFonts w:cs="Times New Roman"/>
        </w:rPr>
        <w:t xml:space="preserve"> </w:t>
      </w:r>
      <w:r w:rsidRPr="008035EB" w:rsidR="008035EB">
        <w:rPr>
          <w:rFonts w:cs="Times New Roman"/>
        </w:rPr>
        <w:t>describe in detail all Business Segments, other than IPCS or Ancillary Services, the Company or an Affiliate provided at or for Facilities, or to Incarcerated People or those they communicate with, during 2022.</w:t>
      </w:r>
    </w:p>
    <w:p w:rsidR="00471E7D" w:rsidRPr="003A3374" w:rsidP="00A30992" w14:paraId="74DD1677" w14:textId="77777777">
      <w:pPr>
        <w:spacing w:after="120"/>
        <w:rPr>
          <w:rFonts w:cs="Times New Roman"/>
        </w:rPr>
      </w:pPr>
      <w:bookmarkStart w:id="8" w:name="_Hlk132193576"/>
      <w:r w:rsidRPr="00C23099">
        <w:rPr>
          <w:rFonts w:cs="Times New Roman"/>
        </w:rPr>
        <w:t>[[</w:t>
      </w:r>
      <w:r w:rsidRPr="003A3374">
        <w:rPr>
          <w:rFonts w:cs="Times New Roman"/>
          <w:i/>
        </w:rPr>
        <w:t>Insert Provider Response Here</w:t>
      </w:r>
      <w:r w:rsidRPr="003A3374">
        <w:rPr>
          <w:rFonts w:cs="Times New Roman"/>
        </w:rPr>
        <w:t>]]</w:t>
      </w:r>
    </w:p>
    <w:bookmarkEnd w:id="8"/>
    <w:p w:rsidR="00471E7D" w:rsidRPr="003A3374" w:rsidP="00471E7D" w14:paraId="60B3D036" w14:textId="77777777">
      <w:pPr>
        <w:spacing w:after="120"/>
        <w:ind w:left="1440"/>
        <w:rPr>
          <w:rFonts w:cs="Times New Roman"/>
        </w:rPr>
      </w:pPr>
    </w:p>
    <w:p w:rsidR="00471E7D" w:rsidRPr="00C23099" w:rsidP="00471E7D" w14:paraId="6D47808E" w14:textId="1D4C1ABC">
      <w:pPr>
        <w:numPr>
          <w:ilvl w:val="1"/>
          <w:numId w:val="3"/>
        </w:numPr>
        <w:spacing w:after="120"/>
        <w:rPr>
          <w:rFonts w:cs="Times New Roman"/>
        </w:rPr>
      </w:pPr>
      <w:r w:rsidRPr="005D1A43">
        <w:rPr>
          <w:rFonts w:cs="Times New Roman"/>
        </w:rPr>
        <w:t xml:space="preserve">As instructed in section </w:t>
      </w:r>
      <w:r w:rsidRPr="0056433F">
        <w:rPr>
          <w:rFonts w:cs="Times New Roman"/>
        </w:rPr>
        <w:t>IV.A.(9)(</w:t>
      </w:r>
      <w:r w:rsidR="000145DF">
        <w:rPr>
          <w:rFonts w:cs="Times New Roman"/>
        </w:rPr>
        <w:t>e</w:t>
      </w:r>
      <w:r w:rsidRPr="0056433F">
        <w:rPr>
          <w:rFonts w:cs="Times New Roman"/>
        </w:rPr>
        <w:t>),</w:t>
      </w:r>
      <w:r>
        <w:rPr>
          <w:rFonts w:cs="Times New Roman"/>
        </w:rPr>
        <w:t xml:space="preserve"> </w:t>
      </w:r>
      <w:r w:rsidRPr="000145DF" w:rsidR="000145DF">
        <w:rPr>
          <w:rFonts w:cs="Times New Roman"/>
        </w:rPr>
        <w:t xml:space="preserve">describe in detail how, if at all, the Company’s IPCS or Ancillary Services interact with Business Segments other than IPCS or Ancillary Services.  </w:t>
      </w:r>
    </w:p>
    <w:p w:rsidR="00471E7D" w:rsidRPr="00C60938" w:rsidP="00A30992" w14:paraId="6B1BB8BA" w14:textId="77777777">
      <w:pPr>
        <w:spacing w:after="120"/>
        <w:rPr>
          <w:rFonts w:cs="Times New Roman"/>
        </w:rPr>
      </w:pPr>
      <w:r w:rsidRPr="008719EE">
        <w:rPr>
          <w:rFonts w:cs="Times New Roman"/>
        </w:rPr>
        <w:t>[[</w:t>
      </w:r>
      <w:r w:rsidRPr="008E687B">
        <w:rPr>
          <w:rFonts w:cs="Times New Roman"/>
          <w:i/>
        </w:rPr>
        <w:t>Insert Provider Response</w:t>
      </w:r>
      <w:r w:rsidRPr="00B81AAE">
        <w:rPr>
          <w:rFonts w:cs="Times New Roman"/>
          <w:i/>
        </w:rPr>
        <w:t xml:space="preserve"> Here</w:t>
      </w:r>
      <w:r w:rsidRPr="001D4D34">
        <w:rPr>
          <w:rFonts w:cs="Times New Roman"/>
        </w:rPr>
        <w:t>]]</w:t>
      </w:r>
    </w:p>
    <w:p w:rsidR="00471E7D" w:rsidP="00471E7D" w14:paraId="3A5BB9C2" w14:textId="77777777">
      <w:pPr>
        <w:spacing w:after="120"/>
        <w:rPr>
          <w:rFonts w:cs="Times New Roman"/>
        </w:rPr>
      </w:pPr>
    </w:p>
    <w:p w:rsidR="00445E94" w:rsidRPr="00445E94" w:rsidP="002E3314" w14:paraId="1642E9E4" w14:textId="5D2642C1">
      <w:pPr>
        <w:numPr>
          <w:ilvl w:val="1"/>
          <w:numId w:val="3"/>
        </w:numPr>
        <w:spacing w:after="120"/>
        <w:rPr>
          <w:rFonts w:cs="Times New Roman"/>
        </w:rPr>
      </w:pPr>
      <w:r>
        <w:rPr>
          <w:rFonts w:cs="Times New Roman"/>
        </w:rPr>
        <w:t xml:space="preserve">As </w:t>
      </w:r>
      <w:r w:rsidRPr="005D1A43">
        <w:rPr>
          <w:rFonts w:cs="Times New Roman"/>
        </w:rPr>
        <w:t xml:space="preserve">instructed in section </w:t>
      </w:r>
      <w:r w:rsidRPr="0056433F">
        <w:rPr>
          <w:rFonts w:cs="Times New Roman"/>
        </w:rPr>
        <w:t>IV.A.(9)(</w:t>
      </w:r>
      <w:r>
        <w:rPr>
          <w:rFonts w:cs="Times New Roman"/>
        </w:rPr>
        <w:t>f</w:t>
      </w:r>
      <w:r w:rsidRPr="0056433F">
        <w:rPr>
          <w:rFonts w:cs="Times New Roman"/>
        </w:rPr>
        <w:t>),</w:t>
      </w:r>
      <w:r>
        <w:rPr>
          <w:rFonts w:cs="Times New Roman"/>
        </w:rPr>
        <w:t xml:space="preserve"> </w:t>
      </w:r>
      <w:r w:rsidRPr="00F46FB8">
        <w:t xml:space="preserve">state whether the Company provides </w:t>
      </w:r>
      <w:r>
        <w:t xml:space="preserve">any type of </w:t>
      </w:r>
      <w:r w:rsidRPr="00F46FB8">
        <w:t>IPCS as part of a bundle with</w:t>
      </w:r>
      <w:r>
        <w:t>, or otherwise provides any type of IPCS in conjunction with,</w:t>
      </w:r>
      <w:r w:rsidRPr="00F46FB8">
        <w:t xml:space="preserve"> </w:t>
      </w:r>
      <w:r>
        <w:t>any other type of IPCS and/or Other Products and Services</w:t>
      </w:r>
      <w:r w:rsidRPr="00F46FB8">
        <w:t>.  If the answer is yes</w:t>
      </w:r>
      <w:r w:rsidR="005F166F">
        <w:t>,</w:t>
      </w:r>
      <w:r w:rsidRPr="002E4BF5" w:rsidR="005F166F">
        <w:t xml:space="preserve"> </w:t>
      </w:r>
      <w:r w:rsidR="005F166F">
        <w:t>for each such bundle</w:t>
      </w:r>
      <w:r w:rsidRPr="00F46FB8">
        <w:t>:</w:t>
      </w:r>
    </w:p>
    <w:p w:rsidR="00445E94" w:rsidRPr="007316E1" w:rsidP="002E3314" w14:paraId="201392F7" w14:textId="17E727BE">
      <w:pPr>
        <w:pStyle w:val="Listlevel1"/>
        <w:numPr>
          <w:ilvl w:val="0"/>
          <w:numId w:val="46"/>
        </w:numPr>
        <w:spacing w:after="120"/>
      </w:pPr>
      <w:r>
        <w:t>I</w:t>
      </w:r>
      <w:r w:rsidRPr="007316E1">
        <w:t xml:space="preserve">dentify the components of </w:t>
      </w:r>
      <w:r>
        <w:t>the bundle</w:t>
      </w:r>
      <w:r w:rsidRPr="007316E1">
        <w:t xml:space="preserve">, and state whether each of those components </w:t>
      </w:r>
      <w:r>
        <w:t>qualifies as</w:t>
      </w:r>
      <w:r w:rsidRPr="007316E1">
        <w:t xml:space="preserve"> </w:t>
      </w:r>
      <w:r>
        <w:t>IPCS or as Other Products and Services;</w:t>
      </w:r>
      <w:r w:rsidRPr="007316E1">
        <w:t xml:space="preserve">  </w:t>
      </w:r>
    </w:p>
    <w:p w:rsidR="00445E94" w:rsidRPr="00F46FB8" w:rsidP="002E3314" w14:paraId="29F9DDFB" w14:textId="77777777">
      <w:pPr>
        <w:pStyle w:val="Listlevel1"/>
        <w:numPr>
          <w:ilvl w:val="0"/>
          <w:numId w:val="46"/>
        </w:numPr>
        <w:spacing w:after="120"/>
      </w:pPr>
      <w:r w:rsidRPr="00F46FB8">
        <w:t xml:space="preserve">Describe in detail the steps the Company employed to ensure its responses to this data collection do not allocate the costs of its </w:t>
      </w:r>
      <w:r>
        <w:t>Other Products and Services</w:t>
      </w:r>
      <w:r w:rsidRPr="00F46FB8">
        <w:t xml:space="preserve"> to IPCS or associated Ancillary Services</w:t>
      </w:r>
      <w:r>
        <w:t>;</w:t>
      </w:r>
    </w:p>
    <w:p w:rsidR="00445E94" w:rsidRPr="00F46FB8" w:rsidP="002E3314" w14:paraId="71C5AE43" w14:textId="77777777">
      <w:pPr>
        <w:pStyle w:val="Listlevel1"/>
        <w:numPr>
          <w:ilvl w:val="0"/>
          <w:numId w:val="46"/>
        </w:numPr>
        <w:spacing w:after="120"/>
      </w:pPr>
      <w:r w:rsidRPr="00F46FB8">
        <w:t xml:space="preserve">State whether the Company also provides the bundled IPCS </w:t>
      </w:r>
      <w:r>
        <w:t>component(s)</w:t>
      </w:r>
      <w:r w:rsidRPr="00F46FB8">
        <w:t xml:space="preserve"> </w:t>
      </w:r>
      <w:r>
        <w:t>individually</w:t>
      </w:r>
      <w:r w:rsidRPr="00F46FB8">
        <w:t xml:space="preserve"> as standalone service</w:t>
      </w:r>
      <w:r>
        <w:t>s;</w:t>
      </w:r>
    </w:p>
    <w:p w:rsidR="00445E94" w:rsidRPr="003A4DE2" w:rsidP="002E3314" w14:paraId="47BB3680" w14:textId="77777777">
      <w:pPr>
        <w:pStyle w:val="Listlevel1"/>
        <w:numPr>
          <w:ilvl w:val="0"/>
          <w:numId w:val="46"/>
        </w:numPr>
        <w:spacing w:after="120"/>
      </w:pPr>
      <w:r>
        <w:t>State</w:t>
      </w:r>
      <w:r w:rsidRPr="00F46FB8">
        <w:t xml:space="preserve"> the price consumers pay for each bundle as a whole</w:t>
      </w:r>
      <w:r>
        <w:t>,</w:t>
      </w:r>
      <w:r w:rsidRPr="00F46FB8">
        <w:t xml:space="preserve"> as well as the standalone price of each component within each bundle.</w:t>
      </w:r>
      <w:r>
        <w:t xml:space="preserve">  For any component offered only as part of a bundle, state what its price would be if it were offered on a standalone basis;</w:t>
      </w:r>
      <w:r w:rsidRPr="00F46FB8">
        <w:t xml:space="preserve">  </w:t>
      </w:r>
    </w:p>
    <w:p w:rsidR="00445E94" w:rsidRPr="00F46FB8" w:rsidP="002E3314" w14:paraId="7426B792" w14:textId="54B52B7C">
      <w:pPr>
        <w:pStyle w:val="Listlevel1"/>
        <w:numPr>
          <w:ilvl w:val="0"/>
          <w:numId w:val="46"/>
        </w:numPr>
        <w:spacing w:after="120"/>
      </w:pPr>
      <w:r w:rsidRPr="00F46FB8">
        <w:t xml:space="preserve">State whether bundling IPCS with </w:t>
      </w:r>
      <w:r>
        <w:t>Other Products and Services</w:t>
      </w:r>
      <w:r w:rsidRPr="00F46FB8">
        <w:t xml:space="preserve"> </w:t>
      </w:r>
      <w:r>
        <w:t xml:space="preserve">increases or decreases </w:t>
      </w:r>
      <w:r w:rsidRPr="00F46FB8">
        <w:t>the Company’s overall costs</w:t>
      </w:r>
      <w:r>
        <w:t>,</w:t>
      </w:r>
      <w:r w:rsidRPr="00F46FB8">
        <w:t xml:space="preserve"> and</w:t>
      </w:r>
      <w:r>
        <w:t xml:space="preserve"> identify the specific categories of costs that are affected and how those</w:t>
      </w:r>
      <w:r w:rsidRPr="00F46FB8">
        <w:t xml:space="preserve"> costs are affected</w:t>
      </w:r>
      <w:r>
        <w:t xml:space="preserve">; or, if bundling does not increase or decrease the Company’s overall costs, indicate that in the space provided below; and </w:t>
      </w:r>
    </w:p>
    <w:p w:rsidR="00883BB3" w:rsidRPr="00C23099" w:rsidP="002E3314" w14:paraId="3CBFED76" w14:textId="3B9ED793">
      <w:pPr>
        <w:pStyle w:val="Listlevel1"/>
        <w:numPr>
          <w:ilvl w:val="0"/>
          <w:numId w:val="46"/>
        </w:numPr>
        <w:spacing w:after="120"/>
      </w:pPr>
      <w:r w:rsidRPr="00F46FB8">
        <w:t xml:space="preserve">State whether the Company’s bundling practices vary </w:t>
      </w:r>
      <w:r>
        <w:t>among Facilities</w:t>
      </w:r>
      <w:r w:rsidRPr="00F46FB8">
        <w:t xml:space="preserve"> or contract</w:t>
      </w:r>
      <w:r>
        <w:t>s</w:t>
      </w:r>
      <w:r w:rsidRPr="00F46FB8">
        <w:t xml:space="preserve">, and, if so, describe </w:t>
      </w:r>
      <w:r>
        <w:t xml:space="preserve">the </w:t>
      </w:r>
      <w:r w:rsidRPr="00F46FB8">
        <w:t>variation</w:t>
      </w:r>
      <w:r>
        <w:t>s</w:t>
      </w:r>
      <w:r w:rsidRPr="00F46FB8">
        <w:t xml:space="preserve"> in detail.</w:t>
      </w:r>
    </w:p>
    <w:p w:rsidR="00883BB3" w:rsidRPr="00883BB3" w:rsidP="00A30992" w14:paraId="12262764" w14:textId="77777777">
      <w:pPr>
        <w:spacing w:after="120"/>
        <w:rPr>
          <w:rFonts w:cs="Times New Roman"/>
        </w:rPr>
      </w:pPr>
      <w:r w:rsidRPr="00883BB3">
        <w:rPr>
          <w:rFonts w:cs="Times New Roman"/>
        </w:rPr>
        <w:t>[[</w:t>
      </w:r>
      <w:r w:rsidRPr="00883BB3">
        <w:rPr>
          <w:rFonts w:cs="Times New Roman"/>
          <w:i/>
          <w:iCs/>
        </w:rPr>
        <w:t>Insert Provider Response Here</w:t>
      </w:r>
      <w:r w:rsidRPr="00883BB3">
        <w:rPr>
          <w:rFonts w:cs="Times New Roman"/>
        </w:rPr>
        <w:t>]]</w:t>
      </w:r>
    </w:p>
    <w:p w:rsidR="00883BB3" w:rsidRPr="005D1A43" w:rsidP="00471E7D" w14:paraId="5F6BF183" w14:textId="77777777">
      <w:pPr>
        <w:spacing w:after="120"/>
        <w:rPr>
          <w:rFonts w:cs="Times New Roman"/>
        </w:rPr>
      </w:pPr>
    </w:p>
    <w:p w:rsidR="00471E7D" w:rsidRPr="000E1638" w:rsidP="00471E7D" w14:paraId="6BF2291B" w14:textId="77777777">
      <w:pPr>
        <w:numPr>
          <w:ilvl w:val="0"/>
          <w:numId w:val="3"/>
        </w:numPr>
        <w:spacing w:after="120"/>
        <w:rPr>
          <w:rFonts w:cs="Times New Roman"/>
        </w:rPr>
      </w:pPr>
      <w:r w:rsidRPr="00300E06">
        <w:rPr>
          <w:rFonts w:cs="Times New Roman"/>
          <w:b/>
        </w:rPr>
        <w:t>Accounting and Record</w:t>
      </w:r>
      <w:r>
        <w:rPr>
          <w:rFonts w:cs="Times New Roman"/>
          <w:b/>
        </w:rPr>
        <w:t>-</w:t>
      </w:r>
      <w:r w:rsidRPr="00300E06">
        <w:rPr>
          <w:rFonts w:cs="Times New Roman"/>
          <w:b/>
        </w:rPr>
        <w:t>Keeping Systems:</w:t>
      </w:r>
      <w:r w:rsidRPr="000E1638">
        <w:rPr>
          <w:rFonts w:cs="Times New Roman"/>
        </w:rPr>
        <w:t xml:space="preserve">  </w:t>
      </w:r>
      <w:r w:rsidRPr="005D1A43">
        <w:rPr>
          <w:rFonts w:cs="Times New Roman"/>
        </w:rPr>
        <w:t xml:space="preserve">As instructed in section </w:t>
      </w:r>
      <w:r w:rsidRPr="0056433F">
        <w:rPr>
          <w:rFonts w:cs="Times New Roman"/>
        </w:rPr>
        <w:t>IV.A.(16),</w:t>
      </w:r>
      <w:r>
        <w:rPr>
          <w:rFonts w:cs="Times New Roman"/>
        </w:rPr>
        <w:t xml:space="preserve"> d</w:t>
      </w:r>
      <w:r w:rsidRPr="000E1638">
        <w:rPr>
          <w:rFonts w:cs="Times New Roman"/>
        </w:rPr>
        <w:t xml:space="preserve">escribe in detail the Accounting Entity’s accounting and record-keeping systems.  </w:t>
      </w:r>
    </w:p>
    <w:p w:rsidR="00471E7D" w:rsidRPr="00F667EC" w:rsidP="00A30992" w14:paraId="441FE4A6"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16938741" w14:textId="77777777">
      <w:pPr>
        <w:spacing w:after="120"/>
        <w:rPr>
          <w:rFonts w:cs="Times New Roman"/>
        </w:rPr>
      </w:pPr>
    </w:p>
    <w:p w:rsidR="00471E7D" w:rsidRPr="000E1638" w:rsidP="00471E7D" w14:paraId="34B87F03" w14:textId="485AA18E">
      <w:pPr>
        <w:numPr>
          <w:ilvl w:val="0"/>
          <w:numId w:val="3"/>
        </w:numPr>
        <w:spacing w:after="120"/>
        <w:rPr>
          <w:rFonts w:cs="Times New Roman"/>
        </w:rPr>
      </w:pPr>
      <w:r w:rsidRPr="00300E06">
        <w:rPr>
          <w:rFonts w:cs="Times New Roman"/>
          <w:b/>
        </w:rPr>
        <w:t>Mandatory Data Collection Response:</w:t>
      </w:r>
      <w:r w:rsidRPr="000E1638">
        <w:rPr>
          <w:rFonts w:cs="Times New Roman"/>
        </w:rPr>
        <w:t xml:space="preserve">  </w:t>
      </w:r>
      <w:r w:rsidRPr="005D1A43">
        <w:rPr>
          <w:rFonts w:cs="Times New Roman"/>
        </w:rPr>
        <w:t xml:space="preserve">As instructed in section </w:t>
      </w:r>
      <w:r w:rsidRPr="0056433F">
        <w:rPr>
          <w:rFonts w:cs="Times New Roman"/>
        </w:rPr>
        <w:t>IV.A.(17</w:t>
      </w:r>
      <w:r>
        <w:rPr>
          <w:rFonts w:cs="Times New Roman"/>
        </w:rPr>
        <w:t>)</w:t>
      </w:r>
      <w:r w:rsidRPr="005D1A43">
        <w:rPr>
          <w:rFonts w:cs="Times New Roman"/>
        </w:rPr>
        <w:t>,</w:t>
      </w:r>
      <w:r>
        <w:rPr>
          <w:rFonts w:cs="Times New Roman"/>
        </w:rPr>
        <w:t xml:space="preserve"> </w:t>
      </w:r>
      <w:r w:rsidRPr="0031601D" w:rsidR="009C7982">
        <w:rPr>
          <w:rFonts w:cs="Times New Roman"/>
        </w:rPr>
        <w:t xml:space="preserve">provide an overview of how the Company used its accounting and record-keeping system to respond to this </w:t>
      </w:r>
      <w:bookmarkStart w:id="9" w:name="_Hlk80015069"/>
      <w:r w:rsidRPr="0031601D" w:rsidR="009C7982">
        <w:rPr>
          <w:rFonts w:cs="Times New Roman"/>
        </w:rPr>
        <w:t>Mandatory Data Collection</w:t>
      </w:r>
      <w:bookmarkEnd w:id="9"/>
      <w:r w:rsidRPr="0031601D" w:rsidR="009C7982">
        <w:rPr>
          <w:rFonts w:cs="Times New Roman"/>
        </w:rPr>
        <w:t xml:space="preserve">.  As part of this overview, explain the process by which the Company used data from income statements, balance sheets, general ledger, subledger, journals, department, division, or other organization group accounts or subaccounts, </w:t>
      </w:r>
      <w:r w:rsidR="009C7982">
        <w:rPr>
          <w:rFonts w:cs="Times New Roman"/>
        </w:rPr>
        <w:t>and</w:t>
      </w:r>
      <w:r w:rsidRPr="0031601D" w:rsidR="009C7982">
        <w:rPr>
          <w:rFonts w:cs="Times New Roman"/>
        </w:rPr>
        <w:t xml:space="preserve"> other records or sources of financial data to develop, compile, </w:t>
      </w:r>
      <w:bookmarkStart w:id="10" w:name="_Hlk80029865"/>
      <w:r w:rsidRPr="0031601D" w:rsidR="009C7982">
        <w:rPr>
          <w:rFonts w:cs="Times New Roman"/>
        </w:rPr>
        <w:t xml:space="preserve">assign, attribute, allocate or report </w:t>
      </w:r>
      <w:bookmarkEnd w:id="10"/>
      <w:r w:rsidRPr="0031601D" w:rsidR="009C7982">
        <w:rPr>
          <w:rFonts w:cs="Times New Roman"/>
        </w:rPr>
        <w:t xml:space="preserve">Company-wide, service-specific, and </w:t>
      </w:r>
      <w:r w:rsidR="009C7982">
        <w:rPr>
          <w:rFonts w:cs="Times New Roman"/>
        </w:rPr>
        <w:t>F</w:t>
      </w:r>
      <w:r w:rsidRPr="0031601D" w:rsidR="009C7982">
        <w:rPr>
          <w:rFonts w:cs="Times New Roman"/>
        </w:rPr>
        <w:t>acility-specific revenues, investments, and expenses, as required by this Mandatory Data Collection.  Identify the source</w:t>
      </w:r>
      <w:r w:rsidR="009C7982">
        <w:rPr>
          <w:rFonts w:cs="Times New Roman"/>
        </w:rPr>
        <w:t>s</w:t>
      </w:r>
      <w:r w:rsidRPr="0031601D" w:rsidR="009C7982">
        <w:rPr>
          <w:rFonts w:cs="Times New Roman"/>
        </w:rPr>
        <w:t xml:space="preserve"> for </w:t>
      </w:r>
      <w:r w:rsidR="009C7982">
        <w:rPr>
          <w:rFonts w:cs="Times New Roman"/>
        </w:rPr>
        <w:t>all</w:t>
      </w:r>
      <w:r w:rsidRPr="0031601D" w:rsidR="009C7982">
        <w:rPr>
          <w:rFonts w:cs="Times New Roman"/>
        </w:rPr>
        <w:t xml:space="preserve"> depreciation and amortization schedules or asset life projections used to determine the amount of depreciation and amortization expense</w:t>
      </w:r>
      <w:r w:rsidR="009C7982">
        <w:rPr>
          <w:rFonts w:cs="Times New Roman"/>
        </w:rPr>
        <w:t>s</w:t>
      </w:r>
      <w:r w:rsidRPr="0031601D" w:rsidR="009C7982">
        <w:rPr>
          <w:rFonts w:cs="Times New Roman"/>
        </w:rPr>
        <w:t xml:space="preserve"> reported and how these expenses are derived using these schedules and projections or other methods in lieu of or in combination with these schedules and projections.  Explain how Company-wide, service-specific, </w:t>
      </w:r>
      <w:r w:rsidR="009C7982">
        <w:rPr>
          <w:rFonts w:cs="Times New Roman"/>
        </w:rPr>
        <w:t>F</w:t>
      </w:r>
      <w:r w:rsidRPr="0031601D" w:rsidR="009C7982">
        <w:rPr>
          <w:rFonts w:cs="Times New Roman"/>
        </w:rPr>
        <w:t xml:space="preserve">acility-specific, department, division, or other </w:t>
      </w:r>
      <w:bookmarkStart w:id="11" w:name="_Hlk80029681"/>
      <w:r w:rsidRPr="0031601D" w:rsidR="009C7982">
        <w:rPr>
          <w:rFonts w:cs="Times New Roman"/>
        </w:rPr>
        <w:t xml:space="preserve">organization group </w:t>
      </w:r>
      <w:bookmarkEnd w:id="11"/>
      <w:r w:rsidRPr="0031601D" w:rsidR="009C7982">
        <w:rPr>
          <w:rFonts w:cs="Times New Roman"/>
        </w:rPr>
        <w:t xml:space="preserve">data are used to determine how costs are incurred in order to assign, attribute, or allocate investments and expenses, as required by this Mandatory Data Collection, including, for example, data as to the number of </w:t>
      </w:r>
      <w:r w:rsidR="009C7982">
        <w:rPr>
          <w:rFonts w:cs="Times New Roman"/>
        </w:rPr>
        <w:t>communication</w:t>
      </w:r>
      <w:r w:rsidRPr="0031601D" w:rsidR="009C7982">
        <w:rPr>
          <w:rFonts w:cs="Times New Roman"/>
        </w:rPr>
        <w:t>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cost-causation.</w:t>
      </w:r>
    </w:p>
    <w:p w:rsidR="00471E7D" w:rsidRPr="00AA2FDD" w:rsidP="00A30992" w14:paraId="24ED6AFC" w14:textId="77777777">
      <w:pPr>
        <w:spacing w:after="120"/>
        <w:rPr>
          <w:rFonts w:cs="Times New Roman"/>
        </w:rPr>
      </w:pPr>
      <w:r w:rsidRPr="00BA2885">
        <w:rPr>
          <w:rFonts w:cs="Times New Roman"/>
        </w:rPr>
        <w:t>[[</w:t>
      </w:r>
      <w:r w:rsidRPr="00BA2885">
        <w:rPr>
          <w:rFonts w:cs="Times New Roman"/>
          <w:i/>
        </w:rPr>
        <w:t>Insert Provider Response Here</w:t>
      </w:r>
      <w:r w:rsidRPr="00BA2885">
        <w:rPr>
          <w:rFonts w:cs="Times New Roman"/>
        </w:rPr>
        <w:t>]]</w:t>
      </w:r>
    </w:p>
    <w:p w:rsidR="00471E7D" w:rsidRPr="00BA2885" w:rsidP="00471E7D" w14:paraId="432E17AB" w14:textId="77777777">
      <w:pPr>
        <w:spacing w:after="120"/>
        <w:rPr>
          <w:rFonts w:cs="Times New Roman"/>
        </w:rPr>
      </w:pPr>
    </w:p>
    <w:p w:rsidR="00471E7D" w:rsidP="00471E7D" w14:paraId="5A4ED7F5" w14:textId="04365F58">
      <w:pPr>
        <w:numPr>
          <w:ilvl w:val="0"/>
          <w:numId w:val="3"/>
        </w:numPr>
        <w:autoSpaceDE w:val="0"/>
        <w:autoSpaceDN w:val="0"/>
        <w:adjustRightInd w:val="0"/>
        <w:spacing w:after="120"/>
        <w:rPr>
          <w:rFonts w:cs="Times New Roman"/>
        </w:rPr>
      </w:pPr>
      <w:r>
        <w:rPr>
          <w:rFonts w:cs="Times New Roman"/>
          <w:b/>
        </w:rPr>
        <w:t xml:space="preserve">Representative Information:  </w:t>
      </w:r>
      <w:r w:rsidRPr="005D1A43">
        <w:rPr>
          <w:rFonts w:cs="Times New Roman"/>
        </w:rPr>
        <w:t xml:space="preserve">As instructed in section </w:t>
      </w:r>
      <w:r w:rsidRPr="0056433F">
        <w:rPr>
          <w:rFonts w:cs="Times New Roman"/>
        </w:rPr>
        <w:t>IV.A.(18</w:t>
      </w:r>
      <w:r>
        <w:rPr>
          <w:rFonts w:cs="Times New Roman"/>
        </w:rPr>
        <w:t>)</w:t>
      </w:r>
      <w:r w:rsidRPr="005D1A43">
        <w:rPr>
          <w:rFonts w:cs="Times New Roman"/>
        </w:rPr>
        <w:t>,</w:t>
      </w:r>
      <w:r>
        <w:rPr>
          <w:rFonts w:cs="Times New Roman"/>
        </w:rPr>
        <w:t xml:space="preserve"> </w:t>
      </w:r>
      <w:r w:rsidRPr="28336575" w:rsidR="00DF5898">
        <w:rPr>
          <w:rFonts w:cs="Times New Roman"/>
        </w:rPr>
        <w:t xml:space="preserve">address in detail whether the information collected though the data collection will be representative of the Company’s future </w:t>
      </w:r>
      <w:bookmarkStart w:id="12" w:name="_Hlk126762852"/>
      <w:r w:rsidRPr="28336575" w:rsidR="00DF5898">
        <w:rPr>
          <w:rFonts w:cs="Times New Roman"/>
        </w:rPr>
        <w:t xml:space="preserve">provision of IPCS </w:t>
      </w:r>
      <w:r w:rsidR="00C3211B">
        <w:rPr>
          <w:rFonts w:cs="Times New Roman"/>
        </w:rPr>
        <w:t>and associated</w:t>
      </w:r>
      <w:r w:rsidRPr="28336575" w:rsidR="00DF5898">
        <w:rPr>
          <w:rFonts w:cs="Times New Roman"/>
        </w:rPr>
        <w:t xml:space="preserve"> Ancillary Services.</w:t>
      </w:r>
      <w:bookmarkEnd w:id="12"/>
      <w:r w:rsidRPr="28336575" w:rsidR="00DF5898">
        <w:rPr>
          <w:rFonts w:cs="Times New Roman"/>
        </w:rPr>
        <w:t xml:space="preserve">  Identify for the two-year period</w:t>
      </w:r>
      <w:r w:rsidR="004862E3">
        <w:rPr>
          <w:rFonts w:cs="Times New Roman"/>
        </w:rPr>
        <w:t xml:space="preserve"> from</w:t>
      </w:r>
      <w:r w:rsidRPr="28336575" w:rsidR="00DF5898">
        <w:rPr>
          <w:rFonts w:cs="Times New Roman"/>
        </w:rPr>
        <w:t xml:space="preserve"> January 1, 2024, to December 31, 2025, any specific known and measurable changes to the Company’s IPCS or Ancillary Services investments, expenses, revenues, and demand that are not reflected in the data collected through this data collection.</w:t>
      </w:r>
    </w:p>
    <w:p w:rsidR="00471E7D" w:rsidRPr="00646567" w:rsidP="00A30992" w14:paraId="1DBFADD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5D7DEBA6" w14:textId="77777777">
      <w:pPr>
        <w:spacing w:after="120"/>
        <w:rPr>
          <w:rFonts w:cs="Times New Roman"/>
        </w:rPr>
      </w:pPr>
    </w:p>
    <w:p w:rsidR="00471E7D" w:rsidRPr="000E1638" w:rsidP="00471E7D" w14:paraId="42C61C84" w14:textId="77777777">
      <w:pPr>
        <w:numPr>
          <w:ilvl w:val="0"/>
          <w:numId w:val="3"/>
        </w:numPr>
        <w:spacing w:after="120"/>
        <w:rPr>
          <w:rFonts w:cs="Times New Roman"/>
        </w:rPr>
      </w:pPr>
      <w:r w:rsidRPr="00300E06">
        <w:rPr>
          <w:rFonts w:cs="Times New Roman"/>
          <w:b/>
        </w:rPr>
        <w:t>Sources:</w:t>
      </w:r>
      <w:r w:rsidRPr="000E1638">
        <w:rPr>
          <w:rFonts w:cs="Times New Roman"/>
        </w:rPr>
        <w:t xml:space="preserve">  </w:t>
      </w:r>
      <w:r w:rsidRPr="00EC6D3A">
        <w:rPr>
          <w:rFonts w:cs="Times New Roman"/>
        </w:rPr>
        <w:t xml:space="preserve">As instructed in section </w:t>
      </w:r>
      <w:r w:rsidRPr="0056433F">
        <w:rPr>
          <w:rFonts w:cs="Times New Roman"/>
        </w:rPr>
        <w:t>IV.A.(19),</w:t>
      </w:r>
      <w:r>
        <w:rPr>
          <w:rFonts w:cs="Times New Roman"/>
        </w:rPr>
        <w:t xml:space="preserve"> i</w:t>
      </w:r>
      <w:r w:rsidRPr="000E1638">
        <w:rPr>
          <w:rFonts w:cs="Times New Roman"/>
        </w:rPr>
        <w:t xml:space="preserve">dentify the source for any data or any document included in or relied upon in your response.  </w:t>
      </w:r>
    </w:p>
    <w:p w:rsidR="00471E7D" w:rsidRPr="00646567" w:rsidP="00A30992" w14:paraId="4540CC4B" w14:textId="77777777">
      <w:pPr>
        <w:spacing w:after="120"/>
        <w:rPr>
          <w:rFonts w:cs="Times New Roman"/>
        </w:rPr>
      </w:pPr>
      <w:r w:rsidRPr="000E1638">
        <w:rPr>
          <w:rFonts w:cs="Times New Roman"/>
        </w:rPr>
        <w:t>[[</w:t>
      </w:r>
      <w:r w:rsidRPr="000E1638">
        <w:rPr>
          <w:rFonts w:cs="Times New Roman"/>
          <w:i/>
        </w:rPr>
        <w:t xml:space="preserve">Insert </w:t>
      </w:r>
      <w:r w:rsidRPr="00504CB0">
        <w:rPr>
          <w:rFonts w:cs="Times New Roman"/>
          <w:i/>
        </w:rPr>
        <w:t>Provider</w:t>
      </w:r>
      <w:r w:rsidRPr="000E1638">
        <w:rPr>
          <w:rFonts w:cs="Times New Roman"/>
          <w:i/>
        </w:rPr>
        <w:t xml:space="preserve"> Response Here</w:t>
      </w:r>
      <w:r w:rsidRPr="000E1638">
        <w:rPr>
          <w:rFonts w:cs="Times New Roman"/>
        </w:rPr>
        <w:t>]]</w:t>
      </w:r>
    </w:p>
    <w:p w:rsidR="00471E7D" w:rsidP="00471E7D" w14:paraId="61EA3901" w14:textId="77777777">
      <w:pPr>
        <w:spacing w:after="120"/>
        <w:rPr>
          <w:rFonts w:cs="Times New Roman"/>
        </w:rPr>
      </w:pPr>
    </w:p>
    <w:p w:rsidR="00471E7D" w:rsidRPr="000E1638" w:rsidP="00F50FE8" w14:paraId="5F582B0C" w14:textId="49633823">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bookmarkStart w:id="13" w:name="_Toc76490497"/>
      <w:bookmarkStart w:id="14" w:name="_Toc76490591"/>
      <w:bookmarkStart w:id="15" w:name="_Toc76490774"/>
      <w:r w:rsidRPr="000E1638">
        <w:rPr>
          <w:rFonts w:ascii="Times New Roman" w:hAnsi="Times New Roman" w:cs="Times New Roman"/>
          <w:caps w:val="0"/>
          <w:color w:val="365F91"/>
          <w:sz w:val="32"/>
          <w:szCs w:val="32"/>
        </w:rPr>
        <w:t xml:space="preserve">Company-Wide Information (Section </w:t>
      </w:r>
      <w:r w:rsidRPr="0056433F">
        <w:rPr>
          <w:rFonts w:ascii="Times New Roman" w:hAnsi="Times New Roman" w:cs="Times New Roman"/>
          <w:caps w:val="0"/>
          <w:color w:val="365F91"/>
          <w:sz w:val="32"/>
          <w:szCs w:val="32"/>
        </w:rPr>
        <w:t>IV.C</w:t>
      </w:r>
      <w:r w:rsidR="00605A85">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r>
        <w:rPr>
          <w:rFonts w:ascii="Times New Roman" w:hAnsi="Times New Roman" w:cs="Times New Roman"/>
          <w:caps w:val="0"/>
          <w:color w:val="365F91"/>
          <w:sz w:val="32"/>
          <w:szCs w:val="32"/>
        </w:rPr>
        <w:t>)</w:t>
      </w:r>
    </w:p>
    <w:p w:rsidR="00471E7D" w:rsidRPr="000E1638" w:rsidP="00F50FE8" w14:paraId="547853CF"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7"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365f91" stroked="f">
                <w10:wrap type="topAndBottom"/>
              </v:rect>
            </w:pict>
          </mc:Fallback>
        </mc:AlternateContent>
      </w:r>
      <w:r w:rsidRPr="000E1638">
        <w:rPr>
          <w:rFonts w:ascii="Times New Roman" w:hAnsi="Times New Roman" w:cs="Times New Roman"/>
          <w:caps w:val="0"/>
          <w:color w:val="365F91"/>
          <w:sz w:val="32"/>
          <w:szCs w:val="32"/>
          <w:lang w:eastAsia="en-US"/>
        </w:rPr>
        <w:t xml:space="preserve"> </w:t>
      </w:r>
    </w:p>
    <w:p w:rsidR="00471E7D" w:rsidRPr="000E1638" w:rsidP="00471E7D" w14:paraId="27340DFC" w14:textId="77777777">
      <w:pPr>
        <w:pStyle w:val="ListParagraph"/>
        <w:ind w:left="0"/>
        <w:rPr>
          <w:rFonts w:cs="Times New Roman"/>
          <w:kern w:val="28"/>
          <w:sz w:val="22"/>
          <w:szCs w:val="20"/>
        </w:rPr>
      </w:pPr>
      <w:r w:rsidRPr="000E1638">
        <w:rPr>
          <w:rFonts w:cs="Times New Roman"/>
          <w:kern w:val="28"/>
          <w:sz w:val="22"/>
          <w:szCs w:val="20"/>
        </w:rPr>
        <w:t xml:space="preserve">Section </w:t>
      </w:r>
      <w:r w:rsidRPr="0056433F">
        <w:rPr>
          <w:rFonts w:cs="Times New Roman"/>
          <w:kern w:val="28"/>
          <w:sz w:val="22"/>
          <w:szCs w:val="20"/>
        </w:rPr>
        <w:t>IV.C</w:t>
      </w:r>
      <w:r w:rsidRPr="000E1638">
        <w:rPr>
          <w:rFonts w:cs="Times New Roman"/>
          <w:kern w:val="28"/>
          <w:sz w:val="22"/>
          <w:szCs w:val="20"/>
        </w:rPr>
        <w:t xml:space="preserve"> of the Instructions requires you to provide general financial data and other information about the Company.  Use the section below to complete the requests for information in the Company-Wide Information section.</w:t>
      </w:r>
    </w:p>
    <w:p w:rsidR="00471E7D" w:rsidRPr="000E1638" w:rsidP="00471E7D" w14:paraId="13093199" w14:textId="77777777">
      <w:pPr>
        <w:pStyle w:val="ListParagraph"/>
        <w:ind w:left="0"/>
        <w:rPr>
          <w:rFonts w:cs="Times New Roman"/>
          <w:kern w:val="28"/>
          <w:sz w:val="22"/>
          <w:szCs w:val="20"/>
        </w:rPr>
      </w:pPr>
    </w:p>
    <w:p w:rsidR="00471E7D" w:rsidRPr="000E1638" w:rsidP="00F50FE8" w14:paraId="62C08522" w14:textId="3B352105">
      <w:pPr>
        <w:keepNext/>
        <w:spacing w:line="259" w:lineRule="auto"/>
        <w:rPr>
          <w:rFonts w:cs="Times New Roman"/>
          <w:b/>
          <w:color w:val="365F91"/>
          <w:sz w:val="32"/>
          <w:szCs w:val="32"/>
        </w:rPr>
      </w:pPr>
      <w:r w:rsidRPr="000E1638">
        <w:rPr>
          <w:rFonts w:cs="Times New Roman"/>
          <w:b/>
          <w:color w:val="365F91"/>
          <w:sz w:val="32"/>
          <w:szCs w:val="32"/>
        </w:rPr>
        <w:t xml:space="preserve">Overall Financial Information (Section </w:t>
      </w:r>
      <w:r w:rsidRPr="0056433F">
        <w:rPr>
          <w:rFonts w:cs="Times New Roman"/>
          <w:b/>
          <w:color w:val="365F91"/>
          <w:sz w:val="32"/>
          <w:szCs w:val="32"/>
        </w:rPr>
        <w:t>IV.C.1</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F50FE8" w14:paraId="0EC05F4B" w14:textId="77777777">
      <w:pPr>
        <w:keepNext/>
        <w:rPr>
          <w:rFonts w:cs="Times New Roman"/>
        </w:rPr>
      </w:pPr>
    </w:p>
    <w:p w:rsidR="00471E7D" w:rsidRPr="000E1638" w:rsidP="00471E7D" w14:paraId="05146FFB" w14:textId="77777777">
      <w:pPr>
        <w:pStyle w:val="ParaNum"/>
        <w:numPr>
          <w:ilvl w:val="0"/>
          <w:numId w:val="0"/>
        </w:numPr>
        <w:rPr>
          <w:rFonts w:cs="Times New Roman"/>
        </w:rPr>
      </w:pPr>
      <w:r w:rsidRPr="000E1638">
        <w:rPr>
          <w:rFonts w:cs="Times New Roman"/>
        </w:rPr>
        <w:t xml:space="preserve">Section </w:t>
      </w:r>
      <w:r w:rsidRPr="0056433F">
        <w:rPr>
          <w:rFonts w:cs="Times New Roman"/>
        </w:rPr>
        <w:t>IV.C.1</w:t>
      </w:r>
      <w:r w:rsidRPr="000E1638">
        <w:rPr>
          <w:rFonts w:cs="Times New Roman"/>
        </w:rPr>
        <w:t xml:space="preserve"> of the Instructions directs you to provide financial data and other information about the Company.  All financial data must comply with Generally Accepted Accounting Pr</w:t>
      </w:r>
      <w:r>
        <w:rPr>
          <w:rFonts w:cs="Times New Roman"/>
        </w:rPr>
        <w:t>inciples</w:t>
      </w:r>
      <w:r w:rsidRPr="000E1638">
        <w:rPr>
          <w:rFonts w:cs="Times New Roman"/>
        </w:rPr>
        <w:t xml:space="preserve"> (GAAP).  The carrying value of all assets, both tangible and intangible, shall reflect the results of the most recent impairment testing, and any adjustments required to account for any impairment loss shall be separately identified.</w:t>
      </w:r>
    </w:p>
    <w:p w:rsidR="00471E7D" w:rsidRPr="000E1638" w:rsidP="00AA7235" w14:paraId="7C189858" w14:textId="56DE6021">
      <w:pPr>
        <w:numPr>
          <w:ilvl w:val="0"/>
          <w:numId w:val="3"/>
        </w:numPr>
        <w:spacing w:after="120"/>
        <w:rPr>
          <w:rFonts w:cs="Times New Roman"/>
        </w:rPr>
      </w:pPr>
      <w:bookmarkStart w:id="16" w:name="_Hlk81999858"/>
      <w:r w:rsidRPr="000E1638">
        <w:rPr>
          <w:rFonts w:cs="Times New Roman"/>
        </w:rPr>
        <w:t xml:space="preserve">As instructed in section </w:t>
      </w:r>
      <w:r w:rsidRPr="0056433F">
        <w:rPr>
          <w:rFonts w:cs="Times New Roman"/>
        </w:rPr>
        <w:t>IV.C.1,</w:t>
      </w:r>
      <w:bookmarkEnd w:id="16"/>
      <w:r w:rsidRPr="000E1638">
        <w:rPr>
          <w:rFonts w:cs="Times New Roman"/>
        </w:rPr>
        <w:t xml:space="preserve"> explain in detail the process the Company used to </w:t>
      </w:r>
      <w:r w:rsidR="00DD0A6A">
        <w:rPr>
          <w:rFonts w:cs="Times New Roman"/>
        </w:rPr>
        <w:t>ensure GAAP-consistent impairment testing</w:t>
      </w:r>
      <w:r w:rsidRPr="000E1638">
        <w:rPr>
          <w:rFonts w:cs="Times New Roman"/>
        </w:rPr>
        <w:t xml:space="preserve"> and provide any additional information needed to make that process fully transparent and understandable.  If the carrying value of all assets did not reflect the results of the most recent impairment testing and any adjustments required to account for any impairment loss separately on the </w:t>
      </w:r>
      <w:r w:rsidR="00F96187">
        <w:rPr>
          <w:rFonts w:cs="Times New Roman"/>
        </w:rPr>
        <w:t>E</w:t>
      </w:r>
      <w:r w:rsidRPr="000E1638">
        <w:rPr>
          <w:rFonts w:cs="Times New Roman"/>
        </w:rPr>
        <w:t xml:space="preserve">xcel </w:t>
      </w:r>
      <w:r w:rsidR="00F31E61">
        <w:rPr>
          <w:rFonts w:cs="Times New Roman"/>
        </w:rPr>
        <w:t>template</w:t>
      </w:r>
      <w:r w:rsidRPr="000E1638">
        <w:rPr>
          <w:rFonts w:cs="Times New Roman"/>
        </w:rPr>
        <w:t>, explain in detail the following:</w:t>
      </w:r>
    </w:p>
    <w:p w:rsidR="00471E7D" w:rsidRPr="000E1638" w:rsidP="4D0DCB6C" w14:paraId="56994F98" w14:textId="573A743F">
      <w:pPr>
        <w:pStyle w:val="ParaNum"/>
        <w:numPr>
          <w:ilvl w:val="0"/>
          <w:numId w:val="38"/>
        </w:numPr>
        <w:tabs>
          <w:tab w:val="num" w:pos="1440"/>
        </w:tabs>
        <w:ind w:left="1440"/>
        <w:contextualSpacing/>
        <w:rPr>
          <w:rFonts w:cs="Times New Roman"/>
        </w:rPr>
      </w:pPr>
      <w:r w:rsidRPr="000E1638">
        <w:rPr>
          <w:rFonts w:cs="Times New Roman"/>
        </w:rPr>
        <w:t>Why an impairment test is not necessary;</w:t>
      </w:r>
    </w:p>
    <w:p w:rsidR="00471E7D" w:rsidRPr="000E1638" w:rsidP="4D0DCB6C" w14:paraId="528F5C26" w14:textId="77777777">
      <w:pPr>
        <w:pStyle w:val="ParaNum"/>
        <w:numPr>
          <w:ilvl w:val="0"/>
          <w:numId w:val="38"/>
        </w:numPr>
        <w:tabs>
          <w:tab w:val="num" w:pos="1440"/>
        </w:tabs>
        <w:ind w:left="1440"/>
        <w:contextualSpacing/>
        <w:rPr>
          <w:rFonts w:cs="Times New Roman"/>
        </w:rPr>
      </w:pPr>
      <w:r w:rsidRPr="000E1638">
        <w:rPr>
          <w:rFonts w:cs="Times New Roman"/>
        </w:rPr>
        <w:t>When impairment testing normally occurs under Company policy; and</w:t>
      </w:r>
    </w:p>
    <w:p w:rsidR="00471E7D" w:rsidRPr="000E1638" w:rsidP="4D0DCB6C" w14:paraId="60CF0727" w14:textId="77777777">
      <w:pPr>
        <w:pStyle w:val="ParaNum"/>
        <w:numPr>
          <w:ilvl w:val="0"/>
          <w:numId w:val="38"/>
        </w:numPr>
        <w:tabs>
          <w:tab w:val="num" w:pos="1440"/>
        </w:tabs>
        <w:ind w:left="1440"/>
        <w:contextualSpacing/>
        <w:rPr>
          <w:rFonts w:cs="Times New Roman"/>
        </w:rPr>
      </w:pPr>
      <w:r w:rsidRPr="000E1638">
        <w:rPr>
          <w:rFonts w:cs="Times New Roman"/>
        </w:rPr>
        <w:t xml:space="preserve">Identify with specificity any accounting adjustments that were made at the time of the most recent impairment testing. </w:t>
      </w:r>
    </w:p>
    <w:p w:rsidR="00471E7D" w:rsidP="00A30992" w14:paraId="01524BD9"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 xml:space="preserve">]] </w:t>
      </w:r>
    </w:p>
    <w:p w:rsidR="00A30992" w:rsidRPr="00DA2119" w:rsidP="00A30992" w14:paraId="48911369" w14:textId="77777777">
      <w:pPr>
        <w:spacing w:after="120"/>
        <w:rPr>
          <w:rFonts w:cs="Times New Roman"/>
        </w:rPr>
      </w:pPr>
    </w:p>
    <w:p w:rsidR="00B22DF4" w:rsidRPr="0036027F" w:rsidP="00B22DF4" w14:paraId="7BFBB4F1" w14:textId="1E7F5499">
      <w:pPr>
        <w:numPr>
          <w:ilvl w:val="0"/>
          <w:numId w:val="3"/>
        </w:numPr>
        <w:spacing w:after="120"/>
        <w:rPr>
          <w:rFonts w:cs="Times New Roman"/>
        </w:rPr>
      </w:pPr>
      <w:r w:rsidRPr="0036027F">
        <w:rPr>
          <w:rFonts w:cs="Times New Roman"/>
        </w:rPr>
        <w:t>As instructed in section IV.C.1</w:t>
      </w:r>
      <w:r w:rsidRPr="0036027F" w:rsidR="00C2513C">
        <w:rPr>
          <w:rFonts w:cs="Times New Roman"/>
        </w:rPr>
        <w:t>(</w:t>
      </w:r>
      <w:r w:rsidR="00497641">
        <w:rPr>
          <w:rFonts w:cs="Times New Roman"/>
        </w:rPr>
        <w:t>1</w:t>
      </w:r>
      <w:r w:rsidRPr="0036027F" w:rsidR="00C2513C">
        <w:rPr>
          <w:rFonts w:cs="Times New Roman"/>
        </w:rPr>
        <w:t>)(b)</w:t>
      </w:r>
      <w:r w:rsidRPr="0036027F">
        <w:rPr>
          <w:rFonts w:cs="Times New Roman"/>
        </w:rPr>
        <w:t xml:space="preserve">, </w:t>
      </w:r>
      <w:r w:rsidRPr="0036027F" w:rsidR="008B05A5">
        <w:rPr>
          <w:rFonts w:cs="Times New Roman"/>
        </w:rPr>
        <w:t xml:space="preserve">identify the discrete types of expenses </w:t>
      </w:r>
      <w:r w:rsidRPr="0036027F" w:rsidR="00D259F7">
        <w:rPr>
          <w:rFonts w:cs="Times New Roman"/>
        </w:rPr>
        <w:t xml:space="preserve">reported </w:t>
      </w:r>
      <w:r w:rsidRPr="0036027F" w:rsidR="00E373C7">
        <w:rPr>
          <w:rFonts w:cs="Times New Roman"/>
        </w:rPr>
        <w:t>for each</w:t>
      </w:r>
      <w:r w:rsidRPr="0036027F" w:rsidR="00D259F7">
        <w:rPr>
          <w:rFonts w:cs="Times New Roman"/>
        </w:rPr>
        <w:t xml:space="preserve"> Capital Expense categor</w:t>
      </w:r>
      <w:r w:rsidRPr="0036027F" w:rsidR="00E373C7">
        <w:rPr>
          <w:rFonts w:cs="Times New Roman"/>
        </w:rPr>
        <w:t>y</w:t>
      </w:r>
      <w:r w:rsidRPr="0036027F" w:rsidR="00D259F7">
        <w:rPr>
          <w:rFonts w:cs="Times New Roman"/>
        </w:rPr>
        <w:t xml:space="preserve">. </w:t>
      </w:r>
    </w:p>
    <w:p w:rsidR="00E373C7" w:rsidRPr="0036027F" w:rsidP="00A30992" w14:paraId="5F186070" w14:textId="77777777">
      <w:pPr>
        <w:spacing w:after="120"/>
        <w:rPr>
          <w:rFonts w:cs="Times New Roman"/>
        </w:rPr>
      </w:pPr>
      <w:r w:rsidRPr="00FD297C">
        <w:rPr>
          <w:rFonts w:cs="Times New Roman"/>
        </w:rPr>
        <w:t>[[</w:t>
      </w:r>
      <w:r w:rsidRPr="0036027F">
        <w:rPr>
          <w:rFonts w:cs="Times New Roman"/>
          <w:i/>
        </w:rPr>
        <w:t>Insert Provider Response Here</w:t>
      </w:r>
      <w:r w:rsidRPr="0036027F">
        <w:rPr>
          <w:rFonts w:cs="Times New Roman"/>
        </w:rPr>
        <w:t xml:space="preserve">]] </w:t>
      </w:r>
    </w:p>
    <w:p w:rsidR="00485CBD" w:rsidRPr="00E373C7" w:rsidP="00E373C7" w14:paraId="000F9EA8" w14:textId="77777777">
      <w:pPr>
        <w:pStyle w:val="ListParagraph"/>
        <w:spacing w:after="120"/>
        <w:rPr>
          <w:rFonts w:cs="Times New Roman"/>
        </w:rPr>
      </w:pPr>
    </w:p>
    <w:p w:rsidR="00E373C7" w:rsidRPr="0036027F" w:rsidP="00485CBD" w14:paraId="580F196B" w14:textId="10C296E1">
      <w:pPr>
        <w:numPr>
          <w:ilvl w:val="0"/>
          <w:numId w:val="3"/>
        </w:numPr>
        <w:spacing w:after="120"/>
        <w:rPr>
          <w:rFonts w:cs="Times New Roman"/>
        </w:rPr>
      </w:pPr>
      <w:r w:rsidRPr="0036027F">
        <w:rPr>
          <w:rFonts w:cs="Times New Roman"/>
        </w:rPr>
        <w:t>As instructed in section IV.C.1(</w:t>
      </w:r>
      <w:r w:rsidR="00497641">
        <w:rPr>
          <w:rFonts w:cs="Times New Roman"/>
        </w:rPr>
        <w:t>1</w:t>
      </w:r>
      <w:r w:rsidRPr="0036027F">
        <w:rPr>
          <w:rFonts w:cs="Times New Roman"/>
        </w:rPr>
        <w:t>)(c), identify the discrete types of expenses reported for each Operating Expense category.</w:t>
      </w:r>
    </w:p>
    <w:p w:rsidR="00485CBD" w:rsidRPr="0036027F" w:rsidP="00A30992" w14:paraId="532738A2" w14:textId="77777777">
      <w:pPr>
        <w:spacing w:after="120"/>
        <w:rPr>
          <w:rFonts w:cs="Times New Roman"/>
        </w:rPr>
      </w:pPr>
      <w:r w:rsidRPr="00FD297C">
        <w:rPr>
          <w:rFonts w:cs="Times New Roman"/>
        </w:rPr>
        <w:t>[[</w:t>
      </w:r>
      <w:r w:rsidRPr="0036027F">
        <w:rPr>
          <w:rFonts w:cs="Times New Roman"/>
          <w:i/>
        </w:rPr>
        <w:t>Insert Provider Response Here</w:t>
      </w:r>
      <w:r w:rsidRPr="0036027F">
        <w:rPr>
          <w:rFonts w:cs="Times New Roman"/>
        </w:rPr>
        <w:t xml:space="preserve">]] </w:t>
      </w:r>
    </w:p>
    <w:p w:rsidR="00485CBD" w:rsidRPr="00E373C7" w:rsidP="00485CBD" w14:paraId="22B47C11" w14:textId="77777777">
      <w:pPr>
        <w:pStyle w:val="ListParagraph"/>
        <w:spacing w:after="120"/>
        <w:rPr>
          <w:rFonts w:cs="Times New Roman"/>
        </w:rPr>
      </w:pPr>
    </w:p>
    <w:p w:rsidR="00471E7D" w:rsidRPr="000E1638" w:rsidP="00F50FE8" w14:paraId="6F64D3CB" w14:textId="081B7342">
      <w:pPr>
        <w:keepNext/>
        <w:spacing w:line="259" w:lineRule="auto"/>
        <w:rPr>
          <w:rFonts w:cs="Times New Roman"/>
          <w:b/>
          <w:color w:val="365F91"/>
          <w:sz w:val="32"/>
          <w:szCs w:val="32"/>
        </w:rPr>
      </w:pPr>
      <w:r w:rsidRPr="000E1638">
        <w:rPr>
          <w:rFonts w:cs="Times New Roman"/>
          <w:b/>
          <w:color w:val="365F91"/>
          <w:sz w:val="32"/>
          <w:szCs w:val="32"/>
        </w:rPr>
        <w:t xml:space="preserve">Cost Allocation (Section </w:t>
      </w:r>
      <w:r w:rsidRPr="0056433F">
        <w:rPr>
          <w:rFonts w:cs="Times New Roman"/>
          <w:b/>
          <w:color w:val="365F91"/>
          <w:sz w:val="32"/>
          <w:szCs w:val="32"/>
        </w:rPr>
        <w:t>IV.C.2.</w:t>
      </w:r>
      <w:r w:rsidR="003E5A2B">
        <w:rPr>
          <w:rFonts w:cs="Times New Roman"/>
          <w:b/>
          <w:color w:val="365F91"/>
          <w:sz w:val="32"/>
          <w:szCs w:val="32"/>
        </w:rPr>
        <w:t>b</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F50FE8" w14:paraId="0A1E1041" w14:textId="77777777">
      <w:pPr>
        <w:keepNext/>
        <w:rPr>
          <w:rFonts w:cs="Times New Roman"/>
        </w:rPr>
      </w:pPr>
    </w:p>
    <w:p w:rsidR="00471E7D" w:rsidRPr="000E1638" w:rsidP="00471E7D" w14:paraId="3E624AAE" w14:textId="34ED370F">
      <w:pPr>
        <w:spacing w:after="120"/>
        <w:rPr>
          <w:rFonts w:cs="Times New Roman"/>
        </w:rPr>
      </w:pPr>
      <w:r w:rsidRPr="000E1638">
        <w:rPr>
          <w:rFonts w:cs="Times New Roman"/>
        </w:rPr>
        <w:t xml:space="preserve">Section </w:t>
      </w:r>
      <w:r w:rsidRPr="0056433F">
        <w:rPr>
          <w:rFonts w:cs="Times New Roman"/>
        </w:rPr>
        <w:t>IV.C.2.</w:t>
      </w:r>
      <w:r w:rsidR="00B66BAA">
        <w:rPr>
          <w:rFonts w:cs="Times New Roman"/>
        </w:rPr>
        <w:t>b</w:t>
      </w:r>
      <w:r w:rsidRPr="000E1638" w:rsidR="00B66BAA">
        <w:rPr>
          <w:rFonts w:cs="Times New Roman"/>
        </w:rPr>
        <w:t xml:space="preserve"> </w:t>
      </w:r>
      <w:r w:rsidRPr="000E1638">
        <w:rPr>
          <w:rFonts w:cs="Times New Roman"/>
        </w:rPr>
        <w:t xml:space="preserve">of the Instructions requires you to perform a cost allocation.  </w:t>
      </w:r>
    </w:p>
    <w:p w:rsidR="00471E7D" w:rsidRPr="000E1638" w:rsidP="00F6314E" w14:paraId="5BD7D079" w14:textId="579B0818">
      <w:pPr>
        <w:numPr>
          <w:ilvl w:val="0"/>
          <w:numId w:val="3"/>
        </w:numPr>
        <w:spacing w:after="120"/>
      </w:pPr>
      <w:r>
        <w:rPr>
          <w:rFonts w:cs="Times New Roman"/>
        </w:rPr>
        <w:t>As instructed in</w:t>
      </w:r>
      <w:r w:rsidRPr="000E1638">
        <w:rPr>
          <w:rFonts w:cs="Times New Roman"/>
        </w:rPr>
        <w:t xml:space="preserve"> section </w:t>
      </w:r>
      <w:r w:rsidRPr="0056433F">
        <w:rPr>
          <w:rFonts w:cs="Times New Roman"/>
        </w:rPr>
        <w:t>IV.C.2.</w:t>
      </w:r>
      <w:r w:rsidR="00360C3D">
        <w:rPr>
          <w:rFonts w:cs="Times New Roman"/>
        </w:rPr>
        <w:t>b</w:t>
      </w:r>
      <w:r w:rsidRPr="0056433F">
        <w:rPr>
          <w:rFonts w:cs="Times New Roman"/>
        </w:rPr>
        <w:t>.(</w:t>
      </w:r>
      <w:r w:rsidR="00800727">
        <w:rPr>
          <w:rFonts w:cs="Times New Roman"/>
        </w:rPr>
        <w:t>8</w:t>
      </w:r>
      <w:r w:rsidRPr="0056433F">
        <w:rPr>
          <w:rFonts w:cs="Times New Roman"/>
        </w:rPr>
        <w:t>),</w:t>
      </w:r>
      <w:r w:rsidRPr="000E1638">
        <w:rPr>
          <w:rFonts w:cs="Times New Roman"/>
        </w:rPr>
        <w:t xml:space="preserve"> fully document, explain, and justify all cost assignments, attributions, and allocations in this section and submit additional workpapers developed using Excel spreadsheets.</w:t>
      </w:r>
      <w:r w:rsidR="0084092F">
        <w:t xml:space="preserve">  </w:t>
      </w:r>
      <w:r w:rsidRPr="00D329E3" w:rsidR="00F200C3">
        <w:t>As part of your explanation, specifically describe the development of each cost driver or general allocator used to perform any attributions or allocations, and explain the process used to perform each attribution and allocation.</w:t>
      </w:r>
      <w:r w:rsidR="00F200C3">
        <w:t xml:space="preserve"> </w:t>
      </w:r>
    </w:p>
    <w:p w:rsidR="00471E7D" w:rsidRPr="00E7199E" w:rsidP="00A30992" w14:paraId="016594F1" w14:textId="77777777">
      <w:pPr>
        <w:spacing w:after="120"/>
        <w:rPr>
          <w:rFonts w:cs="Times New Roman"/>
        </w:rPr>
      </w:pPr>
      <w:r w:rsidRPr="000E1638">
        <w:rPr>
          <w:rFonts w:cs="Times New Roman"/>
        </w:rPr>
        <w:t>[[</w:t>
      </w:r>
      <w:r w:rsidRPr="000E1638">
        <w:rPr>
          <w:rFonts w:cs="Times New Roman"/>
          <w:i/>
        </w:rPr>
        <w:t xml:space="preserve">Insert Provider </w:t>
      </w:r>
      <w:r w:rsidRPr="005D5519">
        <w:rPr>
          <w:rFonts w:cs="Times New Roman"/>
          <w:i/>
        </w:rPr>
        <w:t>Response</w:t>
      </w:r>
      <w:r w:rsidRPr="00522BB5">
        <w:rPr>
          <w:rFonts w:cs="Times New Roman"/>
          <w:i/>
        </w:rPr>
        <w:t xml:space="preserve"> H</w:t>
      </w:r>
      <w:r w:rsidRPr="000E1638">
        <w:rPr>
          <w:rFonts w:cs="Times New Roman"/>
          <w:i/>
        </w:rPr>
        <w:t>ere</w:t>
      </w:r>
      <w:r w:rsidRPr="000E1638">
        <w:rPr>
          <w:rFonts w:cs="Times New Roman"/>
        </w:rPr>
        <w:t>]]</w:t>
      </w:r>
    </w:p>
    <w:p w:rsidR="00471E7D" w:rsidRPr="000E1638" w:rsidP="00471E7D" w14:paraId="310F9301" w14:textId="77777777">
      <w:pPr>
        <w:spacing w:after="120"/>
        <w:rPr>
          <w:rFonts w:cs="Times New Roman"/>
        </w:rPr>
      </w:pPr>
    </w:p>
    <w:p w:rsidR="00471E7D" w:rsidRPr="000E1638" w:rsidP="00F50FE8" w14:paraId="3D8762B5" w14:textId="40DC48CE">
      <w:pPr>
        <w:keepNext/>
        <w:spacing w:line="259" w:lineRule="auto"/>
        <w:rPr>
          <w:rFonts w:cs="Times New Roman"/>
          <w:b/>
          <w:color w:val="365F91"/>
          <w:sz w:val="32"/>
          <w:szCs w:val="32"/>
        </w:rPr>
      </w:pPr>
      <w:r w:rsidRPr="000E1638">
        <w:rPr>
          <w:rFonts w:cs="Times New Roman"/>
          <w:b/>
          <w:color w:val="365F91"/>
          <w:sz w:val="32"/>
          <w:szCs w:val="32"/>
        </w:rPr>
        <w:t xml:space="preserve">Weighted Average Cost of Capital (Section </w:t>
      </w:r>
      <w:r w:rsidRPr="0056433F">
        <w:rPr>
          <w:rFonts w:cs="Times New Roman"/>
          <w:b/>
          <w:color w:val="365F91"/>
          <w:sz w:val="32"/>
          <w:szCs w:val="32"/>
        </w:rPr>
        <w:t>IV.C.2.</w:t>
      </w:r>
      <w:r w:rsidR="00B66BAA">
        <w:rPr>
          <w:rFonts w:cs="Times New Roman"/>
          <w:b/>
          <w:color w:val="365F91"/>
          <w:sz w:val="32"/>
          <w:szCs w:val="32"/>
        </w:rPr>
        <w:t>d</w:t>
      </w:r>
      <w:r w:rsidR="00605A85">
        <w:rPr>
          <w:rFonts w:cs="Times New Roman"/>
          <w:b/>
          <w:color w:val="365F91"/>
          <w:sz w:val="32"/>
          <w:szCs w:val="32"/>
        </w:rPr>
        <w:t>.</w:t>
      </w:r>
      <w:r w:rsidR="004C4B38">
        <w:rPr>
          <w:rFonts w:cs="Times New Roman"/>
          <w:b/>
          <w:color w:val="365F91"/>
          <w:sz w:val="32"/>
          <w:szCs w:val="32"/>
        </w:rPr>
        <w:t xml:space="preserve"> </w:t>
      </w:r>
      <w:r w:rsidRPr="000E1638">
        <w:rPr>
          <w:rFonts w:cs="Times New Roman"/>
          <w:b/>
          <w:color w:val="365F91"/>
          <w:sz w:val="32"/>
          <w:szCs w:val="32"/>
        </w:rPr>
        <w:t>of the Instructions)</w:t>
      </w:r>
    </w:p>
    <w:p w:rsidR="00471E7D" w:rsidRPr="000E1638" w:rsidP="00F50FE8" w14:paraId="0DE29AD4" w14:textId="77777777">
      <w:pPr>
        <w:keepNext/>
        <w:rPr>
          <w:rFonts w:cs="Times New Roman"/>
        </w:rPr>
      </w:pPr>
    </w:p>
    <w:p w:rsidR="00471E7D" w:rsidRPr="000E1638" w:rsidP="00471E7D" w14:paraId="495A635F" w14:textId="11E012ED">
      <w:pPr>
        <w:spacing w:after="120"/>
        <w:rPr>
          <w:rFonts w:cs="Times New Roman"/>
        </w:rPr>
      </w:pPr>
      <w:r w:rsidRPr="000E1638">
        <w:rPr>
          <w:rFonts w:cs="Times New Roman"/>
        </w:rPr>
        <w:t xml:space="preserve">Section </w:t>
      </w:r>
      <w:r w:rsidRPr="0056433F">
        <w:rPr>
          <w:rFonts w:cs="Times New Roman"/>
        </w:rPr>
        <w:t>IV.C.2.</w:t>
      </w:r>
      <w:r w:rsidR="00B66BAA">
        <w:rPr>
          <w:rFonts w:cs="Times New Roman"/>
        </w:rPr>
        <w:t>d</w:t>
      </w:r>
      <w:r w:rsidRPr="000E1638">
        <w:rPr>
          <w:rFonts w:cs="Times New Roman"/>
        </w:rPr>
        <w:t xml:space="preserve"> of the Instructions requires you to elect to use the default Weighted Average Cost of Capital of 9.75% or an alternative Weighted Average Cost of Capital.  </w:t>
      </w:r>
    </w:p>
    <w:p w:rsidR="00471E7D" w:rsidRPr="000E1638" w:rsidP="0EADA4F4" w14:paraId="2BA321BC" w14:textId="1987769F">
      <w:pPr>
        <w:numPr>
          <w:ilvl w:val="0"/>
          <w:numId w:val="3"/>
        </w:numPr>
      </w:pPr>
      <w:r>
        <w:rPr>
          <w:rFonts w:cs="Times New Roman"/>
        </w:rPr>
        <w:t>As instructed in</w:t>
      </w:r>
      <w:r w:rsidRPr="000E1638">
        <w:rPr>
          <w:rFonts w:cs="Times New Roman"/>
        </w:rPr>
        <w:t xml:space="preserve"> section </w:t>
      </w:r>
      <w:r w:rsidRPr="0056433F">
        <w:rPr>
          <w:rFonts w:cs="Times New Roman"/>
        </w:rPr>
        <w:t>IV.C.2.</w:t>
      </w:r>
      <w:r w:rsidR="004E2C99">
        <w:rPr>
          <w:rFonts w:cs="Times New Roman"/>
        </w:rPr>
        <w:t>d</w:t>
      </w:r>
      <w:r w:rsidRPr="0056433F">
        <w:rPr>
          <w:rFonts w:cs="Times New Roman"/>
        </w:rPr>
        <w:t>.,</w:t>
      </w:r>
      <w:bookmarkStart w:id="17" w:name="_Hlk73450962"/>
      <w:r w:rsidRPr="000E1638">
        <w:rPr>
          <w:rFonts w:cs="Times New Roman"/>
        </w:rPr>
        <w:t xml:space="preserve"> if you elect to use an alternative Weighted Average Cost of Capital</w:t>
      </w:r>
      <w:r w:rsidR="0005605A">
        <w:rPr>
          <w:rFonts w:cs="Times New Roman"/>
        </w:rPr>
        <w:t xml:space="preserve"> greater than 9.75%</w:t>
      </w:r>
      <w:r w:rsidRPr="000E1638">
        <w:rPr>
          <w:rFonts w:cs="Times New Roman"/>
        </w:rPr>
        <w:t xml:space="preserve">, </w:t>
      </w:r>
      <w:r w:rsidRPr="28336575" w:rsidR="008300D9">
        <w:t xml:space="preserve">fully document </w:t>
      </w:r>
      <w:r w:rsidR="008300D9">
        <w:t xml:space="preserve">each of </w:t>
      </w:r>
      <w:r w:rsidRPr="28336575" w:rsidR="008300D9">
        <w:t>the</w:t>
      </w:r>
      <w:r w:rsidR="0077557B">
        <w:t xml:space="preserve"> following</w:t>
      </w:r>
      <w:r w:rsidRPr="28336575" w:rsidR="008300D9">
        <w:t xml:space="preserve"> components by submitting data, formulas, cost of equity analyses (using, for example, the Discounted Cash Flow Model or Capital Asset Pricing Model),</w:t>
      </w:r>
      <w:r w:rsidR="001018DF">
        <w:rPr>
          <w:rFonts w:cs="Times New Roman"/>
        </w:rPr>
        <w:t xml:space="preserve"> calculations, and worksheets</w:t>
      </w:r>
      <w:r w:rsidRPr="0031601D" w:rsidR="001018DF">
        <w:rPr>
          <w:rFonts w:cs="Times New Roman"/>
        </w:rPr>
        <w:t xml:space="preserve">, </w:t>
      </w:r>
      <w:r w:rsidR="00657A6D">
        <w:rPr>
          <w:rFonts w:cs="Times New Roman"/>
        </w:rPr>
        <w:t xml:space="preserve">and </w:t>
      </w:r>
      <w:r w:rsidRPr="0031601D" w:rsidR="001018DF">
        <w:rPr>
          <w:rFonts w:cs="Times New Roman"/>
        </w:rPr>
        <w:t xml:space="preserve">explain and justify </w:t>
      </w:r>
      <w:r w:rsidR="001018DF">
        <w:rPr>
          <w:rFonts w:cs="Times New Roman"/>
        </w:rPr>
        <w:t xml:space="preserve">the development of </w:t>
      </w:r>
      <w:r w:rsidRPr="0031601D" w:rsidR="001018DF">
        <w:rPr>
          <w:rFonts w:cs="Times New Roman"/>
        </w:rPr>
        <w:t>each claimed component.</w:t>
      </w:r>
      <w:r w:rsidR="001018DF">
        <w:rPr>
          <w:rFonts w:cs="Times New Roman"/>
        </w:rPr>
        <w:t xml:space="preserve">  </w:t>
      </w:r>
      <w:r w:rsidR="009E6571">
        <w:rPr>
          <w:rFonts w:cs="Times New Roman"/>
        </w:rPr>
        <w:t>As noted in the Instructions, f</w:t>
      </w:r>
      <w:r w:rsidR="001018DF">
        <w:rPr>
          <w:rFonts w:cs="Times New Roman"/>
        </w:rPr>
        <w:t xml:space="preserve">ailure to </w:t>
      </w:r>
      <w:r w:rsidRPr="00B54302" w:rsidR="001018DF">
        <w:rPr>
          <w:rFonts w:cs="Times New Roman"/>
        </w:rPr>
        <w:t>fully document, explain, and justify</w:t>
      </w:r>
      <w:r w:rsidR="001018DF">
        <w:rPr>
          <w:rFonts w:cs="Times New Roman"/>
        </w:rPr>
        <w:t xml:space="preserve"> each claimed component may result in the application of the default Weighted Average Cost of Capital of 9.75%.</w:t>
      </w:r>
      <w:bookmarkEnd w:id="17"/>
    </w:p>
    <w:p w:rsidR="00471E7D" w:rsidRPr="000E1638" w:rsidP="00471E7D" w14:paraId="2C51E431" w14:textId="77777777">
      <w:pPr>
        <w:numPr>
          <w:ilvl w:val="0"/>
          <w:numId w:val="7"/>
        </w:numPr>
        <w:autoSpaceDE w:val="0"/>
        <w:autoSpaceDN w:val="0"/>
        <w:adjustRightInd w:val="0"/>
        <w:spacing w:after="120"/>
        <w:ind w:left="1440"/>
        <w:contextualSpacing/>
        <w:rPr>
          <w:rFonts w:cs="Times New Roman"/>
        </w:rPr>
      </w:pPr>
      <w:r w:rsidRPr="000E1638">
        <w:rPr>
          <w:rFonts w:cs="Times New Roman"/>
        </w:rPr>
        <w:t>Cost of debt;</w:t>
      </w:r>
    </w:p>
    <w:p w:rsidR="00471E7D" w:rsidRPr="000E1638" w:rsidP="00471E7D" w14:paraId="5CABFCCC" w14:textId="77777777">
      <w:pPr>
        <w:numPr>
          <w:ilvl w:val="0"/>
          <w:numId w:val="7"/>
        </w:numPr>
        <w:autoSpaceDE w:val="0"/>
        <w:autoSpaceDN w:val="0"/>
        <w:adjustRightInd w:val="0"/>
        <w:spacing w:after="120"/>
        <w:ind w:left="1440"/>
        <w:contextualSpacing/>
        <w:rPr>
          <w:rFonts w:cs="Times New Roman"/>
        </w:rPr>
      </w:pPr>
      <w:r w:rsidRPr="000E1638">
        <w:rPr>
          <w:rFonts w:cs="Times New Roman"/>
        </w:rPr>
        <w:t>Cost of preferred stock;</w:t>
      </w:r>
    </w:p>
    <w:p w:rsidR="00471E7D" w:rsidRPr="000E1638" w:rsidP="00471E7D" w14:paraId="4D0E0583" w14:textId="77777777">
      <w:pPr>
        <w:numPr>
          <w:ilvl w:val="0"/>
          <w:numId w:val="7"/>
        </w:numPr>
        <w:autoSpaceDE w:val="0"/>
        <w:autoSpaceDN w:val="0"/>
        <w:adjustRightInd w:val="0"/>
        <w:spacing w:after="120"/>
        <w:ind w:left="1440"/>
        <w:contextualSpacing/>
        <w:rPr>
          <w:rFonts w:cs="Times New Roman"/>
        </w:rPr>
      </w:pPr>
      <w:r w:rsidRPr="000E1638">
        <w:rPr>
          <w:rFonts w:cs="Times New Roman"/>
        </w:rPr>
        <w:t>Cost of equity;</w:t>
      </w:r>
    </w:p>
    <w:p w:rsidR="00471E7D" w:rsidRPr="000E1638" w:rsidP="00471E7D" w14:paraId="2DF63F8B" w14:textId="77777777">
      <w:pPr>
        <w:numPr>
          <w:ilvl w:val="0"/>
          <w:numId w:val="7"/>
        </w:numPr>
        <w:autoSpaceDE w:val="0"/>
        <w:autoSpaceDN w:val="0"/>
        <w:adjustRightInd w:val="0"/>
        <w:spacing w:after="120"/>
        <w:ind w:left="1440"/>
        <w:contextualSpacing/>
        <w:rPr>
          <w:rFonts w:cs="Times New Roman"/>
        </w:rPr>
      </w:pPr>
      <w:r w:rsidRPr="000E1638">
        <w:rPr>
          <w:rFonts w:cs="Times New Roman"/>
        </w:rPr>
        <w:t xml:space="preserve">Total debt outstanding in dollars </w:t>
      </w:r>
      <w:bookmarkStart w:id="18" w:name="_Hlk73112488"/>
      <w:r w:rsidRPr="000E1638">
        <w:rPr>
          <w:rFonts w:cs="Times New Roman"/>
        </w:rPr>
        <w:t xml:space="preserve">and as a percent of total capital outstanding </w:t>
      </w:r>
      <w:bookmarkEnd w:id="18"/>
      <w:r w:rsidRPr="000E1638">
        <w:rPr>
          <w:rFonts w:cs="Times New Roman"/>
        </w:rPr>
        <w:t>(the sum of debt, preferred stock, and equity outstanding);</w:t>
      </w:r>
    </w:p>
    <w:p w:rsidR="00471E7D" w:rsidRPr="000E1638" w:rsidP="00471E7D" w14:paraId="5AF07FE0" w14:textId="77777777">
      <w:pPr>
        <w:numPr>
          <w:ilvl w:val="0"/>
          <w:numId w:val="7"/>
        </w:numPr>
        <w:autoSpaceDE w:val="0"/>
        <w:autoSpaceDN w:val="0"/>
        <w:adjustRightInd w:val="0"/>
        <w:spacing w:after="120"/>
        <w:ind w:left="1440"/>
        <w:contextualSpacing/>
        <w:rPr>
          <w:rFonts w:cs="Times New Roman"/>
        </w:rPr>
      </w:pPr>
      <w:r w:rsidRPr="000E1638">
        <w:rPr>
          <w:rFonts w:cs="Times New Roman"/>
        </w:rPr>
        <w:t>Total preferred stock outstanding and as a percent of total capital outstanding;</w:t>
      </w:r>
    </w:p>
    <w:p w:rsidR="00471E7D" w:rsidRPr="000E1638" w:rsidP="00471E7D" w14:paraId="5766A00C" w14:textId="77777777">
      <w:pPr>
        <w:numPr>
          <w:ilvl w:val="0"/>
          <w:numId w:val="7"/>
        </w:numPr>
        <w:autoSpaceDE w:val="0"/>
        <w:autoSpaceDN w:val="0"/>
        <w:adjustRightInd w:val="0"/>
        <w:spacing w:after="120"/>
        <w:ind w:left="1440"/>
        <w:contextualSpacing/>
        <w:rPr>
          <w:rFonts w:cs="Times New Roman"/>
        </w:rPr>
      </w:pPr>
      <w:r w:rsidRPr="000E1638">
        <w:rPr>
          <w:rFonts w:cs="Times New Roman"/>
        </w:rPr>
        <w:t>Total equity outstanding and as a percent of total capital outstanding; and</w:t>
      </w:r>
    </w:p>
    <w:p w:rsidR="00471E7D" w:rsidRPr="000E1638" w:rsidP="00471E7D" w14:paraId="1716C6E0" w14:textId="77777777">
      <w:pPr>
        <w:numPr>
          <w:ilvl w:val="0"/>
          <w:numId w:val="7"/>
        </w:numPr>
        <w:spacing w:after="120"/>
        <w:ind w:left="1440"/>
        <w:rPr>
          <w:rFonts w:cs="Times New Roman"/>
        </w:rPr>
      </w:pPr>
      <w:r w:rsidRPr="000E1638">
        <w:rPr>
          <w:rFonts w:cs="Times New Roman"/>
        </w:rPr>
        <w:t>Weighted Average Cost of Capital.</w:t>
      </w:r>
    </w:p>
    <w:p w:rsidR="003D2632" w:rsidRPr="003D2632" w:rsidP="00A30992" w14:paraId="5FD84309"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693EEE" w:rsidRPr="000E1638" w:rsidP="00471E7D" w14:paraId="5593803D" w14:textId="77777777">
      <w:pPr>
        <w:spacing w:after="120"/>
        <w:rPr>
          <w:rFonts w:cs="Times New Roman"/>
        </w:rPr>
      </w:pPr>
    </w:p>
    <w:p w:rsidR="00471E7D" w:rsidRPr="000E1638" w:rsidP="00F50FE8" w14:paraId="06908AF0" w14:textId="6CB9DC5D">
      <w:pPr>
        <w:keepNext/>
        <w:spacing w:line="259" w:lineRule="auto"/>
        <w:rPr>
          <w:rFonts w:cs="Times New Roman"/>
          <w:b/>
          <w:color w:val="365F91"/>
          <w:sz w:val="32"/>
          <w:szCs w:val="32"/>
        </w:rPr>
      </w:pPr>
      <w:r w:rsidRPr="000E1638">
        <w:rPr>
          <w:rFonts w:cs="Times New Roman"/>
          <w:b/>
          <w:color w:val="365F91"/>
          <w:sz w:val="32"/>
          <w:szCs w:val="32"/>
        </w:rPr>
        <w:t xml:space="preserve">Cash Working Capital (Section </w:t>
      </w:r>
      <w:r w:rsidRPr="0056433F">
        <w:rPr>
          <w:rFonts w:cs="Times New Roman"/>
          <w:b/>
          <w:color w:val="365F91"/>
          <w:sz w:val="32"/>
          <w:szCs w:val="32"/>
        </w:rPr>
        <w:t>IV.C.2.</w:t>
      </w:r>
      <w:r w:rsidR="00E52BE2">
        <w:rPr>
          <w:rFonts w:cs="Times New Roman"/>
          <w:b/>
          <w:color w:val="365F91"/>
          <w:sz w:val="32"/>
          <w:szCs w:val="32"/>
        </w:rPr>
        <w:t>e</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AA7235" w14:paraId="722EC46B" w14:textId="77777777">
      <w:pPr>
        <w:keepNext/>
        <w:rPr>
          <w:rFonts w:cs="Times New Roman"/>
        </w:rPr>
      </w:pPr>
    </w:p>
    <w:p w:rsidR="00471E7D" w:rsidRPr="000E1638" w:rsidP="00471E7D" w14:paraId="073235A9" w14:textId="085F3233">
      <w:pPr>
        <w:spacing w:after="120"/>
        <w:rPr>
          <w:rFonts w:cs="Times New Roman"/>
        </w:rPr>
      </w:pPr>
      <w:r w:rsidRPr="000E1638">
        <w:rPr>
          <w:rFonts w:cs="Times New Roman"/>
        </w:rPr>
        <w:t xml:space="preserve">Section </w:t>
      </w:r>
      <w:r w:rsidRPr="0056433F">
        <w:rPr>
          <w:rFonts w:cs="Times New Roman"/>
        </w:rPr>
        <w:t>IV.C.2.</w:t>
      </w:r>
      <w:r w:rsidR="00E52BE2">
        <w:rPr>
          <w:rFonts w:cs="Times New Roman"/>
        </w:rPr>
        <w:t>e</w:t>
      </w:r>
      <w:r w:rsidRPr="000E1638">
        <w:rPr>
          <w:rFonts w:cs="Times New Roman"/>
        </w:rPr>
        <w:t xml:space="preserve"> of the Instructions requires you to elect whether to include an allowance for Cash Working Capital in the Company’s Net Capital Stock.  </w:t>
      </w:r>
    </w:p>
    <w:p w:rsidR="00471E7D" w:rsidRPr="003E5E75" w:rsidP="0EADA4F4" w14:paraId="2C414061" w14:textId="52FB40D5">
      <w:pPr>
        <w:numPr>
          <w:ilvl w:val="0"/>
          <w:numId w:val="3"/>
        </w:numPr>
      </w:pPr>
      <w:r>
        <w:rPr>
          <w:rFonts w:cs="Times New Roman"/>
        </w:rPr>
        <w:t>As instructed in</w:t>
      </w:r>
      <w:r w:rsidRPr="000E1638">
        <w:rPr>
          <w:rFonts w:cs="Times New Roman"/>
        </w:rPr>
        <w:t xml:space="preserve"> section </w:t>
      </w:r>
      <w:r w:rsidRPr="0056433F">
        <w:rPr>
          <w:rFonts w:cs="Times New Roman"/>
        </w:rPr>
        <w:t>IV.C.2.</w:t>
      </w:r>
      <w:r w:rsidR="00E52BE2">
        <w:rPr>
          <w:rFonts w:cs="Times New Roman"/>
        </w:rPr>
        <w:t>e</w:t>
      </w:r>
      <w:r w:rsidRPr="0056433F">
        <w:rPr>
          <w:rFonts w:cs="Times New Roman"/>
        </w:rPr>
        <w:t>.(2),</w:t>
      </w:r>
      <w:r w:rsidRPr="000E1638">
        <w:rPr>
          <w:rFonts w:cs="Times New Roman"/>
        </w:rPr>
        <w:t xml:space="preserve"> if you elect to include an allowance for Cash Working Capital in the Company’s Net Capital Stock,</w:t>
      </w:r>
      <w:r w:rsidR="00DB273A">
        <w:rPr>
          <w:rFonts w:cs="Times New Roman"/>
        </w:rPr>
        <w:t xml:space="preserve"> you are required to report the allowance claimed for </w:t>
      </w:r>
      <w:r w:rsidRPr="003D1499" w:rsidR="0061742D">
        <w:t>2022</w:t>
      </w:r>
      <w:r w:rsidR="00836F46">
        <w:t xml:space="preserve"> </w:t>
      </w:r>
      <w:r w:rsidR="00836F46">
        <w:rPr>
          <w:rFonts w:cs="Times New Roman"/>
        </w:rPr>
        <w:t>in</w:t>
      </w:r>
      <w:r w:rsidR="00DB273A">
        <w:rPr>
          <w:rFonts w:cs="Times New Roman"/>
        </w:rPr>
        <w:t xml:space="preserve"> the Excel template separately for: </w:t>
      </w:r>
      <w:r w:rsidRPr="003D1499" w:rsidR="00DB273A">
        <w:t>(a)</w:t>
      </w:r>
      <w:r w:rsidRPr="003D1499" w:rsidR="00A747DB">
        <w:t> </w:t>
      </w:r>
      <w:r w:rsidR="00722051">
        <w:t>A</w:t>
      </w:r>
      <w:r w:rsidRPr="003D1499" w:rsidR="00722051">
        <w:t xml:space="preserve">udio </w:t>
      </w:r>
      <w:r w:rsidRPr="003D1499" w:rsidR="00A747DB">
        <w:t>IPCS; (b) </w:t>
      </w:r>
      <w:r w:rsidR="00722051">
        <w:t>V</w:t>
      </w:r>
      <w:r w:rsidRPr="003D1499" w:rsidR="00722051">
        <w:t xml:space="preserve">ideo </w:t>
      </w:r>
      <w:r w:rsidRPr="003D1499" w:rsidR="00A747DB">
        <w:t>IPCS; (c) Safety and Security Measures; (d) Automated Payment Services; (e) Live Agent Services; (f) Paper Bill/Statement Services; (g) Single-Call and Related Services; and (h) Third-Party Financial Transaction Services.</w:t>
      </w:r>
      <w:r w:rsidR="00DB273A">
        <w:rPr>
          <w:rFonts w:cs="Times New Roman"/>
        </w:rPr>
        <w:t xml:space="preserve"> </w:t>
      </w:r>
      <w:r w:rsidRPr="000E1638">
        <w:rPr>
          <w:rFonts w:cs="Times New Roman"/>
        </w:rPr>
        <w:t xml:space="preserve"> </w:t>
      </w:r>
      <w:r w:rsidR="00DB273A">
        <w:rPr>
          <w:rFonts w:cs="Times New Roman"/>
        </w:rPr>
        <w:t>W</w:t>
      </w:r>
      <w:r w:rsidRPr="000E1638">
        <w:rPr>
          <w:rFonts w:cs="Times New Roman"/>
        </w:rPr>
        <w:t>e require you to submit a lead-lag study or the equivalent that estimates the average number of days between the payment of expenses and the receipt of revenues</w:t>
      </w:r>
      <w:r w:rsidR="007E178C">
        <w:rPr>
          <w:rFonts w:cs="Times New Roman"/>
        </w:rPr>
        <w:t>,</w:t>
      </w:r>
      <w:r w:rsidRPr="000E1638">
        <w:rPr>
          <w:rFonts w:cs="Times New Roman"/>
        </w:rPr>
        <w:t xml:space="preserve"> and average daily cash expenses</w:t>
      </w:r>
      <w:r w:rsidR="007E178C">
        <w:rPr>
          <w:rFonts w:cs="Times New Roman"/>
        </w:rPr>
        <w:t>,</w:t>
      </w:r>
      <w:r w:rsidRPr="000E1638">
        <w:rPr>
          <w:rFonts w:cs="Times New Roman"/>
        </w:rPr>
        <w:t xml:space="preserve"> as support for each claimed allowance.  Here, we require you to fully document, explain, and justify each claimed allowance.</w:t>
      </w:r>
    </w:p>
    <w:p w:rsidR="003E5E75" w:rsidRPr="000E1638" w:rsidP="00AA7235" w14:paraId="60DFF39C" w14:textId="77777777">
      <w:pPr>
        <w:ind w:left="720"/>
      </w:pPr>
    </w:p>
    <w:p w:rsidR="00471E7D" w:rsidRPr="00B46D12" w:rsidP="00A30992" w14:paraId="5E4F949D"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2E0540E6" w14:textId="77777777">
      <w:pPr>
        <w:pStyle w:val="ParaNum"/>
        <w:numPr>
          <w:ilvl w:val="0"/>
          <w:numId w:val="0"/>
        </w:numPr>
        <w:ind w:left="360" w:hanging="360"/>
        <w:rPr>
          <w:rFonts w:cs="Times New Roman"/>
        </w:rPr>
      </w:pPr>
    </w:p>
    <w:p w:rsidR="00471E7D" w:rsidRPr="000E1638" w:rsidP="00F50FE8" w14:paraId="1A9786AE" w14:textId="07B9C8E3">
      <w:pPr>
        <w:keepNext/>
        <w:spacing w:line="259" w:lineRule="auto"/>
        <w:rPr>
          <w:rFonts w:cs="Times New Roman"/>
          <w:b/>
          <w:color w:val="365F91"/>
          <w:sz w:val="32"/>
          <w:szCs w:val="32"/>
        </w:rPr>
      </w:pPr>
      <w:r>
        <w:rPr>
          <w:rFonts w:cs="Times New Roman"/>
          <w:b/>
          <w:color w:val="365F91"/>
          <w:sz w:val="32"/>
          <w:szCs w:val="32"/>
        </w:rPr>
        <w:t xml:space="preserve">Optional </w:t>
      </w:r>
      <w:r w:rsidRPr="00AB45F4" w:rsidR="00AB45F4">
        <w:rPr>
          <w:rFonts w:cs="Times New Roman"/>
          <w:b/>
          <w:color w:val="365F91"/>
          <w:sz w:val="32"/>
          <w:szCs w:val="32"/>
        </w:rPr>
        <w:t xml:space="preserve">Audio and Video Ancillary Services Allocations and Adjustments </w:t>
      </w:r>
      <w:r w:rsidRPr="000E1638">
        <w:rPr>
          <w:rFonts w:cs="Times New Roman"/>
          <w:b/>
          <w:color w:val="365F91"/>
          <w:sz w:val="32"/>
          <w:szCs w:val="32"/>
        </w:rPr>
        <w:t>(</w:t>
      </w:r>
      <w:r w:rsidRPr="0056433F">
        <w:rPr>
          <w:rFonts w:cs="Times New Roman"/>
          <w:b/>
          <w:color w:val="365F91"/>
          <w:sz w:val="32"/>
          <w:szCs w:val="32"/>
        </w:rPr>
        <w:t>Section IV.C.2.</w:t>
      </w:r>
      <w:r w:rsidR="001F6F3B">
        <w:rPr>
          <w:rFonts w:cs="Times New Roman"/>
          <w:b/>
          <w:color w:val="365F91"/>
          <w:sz w:val="32"/>
          <w:szCs w:val="32"/>
        </w:rPr>
        <w:t>g</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F50FE8" w14:paraId="421693DB" w14:textId="77777777">
      <w:pPr>
        <w:keepNext/>
        <w:rPr>
          <w:rFonts w:cs="Times New Roman"/>
        </w:rPr>
      </w:pPr>
    </w:p>
    <w:p w:rsidR="0054344A" w:rsidP="0EADA4F4" w14:paraId="4FFAA534" w14:textId="2384DB71">
      <w:pPr>
        <w:numPr>
          <w:ilvl w:val="0"/>
          <w:numId w:val="3"/>
        </w:numPr>
      </w:pPr>
      <w:r>
        <w:rPr>
          <w:rFonts w:cs="Times New Roman"/>
        </w:rPr>
        <w:t>As instructed in</w:t>
      </w:r>
      <w:r w:rsidRPr="000E1638">
        <w:rPr>
          <w:rFonts w:cs="Times New Roman"/>
        </w:rPr>
        <w:t xml:space="preserve"> section </w:t>
      </w:r>
      <w:r w:rsidRPr="0056433F">
        <w:rPr>
          <w:rFonts w:cs="Times New Roman"/>
        </w:rPr>
        <w:t>IV.C.2.</w:t>
      </w:r>
      <w:r w:rsidR="001F6F3B">
        <w:rPr>
          <w:rFonts w:cs="Times New Roman"/>
        </w:rPr>
        <w:t>g</w:t>
      </w:r>
      <w:r w:rsidRPr="0056433F">
        <w:rPr>
          <w:rFonts w:cs="Times New Roman"/>
        </w:rPr>
        <w:t>.(1)</w:t>
      </w:r>
      <w:r w:rsidR="00382F94">
        <w:rPr>
          <w:rFonts w:cs="Times New Roman"/>
        </w:rPr>
        <w:t>,</w:t>
      </w:r>
      <w:r w:rsidRPr="00382F94" w:rsidR="00382F94">
        <w:rPr>
          <w:rFonts w:cs="Times New Roman"/>
        </w:rPr>
        <w:t xml:space="preserve"> </w:t>
      </w:r>
      <w:r w:rsidRPr="003D1499" w:rsidR="00BC12AF">
        <w:t>state whether the Company elects to further separate its investments, expenses, Net Capital Stock, and Annual Total Expenses for Ancillary Services (including each of Automated Payment Services, Live Agent Services, Paper Bill/Statement Services, Single-Call and Related Services, Third-Party Financial Transaction Services, and Other Ancillary Services) between audio Ancillary Services and video Ancillary Services to reflect any measurable differences between the average costs of providing audio Ancillary Services versus video Ancillary Services.</w:t>
      </w:r>
    </w:p>
    <w:p w:rsidR="00B25846" w:rsidRPr="008B63D1" w:rsidP="00A30992" w14:paraId="357F84BF" w14:textId="562729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B25846" w:rsidRPr="00B25846" w:rsidP="00F36F49" w14:paraId="23D98862" w14:textId="77777777">
      <w:pPr>
        <w:pStyle w:val="ParaNum"/>
        <w:numPr>
          <w:ilvl w:val="0"/>
          <w:numId w:val="0"/>
        </w:numPr>
        <w:rPr>
          <w:rFonts w:cs="Times New Roman"/>
        </w:rPr>
      </w:pPr>
    </w:p>
    <w:p w:rsidR="00EB7BE7" w:rsidRPr="00EB7BE7" w:rsidP="00471E7D" w14:paraId="4A16282F" w14:textId="61550D1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w:t>
      </w:r>
      <w:r>
        <w:rPr>
          <w:rFonts w:cs="Times New Roman"/>
        </w:rPr>
        <w:t>g</w:t>
      </w:r>
      <w:r w:rsidRPr="0056433F">
        <w:rPr>
          <w:rFonts w:cs="Times New Roman"/>
        </w:rPr>
        <w:t>.(</w:t>
      </w:r>
      <w:r>
        <w:rPr>
          <w:rFonts w:cs="Times New Roman"/>
        </w:rPr>
        <w:t>2</w:t>
      </w:r>
      <w:r w:rsidRPr="0056433F">
        <w:rPr>
          <w:rFonts w:cs="Times New Roman"/>
        </w:rPr>
        <w:t>)</w:t>
      </w:r>
      <w:r>
        <w:rPr>
          <w:rFonts w:cs="Times New Roman"/>
        </w:rPr>
        <w:t>, if you elect</w:t>
      </w:r>
      <w:r w:rsidR="00B6226B">
        <w:rPr>
          <w:rFonts w:cs="Times New Roman"/>
        </w:rPr>
        <w:t xml:space="preserve"> to </w:t>
      </w:r>
      <w:r w:rsidR="007209B7">
        <w:rPr>
          <w:rFonts w:cs="Times New Roman"/>
        </w:rPr>
        <w:t>perform the optional allocation</w:t>
      </w:r>
      <w:r w:rsidR="002D2D60">
        <w:rPr>
          <w:rFonts w:cs="Times New Roman"/>
        </w:rPr>
        <w:t xml:space="preserve"> </w:t>
      </w:r>
      <w:r w:rsidR="004D73DE">
        <w:rPr>
          <w:rFonts w:cs="Times New Roman"/>
        </w:rPr>
        <w:t>identified in IV.C.</w:t>
      </w:r>
      <w:r w:rsidR="008C5A32">
        <w:rPr>
          <w:rFonts w:cs="Times New Roman"/>
        </w:rPr>
        <w:t>2.</w:t>
      </w:r>
      <w:r w:rsidR="004D73DE">
        <w:rPr>
          <w:rFonts w:cs="Times New Roman"/>
        </w:rPr>
        <w:t>g</w:t>
      </w:r>
      <w:r w:rsidR="00343C4C">
        <w:rPr>
          <w:rFonts w:cs="Times New Roman"/>
        </w:rPr>
        <w:t>.</w:t>
      </w:r>
      <w:r w:rsidRPr="5AA093B0" w:rsidR="2B282275">
        <w:rPr>
          <w:rFonts w:cs="Times New Roman"/>
        </w:rPr>
        <w:t xml:space="preserve">(1), </w:t>
      </w:r>
      <w:r w:rsidR="7593051B">
        <w:t xml:space="preserve">(a) fully document and explain this separation </w:t>
      </w:r>
      <w:r w:rsidR="4BA6453C">
        <w:t>here</w:t>
      </w:r>
      <w:r w:rsidR="7593051B">
        <w:t xml:space="preserve">; and (b) submit additional Excel spreadsheets, similar in design and level of data disaggregation to those in the Excel template, showing in detail each aspect of the Company’s separations processes.  Electing this cost allocation option does not relieve the Company of its obligation to report its unseparated investments, expenses, Net Capital Stock, and Annual Total Expenses in the Excel template and in accordance with the instructions for reporting unseparated data. </w:t>
      </w:r>
    </w:p>
    <w:p w:rsidR="00EB7BE7" w:rsidRPr="008B63D1" w:rsidP="00A30992" w14:paraId="7CE61751"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EB7BE7" w:rsidP="00460682" w14:paraId="1E3CCDF9" w14:textId="77777777">
      <w:pPr>
        <w:pStyle w:val="ParaNum"/>
        <w:numPr>
          <w:ilvl w:val="0"/>
          <w:numId w:val="0"/>
        </w:numPr>
        <w:ind w:left="720"/>
        <w:rPr>
          <w:rFonts w:cs="Times New Roman"/>
        </w:rPr>
      </w:pPr>
    </w:p>
    <w:p w:rsidR="003058AC" w:rsidRPr="000E1638" w:rsidP="003058AC" w14:paraId="09E300A7" w14:textId="5B9D14F0">
      <w:pPr>
        <w:keepNext/>
        <w:spacing w:line="259" w:lineRule="auto"/>
        <w:rPr>
          <w:rFonts w:cs="Times New Roman"/>
          <w:b/>
          <w:color w:val="365F91"/>
          <w:sz w:val="32"/>
          <w:szCs w:val="32"/>
        </w:rPr>
      </w:pPr>
      <w:r w:rsidRPr="00F926C1">
        <w:rPr>
          <w:rFonts w:cs="Times New Roman"/>
          <w:b/>
          <w:color w:val="365F91"/>
          <w:sz w:val="32"/>
          <w:szCs w:val="32"/>
        </w:rPr>
        <w:t>Optional Interstate/International and Intrastate IPCS Allocations and Adjustments</w:t>
      </w:r>
      <w:r w:rsidR="00900808">
        <w:rPr>
          <w:rFonts w:cs="Times New Roman"/>
          <w:b/>
          <w:color w:val="365F91"/>
          <w:sz w:val="32"/>
          <w:szCs w:val="32"/>
        </w:rPr>
        <w:t xml:space="preserve"> </w:t>
      </w:r>
      <w:r w:rsidRPr="000E1638" w:rsidR="00900808">
        <w:rPr>
          <w:rFonts w:cs="Times New Roman"/>
          <w:b/>
          <w:color w:val="365F91"/>
          <w:sz w:val="32"/>
          <w:szCs w:val="32"/>
        </w:rPr>
        <w:t>(</w:t>
      </w:r>
      <w:r w:rsidRPr="0056433F" w:rsidR="00900808">
        <w:rPr>
          <w:rFonts w:cs="Times New Roman"/>
          <w:b/>
          <w:color w:val="365F91"/>
          <w:sz w:val="32"/>
          <w:szCs w:val="32"/>
        </w:rPr>
        <w:t>Section IV.C.2.</w:t>
      </w:r>
      <w:r w:rsidR="00900808">
        <w:rPr>
          <w:rFonts w:cs="Times New Roman"/>
          <w:b/>
          <w:color w:val="365F91"/>
          <w:sz w:val="32"/>
          <w:szCs w:val="32"/>
        </w:rPr>
        <w:t>h</w:t>
      </w:r>
      <w:r w:rsidR="00605A85">
        <w:rPr>
          <w:rFonts w:cs="Times New Roman"/>
          <w:b/>
          <w:color w:val="365F91"/>
          <w:sz w:val="32"/>
          <w:szCs w:val="32"/>
        </w:rPr>
        <w:t>.</w:t>
      </w:r>
      <w:r w:rsidRPr="000E1638" w:rsidR="00900808">
        <w:rPr>
          <w:rFonts w:cs="Times New Roman"/>
          <w:b/>
          <w:color w:val="365F91"/>
          <w:sz w:val="32"/>
          <w:szCs w:val="32"/>
        </w:rPr>
        <w:t xml:space="preserve"> of the Instructions)</w:t>
      </w:r>
    </w:p>
    <w:p w:rsidR="003058AC" w:rsidP="00460682" w14:paraId="5FBC6D3C" w14:textId="77777777">
      <w:pPr>
        <w:pStyle w:val="ParaNum"/>
        <w:numPr>
          <w:ilvl w:val="0"/>
          <w:numId w:val="0"/>
        </w:numPr>
        <w:ind w:left="720"/>
        <w:rPr>
          <w:rFonts w:cs="Times New Roman"/>
        </w:rPr>
      </w:pPr>
    </w:p>
    <w:p w:rsidR="00465558" w:rsidP="00471E7D" w14:paraId="35C41E15" w14:textId="150D5899">
      <w:pPr>
        <w:pStyle w:val="ParaNum"/>
        <w:numPr>
          <w:ilvl w:val="0"/>
          <w:numId w:val="3"/>
        </w:numPr>
        <w:rPr>
          <w:rFonts w:cs="Times New Roman"/>
        </w:rPr>
      </w:pPr>
      <w:r>
        <w:rPr>
          <w:rFonts w:cs="Times New Roman"/>
        </w:rPr>
        <w:t>As instructed in section IV.C.2.</w:t>
      </w:r>
      <w:r w:rsidR="0021321E">
        <w:rPr>
          <w:rFonts w:cs="Times New Roman"/>
        </w:rPr>
        <w:t>h</w:t>
      </w:r>
      <w:r w:rsidR="006E06C2">
        <w:rPr>
          <w:rFonts w:cs="Times New Roman"/>
        </w:rPr>
        <w:t>.</w:t>
      </w:r>
      <w:r>
        <w:rPr>
          <w:rFonts w:cs="Times New Roman"/>
        </w:rPr>
        <w:t>(</w:t>
      </w:r>
      <w:r w:rsidR="006D1458">
        <w:rPr>
          <w:rFonts w:cs="Times New Roman"/>
        </w:rPr>
        <w:t>1</w:t>
      </w:r>
      <w:r w:rsidR="00420A2A">
        <w:rPr>
          <w:rFonts w:cs="Times New Roman"/>
        </w:rPr>
        <w:t>)</w:t>
      </w:r>
      <w:r w:rsidR="00B264B4">
        <w:rPr>
          <w:rFonts w:cs="Times New Roman"/>
        </w:rPr>
        <w:t xml:space="preserve">, </w:t>
      </w:r>
      <w:r w:rsidRPr="003D1499" w:rsidR="00C2532E">
        <w:t xml:space="preserve">state whether the Company elects to further separate its investments, expenses, Net Capital Stock, and Annual Total Expenses for </w:t>
      </w:r>
      <w:r w:rsidR="00722051">
        <w:t>A</w:t>
      </w:r>
      <w:r w:rsidRPr="003D1499" w:rsidR="00722051">
        <w:t xml:space="preserve">udio </w:t>
      </w:r>
      <w:r w:rsidRPr="003D1499" w:rsidR="00C2532E">
        <w:t xml:space="preserve">IPCS, </w:t>
      </w:r>
      <w:r w:rsidR="00722051">
        <w:t>V</w:t>
      </w:r>
      <w:r w:rsidRPr="003D1499" w:rsidR="00722051">
        <w:t xml:space="preserve">ideo </w:t>
      </w:r>
      <w:r w:rsidRPr="003D1499" w:rsidR="00C2532E">
        <w:t xml:space="preserve">IPCS, Safety and Security Measures, Ancillary Services (including each of Automated Payment Services, Live Agent Service, Paper Bill/Statement Service, Single-Call and Related Services, Third-Party Financial Transaction Service, and Other Ancillary Services) between interstate/international and intrastate services to reflect any measurable differences between the average costs of providing interstate/international versus intrastate services. </w:t>
      </w:r>
    </w:p>
    <w:p w:rsidR="00382F94" w:rsidRPr="008B63D1" w:rsidP="00A30992" w14:paraId="4CCC00C6"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382F94" w:rsidP="00382F94" w14:paraId="4B414A7D" w14:textId="77777777">
      <w:pPr>
        <w:pStyle w:val="ParaNum"/>
        <w:numPr>
          <w:ilvl w:val="0"/>
          <w:numId w:val="0"/>
        </w:numPr>
        <w:ind w:left="720"/>
        <w:rPr>
          <w:rFonts w:cs="Times New Roman"/>
        </w:rPr>
      </w:pPr>
    </w:p>
    <w:p w:rsidR="00471E7D" w:rsidRPr="00611CB0" w:rsidP="00471E7D" w14:paraId="77331FCF" w14:textId="3B55596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w:t>
      </w:r>
      <w:r w:rsidR="0021321E">
        <w:rPr>
          <w:rFonts w:cs="Times New Roman"/>
        </w:rPr>
        <w:t>h</w:t>
      </w:r>
      <w:r w:rsidRPr="0056433F">
        <w:rPr>
          <w:rFonts w:cs="Times New Roman"/>
        </w:rPr>
        <w:t>.(</w:t>
      </w:r>
      <w:r w:rsidR="006D1458">
        <w:rPr>
          <w:rFonts w:cs="Times New Roman"/>
        </w:rPr>
        <w:t>2</w:t>
      </w:r>
      <w:r w:rsidRPr="0056433F">
        <w:rPr>
          <w:rFonts w:cs="Times New Roman"/>
        </w:rPr>
        <w:t>),</w:t>
      </w:r>
      <w:r w:rsidRPr="000E1638">
        <w:rPr>
          <w:rFonts w:cs="Times New Roman"/>
        </w:rPr>
        <w:t xml:space="preserve"> </w:t>
      </w:r>
      <w:r w:rsidR="00312724">
        <w:rPr>
          <w:rFonts w:cs="Times New Roman"/>
        </w:rPr>
        <w:t xml:space="preserve">if </w:t>
      </w:r>
      <w:r w:rsidR="002C06EC">
        <w:rPr>
          <w:rFonts w:cs="Times New Roman"/>
        </w:rPr>
        <w:t xml:space="preserve">the Company </w:t>
      </w:r>
      <w:r w:rsidR="00312724">
        <w:rPr>
          <w:rFonts w:cs="Times New Roman"/>
        </w:rPr>
        <w:t>elect</w:t>
      </w:r>
      <w:r w:rsidR="002C06EC">
        <w:rPr>
          <w:rFonts w:cs="Times New Roman"/>
        </w:rPr>
        <w:t>s</w:t>
      </w:r>
      <w:r w:rsidR="00312724">
        <w:rPr>
          <w:rFonts w:cs="Times New Roman"/>
        </w:rPr>
        <w:t xml:space="preserve"> to perform the optional allocation identified in IV.C.</w:t>
      </w:r>
      <w:r w:rsidR="00FC4D95">
        <w:rPr>
          <w:rFonts w:cs="Times New Roman"/>
        </w:rPr>
        <w:t>2.</w:t>
      </w:r>
      <w:r w:rsidR="00312724">
        <w:rPr>
          <w:rFonts w:cs="Times New Roman"/>
        </w:rPr>
        <w:t>g</w:t>
      </w:r>
      <w:r w:rsidR="00C2532E">
        <w:rPr>
          <w:rFonts w:cs="Times New Roman"/>
        </w:rPr>
        <w:t>.</w:t>
      </w:r>
      <w:r w:rsidR="00312724">
        <w:rPr>
          <w:rFonts w:cs="Times New Roman"/>
        </w:rPr>
        <w:t>(3)</w:t>
      </w:r>
      <w:r w:rsidR="00B96E3F">
        <w:rPr>
          <w:rFonts w:cs="Times New Roman"/>
        </w:rPr>
        <w:t>,</w:t>
      </w:r>
      <w:r w:rsidR="00CD7CFA">
        <w:rPr>
          <w:rFonts w:cs="Times New Roman"/>
        </w:rPr>
        <w:t xml:space="preserve"> you must </w:t>
      </w:r>
      <w:r w:rsidRPr="003D1499" w:rsidR="00263834">
        <w:t xml:space="preserve">(a) fully document, explain, and justify this separation </w:t>
      </w:r>
      <w:r w:rsidR="007114E2">
        <w:t>below</w:t>
      </w:r>
      <w:r w:rsidRPr="003D1499" w:rsidR="00263834">
        <w:t xml:space="preserve">; and (b) submit additional Excel spreadsheets, similar in design and level of data disaggregation to those in the Excel template, showing in detail each aspect of the Company’s separation processes.  These showings </w:t>
      </w:r>
      <w:r w:rsidR="007114E2">
        <w:t>below</w:t>
      </w:r>
      <w:r w:rsidRPr="003D1499" w:rsidR="00263834">
        <w:t xml:space="preserve"> and</w:t>
      </w:r>
      <w:r w:rsidR="007114E2">
        <w:t xml:space="preserve"> in</w:t>
      </w:r>
      <w:r w:rsidRPr="003D1499" w:rsidR="00263834">
        <w:t xml:space="preserve"> </w:t>
      </w:r>
      <w:r w:rsidR="00DC713A">
        <w:t xml:space="preserve">the </w:t>
      </w:r>
      <w:r w:rsidRPr="003D1499" w:rsidR="00263834">
        <w:t xml:space="preserve">Excel spreadsheets must fully document and justify each aspect of the processes by which the Company-wide interstate/international or intrastate </w:t>
      </w:r>
      <w:r w:rsidR="00722051">
        <w:t>A</w:t>
      </w:r>
      <w:r w:rsidRPr="003D1499" w:rsidR="00722051">
        <w:t xml:space="preserve">udio </w:t>
      </w:r>
      <w:r w:rsidRPr="003D1499" w:rsidR="00263834">
        <w:t xml:space="preserve">IPCS, </w:t>
      </w:r>
      <w:r w:rsidR="00722051">
        <w:t>V</w:t>
      </w:r>
      <w:r w:rsidRPr="003D1499" w:rsidR="00722051">
        <w:t xml:space="preserve">ideo </w:t>
      </w:r>
      <w:r w:rsidRPr="003D1499" w:rsidR="00263834">
        <w:t xml:space="preserve">IPCS, and Safety and Security Measures investments and expenses are further assigned, attributed, or allocated to or among each of the Company’s Facilities, and how the Net Capital Stock and Annual Total Expenses for each of these services are developed for each of these Facilities.  </w:t>
      </w:r>
      <w:r w:rsidR="00EF13BC">
        <w:t>As noted in the Instructions, e</w:t>
      </w:r>
      <w:r w:rsidRPr="003D1499" w:rsidR="00263834">
        <w:t>lecting this cost allocation option does not relieve the Company of its obligation to report its unseparated investments, expenses, Net Capital Stock, and Annual Total Expenses in the Excel template and in accordance with the instructions for reporting unseparated data.</w:t>
      </w:r>
      <w:r w:rsidRPr="00611CB0">
        <w:rPr>
          <w:rFonts w:cs="Times New Roman"/>
        </w:rPr>
        <w:t xml:space="preserve"> </w:t>
      </w:r>
      <w:bookmarkStart w:id="19" w:name="_Hlk82703777"/>
    </w:p>
    <w:p w:rsidR="00471E7D" w:rsidRPr="008B63D1" w:rsidP="00A30992" w14:paraId="7F582D93" w14:textId="77777777">
      <w:pPr>
        <w:spacing w:after="120"/>
        <w:rPr>
          <w:rFonts w:cs="Times New Roman"/>
        </w:rPr>
      </w:pPr>
      <w:bookmarkStart w:id="20" w:name="_Hlk139028056"/>
      <w:bookmarkEnd w:id="19"/>
      <w:r w:rsidRPr="000E1638">
        <w:rPr>
          <w:rFonts w:cs="Times New Roman"/>
        </w:rPr>
        <w:t>[[</w:t>
      </w:r>
      <w:r w:rsidRPr="000E1638">
        <w:rPr>
          <w:rFonts w:cs="Times New Roman"/>
          <w:i/>
          <w:iCs/>
        </w:rPr>
        <w:t>Insert Provider Response Here</w:t>
      </w:r>
      <w:r w:rsidRPr="000E1638">
        <w:rPr>
          <w:rFonts w:cs="Times New Roman"/>
        </w:rPr>
        <w:t>]]</w:t>
      </w:r>
    </w:p>
    <w:bookmarkEnd w:id="20"/>
    <w:p w:rsidR="00471E7D" w:rsidP="00471E7D" w14:paraId="74D95776" w14:textId="77777777">
      <w:pPr>
        <w:spacing w:after="120"/>
        <w:rPr>
          <w:rFonts w:cs="Times New Roman"/>
        </w:rPr>
      </w:pPr>
    </w:p>
    <w:p w:rsidR="00C33B2E" w:rsidRPr="000E1638" w:rsidP="00C33B2E" w14:paraId="417E6BEF" w14:textId="217C2FF7">
      <w:pPr>
        <w:keepNext/>
        <w:spacing w:line="259" w:lineRule="auto"/>
        <w:rPr>
          <w:rFonts w:cs="Times New Roman"/>
          <w:b/>
          <w:color w:val="365F91"/>
          <w:sz w:val="32"/>
          <w:szCs w:val="32"/>
        </w:rPr>
      </w:pPr>
      <w:r w:rsidRPr="000C6DAD">
        <w:rPr>
          <w:rFonts w:cs="Times New Roman"/>
          <w:b/>
          <w:color w:val="365F91"/>
          <w:sz w:val="32"/>
          <w:szCs w:val="32"/>
        </w:rPr>
        <w:t xml:space="preserve">Optional Telecommunications Relay Services Showing </w:t>
      </w:r>
      <w:r w:rsidRPr="000E1638">
        <w:rPr>
          <w:rFonts w:cs="Times New Roman"/>
          <w:b/>
          <w:color w:val="365F91"/>
          <w:sz w:val="32"/>
          <w:szCs w:val="32"/>
        </w:rPr>
        <w:t>(</w:t>
      </w:r>
      <w:r w:rsidRPr="0056433F">
        <w:rPr>
          <w:rFonts w:cs="Times New Roman"/>
          <w:b/>
          <w:color w:val="365F91"/>
          <w:sz w:val="32"/>
          <w:szCs w:val="32"/>
        </w:rPr>
        <w:t>Section IV.C.2.</w:t>
      </w:r>
      <w:r>
        <w:rPr>
          <w:rFonts w:cs="Times New Roman"/>
          <w:b/>
          <w:color w:val="365F91"/>
          <w:sz w:val="32"/>
          <w:szCs w:val="32"/>
        </w:rPr>
        <w:t>i</w:t>
      </w:r>
      <w:r w:rsidR="00605A85">
        <w:rPr>
          <w:rFonts w:cs="Times New Roman"/>
          <w:b/>
          <w:color w:val="365F91"/>
          <w:sz w:val="32"/>
          <w:szCs w:val="32"/>
        </w:rPr>
        <w:t>.</w:t>
      </w:r>
      <w:r w:rsidRPr="000E1638">
        <w:rPr>
          <w:rFonts w:cs="Times New Roman"/>
          <w:b/>
          <w:color w:val="365F91"/>
          <w:sz w:val="32"/>
          <w:szCs w:val="32"/>
        </w:rPr>
        <w:t xml:space="preserve"> of the Instructions)</w:t>
      </w:r>
    </w:p>
    <w:p w:rsidR="00C33B2E" w:rsidRPr="000E1638" w:rsidP="00471E7D" w14:paraId="56F4D3BF" w14:textId="77777777">
      <w:pPr>
        <w:spacing w:after="120"/>
        <w:rPr>
          <w:rFonts w:cs="Times New Roman"/>
        </w:rPr>
      </w:pPr>
    </w:p>
    <w:p w:rsidR="0086714C" w:rsidRPr="006D6598" w:rsidP="00E00206" w14:paraId="273B71A9" w14:textId="4CA3235D">
      <w:pPr>
        <w:pStyle w:val="ParaNum"/>
        <w:numPr>
          <w:ilvl w:val="0"/>
          <w:numId w:val="3"/>
        </w:numPr>
        <w:rPr>
          <w:rFonts w:cs="Times New Roman"/>
        </w:rPr>
      </w:pPr>
      <w:r w:rsidRPr="006D5146">
        <w:rPr>
          <w:rFonts w:cs="Times New Roman"/>
        </w:rPr>
        <w:t xml:space="preserve">As instructed in section </w:t>
      </w:r>
      <w:r w:rsidRPr="0056433F">
        <w:rPr>
          <w:rFonts w:cs="Times New Roman"/>
        </w:rPr>
        <w:t>IV.C.2.</w:t>
      </w:r>
      <w:r w:rsidR="000C6DAD">
        <w:rPr>
          <w:rFonts w:cs="Times New Roman"/>
        </w:rPr>
        <w:t>i</w:t>
      </w:r>
      <w:r w:rsidRPr="0056433F">
        <w:rPr>
          <w:rFonts w:cs="Times New Roman"/>
        </w:rPr>
        <w:t>.(</w:t>
      </w:r>
      <w:r w:rsidR="000C6DAD">
        <w:rPr>
          <w:rFonts w:cs="Times New Roman"/>
        </w:rPr>
        <w:t>1</w:t>
      </w:r>
      <w:r w:rsidRPr="0056433F">
        <w:rPr>
          <w:rFonts w:cs="Times New Roman"/>
        </w:rPr>
        <w:t>),</w:t>
      </w:r>
      <w:r w:rsidRPr="006D5146">
        <w:rPr>
          <w:rFonts w:cs="Times New Roman"/>
        </w:rPr>
        <w:t xml:space="preserve"> </w:t>
      </w:r>
      <w:r w:rsidRPr="00756648">
        <w:t xml:space="preserve">In the Word template, state whether the Company elects to document </w:t>
      </w:r>
      <w:r>
        <w:t xml:space="preserve">its estimated annual incremental costs of complying with the </w:t>
      </w:r>
      <w:r w:rsidRPr="00756648">
        <w:t xml:space="preserve">Telecommunications Relay Services (TRS) </w:t>
      </w:r>
      <w:r>
        <w:t xml:space="preserve">requirements adopted in the </w:t>
      </w:r>
      <w:r>
        <w:rPr>
          <w:i/>
          <w:iCs/>
        </w:rPr>
        <w:t>2022 ICS Order</w:t>
      </w:r>
      <w:r>
        <w:t xml:space="preserve">, to the extent those costs are not reflected in the Company’s data for 2022.  Annual incremental costs of TRS compliance are </w:t>
      </w:r>
      <w:r>
        <w:t xml:space="preserve">those the Company would not have incurred but for its compliance with these TRS requirements.  Because shared and common costs will be reflected in the data the Company will be reporting for 2022, you must exclude them from your annual </w:t>
      </w:r>
      <w:r w:rsidRPr="00EB55A9">
        <w:t xml:space="preserve">incremental </w:t>
      </w:r>
      <w:r>
        <w:t>costs of TRS compliance</w:t>
      </w:r>
      <w:r w:rsidRPr="00756648">
        <w:t xml:space="preserve">.  </w:t>
      </w:r>
      <w:r w:rsidRPr="00A25E0B">
        <w:t xml:space="preserve"> </w:t>
      </w:r>
    </w:p>
    <w:p w:rsidR="006D6598" w:rsidRPr="002E3314" w:rsidP="00A30992" w14:paraId="0391AEA9" w14:textId="77777777">
      <w:pPr>
        <w:spacing w:after="120"/>
        <w:ind w:left="360"/>
        <w:rPr>
          <w:rFonts w:cs="Times New Roman"/>
        </w:rPr>
      </w:pPr>
      <w:r w:rsidRPr="00FD297C">
        <w:rPr>
          <w:rFonts w:cs="Times New Roman"/>
        </w:rPr>
        <w:t>[[</w:t>
      </w:r>
      <w:r w:rsidRPr="002E3314">
        <w:rPr>
          <w:rFonts w:cs="Times New Roman"/>
          <w:i/>
          <w:iCs/>
        </w:rPr>
        <w:t>Insert Provider Response Here</w:t>
      </w:r>
      <w:r w:rsidRPr="002E3314">
        <w:rPr>
          <w:rFonts w:cs="Times New Roman"/>
        </w:rPr>
        <w:t>]]</w:t>
      </w:r>
    </w:p>
    <w:p w:rsidR="0086714C" w:rsidP="0086714C" w14:paraId="2E84179E" w14:textId="77777777"/>
    <w:p w:rsidR="0086714C" w:rsidRPr="00A25E0B" w:rsidP="00C06C8A" w14:paraId="16557880" w14:textId="685390CF">
      <w:pPr>
        <w:pStyle w:val="ParaNum"/>
        <w:numPr>
          <w:ilvl w:val="0"/>
          <w:numId w:val="3"/>
        </w:numPr>
      </w:pPr>
      <w:r w:rsidRPr="006D5146">
        <w:rPr>
          <w:rFonts w:cs="Times New Roman"/>
        </w:rPr>
        <w:t xml:space="preserve">As instructed in section </w:t>
      </w:r>
      <w:r w:rsidRPr="0056433F">
        <w:rPr>
          <w:rFonts w:cs="Times New Roman"/>
        </w:rPr>
        <w:t>IV.C.2.</w:t>
      </w:r>
      <w:r>
        <w:rPr>
          <w:rFonts w:cs="Times New Roman"/>
        </w:rPr>
        <w:t>i</w:t>
      </w:r>
      <w:r w:rsidRPr="0056433F">
        <w:rPr>
          <w:rFonts w:cs="Times New Roman"/>
        </w:rPr>
        <w:t>.(</w:t>
      </w:r>
      <w:r>
        <w:rPr>
          <w:rFonts w:cs="Times New Roman"/>
        </w:rPr>
        <w:t>2</w:t>
      </w:r>
      <w:r w:rsidRPr="0056433F">
        <w:rPr>
          <w:rFonts w:cs="Times New Roman"/>
        </w:rPr>
        <w:t>)</w:t>
      </w:r>
      <w:r>
        <w:rPr>
          <w:rFonts w:cs="Times New Roman"/>
        </w:rPr>
        <w:t xml:space="preserve">, </w:t>
      </w:r>
      <w:r>
        <w:t>i</w:t>
      </w:r>
      <w:r w:rsidRPr="004349AC" w:rsidR="004349AC">
        <w:t>f you choose to estimate the incremental costs of TRS compliance, provide projections of the following investment and expense items for calendar year 2024 on an Excel worksheet of your own design.  To simplify, assume that any capital assets for which costs were or will be incurred during 2023 or 2024 to comply with the TRS requirements will be placed in service on January 1, 2024.  Document, explain, and justify your estimates.</w:t>
      </w:r>
    </w:p>
    <w:p w:rsidR="0086714C" w:rsidRPr="00910B7C" w:rsidP="002E3314" w14:paraId="67FC8118" w14:textId="1BB62BAF">
      <w:pPr>
        <w:pStyle w:val="ParaNum"/>
        <w:numPr>
          <w:ilvl w:val="0"/>
          <w:numId w:val="54"/>
        </w:numPr>
        <w:contextualSpacing/>
        <w:rPr>
          <w:rFonts w:cs="Times New Roman"/>
        </w:rPr>
      </w:pPr>
      <w:r>
        <w:t>C</w:t>
      </w:r>
      <w:r w:rsidRPr="00A25E0B">
        <w:t xml:space="preserve">apitalized value of the initial capital outlay for each incremental TRS investment (e.g., equipment </w:t>
      </w:r>
      <w:r>
        <w:t xml:space="preserve">that would not have been installed but </w:t>
      </w:r>
      <w:r w:rsidRPr="00A25E0B">
        <w:t>to comply with the TRS requirements</w:t>
      </w:r>
      <w:r w:rsidRPr="00155300">
        <w:t xml:space="preserve"> </w:t>
      </w:r>
      <w:r>
        <w:t xml:space="preserve">adopted in the </w:t>
      </w:r>
      <w:r>
        <w:rPr>
          <w:i/>
          <w:iCs/>
        </w:rPr>
        <w:t>2022 ICS Order</w:t>
      </w:r>
      <w:r w:rsidRPr="00A25E0B">
        <w:t>)</w:t>
      </w:r>
      <w:r>
        <w:t>;</w:t>
      </w:r>
    </w:p>
    <w:p w:rsidR="0086714C" w:rsidRPr="00F97747" w:rsidP="002E3314" w14:paraId="5CF15134" w14:textId="77777777">
      <w:pPr>
        <w:pStyle w:val="ParaNum"/>
        <w:numPr>
          <w:ilvl w:val="0"/>
          <w:numId w:val="54"/>
        </w:numPr>
        <w:contextualSpacing/>
        <w:rPr>
          <w:rFonts w:cs="Times New Roman"/>
        </w:rPr>
      </w:pPr>
      <w:r>
        <w:t>Y</w:t>
      </w:r>
      <w:r w:rsidRPr="00A25E0B">
        <w:t xml:space="preserve">ear-end remaining undepreciated value of each incremental TRS investment; </w:t>
      </w:r>
    </w:p>
    <w:p w:rsidR="0086714C" w:rsidRPr="0025206B" w:rsidP="002E3314" w14:paraId="30C52FC7" w14:textId="77777777">
      <w:pPr>
        <w:pStyle w:val="ParaNum"/>
        <w:numPr>
          <w:ilvl w:val="0"/>
          <w:numId w:val="54"/>
        </w:numPr>
        <w:contextualSpacing/>
        <w:rPr>
          <w:rFonts w:cs="Times New Roman"/>
        </w:rPr>
      </w:pPr>
      <w:r>
        <w:t>A</w:t>
      </w:r>
      <w:r w:rsidRPr="00870878">
        <w:t xml:space="preserve">nnual incremental depreciation expense related to each incremental TRS investment; </w:t>
      </w:r>
    </w:p>
    <w:p w:rsidR="0086714C" w:rsidRPr="0025206B" w:rsidP="002E3314" w14:paraId="17C6B0C0" w14:textId="77777777">
      <w:pPr>
        <w:pStyle w:val="ParaNum"/>
        <w:numPr>
          <w:ilvl w:val="0"/>
          <w:numId w:val="54"/>
        </w:numPr>
        <w:contextualSpacing/>
        <w:rPr>
          <w:rFonts w:cs="Times New Roman"/>
        </w:rPr>
      </w:pPr>
      <w:r>
        <w:t>I</w:t>
      </w:r>
      <w:r w:rsidRPr="00A25E0B">
        <w:t>ncremental W</w:t>
      </w:r>
      <w:r>
        <w:t xml:space="preserve">eighted </w:t>
      </w:r>
      <w:r w:rsidRPr="00A25E0B">
        <w:t>A</w:t>
      </w:r>
      <w:r>
        <w:t xml:space="preserve">verage </w:t>
      </w:r>
      <w:r w:rsidRPr="00A25E0B">
        <w:t>C</w:t>
      </w:r>
      <w:r>
        <w:t xml:space="preserve">ost of </w:t>
      </w:r>
      <w:r w:rsidRPr="00A25E0B">
        <w:t>C</w:t>
      </w:r>
      <w:r>
        <w:t>apital</w:t>
      </w:r>
      <w:r w:rsidRPr="00A25E0B">
        <w:t xml:space="preserve">; </w:t>
      </w:r>
    </w:p>
    <w:p w:rsidR="0086714C" w:rsidRPr="00606EEB" w:rsidP="002E3314" w14:paraId="3C7765DB" w14:textId="77777777">
      <w:pPr>
        <w:pStyle w:val="ParaNum"/>
        <w:numPr>
          <w:ilvl w:val="0"/>
          <w:numId w:val="54"/>
        </w:numPr>
        <w:contextualSpacing/>
        <w:rPr>
          <w:rFonts w:cs="Times New Roman"/>
        </w:rPr>
      </w:pPr>
      <w:r>
        <w:t>Annual</w:t>
      </w:r>
      <w:r w:rsidRPr="00A25E0B">
        <w:t xml:space="preserve"> incremental interest expense on incremental debt used to finance the incremental TRS investment</w:t>
      </w:r>
      <w:r>
        <w:t>s;</w:t>
      </w:r>
    </w:p>
    <w:p w:rsidR="0086714C" w:rsidRPr="00606EEB" w:rsidP="002E3314" w14:paraId="4B8B4D90" w14:textId="77777777">
      <w:pPr>
        <w:pStyle w:val="ParaNum"/>
        <w:numPr>
          <w:ilvl w:val="0"/>
          <w:numId w:val="54"/>
        </w:numPr>
        <w:contextualSpacing/>
        <w:rPr>
          <w:rFonts w:cs="Times New Roman"/>
        </w:rPr>
      </w:pPr>
      <w:r>
        <w:t>I</w:t>
      </w:r>
      <w:r w:rsidRPr="00A25E0B">
        <w:t xml:space="preserve">ncremental Return on year-end remaining undepreciated value of each incremental TRS investment; </w:t>
      </w:r>
    </w:p>
    <w:p w:rsidR="0086714C" w:rsidRPr="00606EEB" w:rsidP="002E3314" w14:paraId="3A2B6055" w14:textId="77777777">
      <w:pPr>
        <w:pStyle w:val="ParaNum"/>
        <w:numPr>
          <w:ilvl w:val="0"/>
          <w:numId w:val="54"/>
        </w:numPr>
        <w:contextualSpacing/>
        <w:rPr>
          <w:rFonts w:cs="Times New Roman"/>
        </w:rPr>
      </w:pPr>
      <w:r>
        <w:t>A</w:t>
      </w:r>
      <w:r w:rsidRPr="00A25E0B">
        <w:t xml:space="preserve">nnual incremental federal income taxes on </w:t>
      </w:r>
      <w:r>
        <w:t xml:space="preserve">the owner’s portion of the incremental </w:t>
      </w:r>
      <w:r w:rsidRPr="00A25E0B">
        <w:t xml:space="preserve">Return, </w:t>
      </w:r>
    </w:p>
    <w:p w:rsidR="0086714C" w:rsidRPr="00606EEB" w:rsidP="002E3314" w14:paraId="2D1B809C" w14:textId="77777777">
      <w:pPr>
        <w:pStyle w:val="ParaNum"/>
        <w:numPr>
          <w:ilvl w:val="0"/>
          <w:numId w:val="54"/>
        </w:numPr>
        <w:contextualSpacing/>
        <w:rPr>
          <w:rFonts w:cs="Times New Roman"/>
        </w:rPr>
      </w:pPr>
      <w:r>
        <w:t>A</w:t>
      </w:r>
      <w:r w:rsidRPr="00A25E0B">
        <w:t xml:space="preserve">nnual incremental state income taxes on </w:t>
      </w:r>
      <w:r>
        <w:t xml:space="preserve">the owner’s portion of the </w:t>
      </w:r>
      <w:r w:rsidRPr="00A25E0B">
        <w:t xml:space="preserve">incremental Return, </w:t>
      </w:r>
    </w:p>
    <w:p w:rsidR="0086714C" w:rsidRPr="00606EEB" w:rsidP="002E3314" w14:paraId="1321B173" w14:textId="77777777">
      <w:pPr>
        <w:pStyle w:val="ParaNum"/>
        <w:numPr>
          <w:ilvl w:val="0"/>
          <w:numId w:val="54"/>
        </w:numPr>
        <w:contextualSpacing/>
        <w:rPr>
          <w:rFonts w:cs="Times New Roman"/>
        </w:rPr>
      </w:pPr>
      <w:r>
        <w:t>A</w:t>
      </w:r>
      <w:r w:rsidRPr="00A25E0B">
        <w:t xml:space="preserve">nnual incremental maintenance </w:t>
      </w:r>
      <w:r>
        <w:t xml:space="preserve">and repair </w:t>
      </w:r>
      <w:r w:rsidRPr="00A25E0B">
        <w:t xml:space="preserve">expense related to each incremental TRS investment; </w:t>
      </w:r>
      <w:r>
        <w:t>and</w:t>
      </w:r>
    </w:p>
    <w:p w:rsidR="00D939DE" w:rsidRPr="0029654D" w:rsidP="00C06C8A" w14:paraId="3DCD53CD" w14:textId="23ED319A">
      <w:pPr>
        <w:pStyle w:val="ParaNum"/>
        <w:numPr>
          <w:ilvl w:val="0"/>
          <w:numId w:val="54"/>
        </w:numPr>
        <w:contextualSpacing/>
        <w:rPr>
          <w:rFonts w:cs="Times New Roman"/>
        </w:rPr>
      </w:pPr>
      <w:r>
        <w:t>T</w:t>
      </w:r>
      <w:r w:rsidRPr="00A25E0B">
        <w:t>otal annual incremental TRS cost, which is equal to the sum of the annual incremental TRS depreciation expense</w:t>
      </w:r>
      <w:r>
        <w:t>,</w:t>
      </w:r>
      <w:r w:rsidRPr="00A25E0B">
        <w:t xml:space="preserve"> maintenance </w:t>
      </w:r>
      <w:r>
        <w:t xml:space="preserve">and repair </w:t>
      </w:r>
      <w:r w:rsidRPr="00A25E0B">
        <w:t xml:space="preserve">expense, a Return on each incremental TRS investment, and </w:t>
      </w:r>
      <w:r>
        <w:t xml:space="preserve">the </w:t>
      </w:r>
      <w:r w:rsidRPr="00A25E0B">
        <w:t xml:space="preserve">federal </w:t>
      </w:r>
      <w:r>
        <w:t xml:space="preserve">income taxes </w:t>
      </w:r>
      <w:r w:rsidRPr="00A25E0B">
        <w:t xml:space="preserve">and state income taxes on the owner’s portion of the incremental Return. </w:t>
      </w:r>
    </w:p>
    <w:p w:rsidR="003D7832" w:rsidP="00C8012B" w14:paraId="5AE3FE46" w14:textId="6C9F7EB8">
      <w:pPr>
        <w:spacing w:after="120"/>
        <w:rPr>
          <w:rFonts w:cs="Times New Roman"/>
        </w:rPr>
      </w:pPr>
      <w:r w:rsidRPr="002B57A2">
        <w:rPr>
          <w:rFonts w:cs="Times New Roman"/>
        </w:rPr>
        <w:t>[[</w:t>
      </w:r>
      <w:r w:rsidRPr="002E3314">
        <w:rPr>
          <w:rFonts w:cs="Times New Roman"/>
          <w:i/>
          <w:iCs/>
        </w:rPr>
        <w:t>Insert Provider Response Here</w:t>
      </w:r>
      <w:r w:rsidRPr="002B57A2">
        <w:rPr>
          <w:rFonts w:cs="Times New Roman"/>
        </w:rPr>
        <w:t>]]</w:t>
      </w:r>
    </w:p>
    <w:p w:rsidR="003A0AAC" w:rsidP="00E00206" w14:paraId="48582EA2" w14:textId="77777777">
      <w:pPr>
        <w:pStyle w:val="ParaNum"/>
        <w:numPr>
          <w:ilvl w:val="0"/>
          <w:numId w:val="0"/>
        </w:numPr>
        <w:ind w:left="360"/>
        <w:rPr>
          <w:rFonts w:cs="Times New Roman"/>
        </w:rPr>
      </w:pPr>
    </w:p>
    <w:p w:rsidR="003A0AAC" w:rsidRPr="000E1638" w:rsidP="003A0AAC" w14:paraId="3594A152" w14:textId="11A58D00">
      <w:pPr>
        <w:keepNext/>
        <w:spacing w:line="259" w:lineRule="auto"/>
        <w:rPr>
          <w:rFonts w:cs="Times New Roman"/>
          <w:b/>
          <w:color w:val="365F91"/>
          <w:sz w:val="32"/>
          <w:szCs w:val="32"/>
        </w:rPr>
      </w:pPr>
      <w:r w:rsidRPr="00C004C4">
        <w:rPr>
          <w:rFonts w:cs="Times New Roman"/>
          <w:b/>
          <w:color w:val="365F91"/>
          <w:sz w:val="32"/>
          <w:szCs w:val="32"/>
        </w:rPr>
        <w:t xml:space="preserve">Other Optional Adjustments </w:t>
      </w:r>
      <w:r w:rsidRPr="000E1638">
        <w:rPr>
          <w:rFonts w:cs="Times New Roman"/>
          <w:b/>
          <w:color w:val="365F91"/>
          <w:sz w:val="32"/>
          <w:szCs w:val="32"/>
        </w:rPr>
        <w:t>(</w:t>
      </w:r>
      <w:r w:rsidRPr="0056433F">
        <w:rPr>
          <w:rFonts w:cs="Times New Roman"/>
          <w:b/>
          <w:color w:val="365F91"/>
          <w:sz w:val="32"/>
          <w:szCs w:val="32"/>
        </w:rPr>
        <w:t>Section IV.C.2.</w:t>
      </w:r>
      <w:r>
        <w:rPr>
          <w:rFonts w:cs="Times New Roman"/>
          <w:b/>
          <w:color w:val="365F91"/>
          <w:sz w:val="32"/>
          <w:szCs w:val="32"/>
        </w:rPr>
        <w:t>j</w:t>
      </w:r>
      <w:r w:rsidR="00605A85">
        <w:rPr>
          <w:rFonts w:cs="Times New Roman"/>
          <w:b/>
          <w:color w:val="365F91"/>
          <w:sz w:val="32"/>
          <w:szCs w:val="32"/>
        </w:rPr>
        <w:t>.</w:t>
      </w:r>
      <w:r w:rsidRPr="000E1638">
        <w:rPr>
          <w:rFonts w:cs="Times New Roman"/>
          <w:b/>
          <w:color w:val="365F91"/>
          <w:sz w:val="32"/>
          <w:szCs w:val="32"/>
        </w:rPr>
        <w:t xml:space="preserve"> of the Instructions)</w:t>
      </w:r>
    </w:p>
    <w:p w:rsidR="003A0AAC" w:rsidP="002E3314" w14:paraId="2091FD80" w14:textId="77777777">
      <w:pPr>
        <w:pStyle w:val="ParaNum"/>
        <w:numPr>
          <w:ilvl w:val="0"/>
          <w:numId w:val="0"/>
        </w:numPr>
        <w:ind w:left="360"/>
        <w:rPr>
          <w:rFonts w:cs="Times New Roman"/>
        </w:rPr>
      </w:pPr>
    </w:p>
    <w:p w:rsidR="00471E7D" w:rsidP="00471E7D" w14:paraId="50FD3BD5" w14:textId="61501D35">
      <w:pPr>
        <w:pStyle w:val="ParaNum"/>
        <w:numPr>
          <w:ilvl w:val="0"/>
          <w:numId w:val="3"/>
        </w:numPr>
        <w:rPr>
          <w:rFonts w:cs="Times New Roman"/>
        </w:rPr>
      </w:pPr>
      <w:r w:rsidRPr="006D5146">
        <w:rPr>
          <w:rFonts w:cs="Times New Roman"/>
        </w:rPr>
        <w:t xml:space="preserve">As instructed in section </w:t>
      </w:r>
      <w:r w:rsidRPr="0056433F">
        <w:rPr>
          <w:rFonts w:cs="Times New Roman"/>
        </w:rPr>
        <w:t>IV.C.2.</w:t>
      </w:r>
      <w:r w:rsidR="00C004C4">
        <w:rPr>
          <w:rFonts w:cs="Times New Roman"/>
        </w:rPr>
        <w:t>j</w:t>
      </w:r>
      <w:r w:rsidRPr="0056433F">
        <w:rPr>
          <w:rFonts w:cs="Times New Roman"/>
        </w:rPr>
        <w:t>.(</w:t>
      </w:r>
      <w:r w:rsidR="00C004C4">
        <w:rPr>
          <w:rFonts w:cs="Times New Roman"/>
        </w:rPr>
        <w:t>1</w:t>
      </w:r>
      <w:r>
        <w:rPr>
          <w:rFonts w:cs="Times New Roman"/>
        </w:rPr>
        <w:t xml:space="preserve">), </w:t>
      </w:r>
      <w:r w:rsidRPr="005C16F9" w:rsidR="005C16F9">
        <w:rPr>
          <w:rFonts w:cs="Times New Roman"/>
        </w:rPr>
        <w:t>state whether the Company elects to further adjust its investments, expenses, Net Capital Stock, and Annual Total Expenses developed in accordance with the instructions set out in this document for any other reason.  If you elect to make such an adjustment, you must: (a) fully document, explain, and justify it in the Word template; and (b) submit additional Excel worksheets, similar in design and level of data disaggregation to those in the Excel template, showing in detail each aspect of the Company’s adjustments, including all changes to the Company’s data, cost allocation procedures, and results.  If the Company also elects to further separate its investments, expenses, Net Capital Stock, and Annual Total Expenses as specified in Parts IV.C.2.g.(1) or IV.C.2.g.(3), above, you also must separately justify and document the impact of any further adjustments in response to this Inquiry upon your results under Parts IV.C.2.g.(1) and IV.C.2.g.(3).  Electing this additional adjustment option does not relieve the Company of its obligation to report its unseparated and unadjusted investments, expenses, Net Capital Stock, and Annual Total Expenses in the Excel template and in accordance with the instructions for reporting unseparated and unadjusted data.</w:t>
      </w:r>
      <w:r w:rsidRPr="009E63EB">
        <w:rPr>
          <w:rFonts w:cs="Times New Roman"/>
        </w:rPr>
        <w:t xml:space="preserve">  </w:t>
      </w:r>
    </w:p>
    <w:p w:rsidR="00471E7D" w:rsidRPr="000E1638" w:rsidP="00A30992" w14:paraId="1DED3EDC" w14:textId="76ADF681">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319147A7" w14:textId="77777777">
      <w:pPr>
        <w:rPr>
          <w:rFonts w:cs="Times New Roman"/>
        </w:rPr>
      </w:pPr>
    </w:p>
    <w:p w:rsidR="00471E7D" w:rsidRPr="000E1638" w:rsidP="00F50FE8" w14:paraId="2D76A151" w14:textId="1DD0418E">
      <w:pPr>
        <w:keepNext/>
        <w:spacing w:line="259" w:lineRule="auto"/>
        <w:rPr>
          <w:rFonts w:cs="Times New Roman"/>
          <w:b/>
          <w:color w:val="365F91"/>
          <w:sz w:val="32"/>
          <w:szCs w:val="32"/>
        </w:rPr>
      </w:pPr>
      <w:r w:rsidRPr="000E1638">
        <w:rPr>
          <w:rFonts w:cs="Times New Roman"/>
          <w:b/>
          <w:color w:val="365F91"/>
          <w:sz w:val="32"/>
          <w:szCs w:val="32"/>
        </w:rPr>
        <w:t xml:space="preserve">Site Commissions (Section </w:t>
      </w:r>
      <w:r w:rsidRPr="0056433F">
        <w:rPr>
          <w:rFonts w:cs="Times New Roman"/>
          <w:b/>
          <w:color w:val="365F91"/>
          <w:sz w:val="32"/>
          <w:szCs w:val="32"/>
        </w:rPr>
        <w:t>IV.C.3.a</w:t>
      </w:r>
      <w:r w:rsidRPr="000E1638">
        <w:rPr>
          <w:rFonts w:cs="Times New Roman"/>
          <w:b/>
          <w:color w:val="365F91"/>
          <w:sz w:val="32"/>
          <w:szCs w:val="32"/>
        </w:rPr>
        <w:t xml:space="preserve"> of the Instructions)</w:t>
      </w:r>
    </w:p>
    <w:p w:rsidR="00471E7D" w:rsidRPr="000E1638" w:rsidP="00AA7235" w14:paraId="3B177D7D" w14:textId="77777777">
      <w:pPr>
        <w:keepNext/>
        <w:rPr>
          <w:rFonts w:cs="Times New Roman"/>
          <w:highlight w:val="green"/>
        </w:rPr>
      </w:pPr>
    </w:p>
    <w:p w:rsidR="00471E7D" w:rsidRPr="000E1638" w:rsidP="00471E7D" w14:paraId="0F35EED1" w14:textId="596FB9C7">
      <w:pPr>
        <w:spacing w:after="120"/>
        <w:rPr>
          <w:rFonts w:cs="Times New Roman"/>
        </w:rPr>
      </w:pPr>
      <w:r w:rsidRPr="000E1638">
        <w:rPr>
          <w:rFonts w:cs="Times New Roman"/>
        </w:rPr>
        <w:t xml:space="preserve">Section </w:t>
      </w:r>
      <w:r w:rsidRPr="0056433F">
        <w:rPr>
          <w:rFonts w:cs="Times New Roman"/>
        </w:rPr>
        <w:t>IV.C.3.a</w:t>
      </w:r>
      <w:r w:rsidRPr="000E1638">
        <w:rPr>
          <w:rFonts w:cs="Times New Roman"/>
        </w:rPr>
        <w:t xml:space="preserve"> of the Instructions requires you to report</w:t>
      </w:r>
      <w:r w:rsidR="003B19AF">
        <w:rPr>
          <w:rFonts w:cs="Times New Roman"/>
        </w:rPr>
        <w:t>, among other things,</w:t>
      </w:r>
      <w:r w:rsidRPr="000E1638">
        <w:rPr>
          <w:rFonts w:cs="Times New Roman"/>
        </w:rPr>
        <w:t xml:space="preserve"> the total amount of In-Kind Site Commissions paid by the Company during</w:t>
      </w:r>
      <w:r>
        <w:rPr>
          <w:rFonts w:cs="Times New Roman"/>
        </w:rPr>
        <w:t xml:space="preserve"> </w:t>
      </w:r>
      <w:r w:rsidR="00947E7B">
        <w:rPr>
          <w:rFonts w:cs="Times New Roman"/>
        </w:rPr>
        <w:t>2022</w:t>
      </w:r>
      <w:r w:rsidRPr="000E1638">
        <w:rPr>
          <w:rFonts w:cs="Times New Roman"/>
        </w:rPr>
        <w:t>.  Here, we require you to do the following:</w:t>
      </w:r>
    </w:p>
    <w:p w:rsidR="00471E7D" w:rsidRPr="000E1638" w:rsidP="00AA2147" w14:paraId="23178991" w14:textId="4BDCB9CF">
      <w:pPr>
        <w:pStyle w:val="ListParagraph"/>
        <w:numPr>
          <w:ilvl w:val="0"/>
          <w:numId w:val="3"/>
        </w:numPr>
        <w:spacing w:after="120"/>
        <w:rPr>
          <w:rFonts w:cs="Times New Roman"/>
          <w:sz w:val="22"/>
          <w:szCs w:val="22"/>
        </w:rPr>
      </w:pPr>
      <w:r w:rsidRPr="0EADA4F4">
        <w:rPr>
          <w:rFonts w:cs="Times New Roman"/>
          <w:b/>
          <w:sz w:val="22"/>
          <w:szCs w:val="22"/>
        </w:rPr>
        <w:t>Total In-Kind Site Commissions:</w:t>
      </w:r>
      <w:r w:rsidRPr="0EADA4F4">
        <w:rPr>
          <w:rFonts w:cs="Times New Roman"/>
        </w:rPr>
        <w:t xml:space="preserve">  </w:t>
      </w:r>
      <w:bookmarkStart w:id="21" w:name="_Hlk92117663"/>
      <w:r w:rsidRPr="0EADA4F4">
        <w:rPr>
          <w:rFonts w:cs="Times New Roman"/>
          <w:sz w:val="22"/>
          <w:szCs w:val="22"/>
        </w:rPr>
        <w:t>As instructed in section IV.C.3.a.(</w:t>
      </w:r>
      <w:r w:rsidRPr="0EADA4F4" w:rsidR="002871DF">
        <w:rPr>
          <w:rFonts w:cs="Times New Roman"/>
          <w:sz w:val="22"/>
          <w:szCs w:val="22"/>
        </w:rPr>
        <w:t>2</w:t>
      </w:r>
      <w:r w:rsidRPr="0EADA4F4">
        <w:rPr>
          <w:rFonts w:cs="Times New Roman"/>
          <w:sz w:val="22"/>
          <w:szCs w:val="22"/>
        </w:rPr>
        <w:t>)</w:t>
      </w:r>
      <w:bookmarkEnd w:id="21"/>
      <w:r w:rsidRPr="0EADA4F4">
        <w:rPr>
          <w:rFonts w:cs="Times New Roman"/>
          <w:sz w:val="22"/>
          <w:szCs w:val="22"/>
        </w:rPr>
        <w:t>(</w:t>
      </w:r>
      <w:r w:rsidRPr="0EADA4F4" w:rsidR="002871DF">
        <w:rPr>
          <w:rFonts w:cs="Times New Roman"/>
          <w:sz w:val="22"/>
          <w:szCs w:val="22"/>
        </w:rPr>
        <w:t>b</w:t>
      </w:r>
      <w:r w:rsidRPr="0EADA4F4">
        <w:rPr>
          <w:rFonts w:cs="Times New Roman"/>
          <w:sz w:val="22"/>
          <w:szCs w:val="22"/>
        </w:rPr>
        <w:t>)</w:t>
      </w:r>
      <w:r w:rsidRPr="0EADA4F4" w:rsidR="002871DF">
        <w:rPr>
          <w:rFonts w:cs="Times New Roman"/>
          <w:sz w:val="22"/>
          <w:szCs w:val="22"/>
        </w:rPr>
        <w:t>(</w:t>
      </w:r>
      <w:r w:rsidRPr="0EADA4F4" w:rsidR="00093D17">
        <w:rPr>
          <w:rFonts w:cs="Times New Roman"/>
          <w:sz w:val="22"/>
          <w:szCs w:val="22"/>
        </w:rPr>
        <w:t>i</w:t>
      </w:r>
      <w:r w:rsidRPr="0EADA4F4" w:rsidR="002871DF">
        <w:rPr>
          <w:rFonts w:cs="Times New Roman"/>
          <w:sz w:val="22"/>
          <w:szCs w:val="22"/>
        </w:rPr>
        <w:t>)</w:t>
      </w:r>
      <w:r w:rsidRPr="0EADA4F4">
        <w:rPr>
          <w:rFonts w:cs="Times New Roman"/>
          <w:sz w:val="22"/>
          <w:szCs w:val="22"/>
        </w:rPr>
        <w:t xml:space="preserve">, describe </w:t>
      </w:r>
      <w:r w:rsidRPr="0EADA4F4" w:rsidR="00616B10">
        <w:rPr>
          <w:rFonts w:cs="Times New Roman"/>
          <w:sz w:val="22"/>
          <w:szCs w:val="22"/>
        </w:rPr>
        <w:t xml:space="preserve">your Legally Mandated, In-Kind </w:t>
      </w:r>
      <w:r w:rsidRPr="0EADA4F4">
        <w:rPr>
          <w:rFonts w:cs="Times New Roman"/>
          <w:sz w:val="22"/>
          <w:szCs w:val="22"/>
        </w:rPr>
        <w:t xml:space="preserve">payments in detail.  </w:t>
      </w:r>
      <w:r w:rsidRPr="0EADA4F4" w:rsidR="006776F5">
        <w:rPr>
          <w:rFonts w:cs="Times New Roman"/>
          <w:sz w:val="22"/>
          <w:szCs w:val="22"/>
        </w:rPr>
        <w:t>Specifically describe each payment, gift, exchange of services or goods, fee, technology allowance, or product that you classify as an In-Kind Site Commission payment</w:t>
      </w:r>
      <w:r w:rsidRPr="00FF1DB5" w:rsidR="00FF1DB5">
        <w:t xml:space="preserve"> </w:t>
      </w:r>
      <w:r w:rsidRPr="0EADA4F4" w:rsidR="00FF1DB5">
        <w:rPr>
          <w:rFonts w:cs="Times New Roman"/>
          <w:sz w:val="22"/>
          <w:szCs w:val="22"/>
        </w:rPr>
        <w:t>for IPCS and associated Ancillary Services</w:t>
      </w:r>
      <w:r w:rsidRPr="0EADA4F4" w:rsidR="006776F5">
        <w:rPr>
          <w:rFonts w:cs="Times New Roman"/>
          <w:sz w:val="22"/>
          <w:szCs w:val="22"/>
        </w:rPr>
        <w:t>.</w:t>
      </w:r>
    </w:p>
    <w:p w:rsidR="003D2632" w:rsidRPr="003D2632" w:rsidP="00A30992" w14:paraId="590537A5" w14:textId="77777777">
      <w:pPr>
        <w:spacing w:after="120"/>
        <w:rPr>
          <w:rFonts w:cs="Times New Roman"/>
        </w:rPr>
      </w:pPr>
      <w:bookmarkStart w:id="22" w:name="_Hlk81296075"/>
      <w:r w:rsidRPr="000E1638">
        <w:rPr>
          <w:rFonts w:cs="Times New Roman"/>
        </w:rPr>
        <w:t>[[</w:t>
      </w:r>
      <w:r w:rsidRPr="000E1638">
        <w:rPr>
          <w:rFonts w:cs="Times New Roman"/>
          <w:i/>
        </w:rPr>
        <w:t>Insert Provider Response Here</w:t>
      </w:r>
      <w:r w:rsidRPr="000E1638">
        <w:rPr>
          <w:rFonts w:cs="Times New Roman"/>
        </w:rPr>
        <w:t>]]</w:t>
      </w:r>
    </w:p>
    <w:bookmarkEnd w:id="22"/>
    <w:p w:rsidR="00B64AED" w:rsidRPr="000E1638" w:rsidP="00471E7D" w14:paraId="5D1D0974" w14:textId="77777777">
      <w:pPr>
        <w:spacing w:after="120"/>
        <w:rPr>
          <w:rFonts w:cs="Times New Roman"/>
        </w:rPr>
      </w:pPr>
    </w:p>
    <w:p w:rsidR="00471E7D" w:rsidRPr="000E1638" w:rsidP="00AA2147" w14:paraId="3834A915" w14:textId="6759DDFA">
      <w:pPr>
        <w:pStyle w:val="ListParagraph"/>
        <w:numPr>
          <w:ilvl w:val="0"/>
          <w:numId w:val="3"/>
        </w:numPr>
        <w:spacing w:after="120"/>
        <w:rPr>
          <w:rFonts w:cs="Times New Roman"/>
        </w:rPr>
      </w:pPr>
      <w:r w:rsidRPr="0EADA4F4">
        <w:rPr>
          <w:rFonts w:cs="Times New Roman"/>
          <w:b/>
          <w:sz w:val="22"/>
          <w:szCs w:val="22"/>
        </w:rPr>
        <w:t>Total In-Kind Site Commissions:</w:t>
      </w:r>
      <w:r w:rsidRPr="0EADA4F4">
        <w:rPr>
          <w:rFonts w:cs="Times New Roman"/>
        </w:rPr>
        <w:t xml:space="preserve">  </w:t>
      </w:r>
      <w:r w:rsidRPr="0EADA4F4">
        <w:rPr>
          <w:rFonts w:cs="Times New Roman"/>
          <w:sz w:val="22"/>
          <w:szCs w:val="22"/>
        </w:rPr>
        <w:t>As instructed in section IV.C.3.a.(</w:t>
      </w:r>
      <w:r w:rsidRPr="0EADA4F4" w:rsidR="00FE5381">
        <w:rPr>
          <w:rFonts w:cs="Times New Roman"/>
          <w:sz w:val="22"/>
          <w:szCs w:val="22"/>
        </w:rPr>
        <w:t>3</w:t>
      </w:r>
      <w:r w:rsidRPr="0EADA4F4">
        <w:rPr>
          <w:rFonts w:cs="Times New Roman"/>
          <w:sz w:val="22"/>
          <w:szCs w:val="22"/>
        </w:rPr>
        <w:t>)(b)(</w:t>
      </w:r>
      <w:r w:rsidRPr="0EADA4F4" w:rsidR="00403BD2">
        <w:rPr>
          <w:rFonts w:cs="Times New Roman"/>
          <w:sz w:val="22"/>
          <w:szCs w:val="22"/>
        </w:rPr>
        <w:t>i</w:t>
      </w:r>
      <w:r w:rsidRPr="0EADA4F4">
        <w:rPr>
          <w:rFonts w:cs="Times New Roman"/>
          <w:sz w:val="22"/>
          <w:szCs w:val="22"/>
        </w:rPr>
        <w:t xml:space="preserve">), describe </w:t>
      </w:r>
      <w:r w:rsidRPr="0EADA4F4" w:rsidR="00403BD2">
        <w:rPr>
          <w:rFonts w:cs="Times New Roman"/>
          <w:sz w:val="22"/>
          <w:szCs w:val="22"/>
        </w:rPr>
        <w:t xml:space="preserve">your </w:t>
      </w:r>
      <w:r w:rsidRPr="0EADA4F4" w:rsidR="00AD6C0D">
        <w:rPr>
          <w:rFonts w:cs="Times New Roman"/>
          <w:sz w:val="22"/>
          <w:szCs w:val="22"/>
        </w:rPr>
        <w:t>Contractually Prescribed</w:t>
      </w:r>
      <w:r w:rsidRPr="0EADA4F4" w:rsidR="006204A4">
        <w:rPr>
          <w:rFonts w:cs="Times New Roman"/>
          <w:sz w:val="22"/>
          <w:szCs w:val="22"/>
        </w:rPr>
        <w:t xml:space="preserve">, In-Kind </w:t>
      </w:r>
      <w:r w:rsidRPr="0EADA4F4">
        <w:rPr>
          <w:rFonts w:cs="Times New Roman"/>
          <w:sz w:val="22"/>
          <w:szCs w:val="22"/>
        </w:rPr>
        <w:t>payments in detail.</w:t>
      </w:r>
      <w:r w:rsidRPr="0EADA4F4" w:rsidR="0006505D">
        <w:rPr>
          <w:rFonts w:cs="Times New Roman"/>
          <w:sz w:val="22"/>
          <w:szCs w:val="22"/>
        </w:rPr>
        <w:t xml:space="preserve"> </w:t>
      </w:r>
      <w:r w:rsidRPr="0006505D" w:rsidR="0006505D">
        <w:t xml:space="preserve"> </w:t>
      </w:r>
      <w:r w:rsidRPr="0EADA4F4" w:rsidR="0006505D">
        <w:rPr>
          <w:rFonts w:cs="Times New Roman"/>
          <w:sz w:val="22"/>
          <w:szCs w:val="22"/>
        </w:rPr>
        <w:t>Specifically describe each payment, gift, exchange of services or goods, fee, technology allowance, or product that you classify as an In-Kind Site Commission payment</w:t>
      </w:r>
      <w:r w:rsidR="000336AA">
        <w:rPr>
          <w:rFonts w:cs="Times New Roman"/>
          <w:sz w:val="22"/>
          <w:szCs w:val="22"/>
        </w:rPr>
        <w:t xml:space="preserve"> for IPCS and associated Ancillary Services</w:t>
      </w:r>
      <w:r w:rsidRPr="0EADA4F4" w:rsidR="0006505D">
        <w:rPr>
          <w:rFonts w:cs="Times New Roman"/>
          <w:sz w:val="22"/>
          <w:szCs w:val="22"/>
        </w:rPr>
        <w:t>.</w:t>
      </w:r>
    </w:p>
    <w:p w:rsidR="003D2632" w:rsidRPr="003D2632" w:rsidP="00A30992" w14:paraId="574752EF"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B64AED" w:rsidRPr="00B46D12" w:rsidP="00471E7D" w14:paraId="77B0C5F9" w14:textId="77777777">
      <w:pPr>
        <w:spacing w:after="120"/>
        <w:rPr>
          <w:rFonts w:cs="Times New Roman"/>
        </w:rPr>
      </w:pPr>
    </w:p>
    <w:p w:rsidR="006C58CC" w:rsidRPr="00EF5103" w:rsidP="006C58CC" w14:paraId="063DD0E0" w14:textId="54532C4A">
      <w:pPr>
        <w:pStyle w:val="ListParagraph"/>
        <w:numPr>
          <w:ilvl w:val="0"/>
          <w:numId w:val="3"/>
        </w:numPr>
        <w:spacing w:after="120"/>
        <w:rPr>
          <w:rFonts w:cs="Times New Roman"/>
          <w:sz w:val="22"/>
          <w:szCs w:val="22"/>
        </w:rPr>
      </w:pPr>
      <w:r w:rsidRPr="0EADA4F4">
        <w:rPr>
          <w:rFonts w:cs="Times New Roman"/>
          <w:b/>
          <w:sz w:val="22"/>
          <w:szCs w:val="22"/>
        </w:rPr>
        <w:t>Site Commissions Allocation Methodology:</w:t>
      </w:r>
      <w:r w:rsidRPr="0EADA4F4">
        <w:rPr>
          <w:rFonts w:cs="Times New Roman"/>
          <w:sz w:val="22"/>
          <w:szCs w:val="22"/>
        </w:rPr>
        <w:t xml:space="preserve">  As instructed in section IV.C.3.a.(</w:t>
      </w:r>
      <w:r w:rsidRPr="0EADA4F4" w:rsidR="00132B7D">
        <w:rPr>
          <w:rFonts w:cs="Times New Roman"/>
          <w:sz w:val="22"/>
          <w:szCs w:val="22"/>
        </w:rPr>
        <w:t>4</w:t>
      </w:r>
      <w:r w:rsidRPr="0EADA4F4">
        <w:rPr>
          <w:rFonts w:cs="Times New Roman"/>
          <w:sz w:val="22"/>
          <w:szCs w:val="22"/>
        </w:rPr>
        <w:t xml:space="preserve">), </w:t>
      </w:r>
      <w:r w:rsidRPr="0EADA4F4" w:rsidR="0027225B">
        <w:rPr>
          <w:rFonts w:cs="Times New Roman"/>
          <w:sz w:val="22"/>
          <w:szCs w:val="22"/>
        </w:rPr>
        <w:t xml:space="preserve">fully describe, document, explain, and justify the allocation methodology you used to allocate Site Commission payments between the Company’s </w:t>
      </w:r>
      <w:r w:rsidRPr="0EADA4F4" w:rsidR="00F43816">
        <w:rPr>
          <w:rFonts w:cs="Times New Roman"/>
          <w:sz w:val="22"/>
          <w:szCs w:val="22"/>
        </w:rPr>
        <w:t xml:space="preserve">IPCS and associated Ancillary Services and services other than IPCS and associated Ancillary Services in situations where </w:t>
      </w:r>
      <w:r w:rsidR="00383690">
        <w:rPr>
          <w:rFonts w:cs="Times New Roman"/>
          <w:sz w:val="22"/>
          <w:szCs w:val="22"/>
        </w:rPr>
        <w:t>the Company</w:t>
      </w:r>
      <w:r w:rsidRPr="0EADA4F4" w:rsidR="00383690">
        <w:rPr>
          <w:rFonts w:cs="Times New Roman"/>
          <w:sz w:val="22"/>
          <w:szCs w:val="22"/>
        </w:rPr>
        <w:t xml:space="preserve"> </w:t>
      </w:r>
      <w:r w:rsidRPr="0EADA4F4" w:rsidR="00F43816">
        <w:rPr>
          <w:rFonts w:cs="Times New Roman"/>
          <w:sz w:val="22"/>
          <w:szCs w:val="22"/>
        </w:rPr>
        <w:t>made Site Commission payments for both types of services.</w:t>
      </w:r>
    </w:p>
    <w:p w:rsidR="001A4640" w:rsidRPr="00EF5103" w:rsidP="00A30992" w14:paraId="3D354D80"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1A4640" w:rsidP="001A4640" w14:paraId="363C2A73" w14:textId="77777777">
      <w:pPr>
        <w:pStyle w:val="ListParagraph"/>
        <w:spacing w:after="120"/>
        <w:rPr>
          <w:rFonts w:cs="Times New Roman"/>
          <w:sz w:val="22"/>
          <w:szCs w:val="22"/>
        </w:rPr>
      </w:pPr>
    </w:p>
    <w:p w:rsidR="001E4CE0" w:rsidRPr="00EF5103" w:rsidP="001E4CE0" w14:paraId="3391730C" w14:textId="02494B49">
      <w:pPr>
        <w:pStyle w:val="ListParagraph"/>
        <w:numPr>
          <w:ilvl w:val="0"/>
          <w:numId w:val="3"/>
        </w:numPr>
        <w:spacing w:after="120"/>
        <w:rPr>
          <w:rFonts w:cs="Times New Roman"/>
          <w:sz w:val="22"/>
          <w:szCs w:val="22"/>
        </w:rPr>
      </w:pPr>
      <w:r w:rsidRPr="0EADA4F4">
        <w:rPr>
          <w:rFonts w:cs="Times New Roman"/>
          <w:sz w:val="22"/>
          <w:szCs w:val="22"/>
        </w:rPr>
        <w:t xml:space="preserve">As instructed in section IV.C.3.a.(5), </w:t>
      </w:r>
      <w:r w:rsidRPr="0EADA4F4" w:rsidR="00545A5C">
        <w:rPr>
          <w:rFonts w:cs="Times New Roman"/>
          <w:sz w:val="22"/>
          <w:szCs w:val="22"/>
        </w:rPr>
        <w:t xml:space="preserve">state whether </w:t>
      </w:r>
      <w:r w:rsidR="00DE3C30">
        <w:rPr>
          <w:rFonts w:cs="Times New Roman"/>
          <w:sz w:val="22"/>
          <w:szCs w:val="22"/>
        </w:rPr>
        <w:t>the Company</w:t>
      </w:r>
      <w:r w:rsidR="00FB683D">
        <w:rPr>
          <w:rFonts w:cs="Times New Roman"/>
          <w:sz w:val="22"/>
          <w:szCs w:val="22"/>
        </w:rPr>
        <w:t xml:space="preserve"> </w:t>
      </w:r>
      <w:r w:rsidRPr="0EADA4F4" w:rsidR="00545A5C">
        <w:rPr>
          <w:rFonts w:cs="Times New Roman"/>
          <w:sz w:val="22"/>
          <w:szCs w:val="22"/>
        </w:rPr>
        <w:t>pay</w:t>
      </w:r>
      <w:r w:rsidR="00DE3C30">
        <w:rPr>
          <w:rFonts w:cs="Times New Roman"/>
          <w:sz w:val="22"/>
          <w:szCs w:val="22"/>
        </w:rPr>
        <w:t>s</w:t>
      </w:r>
      <w:r w:rsidRPr="0EADA4F4" w:rsidR="00545A5C">
        <w:rPr>
          <w:rFonts w:cs="Times New Roman"/>
          <w:sz w:val="22"/>
          <w:szCs w:val="22"/>
        </w:rPr>
        <w:t xml:space="preserve"> </w:t>
      </w:r>
      <w:r w:rsidRPr="0EADA4F4" w:rsidR="0B69D18C">
        <w:rPr>
          <w:rFonts w:cs="Times New Roman"/>
          <w:sz w:val="22"/>
          <w:szCs w:val="22"/>
        </w:rPr>
        <w:t>S</w:t>
      </w:r>
      <w:r w:rsidRPr="0EADA4F4" w:rsidR="5B340A13">
        <w:rPr>
          <w:rFonts w:cs="Times New Roman"/>
          <w:sz w:val="22"/>
          <w:szCs w:val="22"/>
        </w:rPr>
        <w:t xml:space="preserve">ite </w:t>
      </w:r>
      <w:r w:rsidRPr="0EADA4F4" w:rsidR="6BCD9461">
        <w:rPr>
          <w:rFonts w:cs="Times New Roman"/>
          <w:sz w:val="22"/>
          <w:szCs w:val="22"/>
        </w:rPr>
        <w:t>C</w:t>
      </w:r>
      <w:r w:rsidRPr="0EADA4F4" w:rsidR="5B340A13">
        <w:rPr>
          <w:rFonts w:cs="Times New Roman"/>
          <w:sz w:val="22"/>
          <w:szCs w:val="22"/>
        </w:rPr>
        <w:t>ommissions</w:t>
      </w:r>
      <w:r w:rsidRPr="0EADA4F4" w:rsidR="00545A5C">
        <w:rPr>
          <w:rFonts w:cs="Times New Roman"/>
          <w:sz w:val="22"/>
          <w:szCs w:val="22"/>
        </w:rPr>
        <w:t xml:space="preserve"> separately for </w:t>
      </w:r>
      <w:r w:rsidR="00722051">
        <w:rPr>
          <w:rFonts w:cs="Times New Roman"/>
          <w:sz w:val="22"/>
          <w:szCs w:val="22"/>
        </w:rPr>
        <w:t>A</w:t>
      </w:r>
      <w:r w:rsidRPr="0EADA4F4" w:rsidR="00722051">
        <w:rPr>
          <w:rFonts w:cs="Times New Roman"/>
          <w:sz w:val="22"/>
          <w:szCs w:val="22"/>
        </w:rPr>
        <w:t xml:space="preserve">udio </w:t>
      </w:r>
      <w:r w:rsidRPr="0EADA4F4" w:rsidR="00D44D2C">
        <w:rPr>
          <w:rFonts w:cs="Times New Roman"/>
          <w:sz w:val="22"/>
          <w:szCs w:val="22"/>
        </w:rPr>
        <w:t xml:space="preserve">IPCS and </w:t>
      </w:r>
      <w:r w:rsidR="00722051">
        <w:rPr>
          <w:rFonts w:cs="Times New Roman"/>
          <w:sz w:val="22"/>
          <w:szCs w:val="22"/>
        </w:rPr>
        <w:t>V</w:t>
      </w:r>
      <w:r w:rsidRPr="0EADA4F4" w:rsidR="00722051">
        <w:rPr>
          <w:rFonts w:cs="Times New Roman"/>
          <w:sz w:val="22"/>
          <w:szCs w:val="22"/>
        </w:rPr>
        <w:t xml:space="preserve">ideo </w:t>
      </w:r>
      <w:r w:rsidRPr="0EADA4F4" w:rsidR="00D44D2C">
        <w:rPr>
          <w:rFonts w:cs="Times New Roman"/>
          <w:sz w:val="22"/>
          <w:szCs w:val="22"/>
        </w:rPr>
        <w:t xml:space="preserve">IPCS, and explain in detail how these payments differ between the two types of communications, including whether the </w:t>
      </w:r>
      <w:r w:rsidR="007F413A">
        <w:rPr>
          <w:rFonts w:cs="Times New Roman"/>
          <w:sz w:val="22"/>
          <w:szCs w:val="22"/>
        </w:rPr>
        <w:t>C</w:t>
      </w:r>
      <w:r w:rsidRPr="0EADA4F4" w:rsidR="00D44D2C">
        <w:rPr>
          <w:rFonts w:cs="Times New Roman"/>
          <w:sz w:val="22"/>
          <w:szCs w:val="22"/>
        </w:rPr>
        <w:t xml:space="preserve">ompany offers to make separate </w:t>
      </w:r>
      <w:r w:rsidRPr="0EADA4F4" w:rsidR="37579F3E">
        <w:rPr>
          <w:rFonts w:cs="Times New Roman"/>
          <w:sz w:val="22"/>
          <w:szCs w:val="22"/>
        </w:rPr>
        <w:t>S</w:t>
      </w:r>
      <w:r w:rsidRPr="0EADA4F4" w:rsidR="5B340A13">
        <w:rPr>
          <w:rFonts w:cs="Times New Roman"/>
          <w:sz w:val="22"/>
          <w:szCs w:val="22"/>
        </w:rPr>
        <w:t xml:space="preserve">ite </w:t>
      </w:r>
      <w:r w:rsidRPr="0EADA4F4" w:rsidR="645F530F">
        <w:rPr>
          <w:rFonts w:cs="Times New Roman"/>
          <w:sz w:val="22"/>
          <w:szCs w:val="22"/>
        </w:rPr>
        <w:t>C</w:t>
      </w:r>
      <w:r w:rsidRPr="0EADA4F4" w:rsidR="5B340A13">
        <w:rPr>
          <w:rFonts w:cs="Times New Roman"/>
          <w:sz w:val="22"/>
          <w:szCs w:val="22"/>
        </w:rPr>
        <w:t>ommission</w:t>
      </w:r>
      <w:r w:rsidRPr="0EADA4F4" w:rsidR="00D44D2C">
        <w:rPr>
          <w:rFonts w:cs="Times New Roman"/>
          <w:sz w:val="22"/>
          <w:szCs w:val="22"/>
        </w:rPr>
        <w:t xml:space="preserve"> payments for audio and video communications and whether correctional authorities request </w:t>
      </w:r>
      <w:r w:rsidRPr="0EADA4F4" w:rsidR="699CF66A">
        <w:rPr>
          <w:rFonts w:cs="Times New Roman"/>
          <w:sz w:val="22"/>
          <w:szCs w:val="22"/>
        </w:rPr>
        <w:t>S</w:t>
      </w:r>
      <w:r w:rsidRPr="0EADA4F4" w:rsidR="5B340A13">
        <w:rPr>
          <w:rFonts w:cs="Times New Roman"/>
          <w:sz w:val="22"/>
          <w:szCs w:val="22"/>
        </w:rPr>
        <w:t xml:space="preserve">ite </w:t>
      </w:r>
      <w:r w:rsidRPr="0EADA4F4" w:rsidR="6FEC047C">
        <w:rPr>
          <w:rFonts w:cs="Times New Roman"/>
          <w:sz w:val="22"/>
          <w:szCs w:val="22"/>
        </w:rPr>
        <w:t>C</w:t>
      </w:r>
      <w:r w:rsidRPr="0EADA4F4" w:rsidR="5B340A13">
        <w:rPr>
          <w:rFonts w:cs="Times New Roman"/>
          <w:sz w:val="22"/>
          <w:szCs w:val="22"/>
        </w:rPr>
        <w:t>ommissions</w:t>
      </w:r>
      <w:r w:rsidRPr="0EADA4F4" w:rsidR="00D44D2C">
        <w:rPr>
          <w:rFonts w:cs="Times New Roman"/>
          <w:sz w:val="22"/>
          <w:szCs w:val="22"/>
        </w:rPr>
        <w:t xml:space="preserve"> separately for </w:t>
      </w:r>
      <w:r w:rsidR="00722051">
        <w:rPr>
          <w:rFonts w:cs="Times New Roman"/>
          <w:sz w:val="22"/>
          <w:szCs w:val="22"/>
        </w:rPr>
        <w:t>A</w:t>
      </w:r>
      <w:r w:rsidRPr="0EADA4F4" w:rsidR="00722051">
        <w:rPr>
          <w:rFonts w:cs="Times New Roman"/>
          <w:sz w:val="22"/>
          <w:szCs w:val="22"/>
        </w:rPr>
        <w:t xml:space="preserve">udio </w:t>
      </w:r>
      <w:r w:rsidRPr="0EADA4F4" w:rsidR="00D44D2C">
        <w:rPr>
          <w:rFonts w:cs="Times New Roman"/>
          <w:sz w:val="22"/>
          <w:szCs w:val="22"/>
        </w:rPr>
        <w:t xml:space="preserve">IPCS and </w:t>
      </w:r>
      <w:r w:rsidR="00722051">
        <w:rPr>
          <w:rFonts w:cs="Times New Roman"/>
          <w:sz w:val="22"/>
          <w:szCs w:val="22"/>
        </w:rPr>
        <w:t>V</w:t>
      </w:r>
      <w:r w:rsidRPr="0EADA4F4" w:rsidR="00722051">
        <w:rPr>
          <w:rFonts w:cs="Times New Roman"/>
          <w:sz w:val="22"/>
          <w:szCs w:val="22"/>
        </w:rPr>
        <w:t xml:space="preserve">ideo </w:t>
      </w:r>
      <w:r w:rsidRPr="0EADA4F4" w:rsidR="00D44D2C">
        <w:rPr>
          <w:rFonts w:cs="Times New Roman"/>
          <w:sz w:val="22"/>
          <w:szCs w:val="22"/>
        </w:rPr>
        <w:t>IPCS.</w:t>
      </w:r>
    </w:p>
    <w:p w:rsidR="001E4CE0" w:rsidRPr="00EF5103" w:rsidP="00C8012B" w14:paraId="6DF766E7"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1E4CE0" w:rsidP="001A4640" w14:paraId="6E830631" w14:textId="77777777">
      <w:pPr>
        <w:pStyle w:val="ListParagraph"/>
        <w:spacing w:after="120"/>
        <w:rPr>
          <w:rFonts w:cs="Times New Roman"/>
          <w:sz w:val="22"/>
          <w:szCs w:val="22"/>
        </w:rPr>
      </w:pPr>
    </w:p>
    <w:p w:rsidR="00545A5C" w:rsidRPr="00EF5103" w:rsidP="00196C08" w14:paraId="7C3B633D" w14:textId="25FE874A">
      <w:pPr>
        <w:pStyle w:val="ListParagraph"/>
        <w:numPr>
          <w:ilvl w:val="0"/>
          <w:numId w:val="3"/>
        </w:numPr>
        <w:spacing w:after="120"/>
        <w:rPr>
          <w:rFonts w:cs="Times New Roman"/>
          <w:sz w:val="22"/>
          <w:szCs w:val="22"/>
        </w:rPr>
      </w:pPr>
      <w:r w:rsidRPr="0EADA4F4">
        <w:rPr>
          <w:rFonts w:cs="Times New Roman"/>
          <w:sz w:val="22"/>
          <w:szCs w:val="22"/>
        </w:rPr>
        <w:t>As instructed in section IV.C.3.a.(</w:t>
      </w:r>
      <w:r w:rsidRPr="0EADA4F4" w:rsidR="0035097C">
        <w:rPr>
          <w:rFonts w:cs="Times New Roman"/>
          <w:sz w:val="22"/>
          <w:szCs w:val="22"/>
        </w:rPr>
        <w:t>6</w:t>
      </w:r>
      <w:r w:rsidRPr="0EADA4F4">
        <w:rPr>
          <w:rFonts w:cs="Times New Roman"/>
          <w:sz w:val="22"/>
          <w:szCs w:val="22"/>
        </w:rPr>
        <w:t xml:space="preserve">), </w:t>
      </w:r>
      <w:r w:rsidRPr="0EADA4F4" w:rsidR="0035097C">
        <w:rPr>
          <w:rFonts w:cs="Times New Roman"/>
          <w:sz w:val="22"/>
          <w:szCs w:val="22"/>
        </w:rPr>
        <w:t xml:space="preserve">explain whether the formula or formulas used to calculate </w:t>
      </w:r>
      <w:r w:rsidR="00FF7095">
        <w:rPr>
          <w:rFonts w:cs="Times New Roman"/>
          <w:sz w:val="22"/>
          <w:szCs w:val="22"/>
        </w:rPr>
        <w:t>M</w:t>
      </w:r>
      <w:r w:rsidRPr="0EADA4F4" w:rsidR="0035097C">
        <w:rPr>
          <w:rFonts w:cs="Times New Roman"/>
          <w:sz w:val="22"/>
          <w:szCs w:val="22"/>
        </w:rPr>
        <w:t xml:space="preserve">onetary </w:t>
      </w:r>
      <w:r w:rsidRPr="0EADA4F4" w:rsidR="481FD52C">
        <w:rPr>
          <w:rFonts w:cs="Times New Roman"/>
          <w:sz w:val="22"/>
          <w:szCs w:val="22"/>
        </w:rPr>
        <w:t>S</w:t>
      </w:r>
      <w:r w:rsidRPr="0EADA4F4" w:rsidR="317C8B4F">
        <w:rPr>
          <w:rFonts w:cs="Times New Roman"/>
          <w:sz w:val="22"/>
          <w:szCs w:val="22"/>
        </w:rPr>
        <w:t xml:space="preserve">ite </w:t>
      </w:r>
      <w:r w:rsidRPr="0EADA4F4" w:rsidR="2053A5DC">
        <w:rPr>
          <w:rFonts w:cs="Times New Roman"/>
          <w:sz w:val="22"/>
          <w:szCs w:val="22"/>
        </w:rPr>
        <w:t>C</w:t>
      </w:r>
      <w:r w:rsidRPr="0EADA4F4" w:rsidR="317C8B4F">
        <w:rPr>
          <w:rFonts w:cs="Times New Roman"/>
          <w:sz w:val="22"/>
          <w:szCs w:val="22"/>
        </w:rPr>
        <w:t>ommission</w:t>
      </w:r>
      <w:r w:rsidRPr="0EADA4F4" w:rsidR="0035097C">
        <w:rPr>
          <w:rFonts w:cs="Times New Roman"/>
          <w:sz w:val="22"/>
          <w:szCs w:val="22"/>
        </w:rPr>
        <w:t xml:space="preserve"> payments differ depending on whether the communication is </w:t>
      </w:r>
      <w:r w:rsidRPr="0EADA4F4" w:rsidR="00605651">
        <w:rPr>
          <w:rFonts w:cs="Times New Roman"/>
          <w:sz w:val="22"/>
          <w:szCs w:val="22"/>
        </w:rPr>
        <w:t xml:space="preserve">audio or video.  For example, if a </w:t>
      </w:r>
      <w:r w:rsidR="00DA44FF">
        <w:rPr>
          <w:rFonts w:cs="Times New Roman"/>
          <w:sz w:val="22"/>
          <w:szCs w:val="22"/>
        </w:rPr>
        <w:t>P</w:t>
      </w:r>
      <w:r w:rsidRPr="0EADA4F4" w:rsidR="00605651">
        <w:rPr>
          <w:rFonts w:cs="Times New Roman"/>
          <w:sz w:val="22"/>
          <w:szCs w:val="22"/>
        </w:rPr>
        <w:t xml:space="preserve">rovider offers to pay or a </w:t>
      </w:r>
      <w:r w:rsidR="00A21462">
        <w:rPr>
          <w:rFonts w:cs="Times New Roman"/>
          <w:sz w:val="22"/>
          <w:szCs w:val="22"/>
        </w:rPr>
        <w:t>Contracting Authority</w:t>
      </w:r>
      <w:r w:rsidRPr="0EADA4F4" w:rsidR="00605651">
        <w:rPr>
          <w:rFonts w:cs="Times New Roman"/>
          <w:sz w:val="22"/>
          <w:szCs w:val="22"/>
        </w:rPr>
        <w:t xml:space="preserve"> asks the </w:t>
      </w:r>
      <w:r w:rsidR="00DA44FF">
        <w:rPr>
          <w:rFonts w:cs="Times New Roman"/>
          <w:sz w:val="22"/>
          <w:szCs w:val="22"/>
        </w:rPr>
        <w:t>P</w:t>
      </w:r>
      <w:r w:rsidRPr="0EADA4F4" w:rsidR="00605651">
        <w:rPr>
          <w:rFonts w:cs="Times New Roman"/>
          <w:sz w:val="22"/>
          <w:szCs w:val="22"/>
        </w:rPr>
        <w:t xml:space="preserve">rovider to pay a flat sum as a </w:t>
      </w:r>
      <w:r w:rsidRPr="0EADA4F4" w:rsidR="4AC04B3A">
        <w:rPr>
          <w:rFonts w:cs="Times New Roman"/>
          <w:sz w:val="22"/>
          <w:szCs w:val="22"/>
        </w:rPr>
        <w:t>S</w:t>
      </w:r>
      <w:r w:rsidRPr="0EADA4F4" w:rsidR="317C8B4F">
        <w:rPr>
          <w:rFonts w:cs="Times New Roman"/>
          <w:sz w:val="22"/>
          <w:szCs w:val="22"/>
        </w:rPr>
        <w:t xml:space="preserve">ite </w:t>
      </w:r>
      <w:r w:rsidRPr="0EADA4F4" w:rsidR="2948771D">
        <w:rPr>
          <w:rFonts w:cs="Times New Roman"/>
          <w:sz w:val="22"/>
          <w:szCs w:val="22"/>
        </w:rPr>
        <w:t>C</w:t>
      </w:r>
      <w:r w:rsidRPr="0EADA4F4" w:rsidR="317C8B4F">
        <w:rPr>
          <w:rFonts w:cs="Times New Roman"/>
          <w:sz w:val="22"/>
          <w:szCs w:val="22"/>
        </w:rPr>
        <w:t>ommission</w:t>
      </w:r>
      <w:r w:rsidRPr="0EADA4F4" w:rsidR="00605651">
        <w:rPr>
          <w:rFonts w:cs="Times New Roman"/>
          <w:sz w:val="22"/>
          <w:szCs w:val="22"/>
        </w:rPr>
        <w:t xml:space="preserve">, how, if at all, you determine what portions of that </w:t>
      </w:r>
      <w:r w:rsidRPr="0EADA4F4" w:rsidR="7353787F">
        <w:rPr>
          <w:rFonts w:cs="Times New Roman"/>
          <w:sz w:val="22"/>
          <w:szCs w:val="22"/>
        </w:rPr>
        <w:t>S</w:t>
      </w:r>
      <w:r w:rsidRPr="0EADA4F4" w:rsidR="317C8B4F">
        <w:rPr>
          <w:rFonts w:cs="Times New Roman"/>
          <w:sz w:val="22"/>
          <w:szCs w:val="22"/>
        </w:rPr>
        <w:t xml:space="preserve">ite </w:t>
      </w:r>
      <w:r w:rsidRPr="0EADA4F4" w:rsidR="07CA4672">
        <w:rPr>
          <w:rFonts w:cs="Times New Roman"/>
          <w:sz w:val="22"/>
          <w:szCs w:val="22"/>
        </w:rPr>
        <w:t>C</w:t>
      </w:r>
      <w:r w:rsidRPr="0EADA4F4" w:rsidR="00605651">
        <w:rPr>
          <w:rFonts w:cs="Times New Roman"/>
          <w:sz w:val="22"/>
          <w:szCs w:val="22"/>
        </w:rPr>
        <w:t xml:space="preserve">ommission are allocated to </w:t>
      </w:r>
      <w:r w:rsidR="00722051">
        <w:rPr>
          <w:rFonts w:cs="Times New Roman"/>
          <w:sz w:val="22"/>
          <w:szCs w:val="22"/>
        </w:rPr>
        <w:t>A</w:t>
      </w:r>
      <w:r w:rsidRPr="0EADA4F4" w:rsidR="00722051">
        <w:rPr>
          <w:rFonts w:cs="Times New Roman"/>
          <w:sz w:val="22"/>
          <w:szCs w:val="22"/>
        </w:rPr>
        <w:t xml:space="preserve">udio </w:t>
      </w:r>
      <w:r w:rsidRPr="0EADA4F4" w:rsidR="00605651">
        <w:rPr>
          <w:rFonts w:cs="Times New Roman"/>
          <w:sz w:val="22"/>
          <w:szCs w:val="22"/>
        </w:rPr>
        <w:t xml:space="preserve">IPCS and </w:t>
      </w:r>
      <w:r w:rsidR="00722051">
        <w:rPr>
          <w:rFonts w:cs="Times New Roman"/>
          <w:sz w:val="22"/>
          <w:szCs w:val="22"/>
        </w:rPr>
        <w:t>V</w:t>
      </w:r>
      <w:r w:rsidRPr="0EADA4F4" w:rsidR="00722051">
        <w:rPr>
          <w:rFonts w:cs="Times New Roman"/>
          <w:sz w:val="22"/>
          <w:szCs w:val="22"/>
        </w:rPr>
        <w:t xml:space="preserve">ideo </w:t>
      </w:r>
      <w:r w:rsidRPr="0EADA4F4" w:rsidR="00605651">
        <w:rPr>
          <w:rFonts w:cs="Times New Roman"/>
          <w:sz w:val="22"/>
          <w:szCs w:val="22"/>
        </w:rPr>
        <w:t>IPCS</w:t>
      </w:r>
      <w:r w:rsidR="00485446">
        <w:rPr>
          <w:rFonts w:cs="Times New Roman"/>
          <w:sz w:val="22"/>
          <w:szCs w:val="22"/>
        </w:rPr>
        <w:t>.</w:t>
      </w:r>
    </w:p>
    <w:p w:rsidR="00545A5C" w:rsidRPr="00EF5103" w:rsidP="00C8012B" w14:paraId="0D5B1C31"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545A5C" w:rsidP="001A4640" w14:paraId="4A7849FB" w14:textId="77777777">
      <w:pPr>
        <w:pStyle w:val="ListParagraph"/>
        <w:spacing w:after="120"/>
        <w:rPr>
          <w:rFonts w:cs="Times New Roman"/>
          <w:sz w:val="22"/>
          <w:szCs w:val="22"/>
        </w:rPr>
      </w:pPr>
    </w:p>
    <w:p w:rsidR="00545A5C" w:rsidRPr="00EF5103" w:rsidP="00196C08" w14:paraId="2570B837" w14:textId="2539942A">
      <w:pPr>
        <w:pStyle w:val="ListParagraph"/>
        <w:numPr>
          <w:ilvl w:val="0"/>
          <w:numId w:val="3"/>
        </w:numPr>
        <w:spacing w:after="120"/>
        <w:rPr>
          <w:rFonts w:cs="Times New Roman"/>
          <w:sz w:val="22"/>
          <w:szCs w:val="22"/>
        </w:rPr>
      </w:pPr>
      <w:r w:rsidRPr="0EADA4F4">
        <w:rPr>
          <w:rFonts w:cs="Times New Roman"/>
          <w:sz w:val="22"/>
          <w:szCs w:val="22"/>
        </w:rPr>
        <w:t>As instructed in section IV.C.3.a.(</w:t>
      </w:r>
      <w:r w:rsidRPr="0EADA4F4" w:rsidR="0035097C">
        <w:rPr>
          <w:rFonts w:cs="Times New Roman"/>
          <w:sz w:val="22"/>
          <w:szCs w:val="22"/>
        </w:rPr>
        <w:t>7</w:t>
      </w:r>
      <w:r w:rsidRPr="0EADA4F4">
        <w:rPr>
          <w:rFonts w:cs="Times New Roman"/>
          <w:sz w:val="22"/>
          <w:szCs w:val="22"/>
        </w:rPr>
        <w:t xml:space="preserve">), </w:t>
      </w:r>
      <w:r w:rsidRPr="0EADA4F4" w:rsidR="009218F1">
        <w:rPr>
          <w:rFonts w:cs="Times New Roman"/>
          <w:sz w:val="22"/>
          <w:szCs w:val="22"/>
        </w:rPr>
        <w:t xml:space="preserve">state whether </w:t>
      </w:r>
      <w:r w:rsidR="006C14CE">
        <w:rPr>
          <w:rFonts w:cs="Times New Roman"/>
          <w:sz w:val="22"/>
          <w:szCs w:val="22"/>
        </w:rPr>
        <w:t xml:space="preserve">the Company </w:t>
      </w:r>
      <w:r w:rsidRPr="0EADA4F4" w:rsidR="006C14CE">
        <w:rPr>
          <w:rFonts w:cs="Times New Roman"/>
          <w:sz w:val="22"/>
          <w:szCs w:val="22"/>
        </w:rPr>
        <w:t>pay</w:t>
      </w:r>
      <w:r w:rsidR="006C14CE">
        <w:rPr>
          <w:rFonts w:cs="Times New Roman"/>
          <w:sz w:val="22"/>
          <w:szCs w:val="22"/>
        </w:rPr>
        <w:t>s</w:t>
      </w:r>
      <w:r w:rsidRPr="0EADA4F4" w:rsidR="006C14CE">
        <w:rPr>
          <w:rFonts w:cs="Times New Roman"/>
          <w:sz w:val="22"/>
          <w:szCs w:val="22"/>
        </w:rPr>
        <w:t xml:space="preserve"> </w:t>
      </w:r>
      <w:r w:rsidRPr="0EADA4F4" w:rsidR="009218F1">
        <w:rPr>
          <w:rFonts w:cs="Times New Roman"/>
          <w:sz w:val="22"/>
          <w:szCs w:val="22"/>
        </w:rPr>
        <w:t xml:space="preserve">pay </w:t>
      </w:r>
      <w:r w:rsidRPr="0EADA4F4" w:rsidR="67D17BCE">
        <w:rPr>
          <w:rFonts w:cs="Times New Roman"/>
          <w:sz w:val="22"/>
          <w:szCs w:val="22"/>
        </w:rPr>
        <w:t>S</w:t>
      </w:r>
      <w:r w:rsidRPr="0EADA4F4" w:rsidR="40A3D45F">
        <w:rPr>
          <w:rFonts w:cs="Times New Roman"/>
          <w:sz w:val="22"/>
          <w:szCs w:val="22"/>
        </w:rPr>
        <w:t xml:space="preserve">ite </w:t>
      </w:r>
      <w:r w:rsidRPr="0EADA4F4" w:rsidR="6FA3D10E">
        <w:rPr>
          <w:rFonts w:cs="Times New Roman"/>
          <w:sz w:val="22"/>
          <w:szCs w:val="22"/>
        </w:rPr>
        <w:t>C</w:t>
      </w:r>
      <w:r w:rsidRPr="0EADA4F4" w:rsidR="40A3D45F">
        <w:rPr>
          <w:rFonts w:cs="Times New Roman"/>
          <w:sz w:val="22"/>
          <w:szCs w:val="22"/>
        </w:rPr>
        <w:t>ommissions</w:t>
      </w:r>
      <w:r w:rsidRPr="0EADA4F4" w:rsidR="009218F1">
        <w:rPr>
          <w:rFonts w:cs="Times New Roman"/>
          <w:sz w:val="22"/>
          <w:szCs w:val="22"/>
        </w:rPr>
        <w:t xml:space="preserve"> separately for </w:t>
      </w:r>
      <w:r w:rsidRPr="0EADA4F4" w:rsidR="00265AA8">
        <w:rPr>
          <w:rFonts w:cs="Times New Roman"/>
          <w:sz w:val="22"/>
          <w:szCs w:val="22"/>
        </w:rPr>
        <w:t xml:space="preserve">intrastate IPCS, interstate IPCS, and international IPCS, and explain in detail how these payments differ among jurisdictions, including whether the </w:t>
      </w:r>
      <w:r w:rsidR="007F413A">
        <w:rPr>
          <w:rFonts w:cs="Times New Roman"/>
          <w:sz w:val="22"/>
          <w:szCs w:val="22"/>
        </w:rPr>
        <w:t>C</w:t>
      </w:r>
      <w:r w:rsidRPr="0EADA4F4" w:rsidR="00265AA8">
        <w:rPr>
          <w:rFonts w:cs="Times New Roman"/>
          <w:sz w:val="22"/>
          <w:szCs w:val="22"/>
        </w:rPr>
        <w:t xml:space="preserve">ompany offers to make </w:t>
      </w:r>
      <w:r w:rsidRPr="0EADA4F4" w:rsidR="00265AA8">
        <w:rPr>
          <w:rFonts w:cs="Times New Roman"/>
          <w:sz w:val="22"/>
          <w:szCs w:val="22"/>
        </w:rPr>
        <w:t xml:space="preserve">separate </w:t>
      </w:r>
      <w:r w:rsidRPr="0EADA4F4" w:rsidR="3D6B4D78">
        <w:rPr>
          <w:rFonts w:cs="Times New Roman"/>
          <w:sz w:val="22"/>
          <w:szCs w:val="22"/>
        </w:rPr>
        <w:t>S</w:t>
      </w:r>
      <w:r w:rsidRPr="0EADA4F4" w:rsidR="40A3D45F">
        <w:rPr>
          <w:rFonts w:cs="Times New Roman"/>
          <w:sz w:val="22"/>
          <w:szCs w:val="22"/>
        </w:rPr>
        <w:t xml:space="preserve">ite </w:t>
      </w:r>
      <w:r w:rsidRPr="0EADA4F4" w:rsidR="2062B2C6">
        <w:rPr>
          <w:rFonts w:cs="Times New Roman"/>
          <w:sz w:val="22"/>
          <w:szCs w:val="22"/>
        </w:rPr>
        <w:t>C</w:t>
      </w:r>
      <w:r w:rsidRPr="0EADA4F4" w:rsidR="40A3D45F">
        <w:rPr>
          <w:rFonts w:cs="Times New Roman"/>
          <w:sz w:val="22"/>
          <w:szCs w:val="22"/>
        </w:rPr>
        <w:t>ommission</w:t>
      </w:r>
      <w:r w:rsidRPr="0EADA4F4" w:rsidR="00265AA8">
        <w:rPr>
          <w:rFonts w:cs="Times New Roman"/>
          <w:sz w:val="22"/>
          <w:szCs w:val="22"/>
        </w:rPr>
        <w:t xml:space="preserve"> payments on </w:t>
      </w:r>
      <w:r w:rsidRPr="002E3314" w:rsidR="00525DA4">
        <w:rPr>
          <w:sz w:val="22"/>
          <w:szCs w:val="22"/>
        </w:rPr>
        <w:t xml:space="preserve">interstate, international, and intrastate, </w:t>
      </w:r>
      <w:r w:rsidRPr="0EADA4F4" w:rsidR="00265AA8">
        <w:rPr>
          <w:rFonts w:cs="Times New Roman"/>
          <w:sz w:val="22"/>
          <w:szCs w:val="22"/>
        </w:rPr>
        <w:t>communications and whether correctional authorities request such payments.</w:t>
      </w:r>
    </w:p>
    <w:p w:rsidR="00545A5C" w:rsidP="00C8012B" w14:paraId="56B2FA27" w14:textId="1415028B">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265AA8" w:rsidRPr="00EF5103" w:rsidP="00545A5C" w14:paraId="2AA12FF9" w14:textId="77777777">
      <w:pPr>
        <w:spacing w:after="120"/>
        <w:rPr>
          <w:rFonts w:cs="Times New Roman"/>
        </w:rPr>
      </w:pPr>
    </w:p>
    <w:p w:rsidR="00265AA8" w:rsidRPr="00EF5103" w:rsidP="00C162B4" w14:paraId="23C75E63" w14:textId="0FC6A389">
      <w:pPr>
        <w:pStyle w:val="ListParagraph"/>
        <w:numPr>
          <w:ilvl w:val="0"/>
          <w:numId w:val="3"/>
        </w:numPr>
        <w:spacing w:after="120"/>
        <w:rPr>
          <w:rFonts w:cs="Times New Roman"/>
          <w:sz w:val="22"/>
          <w:szCs w:val="22"/>
        </w:rPr>
      </w:pPr>
      <w:r w:rsidRPr="0EADA4F4">
        <w:rPr>
          <w:rFonts w:cs="Times New Roman"/>
          <w:sz w:val="22"/>
          <w:szCs w:val="22"/>
        </w:rPr>
        <w:t>As instructed in section IV.C.3.a.(</w:t>
      </w:r>
      <w:r w:rsidRPr="0EADA4F4" w:rsidR="00C162B4">
        <w:rPr>
          <w:rFonts w:cs="Times New Roman"/>
          <w:sz w:val="22"/>
          <w:szCs w:val="22"/>
        </w:rPr>
        <w:t>8</w:t>
      </w:r>
      <w:r w:rsidRPr="0EADA4F4">
        <w:rPr>
          <w:rFonts w:cs="Times New Roman"/>
          <w:sz w:val="22"/>
          <w:szCs w:val="22"/>
        </w:rPr>
        <w:t xml:space="preserve">), </w:t>
      </w:r>
      <w:r w:rsidRPr="00472319" w:rsidR="00472319">
        <w:rPr>
          <w:rFonts w:cs="Times New Roman"/>
          <w:sz w:val="22"/>
          <w:szCs w:val="22"/>
        </w:rPr>
        <w:t>explain whether the formula or formulas used to calculate monetary Site Commission payments differ depending on whether the communication is interstate, international, or intrastate.  For example, if a provider offers to pay or a Contracting Authority asks the provider to pay a flat sum as a Site Commission, how, if at all, do you determine what portions of that Site Commission are allocated to intrastate IPCS, interstate IPCS, and international IPCS</w:t>
      </w:r>
      <w:r w:rsidR="00472319">
        <w:rPr>
          <w:rFonts w:cs="Times New Roman"/>
          <w:sz w:val="22"/>
          <w:szCs w:val="22"/>
        </w:rPr>
        <w:t>.</w:t>
      </w:r>
    </w:p>
    <w:p w:rsidR="00265AA8" w:rsidRPr="00EF5103" w:rsidP="00C8012B" w14:paraId="327CCE16"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265AA8" w:rsidRPr="00EF5103" w:rsidP="00265AA8" w14:paraId="78FAFED3" w14:textId="77777777">
      <w:pPr>
        <w:pStyle w:val="ListParagraph"/>
        <w:spacing w:after="120"/>
        <w:rPr>
          <w:rFonts w:cs="Times New Roman"/>
          <w:sz w:val="22"/>
          <w:szCs w:val="22"/>
        </w:rPr>
      </w:pPr>
    </w:p>
    <w:p w:rsidR="000518EC" w:rsidRPr="000E1638" w:rsidP="00F50FE8" w14:paraId="48C71308" w14:textId="2E36F54A">
      <w:pPr>
        <w:keepNext/>
        <w:spacing w:line="259" w:lineRule="auto"/>
        <w:rPr>
          <w:rFonts w:cs="Times New Roman"/>
          <w:b/>
          <w:color w:val="365F91"/>
          <w:sz w:val="32"/>
          <w:szCs w:val="32"/>
        </w:rPr>
      </w:pPr>
      <w:r w:rsidRPr="00561801">
        <w:rPr>
          <w:rFonts w:cs="Times New Roman"/>
          <w:b/>
          <w:color w:val="365F91"/>
          <w:sz w:val="32"/>
          <w:szCs w:val="32"/>
        </w:rPr>
        <w:t>Company-Wide Costs of Provider</w:t>
      </w:r>
      <w:r w:rsidR="00EC6EE4">
        <w:rPr>
          <w:rFonts w:cs="Times New Roman"/>
          <w:b/>
          <w:color w:val="365F91"/>
          <w:sz w:val="32"/>
          <w:szCs w:val="32"/>
        </w:rPr>
        <w:t>’</w:t>
      </w:r>
      <w:r w:rsidRPr="00561801">
        <w:rPr>
          <w:rFonts w:cs="Times New Roman"/>
          <w:b/>
          <w:color w:val="365F91"/>
          <w:sz w:val="32"/>
          <w:szCs w:val="32"/>
        </w:rPr>
        <w:t>s Safety and Security Measures</w:t>
      </w:r>
      <w:r w:rsidRPr="00F212AD" w:rsidR="00F212AD">
        <w:rPr>
          <w:rFonts w:cs="Times New Roman"/>
          <w:b/>
          <w:color w:val="365F91"/>
          <w:sz w:val="32"/>
          <w:szCs w:val="32"/>
        </w:rPr>
        <w:t xml:space="preserve"> </w:t>
      </w:r>
      <w:r w:rsidRPr="000E1638">
        <w:rPr>
          <w:rFonts w:cs="Times New Roman"/>
          <w:b/>
          <w:color w:val="365F91"/>
          <w:sz w:val="32"/>
          <w:szCs w:val="32"/>
        </w:rPr>
        <w:t xml:space="preserve">(Section </w:t>
      </w:r>
      <w:r w:rsidRPr="0056433F">
        <w:rPr>
          <w:rFonts w:cs="Times New Roman"/>
          <w:b/>
          <w:color w:val="365F91"/>
          <w:sz w:val="32"/>
          <w:szCs w:val="32"/>
        </w:rPr>
        <w:t>IV.C.3.b</w:t>
      </w:r>
      <w:r w:rsidRPr="000E1638">
        <w:rPr>
          <w:rFonts w:cs="Times New Roman"/>
          <w:b/>
          <w:color w:val="365F91"/>
          <w:sz w:val="32"/>
          <w:szCs w:val="32"/>
        </w:rPr>
        <w:t xml:space="preserve"> of the Instructions)</w:t>
      </w:r>
    </w:p>
    <w:p w:rsidR="000518EC" w:rsidRPr="000E1638" w:rsidP="00F50FE8" w14:paraId="1831FFE3" w14:textId="77777777">
      <w:pPr>
        <w:keepNext/>
        <w:rPr>
          <w:rFonts w:cs="Times New Roman"/>
        </w:rPr>
      </w:pPr>
    </w:p>
    <w:p w:rsidR="000518EC" w:rsidRPr="000E1638" w:rsidP="000518EC" w14:paraId="5132631B" w14:textId="4A7F3B69">
      <w:pPr>
        <w:spacing w:after="120"/>
        <w:rPr>
          <w:rFonts w:cs="Times New Roman"/>
        </w:rPr>
      </w:pPr>
      <w:r w:rsidRPr="0EADA4F4">
        <w:rPr>
          <w:rFonts w:cs="Times New Roman"/>
          <w:snapToGrid w:val="0"/>
          <w:kern w:val="28"/>
        </w:rPr>
        <w:t xml:space="preserve">Section IV.C.3.b of the Instructions requires you to provide Company-level information on </w:t>
      </w:r>
      <w:r w:rsidRPr="0EADA4F4" w:rsidR="00B640B5">
        <w:rPr>
          <w:rFonts w:cs="Times New Roman"/>
        </w:rPr>
        <w:t>the costs</w:t>
      </w:r>
      <w:r w:rsidRPr="0EADA4F4" w:rsidR="009C118F">
        <w:rPr>
          <w:rFonts w:cs="Times New Roman"/>
        </w:rPr>
        <w:t xml:space="preserve"> of</w:t>
      </w:r>
      <w:r w:rsidRPr="0EADA4F4" w:rsidR="00141B16">
        <w:rPr>
          <w:rFonts w:cs="Times New Roman"/>
          <w:snapToGrid w:val="0"/>
          <w:kern w:val="28"/>
        </w:rPr>
        <w:t xml:space="preserve"> Safety and Security Measures</w:t>
      </w:r>
      <w:r w:rsidRPr="0EADA4F4" w:rsidR="001F57CB">
        <w:rPr>
          <w:rFonts w:cs="Times New Roman"/>
          <w:snapToGrid w:val="0"/>
          <w:kern w:val="28"/>
        </w:rPr>
        <w:t>.</w:t>
      </w:r>
      <w:r w:rsidRPr="0EADA4F4">
        <w:rPr>
          <w:rFonts w:cs="Times New Roman"/>
          <w:snapToGrid w:val="0"/>
          <w:kern w:val="28"/>
        </w:rPr>
        <w:t xml:space="preserve">  Use the section below to respond to the following requests for information regarding your </w:t>
      </w:r>
      <w:r w:rsidRPr="0EADA4F4" w:rsidR="00B640B5">
        <w:rPr>
          <w:rFonts w:cs="Times New Roman"/>
        </w:rPr>
        <w:t>c</w:t>
      </w:r>
      <w:r w:rsidRPr="0EADA4F4" w:rsidR="00D71B9A">
        <w:rPr>
          <w:rFonts w:cs="Times New Roman"/>
        </w:rPr>
        <w:t>osts of  Safety and Security Measures</w:t>
      </w:r>
      <w:r w:rsidRPr="0EADA4F4">
        <w:rPr>
          <w:rFonts w:cs="Times New Roman"/>
          <w:snapToGrid w:val="0"/>
          <w:kern w:val="28"/>
        </w:rPr>
        <w:t>.</w:t>
      </w:r>
    </w:p>
    <w:p w:rsidR="007E0B90" w:rsidP="00196C08" w14:paraId="6BB4A146" w14:textId="391ED403">
      <w:pPr>
        <w:pStyle w:val="ParaNum"/>
        <w:numPr>
          <w:ilvl w:val="0"/>
          <w:numId w:val="3"/>
        </w:numPr>
        <w:rPr>
          <w:rFonts w:cs="Times New Roman"/>
        </w:rPr>
      </w:pPr>
      <w:r>
        <w:rPr>
          <w:rFonts w:cs="Times New Roman"/>
          <w:b/>
          <w:bCs/>
        </w:rPr>
        <w:t>CALEA Compliance Measures:</w:t>
      </w:r>
      <w:r>
        <w:rPr>
          <w:rFonts w:cs="Times New Roman"/>
        </w:rPr>
        <w:t xml:space="preserve">  </w:t>
      </w:r>
      <w:r w:rsidR="001F3CEC">
        <w:rPr>
          <w:rFonts w:cs="Times New Roman"/>
        </w:rPr>
        <w:t>As instructed in</w:t>
      </w:r>
      <w:r w:rsidRPr="000E1638" w:rsidR="001F3CEC">
        <w:rPr>
          <w:rFonts w:cs="Times New Roman"/>
        </w:rPr>
        <w:t xml:space="preserve"> section </w:t>
      </w:r>
      <w:r w:rsidRPr="0056433F" w:rsidR="001F3CEC">
        <w:rPr>
          <w:rFonts w:cs="Times New Roman"/>
        </w:rPr>
        <w:t>IV.C.3.b.(</w:t>
      </w:r>
      <w:r w:rsidR="005F416A">
        <w:rPr>
          <w:rFonts w:cs="Times New Roman"/>
        </w:rPr>
        <w:t>1</w:t>
      </w:r>
      <w:r w:rsidRPr="0056433F" w:rsidR="001F3CEC">
        <w:rPr>
          <w:rFonts w:cs="Times New Roman"/>
        </w:rPr>
        <w:t>)</w:t>
      </w:r>
      <w:r w:rsidR="00A91D92">
        <w:rPr>
          <w:rFonts w:cs="Times New Roman"/>
        </w:rPr>
        <w:t xml:space="preserve">, </w:t>
      </w:r>
      <w:r w:rsidRPr="00A91D92" w:rsidR="00A91D92">
        <w:rPr>
          <w:rFonts w:cs="Times New Roman"/>
        </w:rPr>
        <w:t>identify and describe each of the Safety and Security Measures that the Company took to comply with the Communications Assistance for Law Enforcement Act (CALEA).  Include a description of the specific tasks and functions encompassed within each of these Safety and Security Measures, and state whether the Company routinely provides those tasks and functions in connection with IPCS.</w:t>
      </w:r>
    </w:p>
    <w:p w:rsidR="00A91D92" w:rsidRPr="00A91D92" w:rsidP="00B72E39" w14:paraId="59901AC4" w14:textId="77777777">
      <w:pPr>
        <w:spacing w:after="120"/>
        <w:rPr>
          <w:rFonts w:cs="Times New Roman"/>
        </w:rPr>
      </w:pPr>
      <w:r w:rsidRPr="00A91D92">
        <w:rPr>
          <w:rFonts w:cs="Times New Roman"/>
        </w:rPr>
        <w:t>[[</w:t>
      </w:r>
      <w:r w:rsidRPr="00644923">
        <w:rPr>
          <w:rFonts w:cs="Times New Roman"/>
          <w:i/>
        </w:rPr>
        <w:t>Insert Provider Response Here</w:t>
      </w:r>
      <w:r w:rsidRPr="00A91D92">
        <w:rPr>
          <w:rFonts w:cs="Times New Roman"/>
        </w:rPr>
        <w:t>]]</w:t>
      </w:r>
    </w:p>
    <w:p w:rsidR="00A91D92" w:rsidRPr="00A91D92" w:rsidP="002E3314" w14:paraId="085FBBE8" w14:textId="77777777">
      <w:pPr>
        <w:pStyle w:val="ListParagraph"/>
        <w:spacing w:after="120"/>
        <w:rPr>
          <w:rFonts w:cs="Times New Roman"/>
        </w:rPr>
      </w:pPr>
    </w:p>
    <w:p w:rsidR="000518EC" w:rsidRPr="000E1638" w:rsidP="00196C08" w14:paraId="1510F321" w14:textId="171AAB10">
      <w:pPr>
        <w:pStyle w:val="ParaNum"/>
        <w:numPr>
          <w:ilvl w:val="0"/>
          <w:numId w:val="3"/>
        </w:numPr>
        <w:rPr>
          <w:rFonts w:cs="Times New Roman"/>
        </w:rPr>
      </w:pPr>
      <w:r>
        <w:rPr>
          <w:rFonts w:cs="Times New Roman"/>
          <w:b/>
        </w:rPr>
        <w:t>Law Enforcement Support Services</w:t>
      </w:r>
      <w:r w:rsidRPr="000E1638">
        <w:rPr>
          <w:rFonts w:cs="Times New Roman"/>
          <w:b/>
        </w:rPr>
        <w:t>:</w:t>
      </w:r>
      <w:r>
        <w:rPr>
          <w:rFonts w:cs="Times New Roman"/>
          <w:b/>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2</w:t>
      </w:r>
      <w:r w:rsidRPr="0056433F">
        <w:rPr>
          <w:rFonts w:cs="Times New Roman"/>
        </w:rPr>
        <w:t>),</w:t>
      </w:r>
      <w:r w:rsidRPr="000E1638">
        <w:rPr>
          <w:rFonts w:cs="Times New Roman"/>
        </w:rPr>
        <w:t xml:space="preserve"> </w:t>
      </w:r>
      <w:r w:rsidRPr="00034CF7" w:rsidR="00034CF7">
        <w:rPr>
          <w:rFonts w:cs="Times New Roman"/>
        </w:rPr>
        <w:t>identify and describe each of the Company’s Safety and Security Measures that you classify as a law enforcement support service.  These services include, but are not limited to, the administration of subpoenas, the administration of crime tip lines, the administration of informant lines, and the maintenance of data repositories for use by law enforcement personnel.  Include a description of the specific tasks and functions encompassed within each of these Safety and Security Measures, and state whether the Company routinely provides those tasks and functions in connection with IPCS.</w:t>
      </w:r>
    </w:p>
    <w:p w:rsidR="000518EC" w:rsidP="00B72E39" w14:paraId="464BF72E" w14:textId="1BA7B4D5">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0518EC" w:rsidP="000518EC" w14:paraId="0BD0FE96" w14:textId="16184572">
      <w:pPr>
        <w:spacing w:after="120"/>
        <w:rPr>
          <w:rFonts w:cs="Times New Roman"/>
        </w:rPr>
      </w:pPr>
    </w:p>
    <w:p w:rsidR="00795791" w:rsidRPr="000E1638" w:rsidP="00196C08" w14:paraId="1F4DB9ED" w14:textId="7575289B">
      <w:pPr>
        <w:pStyle w:val="ParaNum"/>
        <w:numPr>
          <w:ilvl w:val="0"/>
          <w:numId w:val="3"/>
        </w:numPr>
        <w:rPr>
          <w:rFonts w:cs="Times New Roman"/>
        </w:rPr>
      </w:pPr>
      <w:r>
        <w:rPr>
          <w:rFonts w:cs="Times New Roman"/>
          <w:b/>
          <w:bCs/>
        </w:rPr>
        <w:t>Communication</w:t>
      </w:r>
      <w:r w:rsidR="00CB5043">
        <w:rPr>
          <w:rFonts w:cs="Times New Roman"/>
          <w:b/>
          <w:bCs/>
        </w:rPr>
        <w:t xml:space="preserve"> Security Services:</w:t>
      </w:r>
      <w:r w:rsidR="00CB5043">
        <w:rPr>
          <w:rFonts w:cs="Times New Roman"/>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3</w:t>
      </w:r>
      <w:r w:rsidRPr="0056433F">
        <w:rPr>
          <w:rFonts w:cs="Times New Roman"/>
        </w:rPr>
        <w:t>),</w:t>
      </w:r>
      <w:r w:rsidRPr="000E1638">
        <w:rPr>
          <w:rFonts w:cs="Times New Roman"/>
        </w:rPr>
        <w:t xml:space="preserve"> </w:t>
      </w:r>
      <w:r w:rsidRPr="0038607E" w:rsidR="0038607E">
        <w:rPr>
          <w:rFonts w:cs="Times New Roman"/>
        </w:rPr>
        <w:t xml:space="preserve">identify and describe each of the Company’s Safety and Security Measures that you classify as a communications security service.  These services include, but are not limited to, implementing measures that allow an Incarcerated Person to call only certain individuals or numbers; implementing measures that limit the individuals or numbers an incarcerated person may call; providing personal identification numbers (PINs) to incarcerated people; providing disclaimers to called parties regarding communication origination; implementing communication-acceptance procedures; preventing three-way communications; preventing chain communications; dual-tone </w:t>
      </w:r>
      <w:r w:rsidRPr="0038607E" w:rsidR="0038607E">
        <w:rPr>
          <w:rFonts w:cs="Times New Roman"/>
        </w:rPr>
        <w:t>multifrequency detection; manual call control for the Facility; tracking frequently called numbers;, implementing incoming communication restrictions; and fraud management.  Include a description of the specific tasks and functions encompassed within each of these Safety and Security Measures, and state whether the Company routinely provides those tasks and functions in connection with IPCS.</w:t>
      </w:r>
    </w:p>
    <w:p w:rsidR="00795791" w:rsidP="00B72E39" w14:paraId="03E27365" w14:textId="1B392EDD">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7BC7831D" w14:textId="77777777">
      <w:pPr>
        <w:spacing w:after="120"/>
        <w:rPr>
          <w:rFonts w:cs="Times New Roman"/>
        </w:rPr>
      </w:pPr>
    </w:p>
    <w:p w:rsidR="00795791" w:rsidRPr="000E1638" w:rsidP="00196C08" w14:paraId="202DC47A" w14:textId="0347F928">
      <w:pPr>
        <w:pStyle w:val="ParaNum"/>
        <w:numPr>
          <w:ilvl w:val="0"/>
          <w:numId w:val="3"/>
        </w:numPr>
        <w:rPr>
          <w:rFonts w:cs="Times New Roman"/>
        </w:rPr>
      </w:pPr>
      <w:r>
        <w:rPr>
          <w:rFonts w:cs="Times New Roman"/>
          <w:b/>
          <w:bCs/>
        </w:rPr>
        <w:t>Communication</w:t>
      </w:r>
      <w:r w:rsidR="00CB5043">
        <w:rPr>
          <w:rFonts w:cs="Times New Roman"/>
          <w:b/>
          <w:bCs/>
        </w:rPr>
        <w:t xml:space="preserve"> Recording Services:</w:t>
      </w:r>
      <w:r w:rsidR="00CB5043">
        <w:rPr>
          <w:rFonts w:cs="Times New Roman"/>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4</w:t>
      </w:r>
      <w:r w:rsidR="006C34AB">
        <w:rPr>
          <w:rFonts w:cs="Times New Roman"/>
        </w:rPr>
        <w:t>)</w:t>
      </w:r>
      <w:r w:rsidRPr="0056433F">
        <w:rPr>
          <w:rFonts w:cs="Times New Roman"/>
        </w:rPr>
        <w:t>,</w:t>
      </w:r>
      <w:r w:rsidRPr="000E1638">
        <w:rPr>
          <w:rFonts w:cs="Times New Roman"/>
        </w:rPr>
        <w:t xml:space="preserve"> </w:t>
      </w:r>
      <w:r w:rsidRPr="00E67D19" w:rsidR="00E67D19">
        <w:rPr>
          <w:rFonts w:cs="Times New Roman"/>
        </w:rPr>
        <w:t>identify and describe each of the Company’s Safety and Security Measures that you classify as a communications-recording service.  These services include, but are not limited to, providing a disclaimer regarding recording of communications, recording of communications, and storage of recorded communications.  Include a description of the specific tasks and functions encompassed within each of your communication recording services, and state whether the Company routinely provides those tasks and functions in connection with IPCS.</w:t>
      </w:r>
    </w:p>
    <w:p w:rsidR="00795791" w:rsidP="00B72E39" w14:paraId="16D74FB8" w14:textId="2FFDDD88">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392876C2" w14:textId="77777777">
      <w:pPr>
        <w:spacing w:after="120"/>
        <w:rPr>
          <w:rFonts w:cs="Times New Roman"/>
        </w:rPr>
      </w:pPr>
    </w:p>
    <w:p w:rsidR="00795791" w:rsidRPr="000E1638" w:rsidP="00196C08" w14:paraId="57DA00F6" w14:textId="003927E7">
      <w:pPr>
        <w:pStyle w:val="ParaNum"/>
        <w:numPr>
          <w:ilvl w:val="0"/>
          <w:numId w:val="3"/>
        </w:numPr>
        <w:rPr>
          <w:rFonts w:cs="Times New Roman"/>
        </w:rPr>
      </w:pPr>
      <w:r>
        <w:rPr>
          <w:rFonts w:cs="Times New Roman"/>
          <w:b/>
          <w:bCs/>
        </w:rPr>
        <w:t>Communication</w:t>
      </w:r>
      <w:r w:rsidR="00C21E06">
        <w:rPr>
          <w:rFonts w:cs="Times New Roman"/>
          <w:b/>
          <w:bCs/>
        </w:rPr>
        <w:t xml:space="preserve"> Monitoring Services:</w:t>
      </w:r>
      <w:r w:rsidR="00C21E06">
        <w:rPr>
          <w:rFonts w:cs="Times New Roman"/>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5</w:t>
      </w:r>
      <w:r w:rsidRPr="0056433F">
        <w:rPr>
          <w:rFonts w:cs="Times New Roman"/>
        </w:rPr>
        <w:t>),</w:t>
      </w:r>
      <w:r w:rsidRPr="000E1638">
        <w:rPr>
          <w:rFonts w:cs="Times New Roman"/>
        </w:rPr>
        <w:t xml:space="preserve"> </w:t>
      </w:r>
      <w:r w:rsidRPr="003029DC" w:rsidR="003029DC">
        <w:rPr>
          <w:rFonts w:cs="Times New Roman"/>
        </w:rPr>
        <w:t>identify and describe each of the Company’s Safety and Security Measures that you classify as a communications-monitoring service.  These services include, but are not limited to, live or real-time monitoring of communications; automatic word detection; communication transcription; and analysis of recordings, which may also include keyword searches.  Include a description of the specific tasks and functions encompassed within each of these Safety and Security Measures, and state whether the Company routinely provides those tasks and functions in connection with IPCS.</w:t>
      </w:r>
    </w:p>
    <w:p w:rsidR="00795791" w:rsidP="00B72E39" w14:paraId="6163CB6F" w14:textId="6060CDD6">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7CC57104" w14:textId="77777777">
      <w:pPr>
        <w:spacing w:after="120"/>
        <w:rPr>
          <w:rFonts w:cs="Times New Roman"/>
        </w:rPr>
      </w:pPr>
    </w:p>
    <w:p w:rsidR="00795791" w:rsidRPr="000E1638" w:rsidP="00196C08" w14:paraId="1B6CCE63" w14:textId="7AF35129">
      <w:pPr>
        <w:pStyle w:val="ParaNum"/>
        <w:numPr>
          <w:ilvl w:val="0"/>
          <w:numId w:val="3"/>
        </w:numPr>
        <w:rPr>
          <w:rFonts w:cs="Times New Roman"/>
        </w:rPr>
      </w:pPr>
      <w:r>
        <w:rPr>
          <w:rFonts w:cs="Times New Roman"/>
          <w:b/>
          <w:bCs/>
        </w:rPr>
        <w:t>Voice Biometrics Services:</w:t>
      </w:r>
      <w:r>
        <w:rPr>
          <w:rFonts w:cs="Times New Roman"/>
        </w:rPr>
        <w:t xml:space="preserve">  As instructed in</w:t>
      </w:r>
      <w:r w:rsidRPr="000E1638">
        <w:rPr>
          <w:rFonts w:cs="Times New Roman"/>
        </w:rPr>
        <w:t xml:space="preserve"> section </w:t>
      </w:r>
      <w:r w:rsidRPr="0056433F">
        <w:rPr>
          <w:rFonts w:cs="Times New Roman"/>
        </w:rPr>
        <w:t>IV.C.3.b.(</w:t>
      </w:r>
      <w:r w:rsidR="005F416A">
        <w:rPr>
          <w:rFonts w:cs="Times New Roman"/>
        </w:rPr>
        <w:t>6</w:t>
      </w:r>
      <w:r w:rsidRPr="0056433F">
        <w:rPr>
          <w:rFonts w:cs="Times New Roman"/>
        </w:rPr>
        <w:t>),</w:t>
      </w:r>
      <w:r w:rsidRPr="000E1638">
        <w:rPr>
          <w:rFonts w:cs="Times New Roman"/>
        </w:rPr>
        <w:t xml:space="preserve"> </w:t>
      </w:r>
      <w:r w:rsidRPr="00002FE5" w:rsidR="00002FE5">
        <w:rPr>
          <w:rFonts w:cs="Times New Roman"/>
        </w:rPr>
        <w:t>identify and describe each of the Company’s Safety and Security Measures that you classify as a voice biometrics service.  These services include, but are not limited to, voice printing, voice identification, continuous voice verification, and voice databasing.  Include a description of the specific tasks and functions encompassed within each of these Safety and Security Measures, and state whether the Company routinely provides those tasks and functions in connection with IPCS.</w:t>
      </w:r>
    </w:p>
    <w:p w:rsidR="00795791" w:rsidP="00B72E39" w14:paraId="383659BF" w14:textId="3D8DA455">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7DE630B5" w14:textId="77777777">
      <w:pPr>
        <w:spacing w:after="120"/>
        <w:rPr>
          <w:rFonts w:cs="Times New Roman"/>
        </w:rPr>
      </w:pPr>
    </w:p>
    <w:p w:rsidR="00795791" w:rsidP="00196C08" w14:paraId="65489165" w14:textId="335E22BB">
      <w:pPr>
        <w:pStyle w:val="ParaNum"/>
        <w:numPr>
          <w:ilvl w:val="0"/>
          <w:numId w:val="3"/>
        </w:numPr>
        <w:rPr>
          <w:rFonts w:cs="Times New Roman"/>
        </w:rPr>
      </w:pPr>
      <w:r>
        <w:rPr>
          <w:rFonts w:cs="Times New Roman"/>
          <w:b/>
          <w:bCs/>
        </w:rPr>
        <w:t xml:space="preserve">Other </w:t>
      </w:r>
      <w:r w:rsidR="00735FD9">
        <w:rPr>
          <w:rFonts w:cs="Times New Roman"/>
          <w:b/>
          <w:bCs/>
        </w:rPr>
        <w:t>Safety and Security Measures</w:t>
      </w:r>
      <w:r>
        <w:rPr>
          <w:rFonts w:cs="Times New Roman"/>
          <w:b/>
          <w:bCs/>
        </w:rPr>
        <w:t>:</w:t>
      </w:r>
      <w:r>
        <w:rPr>
          <w:rFonts w:cs="Times New Roman"/>
        </w:rPr>
        <w:t xml:space="preserve">  As instructed in</w:t>
      </w:r>
      <w:r w:rsidRPr="000E1638">
        <w:rPr>
          <w:rFonts w:cs="Times New Roman"/>
        </w:rPr>
        <w:t xml:space="preserve"> section </w:t>
      </w:r>
      <w:r w:rsidRPr="0056433F">
        <w:rPr>
          <w:rFonts w:cs="Times New Roman"/>
        </w:rPr>
        <w:t>IV.C.3.b.(</w:t>
      </w:r>
      <w:r w:rsidR="005F416A">
        <w:rPr>
          <w:rFonts w:cs="Times New Roman"/>
        </w:rPr>
        <w:t>7</w:t>
      </w:r>
      <w:r w:rsidRPr="0056433F">
        <w:rPr>
          <w:rFonts w:cs="Times New Roman"/>
        </w:rPr>
        <w:t>),</w:t>
      </w:r>
      <w:r w:rsidRPr="000E1638">
        <w:rPr>
          <w:rFonts w:cs="Times New Roman"/>
        </w:rPr>
        <w:t xml:space="preserve"> </w:t>
      </w:r>
      <w:r w:rsidRPr="00D329E3" w:rsidR="008D1E45">
        <w:t xml:space="preserve">identify and describe each of </w:t>
      </w:r>
      <w:r w:rsidR="008D1E45">
        <w:t>the Company’s</w:t>
      </w:r>
      <w:r w:rsidRPr="00D329E3" w:rsidR="008D1E45">
        <w:t xml:space="preserve"> Safety and Security Measures that are not included in any of the foregoing categories.  These services include, but are not limited to, reporting obligations, acquisition of patents to support safety and security technologies, and research and development of new safety and security technologies.  Include a description of the specific tasks and functions encompassed within each of these Safety and Security Measures, and state whether </w:t>
      </w:r>
      <w:r w:rsidR="008D1E45">
        <w:t>the Company</w:t>
      </w:r>
      <w:r w:rsidRPr="00D329E3" w:rsidR="008D1E45">
        <w:t xml:space="preserve"> routinely provide</w:t>
      </w:r>
      <w:r w:rsidR="008D1E45">
        <w:t>s</w:t>
      </w:r>
      <w:r w:rsidRPr="00D329E3" w:rsidR="008D1E45">
        <w:t xml:space="preserve"> those tasks and functions in connection with IPCS.</w:t>
      </w:r>
    </w:p>
    <w:p w:rsidR="008D1E45" w:rsidP="00B72E39" w14:paraId="2E89896B" w14:textId="77777777">
      <w:pPr>
        <w:spacing w:after="120"/>
        <w:rPr>
          <w:rFonts w:cs="Times New Roman"/>
        </w:rPr>
      </w:pPr>
      <w:r w:rsidRPr="00FD297C">
        <w:rPr>
          <w:rFonts w:cs="Times New Roman"/>
        </w:rPr>
        <w:t>[[</w:t>
      </w:r>
      <w:r w:rsidRPr="002E3314">
        <w:rPr>
          <w:rFonts w:cs="Times New Roman"/>
          <w:i/>
        </w:rPr>
        <w:t>Insert Provider Response Here</w:t>
      </w:r>
      <w:r w:rsidRPr="002E3314">
        <w:rPr>
          <w:rFonts w:cs="Times New Roman"/>
        </w:rPr>
        <w:t>]]</w:t>
      </w:r>
    </w:p>
    <w:p w:rsidR="00277F45" w:rsidRPr="002E3314" w:rsidP="002E3314" w14:paraId="04C1C73C" w14:textId="77777777">
      <w:pPr>
        <w:pStyle w:val="ListParagraph"/>
        <w:spacing w:after="120"/>
        <w:rPr>
          <w:rFonts w:cs="Times New Roman"/>
          <w:sz w:val="22"/>
          <w:szCs w:val="22"/>
        </w:rPr>
      </w:pPr>
    </w:p>
    <w:p w:rsidR="008D1E45" w:rsidRPr="000E1638" w:rsidP="00196C08" w14:paraId="0F5B53E1" w14:textId="7786C583">
      <w:pPr>
        <w:pStyle w:val="ParaNum"/>
        <w:numPr>
          <w:ilvl w:val="0"/>
          <w:numId w:val="3"/>
        </w:numPr>
        <w:rPr>
          <w:rFonts w:cs="Times New Roman"/>
        </w:rPr>
      </w:pPr>
      <w:r>
        <w:rPr>
          <w:rFonts w:cs="Times New Roman"/>
        </w:rPr>
        <w:t>As instructed in section IV.C.3.b</w:t>
      </w:r>
      <w:r w:rsidR="00C95402">
        <w:rPr>
          <w:rFonts w:cs="Times New Roman"/>
        </w:rPr>
        <w:t xml:space="preserve">, </w:t>
      </w:r>
      <w:r w:rsidRPr="00467FEB" w:rsidR="00277F45">
        <w:t>document and explain the process</w:t>
      </w:r>
      <w:r w:rsidR="00277F45">
        <w:t>es</w:t>
      </w:r>
      <w:r w:rsidRPr="00467FEB" w:rsidR="00277F45">
        <w:t xml:space="preserve"> you </w:t>
      </w:r>
      <w:r w:rsidR="00277F45">
        <w:t>used</w:t>
      </w:r>
      <w:r w:rsidRPr="00467FEB" w:rsidR="00277F45">
        <w:t xml:space="preserve"> to </w:t>
      </w:r>
      <w:r w:rsidR="00277F45">
        <w:t>sort each discrete Safety and Security Measure into one of the seven categories and</w:t>
      </w:r>
      <w:r w:rsidRPr="00467FEB" w:rsidR="00277F45">
        <w:t xml:space="preserve"> estimate the percentages reported for each category as directed.</w:t>
      </w:r>
    </w:p>
    <w:p w:rsidR="00277F45" w:rsidP="00B72E39" w14:paraId="1C90C26D" w14:textId="77777777">
      <w:pPr>
        <w:spacing w:after="120"/>
        <w:rPr>
          <w:rFonts w:cs="Times New Roman"/>
        </w:rPr>
      </w:pPr>
      <w:r w:rsidRPr="00FD297C">
        <w:rPr>
          <w:rFonts w:cs="Times New Roman"/>
        </w:rPr>
        <w:t>[[</w:t>
      </w:r>
      <w:r w:rsidRPr="002E3314">
        <w:rPr>
          <w:rFonts w:cs="Times New Roman"/>
          <w:i/>
        </w:rPr>
        <w:t>Insert Provider Response Here</w:t>
      </w:r>
      <w:r w:rsidRPr="002E3314">
        <w:rPr>
          <w:rFonts w:cs="Times New Roman"/>
        </w:rPr>
        <w:t>]]</w:t>
      </w:r>
    </w:p>
    <w:p w:rsidR="00277F45" w:rsidRPr="002E3314" w:rsidP="002E3314" w14:paraId="3B69A4CC" w14:textId="77777777">
      <w:pPr>
        <w:pStyle w:val="ListParagraph"/>
        <w:spacing w:after="120"/>
        <w:rPr>
          <w:rFonts w:cs="Times New Roman"/>
          <w:sz w:val="22"/>
          <w:szCs w:val="22"/>
        </w:rPr>
      </w:pPr>
    </w:p>
    <w:p w:rsidR="009C0FAE" w:rsidRPr="000E1638" w:rsidP="009C0FAE" w14:paraId="37010F06" w14:textId="03FE560F">
      <w:pPr>
        <w:keepNext/>
        <w:spacing w:line="259" w:lineRule="auto"/>
        <w:rPr>
          <w:rFonts w:cs="Times New Roman"/>
          <w:b/>
          <w:color w:val="365F91"/>
          <w:sz w:val="32"/>
          <w:szCs w:val="32"/>
        </w:rPr>
      </w:pPr>
      <w:r w:rsidRPr="003E4CE3">
        <w:rPr>
          <w:rFonts w:cs="Times New Roman"/>
          <w:b/>
          <w:color w:val="365F91"/>
          <w:sz w:val="32"/>
          <w:szCs w:val="32"/>
        </w:rPr>
        <w:t xml:space="preserve">Service-Specific Costs of Providing Safety and Security Measures </w:t>
      </w:r>
      <w:r w:rsidRPr="000E1638">
        <w:rPr>
          <w:rFonts w:cs="Times New Roman"/>
          <w:b/>
          <w:color w:val="365F91"/>
          <w:sz w:val="32"/>
          <w:szCs w:val="32"/>
        </w:rPr>
        <w:t xml:space="preserve">(Section </w:t>
      </w:r>
      <w:r w:rsidRPr="0056433F">
        <w:rPr>
          <w:rFonts w:cs="Times New Roman"/>
          <w:b/>
          <w:color w:val="365F91"/>
          <w:sz w:val="32"/>
          <w:szCs w:val="32"/>
        </w:rPr>
        <w:t>IV.C.3.</w:t>
      </w:r>
      <w:r>
        <w:rPr>
          <w:rFonts w:cs="Times New Roman"/>
          <w:b/>
          <w:color w:val="365F91"/>
          <w:sz w:val="32"/>
          <w:szCs w:val="32"/>
        </w:rPr>
        <w:t>c.</w:t>
      </w:r>
      <w:r w:rsidRPr="000E1638">
        <w:rPr>
          <w:rFonts w:cs="Times New Roman"/>
          <w:b/>
          <w:color w:val="365F91"/>
          <w:sz w:val="32"/>
          <w:szCs w:val="32"/>
        </w:rPr>
        <w:t xml:space="preserve"> of the Instructions)</w:t>
      </w:r>
    </w:p>
    <w:p w:rsidR="00976AD1" w:rsidRPr="00B0699B" w:rsidP="00E00206" w14:paraId="0A5F06C0" w14:textId="15321AC6">
      <w:pPr>
        <w:pStyle w:val="ParaNum"/>
        <w:numPr>
          <w:ilvl w:val="0"/>
          <w:numId w:val="3"/>
        </w:numPr>
        <w:rPr>
          <w:rFonts w:cs="Times New Roman"/>
        </w:rPr>
      </w:pPr>
      <w:r>
        <w:rPr>
          <w:rFonts w:cs="Times New Roman"/>
        </w:rPr>
        <w:t>As instructed in section IV.C.3.c</w:t>
      </w:r>
      <w:r w:rsidR="00ED357A">
        <w:rPr>
          <w:rFonts w:cs="Times New Roman"/>
        </w:rPr>
        <w:t>,</w:t>
      </w:r>
      <w:r w:rsidR="00B0699B">
        <w:rPr>
          <w:rFonts w:cs="Times New Roman"/>
        </w:rPr>
        <w:t xml:space="preserve"> </w:t>
      </w:r>
      <w:r w:rsidRPr="00467FEB" w:rsidR="00B0699B">
        <w:t>document and explain the process</w:t>
      </w:r>
      <w:r w:rsidR="00B0699B">
        <w:t>es</w:t>
      </w:r>
      <w:r w:rsidRPr="00467FEB" w:rsidR="00B0699B">
        <w:t xml:space="preserve"> you </w:t>
      </w:r>
      <w:r w:rsidR="00B0699B">
        <w:t>used</w:t>
      </w:r>
      <w:r w:rsidRPr="00467FEB" w:rsidR="00B0699B">
        <w:t xml:space="preserve"> to estimate the percentages </w:t>
      </w:r>
      <w:r w:rsidR="00B0699B">
        <w:t>of total expenses</w:t>
      </w:r>
      <w:r w:rsidRPr="00467FEB" w:rsidR="00B0699B">
        <w:t xml:space="preserve"> reported </w:t>
      </w:r>
      <w:r w:rsidR="00B0699B">
        <w:t>for</w:t>
      </w:r>
      <w:r w:rsidRPr="00467FEB" w:rsidR="00B0699B">
        <w:t xml:space="preserve"> each category of Safety and Security Measures </w:t>
      </w:r>
      <w:r w:rsidR="00B0699B">
        <w:t>attributable to (1) A</w:t>
      </w:r>
      <w:r w:rsidRPr="0026452B" w:rsidR="00B0699B">
        <w:t xml:space="preserve">udio </w:t>
      </w:r>
      <w:r w:rsidR="00B0699B">
        <w:t>IPCS; (2) V</w:t>
      </w:r>
      <w:r w:rsidRPr="0026452B" w:rsidR="00B0699B">
        <w:t xml:space="preserve">ideo </w:t>
      </w:r>
      <w:r w:rsidR="00B0699B">
        <w:t>IPCS; (3) </w:t>
      </w:r>
      <w:r w:rsidRPr="0026452B" w:rsidR="00B0699B">
        <w:t>Ancillary Services</w:t>
      </w:r>
      <w:r w:rsidR="00B0699B">
        <w:t>; or (4) Other Products and Services</w:t>
      </w:r>
      <w:r w:rsidRPr="00467FEB" w:rsidR="00B0699B">
        <w:t>.</w:t>
      </w:r>
      <w:r w:rsidR="00B0699B">
        <w:t xml:space="preserve">  D</w:t>
      </w:r>
      <w:r w:rsidRPr="00C67E7D" w:rsidR="00B0699B">
        <w:t xml:space="preserve">escribe the development of </w:t>
      </w:r>
      <w:r w:rsidR="00B0699B">
        <w:t>the criteria</w:t>
      </w:r>
      <w:r w:rsidRPr="00C67E7D" w:rsidR="00B0699B">
        <w:t xml:space="preserve"> used to perform any </w:t>
      </w:r>
      <w:r w:rsidR="00B0699B">
        <w:t>estimations</w:t>
      </w:r>
      <w:r w:rsidRPr="00C67E7D" w:rsidR="00B0699B">
        <w:t>.</w:t>
      </w:r>
    </w:p>
    <w:p w:rsidR="00B0699B" w:rsidP="00B72E39" w14:paraId="79B0C9A2" w14:textId="77777777">
      <w:pPr>
        <w:spacing w:after="120"/>
        <w:rPr>
          <w:rFonts w:cs="Times New Roman"/>
        </w:rPr>
      </w:pPr>
      <w:r w:rsidRPr="00FD297C">
        <w:rPr>
          <w:rFonts w:cs="Times New Roman"/>
        </w:rPr>
        <w:t>[[</w:t>
      </w:r>
      <w:r w:rsidRPr="00D329E3">
        <w:rPr>
          <w:rFonts w:cs="Times New Roman"/>
          <w:i/>
        </w:rPr>
        <w:t>Insert Provider Response Here</w:t>
      </w:r>
      <w:r w:rsidRPr="00D329E3">
        <w:rPr>
          <w:rFonts w:cs="Times New Roman"/>
        </w:rPr>
        <w:t>]]</w:t>
      </w:r>
    </w:p>
    <w:p w:rsidR="00B0699B" w:rsidP="002E3314" w14:paraId="292E6BAC" w14:textId="77777777">
      <w:pPr>
        <w:pStyle w:val="ParaNum"/>
        <w:numPr>
          <w:ilvl w:val="0"/>
          <w:numId w:val="0"/>
        </w:numPr>
        <w:ind w:left="720"/>
        <w:rPr>
          <w:rFonts w:cs="Times New Roman"/>
        </w:rPr>
      </w:pPr>
    </w:p>
    <w:p w:rsidR="00471E7D" w:rsidRPr="000E1638" w:rsidP="006C45FE" w14:paraId="133A3CAE" w14:textId="672009F0">
      <w:pPr>
        <w:keepNext/>
        <w:spacing w:line="259" w:lineRule="auto"/>
        <w:rPr>
          <w:rFonts w:cs="Times New Roman"/>
          <w:b/>
          <w:color w:val="365F91"/>
          <w:sz w:val="32"/>
          <w:szCs w:val="32"/>
        </w:rPr>
      </w:pPr>
      <w:r w:rsidRPr="000E1638">
        <w:rPr>
          <w:rFonts w:cs="Times New Roman"/>
          <w:b/>
          <w:color w:val="365F91"/>
          <w:sz w:val="32"/>
          <w:szCs w:val="32"/>
        </w:rPr>
        <w:t xml:space="preserve">Ancillary Services (Section </w:t>
      </w:r>
      <w:r w:rsidRPr="0056433F">
        <w:rPr>
          <w:rFonts w:cs="Times New Roman"/>
          <w:b/>
          <w:color w:val="365F91"/>
          <w:sz w:val="32"/>
          <w:szCs w:val="32"/>
        </w:rPr>
        <w:t>IV.C.3.</w:t>
      </w:r>
      <w:r w:rsidR="00034715">
        <w:rPr>
          <w:rFonts w:cs="Times New Roman"/>
          <w:b/>
          <w:color w:val="365F91"/>
          <w:sz w:val="32"/>
          <w:szCs w:val="32"/>
        </w:rPr>
        <w:t>d</w:t>
      </w:r>
      <w:r w:rsidR="003E4CE3">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6C45FE" w14:paraId="3C36A27F" w14:textId="77777777">
      <w:pPr>
        <w:keepNext/>
        <w:rPr>
          <w:rFonts w:cs="Times New Roman"/>
        </w:rPr>
      </w:pPr>
    </w:p>
    <w:p w:rsidR="00471E7D" w:rsidRPr="000E1638" w:rsidP="00471E7D" w14:paraId="1704C053" w14:textId="257CAF29">
      <w:pPr>
        <w:spacing w:after="120"/>
        <w:rPr>
          <w:rFonts w:cs="Times New Roman"/>
        </w:rPr>
      </w:pPr>
      <w:r w:rsidRPr="000E1638">
        <w:rPr>
          <w:rFonts w:cs="Times New Roman"/>
          <w:snapToGrid w:val="0"/>
          <w:kern w:val="28"/>
          <w:szCs w:val="20"/>
        </w:rPr>
        <w:t xml:space="preserve">Section </w:t>
      </w:r>
      <w:r w:rsidRPr="0056433F">
        <w:rPr>
          <w:rFonts w:cs="Times New Roman"/>
          <w:snapToGrid w:val="0"/>
          <w:kern w:val="28"/>
          <w:szCs w:val="20"/>
        </w:rPr>
        <w:t>IV.C.3.</w:t>
      </w:r>
      <w:r w:rsidR="00DC13E6">
        <w:rPr>
          <w:rFonts w:cs="Times New Roman"/>
          <w:snapToGrid w:val="0"/>
          <w:kern w:val="28"/>
          <w:szCs w:val="20"/>
        </w:rPr>
        <w:t>d</w:t>
      </w:r>
      <w:r w:rsidRPr="000E1638" w:rsidR="00976AD1">
        <w:rPr>
          <w:rFonts w:cs="Times New Roman"/>
          <w:snapToGrid w:val="0"/>
          <w:kern w:val="28"/>
          <w:szCs w:val="20"/>
        </w:rPr>
        <w:t xml:space="preserve"> </w:t>
      </w:r>
      <w:r w:rsidRPr="000E1638">
        <w:rPr>
          <w:rFonts w:cs="Times New Roman"/>
          <w:snapToGrid w:val="0"/>
          <w:kern w:val="28"/>
          <w:szCs w:val="20"/>
        </w:rPr>
        <w:t>of the Instructions requires you to provide Company-level information on Ancillary Services costs and revenues and Revenue</w:t>
      </w:r>
      <w:r>
        <w:rPr>
          <w:rFonts w:cs="Times New Roman"/>
          <w:snapToGrid w:val="0"/>
          <w:kern w:val="28"/>
          <w:szCs w:val="20"/>
        </w:rPr>
        <w:t>-</w:t>
      </w:r>
      <w:r w:rsidRPr="000E1638">
        <w:rPr>
          <w:rFonts w:cs="Times New Roman"/>
          <w:snapToGrid w:val="0"/>
          <w:kern w:val="28"/>
          <w:szCs w:val="20"/>
        </w:rPr>
        <w:t xml:space="preserve">Sharing Agreements in connection with your Ancillary Services. </w:t>
      </w:r>
      <w:r>
        <w:rPr>
          <w:rFonts w:cs="Times New Roman"/>
          <w:snapToGrid w:val="0"/>
          <w:kern w:val="28"/>
          <w:szCs w:val="20"/>
        </w:rPr>
        <w:t xml:space="preserve"> </w:t>
      </w:r>
      <w:r w:rsidRPr="000E1638">
        <w:rPr>
          <w:rFonts w:cs="Times New Roman"/>
          <w:snapToGrid w:val="0"/>
          <w:kern w:val="28"/>
          <w:szCs w:val="20"/>
        </w:rPr>
        <w:t>Use the section below to respond to the following requests for information regarding your Ancillary Services.</w:t>
      </w:r>
    </w:p>
    <w:p w:rsidR="00471E7D" w:rsidRPr="000E1638" w:rsidP="00196C08" w14:paraId="2C52EFFE" w14:textId="6CEDB072">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2D61FD">
        <w:rPr>
          <w:rFonts w:cs="Times New Roman"/>
        </w:rPr>
        <w:t>d</w:t>
      </w:r>
      <w:r w:rsidRPr="0056433F">
        <w:rPr>
          <w:rFonts w:cs="Times New Roman"/>
        </w:rPr>
        <w:t>.(1)(a)(i),</w:t>
      </w:r>
      <w:r w:rsidRPr="000E1638">
        <w:rPr>
          <w:rFonts w:cs="Times New Roman"/>
        </w:rPr>
        <w:t xml:space="preserve"> if </w:t>
      </w:r>
      <w:r w:rsidR="00D62088">
        <w:rPr>
          <w:rFonts w:cs="Times New Roman"/>
        </w:rPr>
        <w:t xml:space="preserve">the Company </w:t>
      </w:r>
      <w:r w:rsidRPr="000E1638">
        <w:rPr>
          <w:rFonts w:cs="Times New Roman"/>
        </w:rPr>
        <w:t>charged Customers more than one Permissible Ancillary Service</w:t>
      </w:r>
      <w:r w:rsidR="007C457B">
        <w:rPr>
          <w:rFonts w:cs="Times New Roman"/>
        </w:rPr>
        <w:t>s</w:t>
      </w:r>
      <w:r w:rsidRPr="000E1638">
        <w:rPr>
          <w:rFonts w:cs="Times New Roman"/>
        </w:rPr>
        <w:t xml:space="preserve"> fee in connection with the same interstate, international, or mixed-jurisdictional transaction during </w:t>
      </w:r>
      <w:r w:rsidR="0050599B">
        <w:rPr>
          <w:rFonts w:cs="Times New Roman"/>
        </w:rPr>
        <w:t>2022</w:t>
      </w:r>
      <w:r w:rsidRPr="000E1638">
        <w:rPr>
          <w:rFonts w:cs="Times New Roman"/>
        </w:rPr>
        <w:t xml:space="preserve">, describe in detail the circumstances relating to those charges.  Your description shall include, in addition to all other relevant information, a list of the specific transactions for which </w:t>
      </w:r>
      <w:r w:rsidR="00B94B39">
        <w:rPr>
          <w:rFonts w:cs="Times New Roman"/>
        </w:rPr>
        <w:t>the Company</w:t>
      </w:r>
      <w:r w:rsidR="0036027F">
        <w:rPr>
          <w:rFonts w:cs="Times New Roman"/>
        </w:rPr>
        <w:t xml:space="preserve"> </w:t>
      </w:r>
      <w:r w:rsidRPr="000E1638">
        <w:rPr>
          <w:rFonts w:cs="Times New Roman"/>
        </w:rPr>
        <w:t xml:space="preserve">charged multiple fees, the fee charged in each transaction, the functions that were covered by each fee, and the total amounts that Customers paid for each fee.  </w:t>
      </w:r>
    </w:p>
    <w:p w:rsidR="00471E7D" w:rsidRPr="008078B5" w:rsidP="00B72E39" w14:paraId="04CDB3D3"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6278633E" w14:textId="77777777">
      <w:pPr>
        <w:spacing w:after="120"/>
        <w:rPr>
          <w:rFonts w:cs="Times New Roman"/>
        </w:rPr>
      </w:pPr>
    </w:p>
    <w:p w:rsidR="00357CEB" w:rsidRPr="00303740" w:rsidP="00265AA8" w14:paraId="2094B4FB" w14:textId="05F1678C">
      <w:pPr>
        <w:pStyle w:val="ParaNum"/>
        <w:numPr>
          <w:ilvl w:val="0"/>
          <w:numId w:val="3"/>
        </w:numPr>
        <w:rPr>
          <w:rFonts w:cs="Times New Roman"/>
        </w:rPr>
      </w:pPr>
      <w:r>
        <w:rPr>
          <w:rFonts w:cs="Times New Roman"/>
        </w:rPr>
        <w:t xml:space="preserve">As instructed in section </w:t>
      </w:r>
      <w:r w:rsidRPr="0056433F">
        <w:rPr>
          <w:rFonts w:cs="Times New Roman"/>
        </w:rPr>
        <w:t>IV.C.3.</w:t>
      </w:r>
      <w:r>
        <w:rPr>
          <w:rFonts w:cs="Times New Roman"/>
        </w:rPr>
        <w:t>d</w:t>
      </w:r>
      <w:r w:rsidRPr="0056433F">
        <w:rPr>
          <w:rFonts w:cs="Times New Roman"/>
        </w:rPr>
        <w:t>.(1)(</w:t>
      </w:r>
      <w:r>
        <w:rPr>
          <w:rFonts w:cs="Times New Roman"/>
        </w:rPr>
        <w:t>b)</w:t>
      </w:r>
      <w:r w:rsidR="0071798D">
        <w:rPr>
          <w:rFonts w:cs="Times New Roman"/>
        </w:rPr>
        <w:t xml:space="preserve">, </w:t>
      </w:r>
      <w:r w:rsidR="00303740">
        <w:t xml:space="preserve">explain in detail any differences between </w:t>
      </w:r>
      <w:r w:rsidR="00B13A69">
        <w:t xml:space="preserve">the Company’s </w:t>
      </w:r>
      <w:r w:rsidRPr="00F30632" w:rsidR="00303740">
        <w:t xml:space="preserve">practices during 2022 regarding the assessment of Ancillary Services fees </w:t>
      </w:r>
      <w:r w:rsidR="00303740">
        <w:t>in connection with</w:t>
      </w:r>
      <w:r w:rsidRPr="00F30632" w:rsidR="00303740">
        <w:t xml:space="preserve"> </w:t>
      </w:r>
      <w:r w:rsidR="00A721C8">
        <w:t>Audio</w:t>
      </w:r>
      <w:r w:rsidRPr="00F30632" w:rsidR="00A721C8">
        <w:t xml:space="preserve"> </w:t>
      </w:r>
      <w:r w:rsidRPr="00F30632" w:rsidR="00303740">
        <w:t xml:space="preserve">IPCS </w:t>
      </w:r>
      <w:r w:rsidR="00303740">
        <w:t>and</w:t>
      </w:r>
      <w:r w:rsidRPr="00F30632" w:rsidR="00303740">
        <w:t xml:space="preserve"> </w:t>
      </w:r>
      <w:r w:rsidR="00B13A69">
        <w:t xml:space="preserve">the Company’s </w:t>
      </w:r>
      <w:r w:rsidRPr="00F30632" w:rsidR="00303740">
        <w:t xml:space="preserve">practices during 2022 regarding the assessment of Ancillary Services fees </w:t>
      </w:r>
      <w:r w:rsidR="00303740">
        <w:t>in connection with</w:t>
      </w:r>
      <w:r w:rsidRPr="00F30632" w:rsidR="00303740">
        <w:t xml:space="preserve"> </w:t>
      </w:r>
      <w:r w:rsidR="00A721C8">
        <w:t xml:space="preserve">Video </w:t>
      </w:r>
      <w:r w:rsidRPr="00F30632" w:rsidR="00303740">
        <w:t>IPCS</w:t>
      </w:r>
      <w:r w:rsidR="00303740">
        <w:t>.</w:t>
      </w:r>
      <w:r w:rsidRPr="00F30632" w:rsidR="00303740">
        <w:t xml:space="preserve">  </w:t>
      </w:r>
    </w:p>
    <w:p w:rsidR="00303740" w:rsidRPr="00460682" w:rsidP="00B72E39" w14:paraId="09BB55AC" w14:textId="77777777">
      <w:pPr>
        <w:spacing w:after="120"/>
        <w:rPr>
          <w:rFonts w:cs="Times New Roman"/>
        </w:rPr>
      </w:pPr>
      <w:r w:rsidRPr="00460682">
        <w:rPr>
          <w:rFonts w:cs="Times New Roman"/>
        </w:rPr>
        <w:t>[[</w:t>
      </w:r>
      <w:r w:rsidRPr="00460682">
        <w:rPr>
          <w:rFonts w:cs="Times New Roman"/>
          <w:i/>
        </w:rPr>
        <w:t>Insert Provider Response Here</w:t>
      </w:r>
      <w:r w:rsidRPr="00460682">
        <w:rPr>
          <w:rFonts w:cs="Times New Roman"/>
        </w:rPr>
        <w:t>]]</w:t>
      </w:r>
    </w:p>
    <w:p w:rsidR="00303740" w:rsidRPr="00303740" w:rsidP="00460682" w14:paraId="72D24C45" w14:textId="77777777">
      <w:pPr>
        <w:pStyle w:val="ListParagraph"/>
        <w:spacing w:after="120"/>
        <w:rPr>
          <w:rFonts w:cs="Times New Roman"/>
        </w:rPr>
      </w:pPr>
    </w:p>
    <w:p w:rsidR="00F12A11" w:rsidP="00265AA8" w14:paraId="35BAB1E7" w14:textId="33E9BC77">
      <w:pPr>
        <w:pStyle w:val="ParaNum"/>
        <w:numPr>
          <w:ilvl w:val="0"/>
          <w:numId w:val="3"/>
        </w:numPr>
        <w:rPr>
          <w:rFonts w:cs="Times New Roman"/>
        </w:rPr>
      </w:pPr>
      <w:r>
        <w:rPr>
          <w:rFonts w:cs="Times New Roman"/>
        </w:rPr>
        <w:t xml:space="preserve">As </w:t>
      </w:r>
      <w:r w:rsidR="00CE00BB">
        <w:rPr>
          <w:rFonts w:cs="Times New Roman"/>
        </w:rPr>
        <w:t xml:space="preserve">instructed in </w:t>
      </w:r>
      <w:r w:rsidR="00B1403F">
        <w:rPr>
          <w:rFonts w:cs="Times New Roman"/>
        </w:rPr>
        <w:t xml:space="preserve">section </w:t>
      </w:r>
      <w:r w:rsidRPr="0056433F" w:rsidR="00B1403F">
        <w:rPr>
          <w:rFonts w:cs="Times New Roman"/>
        </w:rPr>
        <w:t>IV.C.3.</w:t>
      </w:r>
      <w:r w:rsidR="00B1403F">
        <w:rPr>
          <w:rFonts w:cs="Times New Roman"/>
        </w:rPr>
        <w:t>d</w:t>
      </w:r>
      <w:r w:rsidRPr="0056433F" w:rsidR="00B1403F">
        <w:rPr>
          <w:rFonts w:cs="Times New Roman"/>
        </w:rPr>
        <w:t>.(1)(</w:t>
      </w:r>
      <w:r w:rsidR="00987271">
        <w:rPr>
          <w:rFonts w:cs="Times New Roman"/>
        </w:rPr>
        <w:t xml:space="preserve">c), </w:t>
      </w:r>
      <w:r w:rsidRPr="00543DED" w:rsidR="00543DED">
        <w:rPr>
          <w:rFonts w:cs="Times New Roman"/>
        </w:rPr>
        <w:t xml:space="preserve">explain in detail any differences between </w:t>
      </w:r>
      <w:r w:rsidR="00C20610">
        <w:t xml:space="preserve">the Company’s </w:t>
      </w:r>
      <w:r w:rsidRPr="00543DED" w:rsidR="00543DED">
        <w:rPr>
          <w:rFonts w:cs="Times New Roman"/>
        </w:rPr>
        <w:t xml:space="preserve">practices during 2022 regarding the assessment of Ancillary Services fees in connection with interstate/international IPCS and </w:t>
      </w:r>
      <w:r w:rsidR="00C20610">
        <w:t xml:space="preserve">the Company’s </w:t>
      </w:r>
      <w:r w:rsidRPr="00543DED" w:rsidR="00543DED">
        <w:rPr>
          <w:rFonts w:cs="Times New Roman"/>
        </w:rPr>
        <w:t xml:space="preserve">practices during 2022 regarding the assessment of Ancillary Services fees in connection with intrastate IPCS.  </w:t>
      </w:r>
    </w:p>
    <w:p w:rsidR="00543DED" w:rsidRPr="00543DED" w:rsidP="00B72E39" w14:paraId="6240EA34" w14:textId="77777777">
      <w:pPr>
        <w:spacing w:after="120"/>
        <w:rPr>
          <w:rFonts w:cs="Times New Roman"/>
        </w:rPr>
      </w:pPr>
      <w:r w:rsidRPr="00543DED">
        <w:rPr>
          <w:rFonts w:cs="Times New Roman"/>
        </w:rPr>
        <w:t>[[</w:t>
      </w:r>
      <w:r w:rsidRPr="00543DED">
        <w:rPr>
          <w:rFonts w:cs="Times New Roman"/>
          <w:i/>
        </w:rPr>
        <w:t>Insert Provider Response Here</w:t>
      </w:r>
      <w:r w:rsidRPr="00543DED">
        <w:rPr>
          <w:rFonts w:cs="Times New Roman"/>
        </w:rPr>
        <w:t>]]</w:t>
      </w:r>
    </w:p>
    <w:p w:rsidR="00543DED" w:rsidRPr="00460682" w:rsidP="00543DED" w14:paraId="2C9FF016" w14:textId="77777777">
      <w:pPr>
        <w:pStyle w:val="ParaNum"/>
        <w:numPr>
          <w:ilvl w:val="0"/>
          <w:numId w:val="0"/>
        </w:numPr>
        <w:ind w:left="720"/>
        <w:rPr>
          <w:rFonts w:cs="Times New Roman"/>
        </w:rPr>
      </w:pPr>
    </w:p>
    <w:p w:rsidR="00897A6A" w:rsidP="00460682" w14:paraId="2B6D9677" w14:textId="28EFF407">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Card Processing for Automated Payment Service</w:t>
      </w:r>
      <w:r>
        <w:rPr>
          <w:rFonts w:cs="Times New Roman"/>
          <w:b/>
          <w:bCs/>
        </w:rPr>
        <w:t>s</w:t>
      </w:r>
      <w:r w:rsidRPr="000E1638" w:rsidR="00471E7D">
        <w:rPr>
          <w:rFonts w:cs="Times New Roman"/>
          <w:b/>
          <w:bCs/>
        </w:rPr>
        <w:t xml:space="preserve">: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AC05C8">
        <w:rPr>
          <w:rFonts w:cs="Times New Roman"/>
        </w:rPr>
        <w:t>d</w:t>
      </w:r>
      <w:r w:rsidRPr="0056433F" w:rsidR="00471E7D">
        <w:rPr>
          <w:rFonts w:cs="Times New Roman"/>
        </w:rPr>
        <w:t>.(2)(a)(iii),</w:t>
      </w:r>
      <w:r w:rsidRPr="000E1638" w:rsidR="00471E7D">
        <w:rPr>
          <w:rFonts w:cs="Times New Roman"/>
        </w:rPr>
        <w:t xml:space="preserve"> </w:t>
      </w:r>
      <w:r w:rsidR="00844878">
        <w:rPr>
          <w:rFonts w:cs="Times New Roman"/>
        </w:rPr>
        <w:t>provide</w:t>
      </w:r>
      <w:r>
        <w:rPr>
          <w:rFonts w:cs="Times New Roman"/>
        </w:rPr>
        <w:t xml:space="preserve"> responses to the following information requests related to </w:t>
      </w:r>
      <w:r w:rsidR="00C20610">
        <w:t>the Company’s</w:t>
      </w:r>
      <w:r>
        <w:rPr>
          <w:rFonts w:cs="Times New Roman"/>
        </w:rPr>
        <w:t xml:space="preserve"> Automated Payment Services:</w:t>
      </w:r>
    </w:p>
    <w:p w:rsidR="00B2602C" w:rsidRPr="00575B83" w:rsidP="00B2602C" w14:paraId="770FE5DB" w14:textId="77777777">
      <w:pPr>
        <w:pStyle w:val="ParaNum"/>
        <w:numPr>
          <w:ilvl w:val="0"/>
          <w:numId w:val="87"/>
        </w:numPr>
        <w:rPr>
          <w:rFonts w:cs="Times New Roman"/>
        </w:rPr>
      </w:pPr>
      <w:r>
        <w:rPr>
          <w:rFonts w:cs="Times New Roman"/>
        </w:rPr>
        <w:t xml:space="preserve">State whether </w:t>
      </w:r>
      <w:r>
        <w:t>the Company</w:t>
      </w:r>
      <w:r w:rsidRPr="00575B83">
        <w:rPr>
          <w:rFonts w:cs="Times New Roman"/>
        </w:rPr>
        <w:t xml:space="preserve"> offered payment card processing in connection with Automated Payment Services in 2022</w:t>
      </w:r>
      <w:r>
        <w:rPr>
          <w:rFonts w:cs="Times New Roman"/>
        </w:rPr>
        <w:t xml:space="preserve"> </w:t>
      </w:r>
      <w:r w:rsidRPr="00575B83">
        <w:rPr>
          <w:rFonts w:cs="Times New Roman"/>
        </w:rPr>
        <w:t>for each of the following services</w:t>
      </w:r>
      <w:r>
        <w:rPr>
          <w:rFonts w:cs="Times New Roman"/>
        </w:rPr>
        <w:t xml:space="preserve"> by responding with “Yes” or “No”:</w:t>
      </w:r>
      <w:r w:rsidRPr="00575B83">
        <w:rPr>
          <w:rFonts w:cs="Times New Roman"/>
        </w:rPr>
        <w:t xml:space="preserve">  </w:t>
      </w:r>
    </w:p>
    <w:p w:rsidR="00B2602C" w:rsidRPr="00694628" w:rsidP="00B2602C" w14:paraId="37F1F054" w14:textId="77777777">
      <w:pPr>
        <w:spacing w:after="120"/>
        <w:ind w:left="360" w:firstLine="720"/>
        <w:rPr>
          <w:rFonts w:cs="Times New Roman"/>
          <w:u w:val="single"/>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579DA466"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55B8CDBF"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2DB9F96C"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52A26053"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575B83" w:rsidRPr="00575B83" w:rsidP="00575B83" w14:paraId="6D17A420" w14:textId="77777777">
      <w:pPr>
        <w:pStyle w:val="ParaNum"/>
        <w:numPr>
          <w:ilvl w:val="0"/>
          <w:numId w:val="0"/>
        </w:numPr>
        <w:ind w:left="360"/>
        <w:rPr>
          <w:rFonts w:cs="Times New Roman"/>
        </w:rPr>
      </w:pPr>
    </w:p>
    <w:p w:rsidR="00575B83" w:rsidRPr="00575B83" w:rsidP="00B72E39" w14:paraId="0B04A9CD" w14:textId="57AB429E">
      <w:pPr>
        <w:pStyle w:val="ParaNum"/>
        <w:numPr>
          <w:ilvl w:val="0"/>
          <w:numId w:val="87"/>
        </w:numPr>
        <w:rPr>
          <w:rFonts w:cs="Times New Roman"/>
        </w:rPr>
      </w:pPr>
      <w:r w:rsidRPr="00575B83">
        <w:rPr>
          <w:rFonts w:cs="Times New Roman"/>
        </w:rPr>
        <w:t xml:space="preserve">If you identified any service segments in </w:t>
      </w:r>
      <w:r w:rsidRPr="0EADA4F4" w:rsidR="7D068B05">
        <w:rPr>
          <w:rFonts w:cs="Times New Roman"/>
        </w:rPr>
        <w:t xml:space="preserve">the </w:t>
      </w:r>
      <w:r w:rsidRPr="00575B83">
        <w:rPr>
          <w:rFonts w:cs="Times New Roman"/>
        </w:rPr>
        <w:t xml:space="preserve">previous question with which </w:t>
      </w:r>
      <w:r w:rsidR="00C20610">
        <w:t xml:space="preserve">the Company </w:t>
      </w:r>
      <w:r w:rsidRPr="00575B83">
        <w:rPr>
          <w:rFonts w:cs="Times New Roman"/>
        </w:rPr>
        <w:t xml:space="preserve">offered payment card processing services, describe </w:t>
      </w:r>
      <w:r w:rsidR="000A76F9">
        <w:rPr>
          <w:rFonts w:cs="Times New Roman"/>
        </w:rPr>
        <w:t xml:space="preserve">for </w:t>
      </w:r>
      <w:r w:rsidRPr="00575B83">
        <w:rPr>
          <w:rFonts w:cs="Times New Roman"/>
        </w:rPr>
        <w:t xml:space="preserve">each </w:t>
      </w:r>
      <w:r w:rsidR="00436B16">
        <w:rPr>
          <w:rFonts w:cs="Times New Roman"/>
        </w:rPr>
        <w:t>service segment</w:t>
      </w:r>
      <w:r w:rsidRPr="00575B83">
        <w:rPr>
          <w:rFonts w:cs="Times New Roman"/>
        </w:rPr>
        <w:t xml:space="preserve"> the payment card process</w:t>
      </w:r>
      <w:r w:rsidR="00BC444B">
        <w:rPr>
          <w:rFonts w:cs="Times New Roman"/>
        </w:rPr>
        <w:t>es</w:t>
      </w:r>
      <w:r w:rsidRPr="00575B83">
        <w:rPr>
          <w:rFonts w:cs="Times New Roman"/>
        </w:rPr>
        <w:t xml:space="preserve"> that </w:t>
      </w:r>
      <w:r w:rsidR="00C20610">
        <w:rPr>
          <w:rFonts w:cs="Times New Roman"/>
        </w:rPr>
        <w:t xml:space="preserve">the </w:t>
      </w:r>
      <w:r w:rsidR="00CF22FC">
        <w:rPr>
          <w:rFonts w:cs="Times New Roman"/>
        </w:rPr>
        <w:t>C</w:t>
      </w:r>
      <w:r w:rsidRPr="00575B83" w:rsidR="00CF22FC">
        <w:rPr>
          <w:rFonts w:cs="Times New Roman"/>
        </w:rPr>
        <w:t xml:space="preserve">ompany </w:t>
      </w:r>
      <w:r w:rsidRPr="00575B83">
        <w:rPr>
          <w:rFonts w:cs="Times New Roman"/>
        </w:rPr>
        <w:t xml:space="preserve">offered as a part of Automated Payment Services for 2022.  For example, if </w:t>
      </w:r>
      <w:r w:rsidR="00C20610">
        <w:rPr>
          <w:rFonts w:cs="Times New Roman"/>
        </w:rPr>
        <w:t>the</w:t>
      </w:r>
      <w:r w:rsidRPr="00575B83" w:rsidR="00C20610">
        <w:rPr>
          <w:rFonts w:cs="Times New Roman"/>
        </w:rPr>
        <w:t xml:space="preserve"> </w:t>
      </w:r>
      <w:r w:rsidR="00CF22FC">
        <w:rPr>
          <w:rFonts w:cs="Times New Roman"/>
        </w:rPr>
        <w:t>C</w:t>
      </w:r>
      <w:r w:rsidRPr="00575B83" w:rsidR="00CF22FC">
        <w:rPr>
          <w:rFonts w:cs="Times New Roman"/>
        </w:rPr>
        <w:t>ompany</w:t>
      </w:r>
      <w:r w:rsidRPr="00575B83">
        <w:rPr>
          <w:rFonts w:cs="Times New Roman"/>
        </w:rPr>
        <w:t xml:space="preserve"> offered </w:t>
      </w:r>
      <w:r w:rsidR="00BC7E8F">
        <w:rPr>
          <w:rFonts w:cs="Times New Roman"/>
        </w:rPr>
        <w:t>C</w:t>
      </w:r>
      <w:r w:rsidRPr="4D0DCB6C" w:rsidR="2A386171">
        <w:rPr>
          <w:rFonts w:cs="Times New Roman"/>
        </w:rPr>
        <w:t>ustomers</w:t>
      </w:r>
      <w:r w:rsidRPr="00575B83">
        <w:rPr>
          <w:rFonts w:cs="Times New Roman"/>
        </w:rPr>
        <w:t xml:space="preserve"> the option of adding funds to an account by using a payment card, describe the steps </w:t>
      </w:r>
      <w:r w:rsidR="00680383">
        <w:rPr>
          <w:rFonts w:cs="Times New Roman"/>
        </w:rPr>
        <w:t>that must be</w:t>
      </w:r>
      <w:r w:rsidRPr="00575B83">
        <w:rPr>
          <w:rFonts w:cs="Times New Roman"/>
        </w:rPr>
        <w:t xml:space="preserve"> complete</w:t>
      </w:r>
      <w:r w:rsidR="00680383">
        <w:rPr>
          <w:rFonts w:cs="Times New Roman"/>
        </w:rPr>
        <w:t>d</w:t>
      </w:r>
      <w:r w:rsidRPr="00575B83">
        <w:rPr>
          <w:rFonts w:cs="Times New Roman"/>
        </w:rPr>
        <w:t xml:space="preserve"> to add such funds.  If </w:t>
      </w:r>
      <w:r w:rsidR="00C20610">
        <w:t>the Company</w:t>
      </w:r>
      <w:r w:rsidRPr="00575B83">
        <w:rPr>
          <w:rFonts w:cs="Times New Roman"/>
        </w:rPr>
        <w:t xml:space="preserve"> offer</w:t>
      </w:r>
      <w:r w:rsidR="00C20610">
        <w:rPr>
          <w:rFonts w:cs="Times New Roman"/>
        </w:rPr>
        <w:t>s</w:t>
      </w:r>
      <w:r w:rsidRPr="00575B83">
        <w:rPr>
          <w:rFonts w:cs="Times New Roman"/>
        </w:rPr>
        <w:t xml:space="preserve"> payment card processing services differently between service segments, describe in detail how the payment card processing service differs for each service segment.</w:t>
      </w:r>
      <w:r w:rsidR="00EA2F06">
        <w:rPr>
          <w:rFonts w:cs="Times New Roman"/>
        </w:rPr>
        <w:t xml:space="preserve">  </w:t>
      </w:r>
      <w:r w:rsidRPr="00575B83">
        <w:rPr>
          <w:rFonts w:cs="Times New Roman"/>
        </w:rPr>
        <w:t xml:space="preserve">If you did not identify any service segments with which </w:t>
      </w:r>
      <w:r w:rsidR="00C20610">
        <w:t>the Company</w:t>
      </w:r>
      <w:r w:rsidRPr="00575B83">
        <w:rPr>
          <w:rFonts w:cs="Times New Roman"/>
        </w:rPr>
        <w:t xml:space="preserve"> offered payment card processing services in the previous question or if </w:t>
      </w:r>
      <w:r w:rsidR="00C20610">
        <w:t>the Company</w:t>
      </w:r>
      <w:r w:rsidRPr="00575B83">
        <w:rPr>
          <w:rFonts w:cs="Times New Roman"/>
        </w:rPr>
        <w:t xml:space="preserve"> did not offer Automated Payment Services of any kind for 2022, please confirm your response in the space below.</w:t>
      </w:r>
    </w:p>
    <w:p w:rsidR="00575B83" w:rsidRPr="00575B83" w:rsidP="008808D0" w14:paraId="1D184B7E" w14:textId="5B868D21">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575B83" w:rsidRPr="00575B83" w:rsidP="005B302B" w14:paraId="4814D539" w14:textId="77777777">
      <w:pPr>
        <w:pStyle w:val="ParaNum"/>
        <w:numPr>
          <w:ilvl w:val="0"/>
          <w:numId w:val="0"/>
        </w:numPr>
        <w:ind w:left="720"/>
        <w:rPr>
          <w:rFonts w:cs="Times New Roman"/>
        </w:rPr>
      </w:pPr>
    </w:p>
    <w:p w:rsidR="007249E2" w:rsidRPr="007249E2" w:rsidP="00B72E39" w14:paraId="66F3A5F4" w14:textId="0EBB23AF">
      <w:pPr>
        <w:pStyle w:val="ParaNum"/>
        <w:numPr>
          <w:ilvl w:val="0"/>
          <w:numId w:val="87"/>
        </w:numPr>
        <w:rPr>
          <w:rFonts w:cs="Times New Roman"/>
        </w:rPr>
      </w:pPr>
      <w:r w:rsidRPr="007249E2">
        <w:rPr>
          <w:rFonts w:cs="Times New Roman"/>
        </w:rPr>
        <w:t xml:space="preserve">If </w:t>
      </w:r>
      <w:r w:rsidR="00C20610">
        <w:t>the Company</w:t>
      </w:r>
      <w:r w:rsidRPr="007249E2">
        <w:rPr>
          <w:rFonts w:cs="Times New Roman"/>
        </w:rPr>
        <w:t xml:space="preserve"> offer</w:t>
      </w:r>
      <w:r w:rsidR="00C20610">
        <w:rPr>
          <w:rFonts w:cs="Times New Roman"/>
        </w:rPr>
        <w:t>s</w:t>
      </w:r>
      <w:r w:rsidRPr="007249E2">
        <w:rPr>
          <w:rFonts w:cs="Times New Roman"/>
        </w:rPr>
        <w:t xml:space="preserve"> payment card processing services differently between </w:t>
      </w:r>
      <w:r w:rsidR="003E7DF4">
        <w:rPr>
          <w:rFonts w:cs="Times New Roman"/>
        </w:rPr>
        <w:t xml:space="preserve">Audio IPCS </w:t>
      </w:r>
      <w:r w:rsidR="00897A6A">
        <w:rPr>
          <w:rFonts w:cs="Times New Roman"/>
        </w:rPr>
        <w:t xml:space="preserve">and </w:t>
      </w:r>
      <w:r w:rsidR="003E7DF4">
        <w:rPr>
          <w:rFonts w:cs="Times New Roman"/>
        </w:rPr>
        <w:t xml:space="preserve">Video </w:t>
      </w:r>
      <w:r w:rsidR="00897A6A">
        <w:rPr>
          <w:rFonts w:cs="Times New Roman"/>
        </w:rPr>
        <w:t>IPCS</w:t>
      </w:r>
      <w:r w:rsidRPr="007249E2">
        <w:rPr>
          <w:rFonts w:cs="Times New Roman"/>
        </w:rPr>
        <w:t>, describe in detail how the payment card processing service differs for each service segment.</w:t>
      </w:r>
    </w:p>
    <w:p w:rsidR="007249E2" w:rsidRPr="007249E2" w:rsidP="008808D0" w14:paraId="28756F99" w14:textId="62FC4894">
      <w:pPr>
        <w:spacing w:after="120"/>
        <w:rPr>
          <w:rFonts w:cs="Times New Roman"/>
        </w:rPr>
      </w:pPr>
      <w:r>
        <w:rPr>
          <w:rFonts w:cs="Times New Roman"/>
        </w:rPr>
        <w:t>[</w:t>
      </w:r>
      <w:r w:rsidRPr="007249E2">
        <w:rPr>
          <w:rFonts w:cs="Times New Roman"/>
        </w:rPr>
        <w:t>[</w:t>
      </w:r>
      <w:r w:rsidRPr="00DD4F68">
        <w:rPr>
          <w:rFonts w:cs="Times New Roman"/>
          <w:i/>
        </w:rPr>
        <w:t>Insert Provider Response Here</w:t>
      </w:r>
      <w:r w:rsidRPr="007249E2">
        <w:rPr>
          <w:rFonts w:cs="Times New Roman"/>
        </w:rPr>
        <w:t>]</w:t>
      </w:r>
      <w:r>
        <w:rPr>
          <w:rFonts w:cs="Times New Roman"/>
        </w:rPr>
        <w:t>]</w:t>
      </w:r>
    </w:p>
    <w:p w:rsidR="007249E2" w:rsidP="007249E2" w14:paraId="29CF955D" w14:textId="77777777">
      <w:pPr>
        <w:pStyle w:val="ParaNum"/>
        <w:numPr>
          <w:ilvl w:val="0"/>
          <w:numId w:val="0"/>
        </w:numPr>
        <w:ind w:left="720"/>
        <w:rPr>
          <w:rFonts w:cs="Times New Roman"/>
        </w:rPr>
      </w:pPr>
    </w:p>
    <w:p w:rsidR="00575B83" w:rsidRPr="00575B83" w:rsidP="00B72E39" w14:paraId="6244CB3D" w14:textId="3C54A5C6">
      <w:pPr>
        <w:pStyle w:val="ParaNum"/>
        <w:numPr>
          <w:ilvl w:val="0"/>
          <w:numId w:val="87"/>
        </w:numPr>
        <w:rPr>
          <w:rFonts w:cs="Times New Roman"/>
        </w:rPr>
      </w:pPr>
      <w:r w:rsidRPr="00575B83">
        <w:rPr>
          <w:rFonts w:cs="Times New Roman"/>
        </w:rPr>
        <w:t xml:space="preserve">If you indicated that </w:t>
      </w:r>
      <w:r w:rsidR="00C20610">
        <w:t>the Company</w:t>
      </w:r>
      <w:r w:rsidRPr="00575B83">
        <w:rPr>
          <w:rFonts w:cs="Times New Roman"/>
        </w:rPr>
        <w:t xml:space="preserve"> offered payment </w:t>
      </w:r>
      <w:r w:rsidR="00EF0AFD">
        <w:rPr>
          <w:rFonts w:cs="Times New Roman"/>
        </w:rPr>
        <w:t xml:space="preserve">card </w:t>
      </w:r>
      <w:r w:rsidRPr="00575B83">
        <w:rPr>
          <w:rFonts w:cs="Times New Roman"/>
        </w:rPr>
        <w:t>processing services in connection with Automated Payment Services, identify whether the payment card processing was performed by the Company, an Affiliate, or a Third Party.  If provided by an Affiliate or a Third Party, identify the Affiliate or Third Party.</w:t>
      </w:r>
    </w:p>
    <w:p w:rsidR="00575B83" w:rsidRPr="00575B83" w:rsidP="008808D0" w14:paraId="2007737D" w14:textId="697BBF96">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575B83" w:rsidRPr="00575B83" w:rsidP="005B302B" w14:paraId="58E646BE" w14:textId="77777777">
      <w:pPr>
        <w:pStyle w:val="ParaNum"/>
        <w:numPr>
          <w:ilvl w:val="0"/>
          <w:numId w:val="0"/>
        </w:numPr>
        <w:ind w:left="720"/>
        <w:rPr>
          <w:rFonts w:cs="Times New Roman"/>
        </w:rPr>
      </w:pPr>
    </w:p>
    <w:p w:rsidR="00575B83" w:rsidRPr="00575B83" w:rsidP="00B72E39" w14:paraId="1534DA0B" w14:textId="1BD65C2F">
      <w:pPr>
        <w:pStyle w:val="ParaNum"/>
        <w:numPr>
          <w:ilvl w:val="0"/>
          <w:numId w:val="87"/>
        </w:numPr>
        <w:rPr>
          <w:rFonts w:cs="Times New Roman"/>
        </w:rPr>
      </w:pPr>
      <w:r w:rsidRPr="00575B83">
        <w:rPr>
          <w:rFonts w:cs="Times New Roman"/>
        </w:rPr>
        <w:t xml:space="preserve">Describe in detail how </w:t>
      </w:r>
      <w:r w:rsidRPr="38146A03" w:rsidR="5E8D34A6">
        <w:rPr>
          <w:rFonts w:cs="Times New Roman"/>
        </w:rPr>
        <w:t>C</w:t>
      </w:r>
      <w:r w:rsidRPr="00575B83">
        <w:rPr>
          <w:rFonts w:cs="Times New Roman"/>
        </w:rPr>
        <w:t xml:space="preserve">ustomers are billed for each payment </w:t>
      </w:r>
      <w:r w:rsidR="00EF0AFD">
        <w:rPr>
          <w:rFonts w:cs="Times New Roman"/>
        </w:rPr>
        <w:t xml:space="preserve">card </w:t>
      </w:r>
      <w:r w:rsidRPr="00575B83">
        <w:rPr>
          <w:rFonts w:cs="Times New Roman"/>
        </w:rPr>
        <w:t>processing service in connection with Automated Payment Services across the applicable service segments, including how the transaction amount is calculated and how the Company treats such payments.</w:t>
      </w:r>
    </w:p>
    <w:p w:rsidR="00575B83" w:rsidRPr="00575B83" w:rsidP="008808D0" w14:paraId="60F11EA8" w14:textId="3094BE37">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575B83" w:rsidRPr="00575B83" w:rsidP="005B302B" w14:paraId="1D31EC0C" w14:textId="77777777">
      <w:pPr>
        <w:pStyle w:val="ParaNum"/>
        <w:numPr>
          <w:ilvl w:val="0"/>
          <w:numId w:val="0"/>
        </w:numPr>
        <w:ind w:left="720"/>
        <w:rPr>
          <w:rFonts w:cs="Times New Roman"/>
        </w:rPr>
      </w:pPr>
    </w:p>
    <w:p w:rsidR="00575B83" w:rsidRPr="00575B83" w:rsidP="00B72E39" w14:paraId="1F395A1C" w14:textId="0BE69EE7">
      <w:pPr>
        <w:pStyle w:val="ParaNum"/>
        <w:numPr>
          <w:ilvl w:val="0"/>
          <w:numId w:val="87"/>
        </w:numPr>
        <w:rPr>
          <w:rFonts w:cs="Times New Roman"/>
        </w:rPr>
      </w:pPr>
      <w:r w:rsidRPr="00575B83">
        <w:rPr>
          <w:rFonts w:cs="Times New Roman"/>
        </w:rPr>
        <w:t xml:space="preserve">If you need to provide an additional explanation to any of your responses related to Automated Payment Services to ensure that your responses are full and complete, please use the space provided below: </w:t>
      </w:r>
    </w:p>
    <w:p w:rsidR="00575B83" w:rsidRPr="00575B83" w:rsidP="008808D0" w14:paraId="74BAA1B9" w14:textId="2F960596">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982364" w:rsidRPr="00982364" w:rsidP="00CB795B" w14:paraId="383AB140" w14:textId="77777777">
      <w:pPr>
        <w:pStyle w:val="ParaNum"/>
        <w:numPr>
          <w:ilvl w:val="0"/>
          <w:numId w:val="0"/>
        </w:numPr>
        <w:ind w:left="720"/>
        <w:rPr>
          <w:rFonts w:cs="Times New Roman"/>
        </w:rPr>
      </w:pPr>
    </w:p>
    <w:p w:rsidR="008D53DC" w:rsidP="008D53DC" w14:paraId="50F96C84" w14:textId="61E277F7">
      <w:pPr>
        <w:pStyle w:val="ParaNum"/>
        <w:numPr>
          <w:ilvl w:val="0"/>
          <w:numId w:val="3"/>
        </w:numPr>
        <w:rPr>
          <w:rFonts w:cs="Times New Roman"/>
        </w:rPr>
      </w:pPr>
      <w:r>
        <w:rPr>
          <w:rFonts w:cs="Times New Roman"/>
          <w:b/>
          <w:bCs/>
        </w:rPr>
        <w:t>Live Agent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b</w:t>
      </w:r>
      <w:r w:rsidRPr="0056433F">
        <w:rPr>
          <w:rFonts w:cs="Times New Roman"/>
        </w:rPr>
        <w:t>)(iii),</w:t>
      </w:r>
      <w:r w:rsidRPr="000E1638">
        <w:rPr>
          <w:rFonts w:cs="Times New Roman"/>
        </w:rPr>
        <w:t xml:space="preserve"> </w:t>
      </w:r>
      <w:r>
        <w:rPr>
          <w:rFonts w:cs="Times New Roman"/>
        </w:rPr>
        <w:t>provide responses to the following information requests related to your Live Agent Services:</w:t>
      </w:r>
    </w:p>
    <w:p w:rsidR="008D53DC" w:rsidRPr="00575B83" w:rsidP="008D53DC" w14:paraId="0BC4F0C1" w14:textId="3F036288">
      <w:pPr>
        <w:pStyle w:val="ParaNum"/>
        <w:numPr>
          <w:ilvl w:val="1"/>
          <w:numId w:val="3"/>
        </w:numPr>
        <w:rPr>
          <w:rFonts w:cs="Times New Roman"/>
        </w:rPr>
      </w:pPr>
      <w:r>
        <w:rPr>
          <w:rFonts w:cs="Times New Roman"/>
        </w:rPr>
        <w:t xml:space="preserve">State whether </w:t>
      </w:r>
      <w:r>
        <w:t>the Company</w:t>
      </w:r>
      <w:r w:rsidRPr="00575B83">
        <w:rPr>
          <w:rFonts w:cs="Times New Roman"/>
        </w:rPr>
        <w:t xml:space="preserve"> offered </w:t>
      </w:r>
      <w:r>
        <w:rPr>
          <w:rFonts w:cs="Times New Roman"/>
        </w:rPr>
        <w:t>Live Agent Services</w:t>
      </w:r>
      <w:r w:rsidRPr="00575B83">
        <w:rPr>
          <w:rFonts w:cs="Times New Roman"/>
        </w:rPr>
        <w:t xml:space="preserve"> in 2022</w:t>
      </w:r>
      <w:r>
        <w:rPr>
          <w:rFonts w:cs="Times New Roman"/>
        </w:rPr>
        <w:t xml:space="preserve"> </w:t>
      </w:r>
      <w:r w:rsidRPr="00575B83">
        <w:rPr>
          <w:rFonts w:cs="Times New Roman"/>
        </w:rPr>
        <w:t xml:space="preserve">for each of the following services </w:t>
      </w:r>
      <w:r>
        <w:rPr>
          <w:rFonts w:cs="Times New Roman"/>
        </w:rPr>
        <w:t>by responding with “Yes” or “No”:</w:t>
      </w:r>
      <w:r w:rsidRPr="00575B83">
        <w:rPr>
          <w:rFonts w:cs="Times New Roman"/>
        </w:rPr>
        <w:t xml:space="preserve">  </w:t>
      </w:r>
    </w:p>
    <w:p w:rsidR="00E70183" w:rsidRPr="00694628" w:rsidP="00E70183" w14:paraId="5C566A1E" w14:textId="77777777">
      <w:pPr>
        <w:spacing w:after="120"/>
        <w:ind w:left="360" w:firstLine="720"/>
        <w:rPr>
          <w:rFonts w:cs="Times New Roman"/>
          <w:u w:val="single"/>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7A31EFB7"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68C6321E"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167DA5C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6D4EA1CE"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8D53DC" w:rsidRPr="00575B83" w:rsidP="008D53DC" w14:paraId="683A8825" w14:textId="77777777">
      <w:pPr>
        <w:pStyle w:val="ParaNum"/>
        <w:numPr>
          <w:ilvl w:val="0"/>
          <w:numId w:val="0"/>
        </w:numPr>
        <w:ind w:left="360"/>
        <w:rPr>
          <w:rFonts w:cs="Times New Roman"/>
        </w:rPr>
      </w:pPr>
    </w:p>
    <w:p w:rsidR="008D53DC" w:rsidRPr="00897A6A" w:rsidP="008D53DC" w14:paraId="2885E99B" w14:textId="59C30EA3">
      <w:pPr>
        <w:pStyle w:val="ParaNum"/>
        <w:numPr>
          <w:ilvl w:val="1"/>
          <w:numId w:val="3"/>
        </w:numPr>
        <w:rPr>
          <w:rFonts w:cs="Times New Roman"/>
        </w:rPr>
      </w:pPr>
      <w:r w:rsidRPr="00575B83">
        <w:rPr>
          <w:rFonts w:cs="Times New Roman"/>
        </w:rPr>
        <w:t xml:space="preserve">If you identified any service segments in </w:t>
      </w:r>
      <w:r w:rsidRPr="0EADA4F4" w:rsidR="4D1C72CC">
        <w:rPr>
          <w:rFonts w:cs="Times New Roman"/>
        </w:rPr>
        <w:t xml:space="preserve">the </w:t>
      </w:r>
      <w:r w:rsidRPr="00575B83">
        <w:rPr>
          <w:rFonts w:cs="Times New Roman"/>
        </w:rPr>
        <w:t xml:space="preserve">previous question with which </w:t>
      </w:r>
      <w:r w:rsidR="00B4474E">
        <w:t>the Company</w:t>
      </w:r>
      <w:r w:rsidRPr="00575B83">
        <w:rPr>
          <w:rFonts w:cs="Times New Roman"/>
        </w:rPr>
        <w:t xml:space="preserve"> offered </w:t>
      </w:r>
      <w:r w:rsidR="00040AB3">
        <w:rPr>
          <w:rFonts w:cs="Times New Roman"/>
        </w:rPr>
        <w:t>Live Agent Services</w:t>
      </w:r>
      <w:r w:rsidRPr="00575B83">
        <w:rPr>
          <w:rFonts w:cs="Times New Roman"/>
        </w:rPr>
        <w:t xml:space="preserve">, describe </w:t>
      </w:r>
      <w:r w:rsidR="00CE4DE8">
        <w:rPr>
          <w:rFonts w:cs="Times New Roman"/>
        </w:rPr>
        <w:t>the</w:t>
      </w:r>
      <w:r w:rsidRPr="00575B83">
        <w:rPr>
          <w:rFonts w:cs="Times New Roman"/>
        </w:rPr>
        <w:t xml:space="preserve"> </w:t>
      </w:r>
      <w:r w:rsidR="00E71C66">
        <w:rPr>
          <w:rFonts w:cs="Times New Roman"/>
        </w:rPr>
        <w:t xml:space="preserve">functions or uses of </w:t>
      </w:r>
      <w:r w:rsidR="00B4474E">
        <w:t>the Company’s</w:t>
      </w:r>
      <w:r w:rsidR="00E71C66">
        <w:rPr>
          <w:rFonts w:cs="Times New Roman"/>
        </w:rPr>
        <w:t xml:space="preserve"> Live Agent Services</w:t>
      </w:r>
      <w:r w:rsidRPr="00575B83">
        <w:rPr>
          <w:rFonts w:cs="Times New Roman"/>
        </w:rPr>
        <w:t xml:space="preserve"> for 2022.  For example, if </w:t>
      </w:r>
      <w:r w:rsidR="00B4474E">
        <w:rPr>
          <w:rFonts w:cs="Times New Roman"/>
        </w:rPr>
        <w:t>the</w:t>
      </w:r>
      <w:r w:rsidRPr="00575B83">
        <w:rPr>
          <w:rFonts w:cs="Times New Roman"/>
        </w:rPr>
        <w:t xml:space="preserve"> </w:t>
      </w:r>
      <w:r w:rsidR="00CF22FC">
        <w:rPr>
          <w:rFonts w:cs="Times New Roman"/>
        </w:rPr>
        <w:t>C</w:t>
      </w:r>
      <w:r w:rsidRPr="00575B83" w:rsidR="00CF22FC">
        <w:rPr>
          <w:rFonts w:cs="Times New Roman"/>
        </w:rPr>
        <w:t xml:space="preserve">ompany </w:t>
      </w:r>
      <w:r w:rsidRPr="00575B83">
        <w:rPr>
          <w:rFonts w:cs="Times New Roman"/>
        </w:rPr>
        <w:t xml:space="preserve">offered </w:t>
      </w:r>
      <w:r w:rsidR="002126EE">
        <w:rPr>
          <w:rFonts w:cs="Times New Roman"/>
        </w:rPr>
        <w:t>C</w:t>
      </w:r>
      <w:r w:rsidRPr="4D0DCB6C" w:rsidR="433CCB79">
        <w:rPr>
          <w:rFonts w:cs="Times New Roman"/>
        </w:rPr>
        <w:t>ustomers</w:t>
      </w:r>
      <w:r w:rsidRPr="00575B83">
        <w:rPr>
          <w:rFonts w:cs="Times New Roman"/>
        </w:rPr>
        <w:t xml:space="preserve"> the option of adding funds to an account by </w:t>
      </w:r>
      <w:r w:rsidR="00CE4DE8">
        <w:rPr>
          <w:rFonts w:cs="Times New Roman"/>
        </w:rPr>
        <w:t xml:space="preserve">speaking with a </w:t>
      </w:r>
      <w:r w:rsidR="002126EE">
        <w:rPr>
          <w:rFonts w:cs="Times New Roman"/>
        </w:rPr>
        <w:t>C</w:t>
      </w:r>
      <w:r w:rsidRPr="4D0DCB6C" w:rsidR="15F12FD4">
        <w:rPr>
          <w:rFonts w:cs="Times New Roman"/>
        </w:rPr>
        <w:t>ustomer</w:t>
      </w:r>
      <w:r w:rsidR="00CE4DE8">
        <w:rPr>
          <w:rFonts w:cs="Times New Roman"/>
        </w:rPr>
        <w:t xml:space="preserve"> service representative</w:t>
      </w:r>
      <w:r w:rsidRPr="00575B83">
        <w:rPr>
          <w:rFonts w:cs="Times New Roman"/>
        </w:rPr>
        <w:t xml:space="preserve">, describe </w:t>
      </w:r>
      <w:r w:rsidR="001F4459">
        <w:rPr>
          <w:rFonts w:cs="Times New Roman"/>
        </w:rPr>
        <w:t xml:space="preserve">what the </w:t>
      </w:r>
      <w:r w:rsidRPr="0ED05DC4" w:rsidR="16406974">
        <w:rPr>
          <w:rFonts w:cs="Times New Roman"/>
        </w:rPr>
        <w:t>C</w:t>
      </w:r>
      <w:r w:rsidRPr="0ED05DC4" w:rsidR="63DF9DA0">
        <w:rPr>
          <w:rFonts w:cs="Times New Roman"/>
        </w:rPr>
        <w:t>ustomer</w:t>
      </w:r>
      <w:r w:rsidR="001F4459">
        <w:rPr>
          <w:rFonts w:cs="Times New Roman"/>
        </w:rPr>
        <w:t xml:space="preserve"> service representative will do to complete this task</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786E81">
        <w:t>the Company</w:t>
      </w:r>
      <w:r w:rsidRPr="00897A6A">
        <w:rPr>
          <w:rFonts w:cs="Times New Roman"/>
        </w:rPr>
        <w:t xml:space="preserve"> offered </w:t>
      </w:r>
      <w:r w:rsidR="001B6218">
        <w:rPr>
          <w:rFonts w:cs="Times New Roman"/>
        </w:rPr>
        <w:t>Live Agent Services</w:t>
      </w:r>
      <w:r w:rsidRPr="00897A6A">
        <w:rPr>
          <w:rFonts w:cs="Times New Roman"/>
        </w:rPr>
        <w:t xml:space="preserve"> in the previous question or if </w:t>
      </w:r>
      <w:r w:rsidR="00786E81">
        <w:t>the Company</w:t>
      </w:r>
      <w:r w:rsidRPr="00897A6A">
        <w:rPr>
          <w:rFonts w:cs="Times New Roman"/>
        </w:rPr>
        <w:t xml:space="preserve"> did not offer </w:t>
      </w:r>
      <w:r w:rsidR="001B6218">
        <w:rPr>
          <w:rFonts w:cs="Times New Roman"/>
        </w:rPr>
        <w:t>Live Agent Services</w:t>
      </w:r>
      <w:r w:rsidRPr="00897A6A">
        <w:rPr>
          <w:rFonts w:cs="Times New Roman"/>
        </w:rPr>
        <w:t xml:space="preserve"> of any kind for 2022, please confirm your response in the space below.</w:t>
      </w:r>
    </w:p>
    <w:p w:rsidR="008D53DC" w:rsidRPr="00575B83" w:rsidP="008808D0" w14:paraId="54213D13" w14:textId="20C944A2">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D53DC" w:rsidRPr="00575B83" w:rsidP="008D53DC" w14:paraId="1A30EAA8" w14:textId="77777777">
      <w:pPr>
        <w:pStyle w:val="ParaNum"/>
        <w:numPr>
          <w:ilvl w:val="0"/>
          <w:numId w:val="0"/>
        </w:numPr>
        <w:ind w:left="720"/>
        <w:rPr>
          <w:rFonts w:cs="Times New Roman"/>
        </w:rPr>
      </w:pPr>
    </w:p>
    <w:p w:rsidR="008D53DC" w:rsidRPr="008468CC" w:rsidP="008D53DC" w14:paraId="61A6DFF5" w14:textId="41EE7CFC">
      <w:pPr>
        <w:pStyle w:val="ParaNum"/>
        <w:numPr>
          <w:ilvl w:val="1"/>
          <w:numId w:val="3"/>
        </w:numPr>
        <w:rPr>
          <w:rFonts w:cs="Times New Roman"/>
          <w:b/>
        </w:rPr>
      </w:pPr>
      <w:r w:rsidRPr="007249E2">
        <w:rPr>
          <w:rFonts w:cs="Times New Roman"/>
        </w:rPr>
        <w:t xml:space="preserve">If </w:t>
      </w:r>
      <w:r w:rsidR="00786E81">
        <w:t>the Company’s</w:t>
      </w:r>
      <w:r w:rsidRPr="007249E2">
        <w:rPr>
          <w:rFonts w:cs="Times New Roman"/>
        </w:rPr>
        <w:t xml:space="preserve"> </w:t>
      </w:r>
      <w:r w:rsidR="001B6218">
        <w:rPr>
          <w:rFonts w:cs="Times New Roman"/>
        </w:rPr>
        <w:t>Live Agent Services</w:t>
      </w:r>
      <w:r w:rsidRPr="007249E2">
        <w:rPr>
          <w:rFonts w:cs="Times New Roman"/>
        </w:rPr>
        <w:t xml:space="preserve"> differ between </w:t>
      </w:r>
      <w:r w:rsidR="003E7DF4">
        <w:rPr>
          <w:rFonts w:cs="Times New Roman"/>
        </w:rPr>
        <w:t xml:space="preserve">Audio IPCS </w:t>
      </w:r>
      <w:r>
        <w:rPr>
          <w:rFonts w:cs="Times New Roman"/>
        </w:rPr>
        <w:t xml:space="preserve">and </w:t>
      </w:r>
      <w:r w:rsidR="003E7DF4">
        <w:rPr>
          <w:rFonts w:cs="Times New Roman"/>
        </w:rPr>
        <w:t xml:space="preserve">Video </w:t>
      </w:r>
      <w:r>
        <w:rPr>
          <w:rFonts w:cs="Times New Roman"/>
        </w:rPr>
        <w:t>IPCS</w:t>
      </w:r>
      <w:r w:rsidRPr="007249E2">
        <w:rPr>
          <w:rFonts w:cs="Times New Roman"/>
        </w:rPr>
        <w:t xml:space="preserve">, describe in detail how </w:t>
      </w:r>
      <w:r w:rsidRPr="1268A7CF" w:rsidR="0BEA23B2">
        <w:rPr>
          <w:rFonts w:cs="Times New Roman"/>
        </w:rPr>
        <w:t>th</w:t>
      </w:r>
      <w:r w:rsidRPr="1268A7CF" w:rsidR="3EE2F81F">
        <w:rPr>
          <w:rFonts w:cs="Times New Roman"/>
        </w:rPr>
        <w:t>e</w:t>
      </w:r>
      <w:r w:rsidRPr="1268A7CF" w:rsidR="75EEAE94">
        <w:rPr>
          <w:rFonts w:cs="Times New Roman"/>
        </w:rPr>
        <w:t>s</w:t>
      </w:r>
      <w:r w:rsidRPr="1268A7CF" w:rsidR="2901753A">
        <w:rPr>
          <w:rFonts w:cs="Times New Roman"/>
        </w:rPr>
        <w:t>e</w:t>
      </w:r>
      <w:r w:rsidRPr="1268A7CF" w:rsidR="0BEA23B2">
        <w:rPr>
          <w:rFonts w:cs="Times New Roman"/>
        </w:rPr>
        <w:t xml:space="preserve"> service</w:t>
      </w:r>
      <w:r w:rsidRPr="1268A7CF" w:rsidR="0D638F7B">
        <w:rPr>
          <w:rFonts w:cs="Times New Roman"/>
        </w:rPr>
        <w:t>s</w:t>
      </w:r>
      <w:r w:rsidRPr="007249E2">
        <w:rPr>
          <w:rFonts w:cs="Times New Roman"/>
        </w:rPr>
        <w:t xml:space="preserve"> differ for each service segment.</w:t>
      </w:r>
    </w:p>
    <w:p w:rsidR="008D53DC" w:rsidRPr="007249E2" w:rsidP="008808D0" w14:paraId="1ABA4EAA" w14:textId="1A6E3FA3">
      <w:pPr>
        <w:spacing w:after="120"/>
        <w:rPr>
          <w:rFonts w:cs="Times New Roman"/>
        </w:rPr>
      </w:pPr>
      <w:r w:rsidRPr="007249E2">
        <w:rPr>
          <w:rFonts w:cs="Times New Roman"/>
        </w:rPr>
        <w:t>[</w:t>
      </w:r>
      <w:r w:rsidR="008808D0">
        <w:rPr>
          <w:rFonts w:cs="Times New Roman"/>
        </w:rPr>
        <w:t>[</w:t>
      </w:r>
      <w:r w:rsidRPr="00DD4F68">
        <w:rPr>
          <w:rFonts w:cs="Times New Roman"/>
          <w:i/>
          <w:iCs/>
        </w:rPr>
        <w:t>Insert Provider Response Here</w:t>
      </w:r>
      <w:r w:rsidRPr="007249E2">
        <w:rPr>
          <w:rFonts w:cs="Times New Roman"/>
        </w:rPr>
        <w:t>]</w:t>
      </w:r>
      <w:r w:rsidR="008808D0">
        <w:rPr>
          <w:rFonts w:cs="Times New Roman"/>
        </w:rPr>
        <w:t>]</w:t>
      </w:r>
    </w:p>
    <w:p w:rsidR="008D53DC" w:rsidP="008D53DC" w14:paraId="7868913E" w14:textId="77777777">
      <w:pPr>
        <w:pStyle w:val="ParaNum"/>
        <w:numPr>
          <w:ilvl w:val="0"/>
          <w:numId w:val="0"/>
        </w:numPr>
        <w:ind w:left="720"/>
        <w:rPr>
          <w:rFonts w:cs="Times New Roman"/>
        </w:rPr>
      </w:pPr>
    </w:p>
    <w:p w:rsidR="008D53DC" w:rsidRPr="00575B83" w:rsidP="008D53DC" w14:paraId="5E98EE49" w14:textId="5B611813">
      <w:pPr>
        <w:pStyle w:val="ParaNum"/>
        <w:numPr>
          <w:ilvl w:val="1"/>
          <w:numId w:val="3"/>
        </w:numPr>
        <w:rPr>
          <w:rFonts w:cs="Times New Roman"/>
        </w:rPr>
      </w:pPr>
      <w:r w:rsidRPr="00575B83">
        <w:rPr>
          <w:rFonts w:cs="Times New Roman"/>
        </w:rPr>
        <w:t xml:space="preserve">If you indicated that </w:t>
      </w:r>
      <w:r w:rsidR="00786E81">
        <w:t>the Company</w:t>
      </w:r>
      <w:r w:rsidRPr="00575B83">
        <w:rPr>
          <w:rFonts w:cs="Times New Roman"/>
        </w:rPr>
        <w:t xml:space="preserve"> offered </w:t>
      </w:r>
      <w:r w:rsidR="00D42846">
        <w:rPr>
          <w:rFonts w:cs="Times New Roman"/>
        </w:rPr>
        <w:t>Live Agent Services in 2022</w:t>
      </w:r>
      <w:r w:rsidRPr="00575B83">
        <w:rPr>
          <w:rFonts w:cs="Times New Roman"/>
        </w:rPr>
        <w:t xml:space="preserve">, identify whether the </w:t>
      </w:r>
      <w:r w:rsidR="00D42846">
        <w:rPr>
          <w:rFonts w:cs="Times New Roman"/>
        </w:rPr>
        <w:t>Live Agent Service</w:t>
      </w:r>
      <w:r w:rsidRPr="00575B83">
        <w:rPr>
          <w:rFonts w:cs="Times New Roman"/>
        </w:rPr>
        <w:t xml:space="preserve"> </w:t>
      </w:r>
      <w:r w:rsidRPr="5E95CE9F" w:rsidR="6C215D83">
        <w:rPr>
          <w:rFonts w:cs="Times New Roman"/>
        </w:rPr>
        <w:t xml:space="preserve">was </w:t>
      </w:r>
      <w:r w:rsidRPr="00575B83">
        <w:rPr>
          <w:rFonts w:cs="Times New Roman"/>
        </w:rPr>
        <w:t>performed by the Company, an Affiliate, or a Third Party.  If provided by an Affiliate or a Third Party, identify the Affiliate or Third Party.</w:t>
      </w:r>
    </w:p>
    <w:p w:rsidR="008D53DC" w:rsidRPr="00575B83" w:rsidP="008808D0" w14:paraId="39F42190" w14:textId="5D824ADE">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D53DC" w:rsidP="008D53DC" w14:paraId="65B85293" w14:textId="77777777">
      <w:pPr>
        <w:pStyle w:val="ParaNum"/>
        <w:numPr>
          <w:ilvl w:val="0"/>
          <w:numId w:val="0"/>
        </w:numPr>
        <w:ind w:left="720"/>
        <w:rPr>
          <w:rFonts w:cs="Times New Roman"/>
        </w:rPr>
      </w:pPr>
    </w:p>
    <w:p w:rsidR="00435457" w:rsidRPr="00575B83" w:rsidP="008D53DC" w14:paraId="6AE08DD2" w14:textId="77777777">
      <w:pPr>
        <w:pStyle w:val="ParaNum"/>
        <w:numPr>
          <w:ilvl w:val="0"/>
          <w:numId w:val="0"/>
        </w:numPr>
        <w:ind w:left="720"/>
        <w:rPr>
          <w:rFonts w:cs="Times New Roman"/>
        </w:rPr>
      </w:pPr>
    </w:p>
    <w:p w:rsidR="008D53DC" w:rsidRPr="00575B83" w:rsidP="008D53DC" w14:paraId="6B44B342" w14:textId="36E5674C">
      <w:pPr>
        <w:pStyle w:val="ParaNum"/>
        <w:numPr>
          <w:ilvl w:val="1"/>
          <w:numId w:val="3"/>
        </w:numPr>
        <w:rPr>
          <w:rFonts w:cs="Times New Roman"/>
        </w:rPr>
      </w:pPr>
      <w:r w:rsidRPr="00575B83">
        <w:rPr>
          <w:rFonts w:cs="Times New Roman"/>
        </w:rPr>
        <w:t xml:space="preserve">Describe in detail how </w:t>
      </w:r>
      <w:r w:rsidRPr="37FE36FE" w:rsidR="62422758">
        <w:rPr>
          <w:rFonts w:cs="Times New Roman"/>
        </w:rPr>
        <w:t>C</w:t>
      </w:r>
      <w:r w:rsidRPr="37FE36FE" w:rsidR="0BEA23B2">
        <w:rPr>
          <w:rFonts w:cs="Times New Roman"/>
        </w:rPr>
        <w:t>ustomers</w:t>
      </w:r>
      <w:r w:rsidRPr="00575B83">
        <w:rPr>
          <w:rFonts w:cs="Times New Roman"/>
        </w:rPr>
        <w:t xml:space="preserve"> are billed </w:t>
      </w:r>
      <w:r w:rsidR="00D42846">
        <w:rPr>
          <w:rFonts w:cs="Times New Roman"/>
        </w:rPr>
        <w:t xml:space="preserve">when using </w:t>
      </w:r>
      <w:r w:rsidR="00F22781">
        <w:t xml:space="preserve">the Company’s </w:t>
      </w:r>
      <w:r w:rsidR="00D42846">
        <w:rPr>
          <w:rFonts w:cs="Times New Roman"/>
        </w:rPr>
        <w:t>Live Agent Service.</w:t>
      </w:r>
    </w:p>
    <w:p w:rsidR="008D53DC" w:rsidRPr="00575B83" w:rsidP="008808D0" w14:paraId="51DC08EE" w14:textId="5006186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D53DC" w:rsidRPr="00575B83" w:rsidP="008D53DC" w14:paraId="014F6962" w14:textId="77777777">
      <w:pPr>
        <w:pStyle w:val="ParaNum"/>
        <w:numPr>
          <w:ilvl w:val="0"/>
          <w:numId w:val="0"/>
        </w:numPr>
        <w:ind w:left="720"/>
        <w:rPr>
          <w:rFonts w:cs="Times New Roman"/>
        </w:rPr>
      </w:pPr>
    </w:p>
    <w:p w:rsidR="008D53DC" w:rsidRPr="00575B83" w:rsidP="008D53DC" w14:paraId="5E8A7CB0" w14:textId="00ACB1EB">
      <w:pPr>
        <w:pStyle w:val="ParaNum"/>
        <w:numPr>
          <w:ilvl w:val="1"/>
          <w:numId w:val="3"/>
        </w:numPr>
        <w:rPr>
          <w:rFonts w:cs="Times New Roman"/>
        </w:rPr>
      </w:pPr>
      <w:r w:rsidRPr="00575B83">
        <w:rPr>
          <w:rFonts w:cs="Times New Roman"/>
        </w:rPr>
        <w:t xml:space="preserve">If you need to provide an additional explanation to any of your responses related to </w:t>
      </w:r>
      <w:r w:rsidR="00D42846">
        <w:rPr>
          <w:rFonts w:cs="Times New Roman"/>
        </w:rPr>
        <w:t>Live Agent Services</w:t>
      </w:r>
      <w:r w:rsidRPr="00575B83">
        <w:rPr>
          <w:rFonts w:cs="Times New Roman"/>
        </w:rPr>
        <w:t xml:space="preserve"> to ensure that your responses are full and complete, please use the space provided below: </w:t>
      </w:r>
    </w:p>
    <w:p w:rsidR="008D53DC" w:rsidRPr="00575B83" w:rsidP="008808D0" w14:paraId="482D54A9" w14:textId="333F3F93">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0B6937" w:rsidRPr="000B6937" w:rsidP="000B6937" w14:paraId="140C0B65" w14:textId="77777777">
      <w:pPr>
        <w:pStyle w:val="ParaNum"/>
        <w:numPr>
          <w:ilvl w:val="0"/>
          <w:numId w:val="0"/>
        </w:numPr>
        <w:ind w:left="720"/>
        <w:rPr>
          <w:rFonts w:cs="Times New Roman"/>
        </w:rPr>
      </w:pPr>
    </w:p>
    <w:p w:rsidR="00D42846" w:rsidP="00D42846" w14:paraId="0918AA09" w14:textId="19B892A6">
      <w:pPr>
        <w:pStyle w:val="ParaNum"/>
        <w:numPr>
          <w:ilvl w:val="0"/>
          <w:numId w:val="3"/>
        </w:numPr>
        <w:rPr>
          <w:rFonts w:cs="Times New Roman"/>
        </w:rPr>
      </w:pPr>
      <w:r>
        <w:rPr>
          <w:rFonts w:cs="Times New Roman"/>
          <w:b/>
          <w:bCs/>
        </w:rPr>
        <w:t>Paper Bill/Statement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c</w:t>
      </w:r>
      <w:r w:rsidRPr="0056433F">
        <w:rPr>
          <w:rFonts w:cs="Times New Roman"/>
        </w:rPr>
        <w:t>)(iii),</w:t>
      </w:r>
      <w:r w:rsidRPr="000E1638">
        <w:rPr>
          <w:rFonts w:cs="Times New Roman"/>
        </w:rPr>
        <w:t xml:space="preserve"> </w:t>
      </w:r>
      <w:r>
        <w:rPr>
          <w:rFonts w:cs="Times New Roman"/>
        </w:rPr>
        <w:t xml:space="preserve">provide responses to the following information requests related to </w:t>
      </w:r>
      <w:r w:rsidR="00F22781">
        <w:t>the Company’s</w:t>
      </w:r>
      <w:r>
        <w:rPr>
          <w:rFonts w:cs="Times New Roman"/>
        </w:rPr>
        <w:t xml:space="preserve"> </w:t>
      </w:r>
      <w:r w:rsidR="00F9044D">
        <w:rPr>
          <w:rFonts w:cs="Times New Roman"/>
        </w:rPr>
        <w:t>Paper Bill/Statement</w:t>
      </w:r>
      <w:r>
        <w:rPr>
          <w:rFonts w:cs="Times New Roman"/>
        </w:rPr>
        <w:t xml:space="preserve"> Services:</w:t>
      </w:r>
    </w:p>
    <w:p w:rsidR="00D42846" w:rsidRPr="00575B83" w:rsidP="00D42846" w14:paraId="123FDF15" w14:textId="4EDD2046">
      <w:pPr>
        <w:pStyle w:val="ParaNum"/>
        <w:numPr>
          <w:ilvl w:val="1"/>
          <w:numId w:val="3"/>
        </w:numPr>
        <w:rPr>
          <w:rFonts w:cs="Times New Roman"/>
        </w:rPr>
      </w:pPr>
      <w:r>
        <w:rPr>
          <w:rFonts w:cs="Times New Roman"/>
        </w:rPr>
        <w:t>State whether</w:t>
      </w:r>
      <w:r w:rsidRPr="00575B83">
        <w:rPr>
          <w:rFonts w:cs="Times New Roman"/>
        </w:rPr>
        <w:t xml:space="preserve"> </w:t>
      </w:r>
      <w:r w:rsidR="00F22781">
        <w:t>the Company</w:t>
      </w:r>
      <w:r w:rsidRPr="00575B83" w:rsidR="00F22781">
        <w:rPr>
          <w:rFonts w:cs="Times New Roman"/>
        </w:rPr>
        <w:t xml:space="preserve"> </w:t>
      </w:r>
      <w:r w:rsidRPr="00575B83">
        <w:rPr>
          <w:rFonts w:cs="Times New Roman"/>
        </w:rPr>
        <w:t xml:space="preserve">offered </w:t>
      </w:r>
      <w:r>
        <w:rPr>
          <w:rFonts w:cs="Times New Roman"/>
        </w:rPr>
        <w:t>Paper Bill/Statement Services</w:t>
      </w:r>
      <w:r w:rsidRPr="00575B83">
        <w:rPr>
          <w:rFonts w:cs="Times New Roman"/>
        </w:rPr>
        <w:t xml:space="preserve"> in 2022</w:t>
      </w:r>
      <w:r>
        <w:rPr>
          <w:rFonts w:cs="Times New Roman"/>
        </w:rPr>
        <w:t xml:space="preserve"> </w:t>
      </w:r>
      <w:r w:rsidRPr="00575B83">
        <w:rPr>
          <w:rFonts w:cs="Times New Roman"/>
        </w:rPr>
        <w:t xml:space="preserve">for each of the following services </w:t>
      </w:r>
      <w:r>
        <w:rPr>
          <w:rFonts w:cs="Times New Roman"/>
        </w:rPr>
        <w:t>by responding with “Yes” or “No”:</w:t>
      </w:r>
      <w:r w:rsidRPr="00575B83">
        <w:rPr>
          <w:rFonts w:cs="Times New Roman"/>
        </w:rPr>
        <w:t xml:space="preserve">  </w:t>
      </w:r>
    </w:p>
    <w:p w:rsidR="00D41DAA" w:rsidRPr="00575B83" w:rsidP="00D41DAA" w14:paraId="679911ED"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7651AA54"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360054AC"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45BD2393"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040A971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D42846" w:rsidRPr="00575B83" w:rsidP="00D42846" w14:paraId="38F00A92" w14:textId="77777777">
      <w:pPr>
        <w:pStyle w:val="ParaNum"/>
        <w:numPr>
          <w:ilvl w:val="0"/>
          <w:numId w:val="0"/>
        </w:numPr>
        <w:ind w:left="360"/>
        <w:rPr>
          <w:rFonts w:cs="Times New Roman"/>
        </w:rPr>
      </w:pPr>
    </w:p>
    <w:p w:rsidR="00D42846" w:rsidRPr="00897A6A" w:rsidP="00D42846" w14:paraId="6BD2554F" w14:textId="6E587676">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F22781">
        <w:t xml:space="preserve">the Company </w:t>
      </w:r>
      <w:r w:rsidRPr="00575B83">
        <w:rPr>
          <w:rFonts w:cs="Times New Roman"/>
        </w:rPr>
        <w:t xml:space="preserve">offered </w:t>
      </w:r>
      <w:r w:rsidR="00FB279B">
        <w:rPr>
          <w:rFonts w:cs="Times New Roman"/>
        </w:rPr>
        <w:t>Paper Bill/Statement Services</w:t>
      </w:r>
      <w:r w:rsidRPr="00575B83">
        <w:rPr>
          <w:rFonts w:cs="Times New Roman"/>
        </w:rPr>
        <w:t xml:space="preserve">, describe </w:t>
      </w:r>
      <w:r w:rsidR="006B4384">
        <w:rPr>
          <w:rFonts w:cs="Times New Roman"/>
        </w:rPr>
        <w:t xml:space="preserve">how an Incarcerated Person, Customer, or Consumer </w:t>
      </w:r>
      <w:r w:rsidR="00B96AA2">
        <w:rPr>
          <w:rFonts w:cs="Times New Roman"/>
        </w:rPr>
        <w:t xml:space="preserve">makes the election to pay for and receive a paper bill or statement, including the typical length of time for delivery by using </w:t>
      </w:r>
      <w:r w:rsidR="00F22781">
        <w:t>the Company’s</w:t>
      </w:r>
      <w:r w:rsidR="00B96AA2">
        <w:rPr>
          <w:rFonts w:cs="Times New Roman"/>
        </w:rPr>
        <w:t xml:space="preserve"> Paper Bill/Statement Services</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F22781">
        <w:t xml:space="preserve">the Company </w:t>
      </w:r>
      <w:r w:rsidRPr="00897A6A">
        <w:rPr>
          <w:rFonts w:cs="Times New Roman"/>
        </w:rPr>
        <w:t xml:space="preserve"> offered </w:t>
      </w:r>
      <w:r w:rsidR="00B96AA2">
        <w:rPr>
          <w:rFonts w:cs="Times New Roman"/>
        </w:rPr>
        <w:t>Paper Bill/Statement Services</w:t>
      </w:r>
      <w:r w:rsidRPr="00897A6A" w:rsidR="00B96AA2">
        <w:rPr>
          <w:rFonts w:cs="Times New Roman"/>
        </w:rPr>
        <w:t xml:space="preserve"> </w:t>
      </w:r>
      <w:r w:rsidRPr="00897A6A">
        <w:rPr>
          <w:rFonts w:cs="Times New Roman"/>
        </w:rPr>
        <w:t xml:space="preserve">in the previous question or if </w:t>
      </w:r>
      <w:r w:rsidR="00F22781">
        <w:t>the Company</w:t>
      </w:r>
      <w:r w:rsidRPr="00897A6A">
        <w:rPr>
          <w:rFonts w:cs="Times New Roman"/>
        </w:rPr>
        <w:t xml:space="preserve"> did not offer </w:t>
      </w:r>
      <w:r w:rsidR="00B96AA2">
        <w:rPr>
          <w:rFonts w:cs="Times New Roman"/>
        </w:rPr>
        <w:t>Paper Bill/Statement Services</w:t>
      </w:r>
      <w:r w:rsidRPr="00897A6A" w:rsidR="00B96AA2">
        <w:rPr>
          <w:rFonts w:cs="Times New Roman"/>
        </w:rPr>
        <w:t xml:space="preserve"> </w:t>
      </w:r>
      <w:r w:rsidRPr="00897A6A">
        <w:rPr>
          <w:rFonts w:cs="Times New Roman"/>
        </w:rPr>
        <w:t>of any kind for 2022, please confirm your response in the space below.</w:t>
      </w:r>
    </w:p>
    <w:p w:rsidR="00D42846" w:rsidRPr="00575B83" w:rsidP="008808D0" w14:paraId="7BA8CFA6" w14:textId="11E5120C">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D42846" w:rsidRPr="00575B83" w:rsidP="00D42846" w14:paraId="16330F77" w14:textId="77777777">
      <w:pPr>
        <w:pStyle w:val="ParaNum"/>
        <w:numPr>
          <w:ilvl w:val="0"/>
          <w:numId w:val="0"/>
        </w:numPr>
        <w:ind w:left="720"/>
        <w:rPr>
          <w:rFonts w:cs="Times New Roman"/>
        </w:rPr>
      </w:pPr>
    </w:p>
    <w:p w:rsidR="00D42846" w:rsidRPr="007249E2" w:rsidP="00D42846" w14:paraId="3FE4FAF5" w14:textId="173C83E6">
      <w:pPr>
        <w:pStyle w:val="ParaNum"/>
        <w:numPr>
          <w:ilvl w:val="1"/>
          <w:numId w:val="3"/>
        </w:numPr>
        <w:rPr>
          <w:rFonts w:cs="Times New Roman"/>
        </w:rPr>
      </w:pPr>
      <w:r w:rsidRPr="007249E2">
        <w:rPr>
          <w:rFonts w:cs="Times New Roman"/>
        </w:rPr>
        <w:t xml:space="preserve">If </w:t>
      </w:r>
      <w:r w:rsidR="00F22781">
        <w:t>the Company’s</w:t>
      </w:r>
      <w:r w:rsidRPr="007249E2">
        <w:rPr>
          <w:rFonts w:cs="Times New Roman"/>
        </w:rPr>
        <w:t xml:space="preserve"> </w:t>
      </w:r>
      <w:r w:rsidR="00B96AA2">
        <w:rPr>
          <w:rFonts w:cs="Times New Roman"/>
        </w:rPr>
        <w:t>Paper Bill/Statement Services</w:t>
      </w:r>
      <w:r w:rsidRPr="007249E2" w:rsidR="00B96AA2">
        <w:rPr>
          <w:rFonts w:cs="Times New Roman"/>
        </w:rPr>
        <w:t xml:space="preserve"> </w:t>
      </w:r>
      <w:r w:rsidRPr="007249E2">
        <w:rPr>
          <w:rFonts w:cs="Times New Roman"/>
        </w:rPr>
        <w:t xml:space="preserve">differ between </w:t>
      </w:r>
      <w:r w:rsidR="000A5B2E">
        <w:rPr>
          <w:rFonts w:cs="Times New Roman"/>
        </w:rPr>
        <w:t xml:space="preserve">Audio IPCS </w:t>
      </w:r>
      <w:r>
        <w:rPr>
          <w:rFonts w:cs="Times New Roman"/>
        </w:rPr>
        <w:t xml:space="preserve">and </w:t>
      </w:r>
      <w:r w:rsidR="000A5B2E">
        <w:rPr>
          <w:rFonts w:cs="Times New Roman"/>
        </w:rPr>
        <w:t xml:space="preserve">Video </w:t>
      </w:r>
      <w:r>
        <w:rPr>
          <w:rFonts w:cs="Times New Roman"/>
        </w:rPr>
        <w:t>IPCS</w:t>
      </w:r>
      <w:r w:rsidRPr="007249E2">
        <w:rPr>
          <w:rFonts w:cs="Times New Roman"/>
        </w:rPr>
        <w:t>, describe in detail how th</w:t>
      </w:r>
      <w:r>
        <w:rPr>
          <w:rFonts w:cs="Times New Roman"/>
        </w:rPr>
        <w:t>is</w:t>
      </w:r>
      <w:r w:rsidRPr="007249E2">
        <w:rPr>
          <w:rFonts w:cs="Times New Roman"/>
        </w:rPr>
        <w:t xml:space="preserve"> service differs for each service segment.</w:t>
      </w:r>
    </w:p>
    <w:p w:rsidR="00D42846" w:rsidRPr="007249E2" w:rsidP="008808D0" w14:paraId="14BDAC15" w14:textId="4D6B5DC7">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D42846" w:rsidP="00D42846" w14:paraId="4B7F6C1B" w14:textId="77777777">
      <w:pPr>
        <w:pStyle w:val="ParaNum"/>
        <w:numPr>
          <w:ilvl w:val="0"/>
          <w:numId w:val="0"/>
        </w:numPr>
        <w:ind w:left="720"/>
        <w:rPr>
          <w:rFonts w:cs="Times New Roman"/>
        </w:rPr>
      </w:pPr>
    </w:p>
    <w:p w:rsidR="00D42846" w:rsidRPr="00575B83" w:rsidP="00D42846" w14:paraId="726336C6" w14:textId="079CC75B">
      <w:pPr>
        <w:pStyle w:val="ParaNum"/>
        <w:numPr>
          <w:ilvl w:val="1"/>
          <w:numId w:val="3"/>
        </w:numPr>
        <w:rPr>
          <w:rFonts w:cs="Times New Roman"/>
        </w:rPr>
      </w:pPr>
      <w:r w:rsidRPr="00575B83">
        <w:rPr>
          <w:rFonts w:cs="Times New Roman"/>
        </w:rPr>
        <w:t xml:space="preserve">If you indicated that </w:t>
      </w:r>
      <w:r w:rsidR="00F22781">
        <w:t>the Company</w:t>
      </w:r>
      <w:r w:rsidRPr="00575B83">
        <w:rPr>
          <w:rFonts w:cs="Times New Roman"/>
        </w:rPr>
        <w:t xml:space="preserve"> offered </w:t>
      </w:r>
      <w:r w:rsidR="00B96AA2">
        <w:rPr>
          <w:rFonts w:cs="Times New Roman"/>
        </w:rPr>
        <w:t xml:space="preserve">Paper Bill/Statement Services </w:t>
      </w:r>
      <w:r>
        <w:rPr>
          <w:rFonts w:cs="Times New Roman"/>
        </w:rPr>
        <w:t>in 2022</w:t>
      </w:r>
      <w:r w:rsidRPr="00575B83">
        <w:rPr>
          <w:rFonts w:cs="Times New Roman"/>
        </w:rPr>
        <w:t xml:space="preserve">, identify whether the </w:t>
      </w:r>
      <w:r w:rsidR="00B96AA2">
        <w:rPr>
          <w:rFonts w:cs="Times New Roman"/>
        </w:rPr>
        <w:t>Paper Bill/Statement Services</w:t>
      </w:r>
      <w:r w:rsidRPr="00575B83" w:rsidR="00B96AA2">
        <w:rPr>
          <w:rFonts w:cs="Times New Roman"/>
        </w:rPr>
        <w:t xml:space="preserve"> </w:t>
      </w:r>
      <w:r w:rsidRPr="66ED9228" w:rsidR="0D32FED9">
        <w:rPr>
          <w:rFonts w:cs="Times New Roman"/>
        </w:rPr>
        <w:t xml:space="preserve">was </w:t>
      </w:r>
      <w:r w:rsidRPr="00575B83">
        <w:rPr>
          <w:rFonts w:cs="Times New Roman"/>
        </w:rPr>
        <w:t>performed by the Company, an Affiliate, or a Third Party.  If provided by an Affiliate or a Third Party, identify the Affiliate or Third Party.</w:t>
      </w:r>
    </w:p>
    <w:p w:rsidR="00D42846" w:rsidRPr="00575B83" w:rsidP="008808D0" w14:paraId="27EC2B61" w14:textId="66933117">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D42846" w:rsidP="00D42846" w14:paraId="2A48ED06" w14:textId="77777777">
      <w:pPr>
        <w:pStyle w:val="ParaNum"/>
        <w:numPr>
          <w:ilvl w:val="0"/>
          <w:numId w:val="0"/>
        </w:numPr>
        <w:ind w:left="720"/>
        <w:rPr>
          <w:rFonts w:cs="Times New Roman"/>
        </w:rPr>
      </w:pPr>
    </w:p>
    <w:p w:rsidR="00435457" w:rsidRPr="00575B83" w:rsidP="00D42846" w14:paraId="68D19A82" w14:textId="77777777">
      <w:pPr>
        <w:pStyle w:val="ParaNum"/>
        <w:numPr>
          <w:ilvl w:val="0"/>
          <w:numId w:val="0"/>
        </w:numPr>
        <w:ind w:left="720"/>
        <w:rPr>
          <w:rFonts w:cs="Times New Roman"/>
        </w:rPr>
      </w:pPr>
    </w:p>
    <w:p w:rsidR="00D42846" w:rsidRPr="00575B83" w:rsidP="00D42846" w14:paraId="4AB9CF47" w14:textId="24989566">
      <w:pPr>
        <w:pStyle w:val="ParaNum"/>
        <w:numPr>
          <w:ilvl w:val="1"/>
          <w:numId w:val="3"/>
        </w:numPr>
        <w:rPr>
          <w:rFonts w:cs="Times New Roman"/>
        </w:rPr>
      </w:pPr>
      <w:r w:rsidRPr="00575B83">
        <w:rPr>
          <w:rFonts w:cs="Times New Roman"/>
        </w:rPr>
        <w:t xml:space="preserve">Describe in detail how </w:t>
      </w:r>
      <w:r w:rsidR="000C3559">
        <w:rPr>
          <w:rFonts w:cs="Times New Roman"/>
        </w:rPr>
        <w:t>C</w:t>
      </w:r>
      <w:r w:rsidRPr="4D0DCB6C" w:rsidR="48DEC8DB">
        <w:rPr>
          <w:rFonts w:cs="Times New Roman"/>
        </w:rPr>
        <w:t>ustomers</w:t>
      </w:r>
      <w:r w:rsidRPr="00575B83">
        <w:rPr>
          <w:rFonts w:cs="Times New Roman"/>
        </w:rPr>
        <w:t xml:space="preserve"> are billed </w:t>
      </w:r>
      <w:r>
        <w:rPr>
          <w:rFonts w:cs="Times New Roman"/>
        </w:rPr>
        <w:t xml:space="preserve">when using </w:t>
      </w:r>
      <w:r w:rsidR="00F22781">
        <w:t>the Company’s</w:t>
      </w:r>
      <w:r>
        <w:rPr>
          <w:rFonts w:cs="Times New Roman"/>
        </w:rPr>
        <w:t xml:space="preserve"> </w:t>
      </w:r>
      <w:r w:rsidR="00B96AA2">
        <w:rPr>
          <w:rFonts w:cs="Times New Roman"/>
        </w:rPr>
        <w:t>Paper Bill/Statement Services</w:t>
      </w:r>
      <w:r>
        <w:rPr>
          <w:rFonts w:cs="Times New Roman"/>
        </w:rPr>
        <w:t>.</w:t>
      </w:r>
    </w:p>
    <w:p w:rsidR="00D42846" w:rsidRPr="00575B83" w:rsidP="008808D0" w14:paraId="3AF1DD04" w14:textId="578CC56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D42846" w:rsidRPr="00575B83" w:rsidP="00D42846" w14:paraId="6BB8A656" w14:textId="77777777">
      <w:pPr>
        <w:pStyle w:val="ParaNum"/>
        <w:numPr>
          <w:ilvl w:val="0"/>
          <w:numId w:val="0"/>
        </w:numPr>
        <w:ind w:left="720"/>
        <w:rPr>
          <w:rFonts w:cs="Times New Roman"/>
        </w:rPr>
      </w:pPr>
    </w:p>
    <w:p w:rsidR="00D42846" w:rsidRPr="00575B83" w:rsidP="00D42846" w14:paraId="25D220D0" w14:textId="05493340">
      <w:pPr>
        <w:pStyle w:val="ParaNum"/>
        <w:numPr>
          <w:ilvl w:val="1"/>
          <w:numId w:val="3"/>
        </w:numPr>
        <w:rPr>
          <w:rFonts w:cs="Times New Roman"/>
        </w:rPr>
      </w:pPr>
      <w:r w:rsidRPr="00575B83">
        <w:rPr>
          <w:rFonts w:cs="Times New Roman"/>
        </w:rPr>
        <w:t xml:space="preserve">If you need to provide an additional explanation to any of your responses related to </w:t>
      </w:r>
      <w:r w:rsidR="00B96AA2">
        <w:rPr>
          <w:rFonts w:cs="Times New Roman"/>
        </w:rPr>
        <w:t>Paper Bill/Statement Services</w:t>
      </w:r>
      <w:r w:rsidRPr="00575B83">
        <w:rPr>
          <w:rFonts w:cs="Times New Roman"/>
        </w:rPr>
        <w:t xml:space="preserve"> to ensure that your responses are full and complete, please use the space provided below: </w:t>
      </w:r>
    </w:p>
    <w:p w:rsidR="00D42846" w:rsidRPr="00575B83" w:rsidP="008808D0" w14:paraId="335F9587" w14:textId="1D23AB8B">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0B6937" w:rsidRPr="00575B83" w:rsidP="00D42846" w14:paraId="4C660FBA" w14:textId="77777777">
      <w:pPr>
        <w:pStyle w:val="ParaNum"/>
        <w:numPr>
          <w:ilvl w:val="0"/>
          <w:numId w:val="0"/>
        </w:numPr>
        <w:ind w:left="720"/>
        <w:rPr>
          <w:rFonts w:cs="Times New Roman"/>
        </w:rPr>
      </w:pPr>
    </w:p>
    <w:p w:rsidR="002E53E2" w:rsidP="002E53E2" w14:paraId="1A2F99D4" w14:textId="0CA82B65">
      <w:pPr>
        <w:pStyle w:val="ParaNum"/>
        <w:numPr>
          <w:ilvl w:val="0"/>
          <w:numId w:val="3"/>
        </w:numPr>
        <w:rPr>
          <w:rFonts w:cs="Times New Roman"/>
        </w:rPr>
      </w:pPr>
      <w:r>
        <w:rPr>
          <w:rFonts w:cs="Times New Roman"/>
          <w:b/>
          <w:bCs/>
        </w:rPr>
        <w:t>Single-Call and Related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d</w:t>
      </w:r>
      <w:r w:rsidRPr="0056433F">
        <w:rPr>
          <w:rFonts w:cs="Times New Roman"/>
        </w:rPr>
        <w:t>)(</w:t>
      </w:r>
      <w:r w:rsidR="00F9044D">
        <w:rPr>
          <w:rFonts w:cs="Times New Roman"/>
        </w:rPr>
        <w:t>v</w:t>
      </w:r>
      <w:r w:rsidRPr="0056433F">
        <w:rPr>
          <w:rFonts w:cs="Times New Roman"/>
        </w:rPr>
        <w:t>i),</w:t>
      </w:r>
      <w:r w:rsidRPr="000E1638">
        <w:rPr>
          <w:rFonts w:cs="Times New Roman"/>
        </w:rPr>
        <w:t xml:space="preserve"> </w:t>
      </w:r>
      <w:r>
        <w:rPr>
          <w:rFonts w:cs="Times New Roman"/>
        </w:rPr>
        <w:t xml:space="preserve">provide responses to the following information requests related to </w:t>
      </w:r>
      <w:r w:rsidR="00F22781">
        <w:t>the Company’s</w:t>
      </w:r>
      <w:r>
        <w:rPr>
          <w:rFonts w:cs="Times New Roman"/>
        </w:rPr>
        <w:t xml:space="preserve"> </w:t>
      </w:r>
      <w:r w:rsidR="00F9044D">
        <w:rPr>
          <w:rFonts w:cs="Times New Roman"/>
        </w:rPr>
        <w:t>Single-Call and Related Services</w:t>
      </w:r>
      <w:r>
        <w:rPr>
          <w:rFonts w:cs="Times New Roman"/>
        </w:rPr>
        <w:t>:</w:t>
      </w:r>
    </w:p>
    <w:p w:rsidR="002E53E2" w:rsidRPr="00575B83" w:rsidP="002E53E2" w14:paraId="2F2D2120" w14:textId="7ECFEEF9">
      <w:pPr>
        <w:pStyle w:val="ParaNum"/>
        <w:numPr>
          <w:ilvl w:val="1"/>
          <w:numId w:val="3"/>
        </w:numPr>
        <w:rPr>
          <w:rFonts w:cs="Times New Roman"/>
        </w:rPr>
      </w:pPr>
      <w:r>
        <w:rPr>
          <w:rFonts w:cs="Times New Roman"/>
        </w:rPr>
        <w:t>State whether</w:t>
      </w:r>
      <w:r w:rsidRPr="00575B83">
        <w:rPr>
          <w:rFonts w:cs="Times New Roman"/>
        </w:rPr>
        <w:t xml:space="preserve"> </w:t>
      </w:r>
      <w:r w:rsidR="00F22781">
        <w:t>the Company</w:t>
      </w:r>
      <w:r w:rsidRPr="00575B83">
        <w:rPr>
          <w:rFonts w:cs="Times New Roman"/>
        </w:rPr>
        <w:t xml:space="preserve"> offered </w:t>
      </w:r>
      <w:r w:rsidR="00F9044D">
        <w:rPr>
          <w:rFonts w:cs="Times New Roman"/>
        </w:rPr>
        <w:t>Single-Call and Related Services</w:t>
      </w:r>
      <w:r w:rsidRPr="00575B83">
        <w:rPr>
          <w:rFonts w:cs="Times New Roman"/>
        </w:rPr>
        <w:t xml:space="preserve"> in 2022</w:t>
      </w:r>
      <w:r>
        <w:rPr>
          <w:rFonts w:cs="Times New Roman"/>
        </w:rPr>
        <w:t xml:space="preserve"> </w:t>
      </w:r>
      <w:r w:rsidRPr="00575B83">
        <w:rPr>
          <w:rFonts w:cs="Times New Roman"/>
        </w:rPr>
        <w:t>for each of the following services</w:t>
      </w:r>
      <w:r>
        <w:rPr>
          <w:rFonts w:cs="Times New Roman"/>
        </w:rPr>
        <w:t xml:space="preserve"> by responding with “Yes” or “No”:</w:t>
      </w:r>
    </w:p>
    <w:p w:rsidR="00CD4C73" w:rsidRPr="00575B83" w:rsidP="00CD4C73" w14:paraId="35BA44FB"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45F52D92"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69E21274"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20EAD2D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6BA8699C"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2E53E2" w:rsidRPr="00575B83" w:rsidP="002E53E2" w14:paraId="472EB238" w14:textId="77777777">
      <w:pPr>
        <w:pStyle w:val="ParaNum"/>
        <w:numPr>
          <w:ilvl w:val="0"/>
          <w:numId w:val="0"/>
        </w:numPr>
        <w:ind w:left="360"/>
        <w:rPr>
          <w:rFonts w:cs="Times New Roman"/>
        </w:rPr>
      </w:pPr>
    </w:p>
    <w:p w:rsidR="002E53E2" w:rsidRPr="00897A6A" w:rsidP="002E53E2" w14:paraId="6577FBF6" w14:textId="2E0F6271">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F22781">
        <w:t>the Company</w:t>
      </w:r>
      <w:r w:rsidRPr="00575B83">
        <w:rPr>
          <w:rFonts w:cs="Times New Roman"/>
        </w:rPr>
        <w:t xml:space="preserve"> offered </w:t>
      </w:r>
      <w:r w:rsidR="00F9044D">
        <w:rPr>
          <w:rFonts w:cs="Times New Roman"/>
        </w:rPr>
        <w:t>Single-Call and Related Services</w:t>
      </w:r>
      <w:r w:rsidRPr="00575B83">
        <w:rPr>
          <w:rFonts w:cs="Times New Roman"/>
        </w:rPr>
        <w:t xml:space="preserve">, describe </w:t>
      </w:r>
      <w:r w:rsidR="005308A0">
        <w:rPr>
          <w:rFonts w:cs="Times New Roman"/>
        </w:rPr>
        <w:t>the services an Incarcerated Person, Customer, or Consumer receive when electing to use your Single-Call and Related Services</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F22781">
        <w:t>the Company</w:t>
      </w:r>
      <w:r w:rsidRPr="00897A6A">
        <w:rPr>
          <w:rFonts w:cs="Times New Roman"/>
        </w:rPr>
        <w:t xml:space="preserve"> offered </w:t>
      </w:r>
      <w:r w:rsidR="00A56317">
        <w:rPr>
          <w:rFonts w:cs="Times New Roman"/>
        </w:rPr>
        <w:t>Single-Call and Related Services</w:t>
      </w:r>
      <w:r w:rsidRPr="00897A6A">
        <w:rPr>
          <w:rFonts w:cs="Times New Roman"/>
        </w:rPr>
        <w:t xml:space="preserve"> in the previous question or if </w:t>
      </w:r>
      <w:r w:rsidR="00F22781">
        <w:t>the Company</w:t>
      </w:r>
      <w:r w:rsidRPr="00897A6A">
        <w:rPr>
          <w:rFonts w:cs="Times New Roman"/>
        </w:rPr>
        <w:t xml:space="preserve"> did not offer </w:t>
      </w:r>
      <w:r w:rsidR="00A56317">
        <w:rPr>
          <w:rFonts w:cs="Times New Roman"/>
        </w:rPr>
        <w:t>Single-Call and Related Services</w:t>
      </w:r>
      <w:r w:rsidRPr="00897A6A" w:rsidR="00A56317">
        <w:rPr>
          <w:rFonts w:cs="Times New Roman"/>
        </w:rPr>
        <w:t xml:space="preserve"> </w:t>
      </w:r>
      <w:r w:rsidRPr="00897A6A">
        <w:rPr>
          <w:rFonts w:cs="Times New Roman"/>
        </w:rPr>
        <w:t>of any kind for 2022, please confirm your response in the space below.</w:t>
      </w:r>
    </w:p>
    <w:p w:rsidR="002E53E2" w:rsidRPr="00575B83" w:rsidP="008808D0" w14:paraId="6612BFE9" w14:textId="20BE447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FC51DA" w:rsidRPr="00575B83" w:rsidP="000B6937" w14:paraId="7BA401F5" w14:textId="77777777">
      <w:pPr>
        <w:spacing w:after="120"/>
        <w:ind w:left="360" w:firstLine="720"/>
        <w:rPr>
          <w:rFonts w:cs="Times New Roman"/>
        </w:rPr>
      </w:pPr>
    </w:p>
    <w:p w:rsidR="002E53E2" w:rsidRPr="007249E2" w:rsidP="002E53E2" w14:paraId="10E1DF7D" w14:textId="0169D5AC">
      <w:pPr>
        <w:pStyle w:val="ParaNum"/>
        <w:numPr>
          <w:ilvl w:val="1"/>
          <w:numId w:val="3"/>
        </w:numPr>
        <w:rPr>
          <w:rFonts w:cs="Times New Roman"/>
        </w:rPr>
      </w:pPr>
      <w:r w:rsidRPr="007249E2">
        <w:rPr>
          <w:rFonts w:cs="Times New Roman"/>
        </w:rPr>
        <w:t xml:space="preserve">If </w:t>
      </w:r>
      <w:r w:rsidR="00F22781">
        <w:t xml:space="preserve">the Company’s </w:t>
      </w:r>
      <w:r w:rsidRPr="007249E2">
        <w:rPr>
          <w:rFonts w:cs="Times New Roman"/>
        </w:rPr>
        <w:t>you</w:t>
      </w:r>
      <w:r>
        <w:rPr>
          <w:rFonts w:cs="Times New Roman"/>
        </w:rPr>
        <w:t>r</w:t>
      </w:r>
      <w:r w:rsidRPr="007249E2">
        <w:rPr>
          <w:rFonts w:cs="Times New Roman"/>
        </w:rPr>
        <w:t xml:space="preserve"> </w:t>
      </w:r>
      <w:r w:rsidR="00A56317">
        <w:rPr>
          <w:rFonts w:cs="Times New Roman"/>
        </w:rPr>
        <w:t>Single-Call and Related Services</w:t>
      </w:r>
      <w:r w:rsidRPr="007249E2">
        <w:rPr>
          <w:rFonts w:cs="Times New Roman"/>
        </w:rPr>
        <w:t xml:space="preserve"> differ between </w:t>
      </w:r>
      <w:r w:rsidR="000A5B2E">
        <w:rPr>
          <w:rFonts w:cs="Times New Roman"/>
        </w:rPr>
        <w:t xml:space="preserve">Audio IPCS </w:t>
      </w:r>
      <w:r>
        <w:rPr>
          <w:rFonts w:cs="Times New Roman"/>
        </w:rPr>
        <w:t xml:space="preserve">and </w:t>
      </w:r>
      <w:r w:rsidR="000A5B2E">
        <w:rPr>
          <w:rFonts w:cs="Times New Roman"/>
        </w:rPr>
        <w:t xml:space="preserve">Video </w:t>
      </w:r>
      <w:r>
        <w:rPr>
          <w:rFonts w:cs="Times New Roman"/>
        </w:rPr>
        <w:t>IPCS</w:t>
      </w:r>
      <w:r w:rsidRPr="007249E2">
        <w:rPr>
          <w:rFonts w:cs="Times New Roman"/>
        </w:rPr>
        <w:t>, describe in detail how th</w:t>
      </w:r>
      <w:r>
        <w:rPr>
          <w:rFonts w:cs="Times New Roman"/>
        </w:rPr>
        <w:t>is</w:t>
      </w:r>
      <w:r w:rsidRPr="007249E2">
        <w:rPr>
          <w:rFonts w:cs="Times New Roman"/>
        </w:rPr>
        <w:t xml:space="preserve"> service differs for each service segment.</w:t>
      </w:r>
    </w:p>
    <w:p w:rsidR="002E53E2" w:rsidRPr="007249E2" w:rsidP="008808D0" w14:paraId="0302ED7D" w14:textId="3E366AEC">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2E53E2" w:rsidP="002E53E2" w14:paraId="225D77DA" w14:textId="77777777">
      <w:pPr>
        <w:pStyle w:val="ParaNum"/>
        <w:numPr>
          <w:ilvl w:val="0"/>
          <w:numId w:val="0"/>
        </w:numPr>
        <w:ind w:left="720"/>
        <w:rPr>
          <w:rFonts w:cs="Times New Roman"/>
        </w:rPr>
      </w:pPr>
    </w:p>
    <w:p w:rsidR="002E53E2" w:rsidRPr="00575B83" w:rsidP="002E53E2" w14:paraId="76CBBCD0" w14:textId="5436D63D">
      <w:pPr>
        <w:pStyle w:val="ParaNum"/>
        <w:numPr>
          <w:ilvl w:val="1"/>
          <w:numId w:val="3"/>
        </w:numPr>
        <w:rPr>
          <w:rFonts w:cs="Times New Roman"/>
        </w:rPr>
      </w:pPr>
      <w:r w:rsidRPr="00575B83">
        <w:rPr>
          <w:rFonts w:cs="Times New Roman"/>
        </w:rPr>
        <w:t xml:space="preserve">If you indicated that </w:t>
      </w:r>
      <w:r w:rsidR="00F22781">
        <w:t xml:space="preserve">the Company </w:t>
      </w:r>
      <w:r w:rsidRPr="00575B83">
        <w:rPr>
          <w:rFonts w:cs="Times New Roman"/>
        </w:rPr>
        <w:t xml:space="preserve">offered </w:t>
      </w:r>
      <w:r w:rsidR="00A56317">
        <w:rPr>
          <w:rFonts w:cs="Times New Roman"/>
        </w:rPr>
        <w:t>Single-Call and Related Services</w:t>
      </w:r>
      <w:r>
        <w:rPr>
          <w:rFonts w:cs="Times New Roman"/>
        </w:rPr>
        <w:t xml:space="preserve"> in 2022</w:t>
      </w:r>
      <w:r w:rsidRPr="00575B83">
        <w:rPr>
          <w:rFonts w:cs="Times New Roman"/>
        </w:rPr>
        <w:t xml:space="preserve">, identify whether the </w:t>
      </w:r>
      <w:r w:rsidR="00A56317">
        <w:rPr>
          <w:rFonts w:cs="Times New Roman"/>
        </w:rPr>
        <w:t>Single-Call and Related Services</w:t>
      </w:r>
      <w:r w:rsidRPr="00575B83">
        <w:rPr>
          <w:rFonts w:cs="Times New Roman"/>
        </w:rPr>
        <w:t xml:space="preserve"> </w:t>
      </w:r>
      <w:r w:rsidRPr="5102BE17" w:rsidR="5FB286F7">
        <w:rPr>
          <w:rFonts w:cs="Times New Roman"/>
        </w:rPr>
        <w:t xml:space="preserve">was </w:t>
      </w:r>
      <w:r w:rsidRPr="00575B83">
        <w:rPr>
          <w:rFonts w:cs="Times New Roman"/>
        </w:rPr>
        <w:t>performed by the Company, an Affiliate, or a Third Party</w:t>
      </w:r>
      <w:r w:rsidR="00A01028">
        <w:rPr>
          <w:rFonts w:cs="Times New Roman"/>
        </w:rPr>
        <w:t xml:space="preserve"> and</w:t>
      </w:r>
      <w:r w:rsidRPr="00A01028" w:rsidR="00A01028">
        <w:rPr>
          <w:rFonts w:cs="Times New Roman"/>
        </w:rPr>
        <w:t xml:space="preserve"> </w:t>
      </w:r>
      <w:r w:rsidRPr="000E1638" w:rsidR="00A01028">
        <w:rPr>
          <w:rFonts w:cs="Times New Roman"/>
        </w:rPr>
        <w:t>provide the amount of such fees charged</w:t>
      </w:r>
      <w:r w:rsidR="00D44809">
        <w:rPr>
          <w:rFonts w:cs="Times New Roman"/>
        </w:rPr>
        <w:t xml:space="preserve"> to</w:t>
      </w:r>
      <w:r w:rsidRPr="000E1638" w:rsidR="00A01028">
        <w:rPr>
          <w:rFonts w:cs="Times New Roman"/>
        </w:rPr>
        <w:t xml:space="preserve"> Customers during </w:t>
      </w:r>
      <w:r w:rsidR="007543A7">
        <w:rPr>
          <w:rFonts w:cs="Times New Roman"/>
        </w:rPr>
        <w:t>2022</w:t>
      </w:r>
      <w:r w:rsidRPr="00575B83">
        <w:rPr>
          <w:rFonts w:cs="Times New Roman"/>
        </w:rPr>
        <w:t>.  If provided by an Affiliate or a Third Party, identify the Affiliate or Third Party.</w:t>
      </w:r>
    </w:p>
    <w:p w:rsidR="002E53E2" w:rsidRPr="00575B83" w:rsidP="008808D0" w14:paraId="79EAA816" w14:textId="1BC8CE6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2E53E2" w:rsidRPr="00575B83" w:rsidP="002E53E2" w14:paraId="3A3F473C" w14:textId="77777777">
      <w:pPr>
        <w:pStyle w:val="ParaNum"/>
        <w:numPr>
          <w:ilvl w:val="0"/>
          <w:numId w:val="0"/>
        </w:numPr>
        <w:ind w:left="720"/>
        <w:rPr>
          <w:rFonts w:cs="Times New Roman"/>
        </w:rPr>
      </w:pPr>
    </w:p>
    <w:p w:rsidR="002E53E2" w:rsidRPr="00575B83" w:rsidP="002E53E2" w14:paraId="289C95C0" w14:textId="56C5C930">
      <w:pPr>
        <w:pStyle w:val="ParaNum"/>
        <w:numPr>
          <w:ilvl w:val="1"/>
          <w:numId w:val="3"/>
        </w:numPr>
        <w:rPr>
          <w:rFonts w:cs="Times New Roman"/>
        </w:rPr>
      </w:pPr>
      <w:r w:rsidRPr="00575B83">
        <w:rPr>
          <w:rFonts w:cs="Times New Roman"/>
        </w:rPr>
        <w:t xml:space="preserve">Describe in detail how </w:t>
      </w:r>
      <w:r w:rsidRPr="23F23104" w:rsidR="36CC7188">
        <w:rPr>
          <w:rFonts w:cs="Times New Roman"/>
        </w:rPr>
        <w:t>C</w:t>
      </w:r>
      <w:r w:rsidRPr="23F23104" w:rsidR="7F52C2A7">
        <w:rPr>
          <w:rFonts w:cs="Times New Roman"/>
        </w:rPr>
        <w:t>ustomers</w:t>
      </w:r>
      <w:r w:rsidRPr="00575B83">
        <w:rPr>
          <w:rFonts w:cs="Times New Roman"/>
        </w:rPr>
        <w:t xml:space="preserve"> are billed </w:t>
      </w:r>
      <w:r>
        <w:rPr>
          <w:rFonts w:cs="Times New Roman"/>
        </w:rPr>
        <w:t xml:space="preserve">when using </w:t>
      </w:r>
      <w:r w:rsidR="00F22781">
        <w:t xml:space="preserve">the Company’s </w:t>
      </w:r>
      <w:r w:rsidR="00A56317">
        <w:rPr>
          <w:rFonts w:cs="Times New Roman"/>
        </w:rPr>
        <w:t>Single-Call and Related Services</w:t>
      </w:r>
      <w:r>
        <w:rPr>
          <w:rFonts w:cs="Times New Roman"/>
        </w:rPr>
        <w:t>.</w:t>
      </w:r>
    </w:p>
    <w:p w:rsidR="002E53E2" w:rsidRPr="00575B83" w:rsidP="008808D0" w14:paraId="4C3070A9" w14:textId="2C93BBC9">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2E53E2" w:rsidRPr="00575B83" w:rsidP="002E53E2" w14:paraId="795EDDE8" w14:textId="77777777">
      <w:pPr>
        <w:pStyle w:val="ParaNum"/>
        <w:numPr>
          <w:ilvl w:val="0"/>
          <w:numId w:val="0"/>
        </w:numPr>
        <w:ind w:left="720"/>
        <w:rPr>
          <w:rFonts w:cs="Times New Roman"/>
        </w:rPr>
      </w:pPr>
    </w:p>
    <w:p w:rsidR="002E53E2" w:rsidRPr="00575B83" w:rsidP="00864736" w14:paraId="4773F74E" w14:textId="0972C7AF">
      <w:pPr>
        <w:pStyle w:val="ParaNum"/>
        <w:numPr>
          <w:ilvl w:val="1"/>
          <w:numId w:val="3"/>
        </w:numPr>
        <w:rPr>
          <w:rFonts w:cs="Times New Roman"/>
        </w:rPr>
      </w:pPr>
      <w:r w:rsidRPr="00575B83">
        <w:rPr>
          <w:rFonts w:cs="Times New Roman"/>
        </w:rPr>
        <w:t xml:space="preserve">If you need to provide an additional explanation to any of your responses related to </w:t>
      </w:r>
      <w:r w:rsidR="00C02EB2">
        <w:rPr>
          <w:rFonts w:cs="Times New Roman"/>
        </w:rPr>
        <w:t>Single-Call and Related Services</w:t>
      </w:r>
      <w:r w:rsidRPr="00575B83">
        <w:rPr>
          <w:rFonts w:cs="Times New Roman"/>
        </w:rPr>
        <w:t xml:space="preserve"> to ensure that your responses are full and complete, please use the space provided below: </w:t>
      </w:r>
    </w:p>
    <w:p w:rsidR="002E53E2" w:rsidRPr="00575B83" w:rsidP="008808D0" w14:paraId="18041F78" w14:textId="5EF9318F">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0B6937" w:rsidRPr="00575B83" w:rsidP="002E53E2" w14:paraId="320870A2" w14:textId="77777777">
      <w:pPr>
        <w:pStyle w:val="ParaNum"/>
        <w:numPr>
          <w:ilvl w:val="0"/>
          <w:numId w:val="0"/>
        </w:numPr>
        <w:ind w:left="720"/>
        <w:rPr>
          <w:rFonts w:cs="Times New Roman"/>
        </w:rPr>
      </w:pPr>
    </w:p>
    <w:p w:rsidR="006B499A" w:rsidRPr="00342FE2" w:rsidP="00864736" w14:paraId="483D31CF" w14:textId="77777777">
      <w:pPr>
        <w:pStyle w:val="ParaNum"/>
        <w:numPr>
          <w:ilvl w:val="0"/>
          <w:numId w:val="3"/>
        </w:numPr>
        <w:rPr>
          <w:rFonts w:cs="Times New Roman"/>
        </w:rPr>
      </w:pPr>
      <w:r>
        <w:rPr>
          <w:rFonts w:cs="Times New Roman"/>
          <w:b/>
          <w:bCs/>
        </w:rPr>
        <w:t>Third-Party Financial Transaction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e</w:t>
      </w:r>
      <w:r w:rsidRPr="0056433F">
        <w:rPr>
          <w:rFonts w:cs="Times New Roman"/>
        </w:rPr>
        <w:t>)(</w:t>
      </w:r>
      <w:r>
        <w:rPr>
          <w:rFonts w:cs="Times New Roman"/>
        </w:rPr>
        <w:t>v</w:t>
      </w:r>
      <w:r w:rsidRPr="0056433F">
        <w:rPr>
          <w:rFonts w:cs="Times New Roman"/>
        </w:rPr>
        <w:t>i</w:t>
      </w:r>
      <w:r w:rsidRPr="0056433F" w:rsidR="00471E7D">
        <w:rPr>
          <w:rFonts w:cs="Times New Roman"/>
        </w:rPr>
        <w:t>),</w:t>
      </w:r>
      <w:r w:rsidRPr="000E1638" w:rsidR="00471E7D">
        <w:rPr>
          <w:rFonts w:cs="Times New Roman"/>
        </w:rPr>
        <w:t xml:space="preserve"> </w:t>
      </w:r>
      <w:r w:rsidRPr="0031601D" w:rsidR="00471E7D">
        <w:t xml:space="preserve">state whether any entity other than the Company charged Customers for Third-Party Financial Transaction Services in connection with the Company’s </w:t>
      </w:r>
      <w:r>
        <w:t>IPCS</w:t>
      </w:r>
      <w:r w:rsidRPr="00AE52CB">
        <w:t xml:space="preserve"> </w:t>
      </w:r>
      <w:r>
        <w:t>during 2022</w:t>
      </w:r>
      <w:r w:rsidRPr="0031601D">
        <w:t>.</w:t>
      </w:r>
      <w:r w:rsidRPr="0031601D" w:rsidR="00471E7D">
        <w:t xml:space="preserve">  If so, list each such entity and provide the amount of such fees each listed entity charged Customers </w:t>
      </w:r>
      <w:r w:rsidR="00471E7D">
        <w:t xml:space="preserve">during </w:t>
      </w:r>
      <w:r>
        <w:t>2022</w:t>
      </w:r>
      <w:r w:rsidRPr="0031601D">
        <w:t>.</w:t>
      </w:r>
    </w:p>
    <w:p w:rsidR="00342FE2" w:rsidRPr="00575B83" w:rsidP="008808D0" w14:paraId="09F6DB18" w14:textId="6BF27F90">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342FE2" w:rsidRPr="006B499A" w:rsidP="00342FE2" w14:paraId="4266CA2B" w14:textId="77777777">
      <w:pPr>
        <w:pStyle w:val="ParaNum"/>
        <w:numPr>
          <w:ilvl w:val="0"/>
          <w:numId w:val="0"/>
        </w:numPr>
        <w:ind w:left="720"/>
        <w:rPr>
          <w:rFonts w:cs="Times New Roman"/>
        </w:rPr>
      </w:pPr>
    </w:p>
    <w:p w:rsidR="006F3CF8" w:rsidP="00864736" w14:paraId="59C20769" w14:textId="7CC4125F">
      <w:pPr>
        <w:pStyle w:val="ParaNum"/>
        <w:numPr>
          <w:ilvl w:val="0"/>
          <w:numId w:val="3"/>
        </w:numPr>
        <w:rPr>
          <w:rFonts w:cs="Times New Roman"/>
        </w:rPr>
      </w:pPr>
      <w:r>
        <w:rPr>
          <w:rFonts w:cs="Times New Roman"/>
          <w:b/>
          <w:bCs/>
        </w:rPr>
        <w:t>Third-Party Financial Transaction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e</w:t>
      </w:r>
      <w:r w:rsidRPr="0056433F">
        <w:rPr>
          <w:rFonts w:cs="Times New Roman"/>
        </w:rPr>
        <w:t>)(</w:t>
      </w:r>
      <w:r>
        <w:rPr>
          <w:rFonts w:cs="Times New Roman"/>
        </w:rPr>
        <w:t>v</w:t>
      </w:r>
      <w:r w:rsidRPr="0056433F">
        <w:rPr>
          <w:rFonts w:cs="Times New Roman"/>
        </w:rPr>
        <w:t>i</w:t>
      </w:r>
      <w:r>
        <w:rPr>
          <w:rFonts w:cs="Times New Roman"/>
        </w:rPr>
        <w:t>i</w:t>
      </w:r>
      <w:r w:rsidRPr="0056433F">
        <w:rPr>
          <w:rFonts w:cs="Times New Roman"/>
        </w:rPr>
        <w:t>),</w:t>
      </w:r>
      <w:r>
        <w:rPr>
          <w:rFonts w:cs="Times New Roman"/>
        </w:rPr>
        <w:t xml:space="preserve"> provide responses to the following information requests related to </w:t>
      </w:r>
      <w:r w:rsidR="00C910C6">
        <w:t xml:space="preserve">the Company’s </w:t>
      </w:r>
      <w:r>
        <w:rPr>
          <w:rFonts w:cs="Times New Roman"/>
        </w:rPr>
        <w:t>Third-Party Financial Transaction Services:</w:t>
      </w:r>
    </w:p>
    <w:p w:rsidR="006F3CF8" w:rsidRPr="00575B83" w:rsidP="00864736" w14:paraId="03A332E5" w14:textId="28DDD3C2">
      <w:pPr>
        <w:pStyle w:val="ParaNum"/>
        <w:numPr>
          <w:ilvl w:val="1"/>
          <w:numId w:val="3"/>
        </w:numPr>
        <w:rPr>
          <w:rFonts w:cs="Times New Roman"/>
        </w:rPr>
      </w:pPr>
      <w:r>
        <w:rPr>
          <w:rFonts w:cs="Times New Roman"/>
        </w:rPr>
        <w:t xml:space="preserve">State whether </w:t>
      </w:r>
      <w:r>
        <w:t>the Company</w:t>
      </w:r>
      <w:r w:rsidRPr="00575B83">
        <w:rPr>
          <w:rFonts w:cs="Times New Roman"/>
        </w:rPr>
        <w:t xml:space="preserve"> offered </w:t>
      </w:r>
      <w:r>
        <w:rPr>
          <w:rFonts w:cs="Times New Roman"/>
        </w:rPr>
        <w:t>Third-Party Financial Transaction Services</w:t>
      </w:r>
      <w:r w:rsidRPr="00575B83">
        <w:rPr>
          <w:rFonts w:cs="Times New Roman"/>
        </w:rPr>
        <w:t xml:space="preserve"> in 2022</w:t>
      </w:r>
      <w:r>
        <w:rPr>
          <w:rFonts w:cs="Times New Roman"/>
        </w:rPr>
        <w:t xml:space="preserve"> </w:t>
      </w:r>
      <w:r w:rsidRPr="00575B83">
        <w:rPr>
          <w:rFonts w:cs="Times New Roman"/>
        </w:rPr>
        <w:t>for each of the following services</w:t>
      </w:r>
      <w:r>
        <w:rPr>
          <w:rFonts w:cs="Times New Roman"/>
        </w:rPr>
        <w:t xml:space="preserve"> by responding with “Yes” or “No”:</w:t>
      </w:r>
    </w:p>
    <w:p w:rsidR="003B1233" w:rsidRPr="00575B83" w:rsidP="003B1233" w14:paraId="26A8F417"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3AA8D31F"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79B83203"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2A63908E"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48AD6DFA"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6F3CF8" w:rsidRPr="00575B83" w:rsidP="006F3CF8" w14:paraId="6CDF2582" w14:textId="77777777">
      <w:pPr>
        <w:pStyle w:val="ParaNum"/>
        <w:numPr>
          <w:ilvl w:val="0"/>
          <w:numId w:val="0"/>
        </w:numPr>
        <w:ind w:left="360"/>
        <w:rPr>
          <w:rFonts w:cs="Times New Roman"/>
        </w:rPr>
      </w:pPr>
    </w:p>
    <w:p w:rsidR="006F3CF8" w:rsidRPr="00897A6A" w:rsidP="00864736" w14:paraId="47AEEA7B" w14:textId="316A829C">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2D47E7">
        <w:t>the Company</w:t>
      </w:r>
      <w:r w:rsidRPr="00575B83">
        <w:rPr>
          <w:rFonts w:cs="Times New Roman"/>
        </w:rPr>
        <w:t xml:space="preserve"> offered </w:t>
      </w:r>
      <w:r w:rsidR="00342FE2">
        <w:rPr>
          <w:rFonts w:cs="Times New Roman"/>
        </w:rPr>
        <w:t>Third-Party Financial Transaction Services</w:t>
      </w:r>
      <w:r w:rsidRPr="00575B83">
        <w:rPr>
          <w:rFonts w:cs="Times New Roman"/>
        </w:rPr>
        <w:t xml:space="preserve">, describe </w:t>
      </w:r>
      <w:r>
        <w:rPr>
          <w:rFonts w:cs="Times New Roman"/>
        </w:rPr>
        <w:t>the services an Incarcerated Person, Customer, or Consumer receive when electing to use</w:t>
      </w:r>
      <w:r w:rsidR="00F049A2">
        <w:rPr>
          <w:rFonts w:cs="Times New Roman"/>
        </w:rPr>
        <w:t xml:space="preserve"> your </w:t>
      </w:r>
      <w:r w:rsidR="00342FE2">
        <w:rPr>
          <w:rFonts w:cs="Times New Roman"/>
        </w:rPr>
        <w:t>Third-Party Financial Transaction Services</w:t>
      </w:r>
      <w:r w:rsidRPr="00575B83">
        <w:rPr>
          <w:rFonts w:cs="Times New Roman"/>
        </w:rPr>
        <w:t xml:space="preserve">. </w:t>
      </w:r>
      <w:r w:rsidRPr="00897A6A">
        <w:rPr>
          <w:rFonts w:cs="Times New Roman"/>
        </w:rPr>
        <w:t xml:space="preserve">If you did not identify any service segments with which </w:t>
      </w:r>
      <w:r w:rsidR="002D47E7">
        <w:t xml:space="preserve">the Company </w:t>
      </w:r>
      <w:r w:rsidRPr="00897A6A">
        <w:rPr>
          <w:rFonts w:cs="Times New Roman"/>
        </w:rPr>
        <w:t xml:space="preserve">offered </w:t>
      </w:r>
      <w:r w:rsidR="00F049A2">
        <w:rPr>
          <w:rFonts w:cs="Times New Roman"/>
        </w:rPr>
        <w:t>Third-Party Financial Transaction Services</w:t>
      </w:r>
      <w:r w:rsidRPr="00897A6A">
        <w:rPr>
          <w:rFonts w:cs="Times New Roman"/>
        </w:rPr>
        <w:t xml:space="preserve"> in the previous question or if </w:t>
      </w:r>
      <w:r w:rsidR="002D47E7">
        <w:t>the Company</w:t>
      </w:r>
      <w:r w:rsidR="008808D0">
        <w:t xml:space="preserve"> </w:t>
      </w:r>
      <w:r w:rsidRPr="00897A6A">
        <w:rPr>
          <w:rFonts w:cs="Times New Roman"/>
        </w:rPr>
        <w:t xml:space="preserve">did not offer </w:t>
      </w:r>
      <w:r w:rsidR="00F049A2">
        <w:rPr>
          <w:rFonts w:cs="Times New Roman"/>
        </w:rPr>
        <w:t>Third-Party Financial Transaction Services</w:t>
      </w:r>
      <w:r w:rsidRPr="00897A6A">
        <w:rPr>
          <w:rFonts w:cs="Times New Roman"/>
        </w:rPr>
        <w:t xml:space="preserve"> of any kind for 2022, please confirm your response in the space below.</w:t>
      </w:r>
    </w:p>
    <w:p w:rsidR="006F3CF8" w:rsidRPr="00575B83" w:rsidP="008808D0" w14:paraId="1BA783F5" w14:textId="63CB67CC">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6F3CF8" w:rsidRPr="00575B83" w:rsidP="006F3CF8" w14:paraId="047E0E5F" w14:textId="77777777">
      <w:pPr>
        <w:pStyle w:val="ParaNum"/>
        <w:numPr>
          <w:ilvl w:val="0"/>
          <w:numId w:val="0"/>
        </w:numPr>
        <w:ind w:left="720"/>
        <w:rPr>
          <w:rFonts w:cs="Times New Roman"/>
        </w:rPr>
      </w:pPr>
    </w:p>
    <w:p w:rsidR="006F3CF8" w:rsidRPr="007249E2" w:rsidP="00864736" w14:paraId="72FA071C" w14:textId="14FECB0F">
      <w:pPr>
        <w:pStyle w:val="ParaNum"/>
        <w:numPr>
          <w:ilvl w:val="1"/>
          <w:numId w:val="3"/>
        </w:numPr>
        <w:rPr>
          <w:rFonts w:cs="Times New Roman"/>
        </w:rPr>
      </w:pPr>
      <w:r w:rsidRPr="007249E2">
        <w:rPr>
          <w:rFonts w:cs="Times New Roman"/>
        </w:rPr>
        <w:t xml:space="preserve">If </w:t>
      </w:r>
      <w:r w:rsidR="002D47E7">
        <w:t>the Company</w:t>
      </w:r>
      <w:r w:rsidR="008808D0">
        <w:t xml:space="preserve">’s </w:t>
      </w:r>
      <w:r w:rsidR="00D7084A">
        <w:rPr>
          <w:rFonts w:cs="Times New Roman"/>
        </w:rPr>
        <w:t>Third-Party Financial Transaction Services</w:t>
      </w:r>
      <w:r w:rsidRPr="007249E2" w:rsidR="00D7084A">
        <w:rPr>
          <w:rFonts w:cs="Times New Roman"/>
        </w:rPr>
        <w:t xml:space="preserve"> </w:t>
      </w:r>
      <w:r w:rsidRPr="007249E2">
        <w:rPr>
          <w:rFonts w:cs="Times New Roman"/>
        </w:rPr>
        <w:t xml:space="preserve">differ between </w:t>
      </w:r>
      <w:r w:rsidR="000A5B2E">
        <w:rPr>
          <w:rFonts w:cs="Times New Roman"/>
        </w:rPr>
        <w:t xml:space="preserve">Audio IPCS </w:t>
      </w:r>
      <w:r>
        <w:rPr>
          <w:rFonts w:cs="Times New Roman"/>
        </w:rPr>
        <w:t xml:space="preserve">and </w:t>
      </w:r>
      <w:r w:rsidR="000A5B2E">
        <w:rPr>
          <w:rFonts w:cs="Times New Roman"/>
        </w:rPr>
        <w:t xml:space="preserve">Video </w:t>
      </w:r>
      <w:r>
        <w:rPr>
          <w:rFonts w:cs="Times New Roman"/>
        </w:rPr>
        <w:t>IPCS</w:t>
      </w:r>
      <w:r w:rsidRPr="007249E2">
        <w:rPr>
          <w:rFonts w:cs="Times New Roman"/>
        </w:rPr>
        <w:t xml:space="preserve">, describe in detail how </w:t>
      </w:r>
      <w:r w:rsidRPr="17C6155B" w:rsidR="00BE6D5E">
        <w:rPr>
          <w:rFonts w:cs="Times New Roman"/>
        </w:rPr>
        <w:t>th</w:t>
      </w:r>
      <w:r w:rsidRPr="17C6155B" w:rsidR="5DB1159D">
        <w:rPr>
          <w:rFonts w:cs="Times New Roman"/>
        </w:rPr>
        <w:t>e</w:t>
      </w:r>
      <w:r w:rsidRPr="17C6155B" w:rsidR="00BE6D5E">
        <w:rPr>
          <w:rFonts w:cs="Times New Roman"/>
        </w:rPr>
        <w:t>s</w:t>
      </w:r>
      <w:r w:rsidRPr="17C6155B" w:rsidR="2D291E6E">
        <w:rPr>
          <w:rFonts w:cs="Times New Roman"/>
        </w:rPr>
        <w:t>e</w:t>
      </w:r>
      <w:r w:rsidRPr="17C6155B" w:rsidR="00BE6D5E">
        <w:rPr>
          <w:rFonts w:cs="Times New Roman"/>
        </w:rPr>
        <w:t xml:space="preserve"> service</w:t>
      </w:r>
      <w:r w:rsidRPr="17C6155B" w:rsidR="29A484E6">
        <w:rPr>
          <w:rFonts w:cs="Times New Roman"/>
        </w:rPr>
        <w:t>s</w:t>
      </w:r>
      <w:r w:rsidRPr="007249E2">
        <w:rPr>
          <w:rFonts w:cs="Times New Roman"/>
        </w:rPr>
        <w:t xml:space="preserve"> differs for each service segment.</w:t>
      </w:r>
    </w:p>
    <w:p w:rsidR="006F3CF8" w:rsidRPr="007249E2" w:rsidP="008808D0" w14:paraId="11723DF5" w14:textId="6011A605">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6F3CF8" w:rsidP="006F3CF8" w14:paraId="66BF9487" w14:textId="77777777">
      <w:pPr>
        <w:pStyle w:val="ParaNum"/>
        <w:numPr>
          <w:ilvl w:val="0"/>
          <w:numId w:val="0"/>
        </w:numPr>
        <w:ind w:left="720"/>
        <w:rPr>
          <w:rFonts w:cs="Times New Roman"/>
        </w:rPr>
      </w:pPr>
    </w:p>
    <w:p w:rsidR="00A5346C" w:rsidRPr="00575B83" w:rsidP="00864736" w14:paraId="6B77299E" w14:textId="54684CC7">
      <w:pPr>
        <w:pStyle w:val="ParaNum"/>
        <w:numPr>
          <w:ilvl w:val="1"/>
          <w:numId w:val="3"/>
        </w:numPr>
        <w:rPr>
          <w:rFonts w:cs="Times New Roman"/>
        </w:rPr>
      </w:pPr>
      <w:r w:rsidRPr="00575B83">
        <w:rPr>
          <w:rFonts w:cs="Times New Roman"/>
        </w:rPr>
        <w:t xml:space="preserve">If you indicated that </w:t>
      </w:r>
      <w:r w:rsidR="002D47E7">
        <w:t xml:space="preserve">the Company </w:t>
      </w:r>
      <w:r w:rsidRPr="00575B83">
        <w:rPr>
          <w:rFonts w:cs="Times New Roman"/>
        </w:rPr>
        <w:t xml:space="preserve">offered </w:t>
      </w:r>
      <w:r w:rsidR="00C13050">
        <w:rPr>
          <w:rFonts w:cs="Times New Roman"/>
        </w:rPr>
        <w:t>Third-Party Financial Transaction Services</w:t>
      </w:r>
      <w:r>
        <w:rPr>
          <w:rFonts w:cs="Times New Roman"/>
        </w:rPr>
        <w:t xml:space="preserve"> in 2022</w:t>
      </w:r>
      <w:r w:rsidRPr="00575B83">
        <w:rPr>
          <w:rFonts w:cs="Times New Roman"/>
        </w:rPr>
        <w:t xml:space="preserve">, </w:t>
      </w:r>
      <w:r w:rsidR="00F1506F">
        <w:rPr>
          <w:rFonts w:cs="Times New Roman"/>
        </w:rPr>
        <w:t xml:space="preserve">for each service </w:t>
      </w:r>
      <w:r w:rsidRPr="00575B83">
        <w:rPr>
          <w:rFonts w:cs="Times New Roman"/>
        </w:rPr>
        <w:t xml:space="preserve">identify whether the </w:t>
      </w:r>
      <w:r w:rsidR="00C13050">
        <w:rPr>
          <w:rFonts w:cs="Times New Roman"/>
        </w:rPr>
        <w:t xml:space="preserve">Third-Party Financial Transaction Services </w:t>
      </w:r>
      <w:r w:rsidRPr="17C6155B" w:rsidR="27606259">
        <w:rPr>
          <w:rFonts w:cs="Times New Roman"/>
        </w:rPr>
        <w:t>wa</w:t>
      </w:r>
      <w:r w:rsidRPr="17C6155B" w:rsidR="6D789274">
        <w:rPr>
          <w:rFonts w:cs="Times New Roman"/>
        </w:rPr>
        <w:t>s</w:t>
      </w:r>
      <w:r w:rsidRPr="00575B83">
        <w:rPr>
          <w:rFonts w:cs="Times New Roman"/>
        </w:rPr>
        <w:t xml:space="preserve"> performed by the Company, an Affiliate, or a Third Party.  If provided by an Affiliate or a Third Party, identify the Affiliate or Third Party.</w:t>
      </w:r>
    </w:p>
    <w:p w:rsidR="00A5346C" w:rsidRPr="00575B83" w:rsidP="008808D0" w14:paraId="554485CE" w14:textId="7D918C0E">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A5346C" w:rsidRPr="00575B83" w:rsidP="00A5346C" w14:paraId="40CE099A" w14:textId="77777777">
      <w:pPr>
        <w:pStyle w:val="ParaNum"/>
        <w:numPr>
          <w:ilvl w:val="0"/>
          <w:numId w:val="0"/>
        </w:numPr>
        <w:ind w:left="720"/>
        <w:rPr>
          <w:rFonts w:cs="Times New Roman"/>
        </w:rPr>
      </w:pPr>
    </w:p>
    <w:p w:rsidR="00A5346C" w:rsidRPr="00575B83" w:rsidP="00864736" w14:paraId="3B5323A6" w14:textId="40565253">
      <w:pPr>
        <w:pStyle w:val="ParaNum"/>
        <w:numPr>
          <w:ilvl w:val="1"/>
          <w:numId w:val="3"/>
        </w:numPr>
        <w:rPr>
          <w:rFonts w:cs="Times New Roman"/>
        </w:rPr>
      </w:pPr>
      <w:r w:rsidRPr="00575B83">
        <w:rPr>
          <w:rFonts w:cs="Times New Roman"/>
        </w:rPr>
        <w:t xml:space="preserve">Describe in detail how </w:t>
      </w:r>
      <w:r w:rsidRPr="17C6155B" w:rsidR="19F520CE">
        <w:rPr>
          <w:rFonts w:cs="Times New Roman"/>
        </w:rPr>
        <w:t>C</w:t>
      </w:r>
      <w:r w:rsidRPr="17C6155B" w:rsidR="3812547E">
        <w:rPr>
          <w:rFonts w:cs="Times New Roman"/>
        </w:rPr>
        <w:t>ustomers</w:t>
      </w:r>
      <w:r w:rsidRPr="00575B83">
        <w:rPr>
          <w:rFonts w:cs="Times New Roman"/>
        </w:rPr>
        <w:t xml:space="preserve"> are billed </w:t>
      </w:r>
      <w:r>
        <w:rPr>
          <w:rFonts w:cs="Times New Roman"/>
        </w:rPr>
        <w:t>when using</w:t>
      </w:r>
      <w:r w:rsidR="00F1506F">
        <w:rPr>
          <w:rFonts w:cs="Times New Roman"/>
        </w:rPr>
        <w:t xml:space="preserve"> </w:t>
      </w:r>
      <w:r w:rsidR="002D47E7">
        <w:t xml:space="preserve">the Company’s </w:t>
      </w:r>
      <w:r w:rsidR="00C13050">
        <w:rPr>
          <w:rFonts w:cs="Times New Roman"/>
        </w:rPr>
        <w:t>Third-Party Financial Transaction Services</w:t>
      </w:r>
      <w:r>
        <w:rPr>
          <w:rFonts w:cs="Times New Roman"/>
        </w:rPr>
        <w:t>.</w:t>
      </w:r>
    </w:p>
    <w:p w:rsidR="00A5346C" w:rsidP="008808D0" w14:paraId="240D43C7" w14:textId="2C1C0032">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CA06D3" w:rsidRPr="00575B83" w:rsidP="00A5346C" w14:paraId="54298D30" w14:textId="77777777">
      <w:pPr>
        <w:pStyle w:val="ParaNum"/>
        <w:numPr>
          <w:ilvl w:val="0"/>
          <w:numId w:val="0"/>
        </w:numPr>
        <w:ind w:left="720"/>
        <w:rPr>
          <w:rFonts w:cs="Times New Roman"/>
        </w:rPr>
      </w:pPr>
    </w:p>
    <w:p w:rsidR="007F5CF7" w:rsidRPr="00575B83" w:rsidP="00864736" w14:paraId="1EB0A00A" w14:textId="77777777">
      <w:pPr>
        <w:pStyle w:val="ParaNum"/>
        <w:numPr>
          <w:ilvl w:val="1"/>
          <w:numId w:val="3"/>
        </w:numPr>
        <w:rPr>
          <w:rFonts w:cs="Times New Roman"/>
        </w:rPr>
      </w:pPr>
      <w:r w:rsidRPr="00575B83">
        <w:rPr>
          <w:rFonts w:cs="Times New Roman"/>
        </w:rPr>
        <w:t xml:space="preserve">If you need to provide an additional explanation to any of your responses related to </w:t>
      </w:r>
      <w:r>
        <w:rPr>
          <w:rFonts w:cs="Times New Roman"/>
        </w:rPr>
        <w:t>Third-Party Financial Transaction Services</w:t>
      </w:r>
      <w:r w:rsidRPr="00575B83">
        <w:rPr>
          <w:rFonts w:cs="Times New Roman"/>
        </w:rPr>
        <w:t xml:space="preserve"> to ensure that your responses are full and complete, please use the space provided below: </w:t>
      </w:r>
    </w:p>
    <w:p w:rsidR="007F5CF7" w:rsidP="008808D0" w14:paraId="6D3C80F1" w14:textId="24E02327">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06BA7" w:rsidRPr="00575B83" w:rsidP="000B6937" w14:paraId="555489B5" w14:textId="77777777">
      <w:pPr>
        <w:spacing w:after="120"/>
        <w:ind w:left="360" w:firstLine="720"/>
        <w:rPr>
          <w:rFonts w:cs="Times New Roman"/>
        </w:rPr>
      </w:pPr>
    </w:p>
    <w:p w:rsidR="0059232C" w:rsidRPr="000E1638" w:rsidP="0059232C" w14:paraId="3FDA49C3" w14:textId="39F77AED">
      <w:pPr>
        <w:pStyle w:val="ParaNum"/>
        <w:numPr>
          <w:ilvl w:val="1"/>
          <w:numId w:val="3"/>
        </w:numPr>
        <w:rPr>
          <w:rFonts w:cs="Times New Roman"/>
        </w:rPr>
      </w:pPr>
      <w:r>
        <w:rPr>
          <w:rFonts w:cs="Times New Roman"/>
          <w:b/>
          <w:bCs/>
        </w:rPr>
        <w:t>Payment</w:t>
      </w:r>
      <w:r w:rsidRPr="000E1638">
        <w:rPr>
          <w:rFonts w:cs="Times New Roman"/>
          <w:b/>
          <w:bCs/>
        </w:rPr>
        <w:t xml:space="preserve"> Card Processing </w:t>
      </w:r>
      <w:r>
        <w:rPr>
          <w:rFonts w:cs="Times New Roman"/>
          <w:b/>
          <w:bCs/>
        </w:rPr>
        <w:t>Revenues from</w:t>
      </w:r>
      <w:r w:rsidRPr="000E1638">
        <w:rPr>
          <w:rFonts w:cs="Times New Roman"/>
          <w:b/>
          <w:bCs/>
        </w:rPr>
        <w:t xml:space="preserve"> Third-Party Financial Transaction Services: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w:t>
      </w:r>
      <w:r>
        <w:rPr>
          <w:rFonts w:cs="Times New Roman"/>
        </w:rPr>
        <w:t>3</w:t>
      </w:r>
      <w:r w:rsidRPr="0056433F">
        <w:rPr>
          <w:rFonts w:cs="Times New Roman"/>
        </w:rPr>
        <w:t>)(e)(i)</w:t>
      </w:r>
      <w:r>
        <w:rPr>
          <w:rFonts w:cs="Times New Roman"/>
        </w:rPr>
        <w:t>(aa)</w:t>
      </w:r>
      <w:r w:rsidRPr="0056433F">
        <w:rPr>
          <w:rFonts w:cs="Times New Roman"/>
        </w:rPr>
        <w:t>,</w:t>
      </w:r>
      <w:r w:rsidRPr="000E1638">
        <w:rPr>
          <w:rFonts w:cs="Times New Roman"/>
        </w:rPr>
        <w:t xml:space="preserve"> </w:t>
      </w:r>
      <w:r w:rsidRPr="0031601D">
        <w:t>describe</w:t>
      </w:r>
      <w:r>
        <w:t xml:space="preserve"> the</w:t>
      </w:r>
      <w:r w:rsidRPr="0031601D">
        <w:t xml:space="preserve"> </w:t>
      </w:r>
      <w:r>
        <w:t>payment</w:t>
      </w:r>
      <w:r w:rsidRPr="0031601D">
        <w:t xml:space="preserve"> card processing services</w:t>
      </w:r>
      <w:r>
        <w:t xml:space="preserve"> from </w:t>
      </w:r>
      <w:r w:rsidR="002D47E7">
        <w:t xml:space="preserve">the Company’s </w:t>
      </w:r>
      <w:r>
        <w:t>Third-Party Financial Transaction Services</w:t>
      </w:r>
      <w:r w:rsidRPr="0031601D">
        <w:t xml:space="preserve">, including whether they were performed by the Provider, an Affiliate, or a Third Party.  If provided by an Affiliate or a Third Party, identify each </w:t>
      </w:r>
      <w:r>
        <w:t xml:space="preserve">Affiliate or </w:t>
      </w:r>
      <w:r w:rsidRPr="0031601D">
        <w:t>Third Party.</w:t>
      </w:r>
      <w:r>
        <w:t xml:space="preserve">  </w:t>
      </w:r>
    </w:p>
    <w:p w:rsidR="0059232C" w:rsidRPr="008078B5" w:rsidP="00EB0A66" w14:paraId="344CA3BE"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6C542D" w:rsidRPr="00575B83" w:rsidP="006F3CF8" w14:paraId="333FF60B" w14:textId="77777777">
      <w:pPr>
        <w:pStyle w:val="ParaNum"/>
        <w:numPr>
          <w:ilvl w:val="0"/>
          <w:numId w:val="0"/>
        </w:numPr>
        <w:ind w:left="720"/>
        <w:rPr>
          <w:rFonts w:cs="Times New Roman"/>
        </w:rPr>
      </w:pPr>
    </w:p>
    <w:p w:rsidR="006C542D" w:rsidP="00864736" w14:paraId="3C95F0FC" w14:textId="1D9A8AB4">
      <w:pPr>
        <w:pStyle w:val="ParaNum"/>
        <w:numPr>
          <w:ilvl w:val="0"/>
          <w:numId w:val="3"/>
        </w:numPr>
        <w:rPr>
          <w:rFonts w:cs="Times New Roman"/>
        </w:rPr>
      </w:pPr>
      <w:r>
        <w:rPr>
          <w:rFonts w:cs="Times New Roman"/>
          <w:b/>
          <w:bCs/>
        </w:rPr>
        <w:t>Other Ancillary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sidR="00504685">
        <w:rPr>
          <w:rFonts w:cs="Times New Roman"/>
        </w:rPr>
        <w:t>f</w:t>
      </w:r>
      <w:r w:rsidRPr="0056433F">
        <w:rPr>
          <w:rFonts w:cs="Times New Roman"/>
        </w:rPr>
        <w:t>)(</w:t>
      </w:r>
      <w:r w:rsidR="00504685">
        <w:rPr>
          <w:rFonts w:cs="Times New Roman"/>
        </w:rPr>
        <w:t>i</w:t>
      </w:r>
      <w:r w:rsidR="00533DDB">
        <w:rPr>
          <w:rFonts w:cs="Times New Roman"/>
        </w:rPr>
        <w:t>ii</w:t>
      </w:r>
      <w:r w:rsidRPr="0056433F">
        <w:rPr>
          <w:rFonts w:cs="Times New Roman"/>
        </w:rPr>
        <w:t>),</w:t>
      </w:r>
      <w:r>
        <w:rPr>
          <w:rFonts w:cs="Times New Roman"/>
        </w:rPr>
        <w:t xml:space="preserve"> provide responses to the following information requests related to </w:t>
      </w:r>
      <w:r w:rsidR="002D47E7">
        <w:t xml:space="preserve">the Company’s </w:t>
      </w:r>
      <w:r w:rsidR="00504685">
        <w:rPr>
          <w:rFonts w:cs="Times New Roman"/>
        </w:rPr>
        <w:t>Other Ancillary Services</w:t>
      </w:r>
      <w:r>
        <w:rPr>
          <w:rFonts w:cs="Times New Roman"/>
        </w:rPr>
        <w:t>:</w:t>
      </w:r>
    </w:p>
    <w:p w:rsidR="006C542D" w:rsidRPr="00575B83" w:rsidP="00864736" w14:paraId="5F4AD879" w14:textId="4D82FE43">
      <w:pPr>
        <w:pStyle w:val="ParaNum"/>
        <w:numPr>
          <w:ilvl w:val="1"/>
          <w:numId w:val="3"/>
        </w:numPr>
        <w:rPr>
          <w:rFonts w:cs="Times New Roman"/>
        </w:rPr>
      </w:pPr>
      <w:r>
        <w:rPr>
          <w:rFonts w:cs="Times New Roman"/>
        </w:rPr>
        <w:t xml:space="preserve">State whether </w:t>
      </w:r>
      <w:r>
        <w:t>the Company</w:t>
      </w:r>
      <w:r w:rsidRPr="00575B83">
        <w:rPr>
          <w:rFonts w:cs="Times New Roman"/>
        </w:rPr>
        <w:t xml:space="preserve"> offered </w:t>
      </w:r>
      <w:r>
        <w:rPr>
          <w:rFonts w:cs="Times New Roman"/>
        </w:rPr>
        <w:t>Other Ancillary Services</w:t>
      </w:r>
      <w:r w:rsidRPr="00575B83">
        <w:rPr>
          <w:rFonts w:cs="Times New Roman"/>
        </w:rPr>
        <w:t xml:space="preserve"> in 2022</w:t>
      </w:r>
      <w:r>
        <w:rPr>
          <w:rFonts w:cs="Times New Roman"/>
        </w:rPr>
        <w:t xml:space="preserve"> </w:t>
      </w:r>
      <w:r w:rsidRPr="00575B83">
        <w:rPr>
          <w:rFonts w:cs="Times New Roman"/>
        </w:rPr>
        <w:t>for each of the following services</w:t>
      </w:r>
      <w:r>
        <w:rPr>
          <w:rFonts w:cs="Times New Roman"/>
        </w:rPr>
        <w:t xml:space="preserve"> by responding with “Yes” or “No”:</w:t>
      </w:r>
    </w:p>
    <w:p w:rsidR="000345BB" w:rsidRPr="00575B83" w:rsidP="000345BB" w14:paraId="67FD819C"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03623915"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6A349452"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7E2B08BE"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53FB63F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6C542D" w:rsidRPr="00575B83" w:rsidP="006C542D" w14:paraId="01727DB9" w14:textId="77777777">
      <w:pPr>
        <w:pStyle w:val="ParaNum"/>
        <w:numPr>
          <w:ilvl w:val="0"/>
          <w:numId w:val="0"/>
        </w:numPr>
        <w:ind w:left="360"/>
        <w:rPr>
          <w:rFonts w:cs="Times New Roman"/>
        </w:rPr>
      </w:pPr>
    </w:p>
    <w:p w:rsidR="006C542D" w:rsidRPr="00897A6A" w:rsidP="00864736" w14:paraId="204DD5E9" w14:textId="075F62FA">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2D47E7">
        <w:t xml:space="preserve">the Company </w:t>
      </w:r>
      <w:r w:rsidRPr="00575B83">
        <w:rPr>
          <w:rFonts w:cs="Times New Roman"/>
        </w:rPr>
        <w:t xml:space="preserve">offered </w:t>
      </w:r>
      <w:r w:rsidR="00504685">
        <w:rPr>
          <w:rFonts w:cs="Times New Roman"/>
        </w:rPr>
        <w:t>Other Ancillary Services</w:t>
      </w:r>
      <w:r w:rsidRPr="00575B83">
        <w:rPr>
          <w:rFonts w:cs="Times New Roman"/>
        </w:rPr>
        <w:t xml:space="preserve">, describe </w:t>
      </w:r>
      <w:r w:rsidR="00BD42EA">
        <w:rPr>
          <w:rFonts w:cs="Times New Roman"/>
        </w:rPr>
        <w:t>each Other Ancillary Service</w:t>
      </w:r>
      <w:r w:rsidR="00CD1E5A">
        <w:rPr>
          <w:rFonts w:cs="Times New Roman"/>
        </w:rPr>
        <w:t xml:space="preserve"> and</w:t>
      </w:r>
      <w:r w:rsidR="00BD42EA">
        <w:rPr>
          <w:rFonts w:cs="Times New Roman"/>
        </w:rPr>
        <w:t xml:space="preserve"> explain the function the Other Ancillary Service </w:t>
      </w:r>
      <w:r w:rsidR="007C62FC">
        <w:rPr>
          <w:rFonts w:cs="Times New Roman"/>
        </w:rPr>
        <w:t>performs</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2D47E7">
        <w:t xml:space="preserve">the Company </w:t>
      </w:r>
      <w:r w:rsidRPr="00897A6A">
        <w:rPr>
          <w:rFonts w:cs="Times New Roman"/>
        </w:rPr>
        <w:t>offered</w:t>
      </w:r>
      <w:r w:rsidR="00CD1E5A">
        <w:rPr>
          <w:rFonts w:cs="Times New Roman"/>
        </w:rPr>
        <w:t xml:space="preserve"> Other Ancillary Services</w:t>
      </w:r>
      <w:r w:rsidRPr="00897A6A">
        <w:rPr>
          <w:rFonts w:cs="Times New Roman"/>
        </w:rPr>
        <w:t xml:space="preserve"> in the previous question or if </w:t>
      </w:r>
      <w:r w:rsidR="002D47E7">
        <w:t xml:space="preserve">the Company’s </w:t>
      </w:r>
      <w:r w:rsidRPr="00897A6A">
        <w:rPr>
          <w:rFonts w:cs="Times New Roman"/>
        </w:rPr>
        <w:t xml:space="preserve">did not offer </w:t>
      </w:r>
      <w:r w:rsidR="00CD1E5A">
        <w:rPr>
          <w:rFonts w:cs="Times New Roman"/>
        </w:rPr>
        <w:t xml:space="preserve">Other Ancillary Services </w:t>
      </w:r>
      <w:r w:rsidRPr="00897A6A">
        <w:rPr>
          <w:rFonts w:cs="Times New Roman"/>
        </w:rPr>
        <w:t>of any kind for 2022, please confirm your response in the space below.</w:t>
      </w:r>
    </w:p>
    <w:p w:rsidR="006C542D" w:rsidRPr="00575B83" w:rsidP="008808D0" w14:paraId="65140BDB" w14:textId="42CF48F5">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6C542D" w:rsidRPr="00575B83" w:rsidP="006C542D" w14:paraId="4D17CF73" w14:textId="77777777">
      <w:pPr>
        <w:pStyle w:val="ParaNum"/>
        <w:numPr>
          <w:ilvl w:val="0"/>
          <w:numId w:val="0"/>
        </w:numPr>
        <w:ind w:left="720"/>
        <w:rPr>
          <w:rFonts w:cs="Times New Roman"/>
        </w:rPr>
      </w:pPr>
    </w:p>
    <w:p w:rsidR="006C542D" w:rsidRPr="007249E2" w:rsidP="00864736" w14:paraId="257E4CBD" w14:textId="1E227942">
      <w:pPr>
        <w:pStyle w:val="ParaNum"/>
        <w:numPr>
          <w:ilvl w:val="1"/>
          <w:numId w:val="3"/>
        </w:numPr>
        <w:rPr>
          <w:rFonts w:cs="Times New Roman"/>
        </w:rPr>
      </w:pPr>
      <w:r w:rsidRPr="007249E2">
        <w:rPr>
          <w:rFonts w:cs="Times New Roman"/>
        </w:rPr>
        <w:t xml:space="preserve">If </w:t>
      </w:r>
      <w:r w:rsidR="00CD1E5A">
        <w:rPr>
          <w:rFonts w:cs="Times New Roman"/>
        </w:rPr>
        <w:t xml:space="preserve">any of </w:t>
      </w:r>
      <w:r w:rsidR="002D47E7">
        <w:t xml:space="preserve">the Company’s </w:t>
      </w:r>
      <w:r w:rsidR="00CD1E5A">
        <w:rPr>
          <w:rFonts w:cs="Times New Roman"/>
        </w:rPr>
        <w:t>Other Ancillary Services</w:t>
      </w:r>
      <w:r w:rsidRPr="007249E2">
        <w:rPr>
          <w:rFonts w:cs="Times New Roman"/>
        </w:rPr>
        <w:t xml:space="preserve"> differ between </w:t>
      </w:r>
      <w:r w:rsidR="00950A2B">
        <w:rPr>
          <w:rFonts w:cs="Times New Roman"/>
        </w:rPr>
        <w:t xml:space="preserve">Audio IPCS </w:t>
      </w:r>
      <w:r>
        <w:rPr>
          <w:rFonts w:cs="Times New Roman"/>
        </w:rPr>
        <w:t xml:space="preserve">and </w:t>
      </w:r>
      <w:r w:rsidR="00977BCA">
        <w:rPr>
          <w:rFonts w:cs="Times New Roman"/>
        </w:rPr>
        <w:t xml:space="preserve">Video </w:t>
      </w:r>
      <w:r>
        <w:rPr>
          <w:rFonts w:cs="Times New Roman"/>
        </w:rPr>
        <w:t>IPCS</w:t>
      </w:r>
      <w:r w:rsidRPr="007249E2">
        <w:rPr>
          <w:rFonts w:cs="Times New Roman"/>
        </w:rPr>
        <w:t xml:space="preserve">, describe in detail how </w:t>
      </w:r>
      <w:r w:rsidR="00A5346C">
        <w:rPr>
          <w:rFonts w:cs="Times New Roman"/>
        </w:rPr>
        <w:t>each</w:t>
      </w:r>
      <w:r w:rsidRPr="007249E2">
        <w:rPr>
          <w:rFonts w:cs="Times New Roman"/>
        </w:rPr>
        <w:t xml:space="preserve"> </w:t>
      </w:r>
      <w:r w:rsidR="00E21BBC">
        <w:rPr>
          <w:rFonts w:cs="Times New Roman"/>
        </w:rPr>
        <w:t>Other Ancillary S</w:t>
      </w:r>
      <w:r w:rsidRPr="007249E2">
        <w:rPr>
          <w:rFonts w:cs="Times New Roman"/>
        </w:rPr>
        <w:t>ervice differs for each service segment.</w:t>
      </w:r>
    </w:p>
    <w:p w:rsidR="006C542D" w:rsidRPr="007249E2" w:rsidP="008808D0" w14:paraId="769AF6E9" w14:textId="4CCA45F3">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6C542D" w:rsidP="006C542D" w14:paraId="31FF51D7" w14:textId="77777777">
      <w:pPr>
        <w:pStyle w:val="ParaNum"/>
        <w:numPr>
          <w:ilvl w:val="0"/>
          <w:numId w:val="0"/>
        </w:numPr>
        <w:ind w:left="720"/>
        <w:rPr>
          <w:rFonts w:cs="Times New Roman"/>
        </w:rPr>
      </w:pPr>
    </w:p>
    <w:p w:rsidR="007F5CF7" w:rsidRPr="00575B83" w:rsidP="00864736" w14:paraId="584922D1" w14:textId="2B929D17">
      <w:pPr>
        <w:pStyle w:val="ParaNum"/>
        <w:numPr>
          <w:ilvl w:val="1"/>
          <w:numId w:val="3"/>
        </w:numPr>
        <w:rPr>
          <w:rFonts w:cs="Times New Roman"/>
        </w:rPr>
      </w:pPr>
      <w:r w:rsidRPr="00575B83">
        <w:rPr>
          <w:rFonts w:cs="Times New Roman"/>
        </w:rPr>
        <w:t xml:space="preserve">If you indicated that </w:t>
      </w:r>
      <w:r w:rsidR="002D47E7">
        <w:t xml:space="preserve">the Company </w:t>
      </w:r>
      <w:r w:rsidRPr="00575B83">
        <w:rPr>
          <w:rFonts w:cs="Times New Roman"/>
        </w:rPr>
        <w:t xml:space="preserve">offered </w:t>
      </w:r>
      <w:r>
        <w:rPr>
          <w:rFonts w:cs="Times New Roman"/>
        </w:rPr>
        <w:t>Other Ancillary Services in 2022</w:t>
      </w:r>
      <w:r w:rsidRPr="00575B83">
        <w:rPr>
          <w:rFonts w:cs="Times New Roman"/>
        </w:rPr>
        <w:t xml:space="preserve">, </w:t>
      </w:r>
      <w:r>
        <w:rPr>
          <w:rFonts w:cs="Times New Roman"/>
        </w:rPr>
        <w:t>for each service</w:t>
      </w:r>
      <w:r w:rsidRPr="17C6155B" w:rsidR="4BC7A087">
        <w:rPr>
          <w:rFonts w:cs="Times New Roman"/>
        </w:rPr>
        <w:t>,</w:t>
      </w:r>
      <w:r>
        <w:rPr>
          <w:rFonts w:cs="Times New Roman"/>
        </w:rPr>
        <w:t xml:space="preserve"> </w:t>
      </w:r>
      <w:r w:rsidRPr="00575B83">
        <w:rPr>
          <w:rFonts w:cs="Times New Roman"/>
        </w:rPr>
        <w:t xml:space="preserve">identify whether the </w:t>
      </w:r>
      <w:r>
        <w:rPr>
          <w:rFonts w:cs="Times New Roman"/>
        </w:rPr>
        <w:t xml:space="preserve">Other Ancillary Service </w:t>
      </w:r>
      <w:r w:rsidRPr="17C6155B" w:rsidR="63C5EC3F">
        <w:rPr>
          <w:rFonts w:cs="Times New Roman"/>
        </w:rPr>
        <w:t>wa</w:t>
      </w:r>
      <w:r w:rsidRPr="17C6155B" w:rsidR="74E10A57">
        <w:rPr>
          <w:rFonts w:cs="Times New Roman"/>
        </w:rPr>
        <w:t>s</w:t>
      </w:r>
      <w:r w:rsidRPr="00575B83">
        <w:rPr>
          <w:rFonts w:cs="Times New Roman"/>
        </w:rPr>
        <w:t xml:space="preserve"> performed by the Company, an Affiliate, or a Third Party.  If provided by an Affiliate or a Third Party, identify the Affiliate or Third Party.</w:t>
      </w:r>
    </w:p>
    <w:p w:rsidR="007F5CF7" w:rsidRPr="00575B83" w:rsidP="008808D0" w14:paraId="35430BB4" w14:textId="7806EB9C">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7F5CF7" w:rsidRPr="00575B83" w:rsidP="007F5CF7" w14:paraId="6824D812" w14:textId="77777777">
      <w:pPr>
        <w:pStyle w:val="ParaNum"/>
        <w:numPr>
          <w:ilvl w:val="0"/>
          <w:numId w:val="0"/>
        </w:numPr>
        <w:ind w:left="720"/>
        <w:rPr>
          <w:rFonts w:cs="Times New Roman"/>
        </w:rPr>
      </w:pPr>
    </w:p>
    <w:p w:rsidR="007F5CF7" w:rsidRPr="00575B83" w:rsidP="00864736" w14:paraId="68822904" w14:textId="32A1331A">
      <w:pPr>
        <w:pStyle w:val="ParaNum"/>
        <w:numPr>
          <w:ilvl w:val="1"/>
          <w:numId w:val="3"/>
        </w:numPr>
        <w:rPr>
          <w:rFonts w:cs="Times New Roman"/>
        </w:rPr>
      </w:pPr>
      <w:r w:rsidRPr="00575B83">
        <w:rPr>
          <w:rFonts w:cs="Times New Roman"/>
        </w:rPr>
        <w:t xml:space="preserve">Describe in detail how </w:t>
      </w:r>
      <w:r w:rsidRPr="17C6155B" w:rsidR="7B3F0AD9">
        <w:rPr>
          <w:rFonts w:cs="Times New Roman"/>
        </w:rPr>
        <w:t>C</w:t>
      </w:r>
      <w:r w:rsidRPr="17C6155B" w:rsidR="74E10A57">
        <w:rPr>
          <w:rFonts w:cs="Times New Roman"/>
        </w:rPr>
        <w:t>ustomers</w:t>
      </w:r>
      <w:r w:rsidRPr="00575B83">
        <w:rPr>
          <w:rFonts w:cs="Times New Roman"/>
        </w:rPr>
        <w:t xml:space="preserve"> are billed </w:t>
      </w:r>
      <w:r>
        <w:rPr>
          <w:rFonts w:cs="Times New Roman"/>
        </w:rPr>
        <w:t xml:space="preserve">when using each of </w:t>
      </w:r>
      <w:r w:rsidR="002D47E7">
        <w:t xml:space="preserve">the Company’s </w:t>
      </w:r>
      <w:r>
        <w:rPr>
          <w:rFonts w:cs="Times New Roman"/>
        </w:rPr>
        <w:t>Other Ancillary Services.</w:t>
      </w:r>
    </w:p>
    <w:p w:rsidR="007F5CF7" w:rsidP="008808D0" w14:paraId="2F04DE92" w14:textId="69520360">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CA06D3" w:rsidRPr="00575B83" w:rsidP="007F5CF7" w14:paraId="039D26CC" w14:textId="77777777">
      <w:pPr>
        <w:pStyle w:val="ParaNum"/>
        <w:numPr>
          <w:ilvl w:val="0"/>
          <w:numId w:val="0"/>
        </w:numPr>
        <w:ind w:left="720"/>
        <w:rPr>
          <w:rFonts w:cs="Times New Roman"/>
        </w:rPr>
      </w:pPr>
    </w:p>
    <w:p w:rsidR="007F5CF7" w:rsidRPr="00575B83" w:rsidP="00864736" w14:paraId="68DB4CA5" w14:textId="77777777">
      <w:pPr>
        <w:pStyle w:val="ParaNum"/>
        <w:numPr>
          <w:ilvl w:val="1"/>
          <w:numId w:val="3"/>
        </w:numPr>
        <w:rPr>
          <w:rFonts w:cs="Times New Roman"/>
        </w:rPr>
      </w:pPr>
      <w:r w:rsidRPr="00575B83">
        <w:rPr>
          <w:rFonts w:cs="Times New Roman"/>
        </w:rPr>
        <w:t xml:space="preserve">If you need to provide an additional explanation to any of your responses related to </w:t>
      </w:r>
      <w:r>
        <w:rPr>
          <w:rFonts w:cs="Times New Roman"/>
        </w:rPr>
        <w:t>Other Ancillary Services</w:t>
      </w:r>
      <w:r w:rsidRPr="00575B83">
        <w:rPr>
          <w:rFonts w:cs="Times New Roman"/>
        </w:rPr>
        <w:t xml:space="preserve"> to ensure that your responses are full and complete, please use the space provided below: </w:t>
      </w:r>
    </w:p>
    <w:p w:rsidR="007F5CF7" w:rsidP="008808D0" w14:paraId="7F350C0D" w14:textId="0D127D66">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2E53E2" w:rsidRPr="002E53E2" w:rsidP="00154C8D" w14:paraId="6F188191" w14:textId="77777777">
      <w:pPr>
        <w:pStyle w:val="ParaNum"/>
        <w:numPr>
          <w:ilvl w:val="0"/>
          <w:numId w:val="0"/>
        </w:numPr>
        <w:ind w:left="360" w:hanging="360"/>
        <w:rPr>
          <w:rFonts w:cs="Times New Roman"/>
        </w:rPr>
      </w:pPr>
    </w:p>
    <w:p w:rsidR="00471E7D" w:rsidRPr="000E1638" w:rsidP="00864736" w14:paraId="2B4629D7" w14:textId="6D324BAD">
      <w:pPr>
        <w:pStyle w:val="ParaNum"/>
        <w:numPr>
          <w:ilvl w:val="0"/>
          <w:numId w:val="3"/>
        </w:numPr>
        <w:rPr>
          <w:rFonts w:cs="Times New Roman"/>
        </w:rPr>
      </w:pPr>
      <w:r>
        <w:rPr>
          <w:rFonts w:cs="Times New Roman"/>
          <w:b/>
          <w:bCs/>
        </w:rPr>
        <w:t>Payment Card Processing Revenues from Other Ancillary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bCs/>
        </w:rPr>
        <w:t>IV.</w:t>
      </w:r>
      <w:r w:rsidRPr="0056433F">
        <w:rPr>
          <w:rFonts w:cs="Times New Roman"/>
        </w:rPr>
        <w:t>C.3.</w:t>
      </w:r>
      <w:r w:rsidR="00587C86">
        <w:rPr>
          <w:rFonts w:cs="Times New Roman"/>
        </w:rPr>
        <w:t>d</w:t>
      </w:r>
      <w:r w:rsidRPr="0056433F">
        <w:rPr>
          <w:rFonts w:cs="Times New Roman"/>
        </w:rPr>
        <w:t>.(</w:t>
      </w:r>
      <w:r w:rsidR="007E7EE3">
        <w:rPr>
          <w:rFonts w:cs="Times New Roman"/>
        </w:rPr>
        <w:t>3</w:t>
      </w:r>
      <w:r w:rsidRPr="0056433F">
        <w:rPr>
          <w:rFonts w:cs="Times New Roman"/>
        </w:rPr>
        <w:t>)(</w:t>
      </w:r>
      <w:r w:rsidR="007E7EE3">
        <w:rPr>
          <w:rFonts w:cs="Times New Roman"/>
        </w:rPr>
        <w:t>h</w:t>
      </w:r>
      <w:r w:rsidRPr="0056433F">
        <w:rPr>
          <w:rFonts w:cs="Times New Roman"/>
        </w:rPr>
        <w:t>)(i)</w:t>
      </w:r>
      <w:r w:rsidR="007E7EE3">
        <w:rPr>
          <w:rFonts w:cs="Times New Roman"/>
        </w:rPr>
        <w:t>(aa)</w:t>
      </w:r>
      <w:r w:rsidRPr="0056433F">
        <w:rPr>
          <w:rFonts w:cs="Times New Roman"/>
        </w:rPr>
        <w:t>,</w:t>
      </w:r>
      <w:r w:rsidRPr="000E1638">
        <w:rPr>
          <w:rFonts w:cs="Times New Roman"/>
        </w:rPr>
        <w:t xml:space="preserve"> </w:t>
      </w:r>
      <w:r w:rsidRPr="0031601D" w:rsidR="00001FB0">
        <w:t>describe the</w:t>
      </w:r>
      <w:r w:rsidRPr="0031601D" w:rsidR="0054604E">
        <w:t xml:space="preserve"> </w:t>
      </w:r>
      <w:r w:rsidR="00001FB0">
        <w:t>payment</w:t>
      </w:r>
      <w:r w:rsidRPr="0031601D" w:rsidR="00001FB0">
        <w:t xml:space="preserve"> card processing services</w:t>
      </w:r>
      <w:r w:rsidR="00001FB0">
        <w:t xml:space="preserve"> </w:t>
      </w:r>
      <w:r w:rsidR="00B302E5">
        <w:t xml:space="preserve">from </w:t>
      </w:r>
      <w:r w:rsidR="00A065B3">
        <w:t>the Company’s</w:t>
      </w:r>
      <w:r w:rsidR="00B302E5">
        <w:t xml:space="preserve"> Other Ancillary Services</w:t>
      </w:r>
      <w:r w:rsidRPr="0031601D" w:rsidR="00001FB0">
        <w:t xml:space="preserve">, including whether they were performed by the Provider, an Affiliate, or a Third Party.  If provided by an Affiliate or a Third Party, identify each </w:t>
      </w:r>
      <w:r w:rsidR="00001FB0">
        <w:t xml:space="preserve">Affiliate or </w:t>
      </w:r>
      <w:r w:rsidRPr="0031601D" w:rsidR="00001FB0">
        <w:t xml:space="preserve">Third Party.  State whether the Company charged Customers </w:t>
      </w:r>
      <w:r w:rsidR="00001FB0">
        <w:t>payment</w:t>
      </w:r>
      <w:r w:rsidRPr="0031601D" w:rsidR="00001FB0">
        <w:t xml:space="preserve"> card processing fees during </w:t>
      </w:r>
      <w:r w:rsidR="00001FB0">
        <w:t>2022</w:t>
      </w:r>
      <w:r w:rsidRPr="0031601D" w:rsidR="00001FB0">
        <w:t xml:space="preserve">.  If so, enter the amount of such fees charged to Customers during </w:t>
      </w:r>
      <w:r w:rsidR="00001FB0">
        <w:t>2022</w:t>
      </w:r>
      <w:r w:rsidRPr="0031601D" w:rsidR="00001FB0">
        <w:t>.</w:t>
      </w:r>
    </w:p>
    <w:p w:rsidR="00471E7D" w:rsidP="008808D0" w14:paraId="3DBFE26A" w14:textId="4505A791">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5DA246C4" w14:textId="77777777">
      <w:pPr>
        <w:pStyle w:val="ParaNum"/>
        <w:numPr>
          <w:ilvl w:val="0"/>
          <w:numId w:val="0"/>
        </w:numPr>
        <w:ind w:left="360" w:hanging="360"/>
        <w:rPr>
          <w:rFonts w:cs="Times New Roman"/>
        </w:rPr>
      </w:pPr>
    </w:p>
    <w:p w:rsidR="00471E7D" w:rsidRPr="00864736" w:rsidP="00864736" w14:paraId="3581C550" w14:textId="55821495">
      <w:pPr>
        <w:pStyle w:val="ParaNum"/>
        <w:numPr>
          <w:ilvl w:val="0"/>
          <w:numId w:val="3"/>
        </w:numPr>
        <w:rPr>
          <w:rFonts w:cs="Times New Roman"/>
        </w:rPr>
      </w:pPr>
      <w:r>
        <w:rPr>
          <w:rFonts w:cs="Times New Roman"/>
          <w:b/>
        </w:rPr>
        <w:t xml:space="preserve">Automated Payment Service </w:t>
      </w:r>
      <w:r w:rsidRPr="000E1638">
        <w:rPr>
          <w:rFonts w:cs="Times New Roman"/>
          <w:b/>
        </w:rPr>
        <w:t>Revenue</w:t>
      </w:r>
      <w:r>
        <w:rPr>
          <w:rFonts w:cs="Times New Roman"/>
          <w:b/>
        </w:rPr>
        <w:t>-</w:t>
      </w:r>
      <w:r w:rsidRPr="000E1638">
        <w:rPr>
          <w:rFonts w:cs="Times New Roman"/>
          <w:b/>
        </w:rPr>
        <w:t>Sharing Agreement</w:t>
      </w:r>
      <w:r>
        <w:rPr>
          <w:rFonts w:cs="Times New Roman"/>
          <w:b/>
        </w:rPr>
        <w: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587C86">
        <w:rPr>
          <w:rFonts w:cs="Times New Roman"/>
          <w:bCs/>
        </w:rPr>
        <w:t>d</w:t>
      </w:r>
      <w:r w:rsidRPr="0056433F">
        <w:rPr>
          <w:rFonts w:cs="Times New Roman"/>
          <w:bCs/>
        </w:rPr>
        <w:t>.(3)(a)(ii)(aa)</w:t>
      </w:r>
      <w:r w:rsidRPr="000E1638">
        <w:rPr>
          <w:rFonts w:cs="Times New Roman"/>
          <w:bCs/>
        </w:rPr>
        <w:t>,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Automated Payment Service, including for any </w:t>
      </w:r>
      <w:r w:rsidR="008F4EAC">
        <w:rPr>
          <w:rFonts w:cs="Times New Roman"/>
          <w:bCs/>
        </w:rPr>
        <w:t>payment</w:t>
      </w:r>
      <w:r w:rsidRPr="000E1638" w:rsidR="008F4EAC">
        <w:rPr>
          <w:rFonts w:cs="Times New Roman"/>
          <w:bCs/>
        </w:rPr>
        <w:t xml:space="preserve"> </w:t>
      </w:r>
      <w:r w:rsidRPr="000E1638">
        <w:rPr>
          <w:rFonts w:cs="Times New Roman"/>
          <w:bCs/>
        </w:rPr>
        <w:t>card processing functions.</w:t>
      </w:r>
    </w:p>
    <w:p w:rsidR="00471E7D" w:rsidRPr="00B46D12" w:rsidP="008808D0" w14:paraId="4E7B6E6B" w14:textId="1CD7A672">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P="00471E7D" w14:paraId="7047EF56" w14:textId="77777777">
      <w:pPr>
        <w:pStyle w:val="ParaNum"/>
        <w:numPr>
          <w:ilvl w:val="0"/>
          <w:numId w:val="0"/>
        </w:numPr>
        <w:ind w:left="360" w:hanging="360"/>
        <w:rPr>
          <w:rFonts w:cs="Times New Roman"/>
        </w:rPr>
      </w:pPr>
    </w:p>
    <w:p w:rsidR="00471E7D" w:rsidRPr="00864736" w:rsidP="00864736" w14:paraId="06AB86B9" w14:textId="45CBE05F">
      <w:pPr>
        <w:pStyle w:val="ParaNum"/>
        <w:numPr>
          <w:ilvl w:val="0"/>
          <w:numId w:val="3"/>
        </w:numPr>
        <w:rPr>
          <w:rFonts w:cs="Times New Roman"/>
        </w:rPr>
      </w:pPr>
      <w:r w:rsidRPr="00335D79">
        <w:rPr>
          <w:rFonts w:cs="Times New Roman"/>
          <w:b/>
        </w:rPr>
        <w:t xml:space="preserve">Single-Call and Related Services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587C86">
        <w:rPr>
          <w:rFonts w:cs="Times New Roman"/>
          <w:bCs/>
        </w:rPr>
        <w:t>d</w:t>
      </w:r>
      <w:r w:rsidRPr="0056433F">
        <w:rPr>
          <w:rFonts w:cs="Times New Roman"/>
          <w:bCs/>
        </w:rPr>
        <w:t>.(3)(d)(i)(aa),</w:t>
      </w:r>
      <w:r w:rsidRPr="000E1638">
        <w:rPr>
          <w:rFonts w:cs="Times New Roman"/>
          <w:bCs/>
        </w:rPr>
        <w:t xml:space="preserve">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Single-Call and Related Services.  </w:t>
      </w:r>
    </w:p>
    <w:p w:rsidR="00471E7D" w:rsidRPr="00B46D12" w:rsidP="008808D0" w14:paraId="7D5C2B3D"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53F3C0AA" w14:textId="77777777">
      <w:pPr>
        <w:pStyle w:val="ParaNum"/>
        <w:numPr>
          <w:ilvl w:val="0"/>
          <w:numId w:val="0"/>
        </w:numPr>
        <w:ind w:left="360" w:hanging="360"/>
        <w:rPr>
          <w:rFonts w:cs="Times New Roman"/>
        </w:rPr>
      </w:pPr>
    </w:p>
    <w:p w:rsidR="00471E7D" w:rsidRPr="00864736" w:rsidP="00864736" w14:paraId="24BF3F8B" w14:textId="6AFDFF3D">
      <w:pPr>
        <w:pStyle w:val="ParaNum"/>
        <w:numPr>
          <w:ilvl w:val="0"/>
          <w:numId w:val="3"/>
        </w:numPr>
        <w:rPr>
          <w:rFonts w:cs="Times New Roman"/>
        </w:rPr>
      </w:pPr>
      <w:r w:rsidRPr="00335D79">
        <w:rPr>
          <w:rFonts w:cs="Times New Roman"/>
          <w:b/>
        </w:rPr>
        <w:t xml:space="preserve">Third-Party Financial Transaction Fee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56433F">
        <w:rPr>
          <w:rFonts w:cs="Times New Roman"/>
          <w:bCs/>
        </w:rPr>
        <w:t>section IV.C.3.</w:t>
      </w:r>
      <w:r w:rsidR="00587C86">
        <w:rPr>
          <w:rFonts w:cs="Times New Roman"/>
          <w:bCs/>
        </w:rPr>
        <w:t>d</w:t>
      </w:r>
      <w:r w:rsidRPr="0056433F">
        <w:rPr>
          <w:rFonts w:cs="Times New Roman"/>
          <w:bCs/>
        </w:rPr>
        <w:t>.(3)(</w:t>
      </w:r>
      <w:r w:rsidR="00A34B90">
        <w:rPr>
          <w:rFonts w:cs="Times New Roman"/>
          <w:bCs/>
        </w:rPr>
        <w:t>g</w:t>
      </w:r>
      <w:r w:rsidRPr="0056433F">
        <w:rPr>
          <w:rFonts w:cs="Times New Roman"/>
          <w:bCs/>
        </w:rPr>
        <w:t>)</w:t>
      </w:r>
      <w:r w:rsidR="006451BF">
        <w:rPr>
          <w:rFonts w:cs="Times New Roman"/>
          <w:bCs/>
        </w:rPr>
        <w:t>(i</w:t>
      </w:r>
      <w:r w:rsidRPr="0056433F">
        <w:rPr>
          <w:rFonts w:cs="Times New Roman"/>
          <w:bCs/>
        </w:rPr>
        <w:t>),</w:t>
      </w:r>
      <w:r w:rsidRPr="000E1638">
        <w:rPr>
          <w:rFonts w:cs="Times New Roman"/>
          <w:bCs/>
        </w:rPr>
        <w:t xml:space="preserve"> </w:t>
      </w:r>
      <w:r w:rsidRPr="000E1638">
        <w:rPr>
          <w:rFonts w:cs="Times New Roman"/>
        </w:rPr>
        <w:t>provide the information requested below under the Ancillary Services Revenue</w:t>
      </w:r>
      <w:r>
        <w:rPr>
          <w:rFonts w:cs="Times New Roman"/>
        </w:rPr>
        <w:t>-</w:t>
      </w:r>
      <w:r w:rsidRPr="000E1638">
        <w:rPr>
          <w:rFonts w:cs="Times New Roman"/>
        </w:rPr>
        <w:t>Sharing Agreements question for any Revenue</w:t>
      </w:r>
      <w:r>
        <w:rPr>
          <w:rFonts w:cs="Times New Roman"/>
        </w:rPr>
        <w:t>-</w:t>
      </w:r>
      <w:r w:rsidRPr="000E1638">
        <w:rPr>
          <w:rFonts w:cs="Times New Roman"/>
        </w:rPr>
        <w:t xml:space="preserve">Sharing Agreement with an Affiliate or </w:t>
      </w:r>
      <w:r>
        <w:rPr>
          <w:rFonts w:cs="Times New Roman"/>
        </w:rPr>
        <w:t xml:space="preserve">a </w:t>
      </w:r>
      <w:r w:rsidRPr="000E1638">
        <w:rPr>
          <w:rFonts w:cs="Times New Roman"/>
        </w:rPr>
        <w:t>Third</w:t>
      </w:r>
      <w:r>
        <w:rPr>
          <w:rFonts w:cs="Times New Roman"/>
        </w:rPr>
        <w:t xml:space="preserve"> </w:t>
      </w:r>
      <w:r w:rsidRPr="000E1638">
        <w:rPr>
          <w:rFonts w:cs="Times New Roman"/>
        </w:rPr>
        <w:t>Party in connection with Third</w:t>
      </w:r>
      <w:r>
        <w:rPr>
          <w:rFonts w:cs="Times New Roman"/>
        </w:rPr>
        <w:t>-</w:t>
      </w:r>
      <w:r w:rsidRPr="000E1638">
        <w:rPr>
          <w:rFonts w:cs="Times New Roman"/>
        </w:rPr>
        <w:t>Party</w:t>
      </w:r>
      <w:r>
        <w:rPr>
          <w:rFonts w:cs="Times New Roman"/>
        </w:rPr>
        <w:t xml:space="preserve"> </w:t>
      </w:r>
      <w:r w:rsidRPr="000E1638">
        <w:rPr>
          <w:rFonts w:cs="Times New Roman"/>
        </w:rPr>
        <w:t xml:space="preserve">Financial Transaction Fees.  </w:t>
      </w:r>
    </w:p>
    <w:p w:rsidR="00645029" w:rsidRPr="009749D0" w:rsidP="00EB0A66" w14:paraId="30D9C7FC" w14:textId="77777777">
      <w:pPr>
        <w:spacing w:after="120"/>
        <w:rPr>
          <w:rFonts w:cs="Times New Roman"/>
        </w:rPr>
      </w:pPr>
      <w:r w:rsidRPr="009749D0">
        <w:rPr>
          <w:rFonts w:cs="Times New Roman"/>
        </w:rPr>
        <w:t>[[</w:t>
      </w:r>
      <w:r w:rsidRPr="00EB0A66">
        <w:rPr>
          <w:rFonts w:cs="Times New Roman"/>
          <w:i/>
          <w:iCs/>
        </w:rPr>
        <w:t>Insert Provider Response Here</w:t>
      </w:r>
      <w:r w:rsidRPr="009749D0">
        <w:rPr>
          <w:rFonts w:cs="Times New Roman"/>
        </w:rPr>
        <w:t>]]</w:t>
      </w:r>
    </w:p>
    <w:p w:rsidR="00645029" w:rsidP="00645029" w14:paraId="6EF6FC16" w14:textId="77777777">
      <w:pPr>
        <w:pStyle w:val="ParaNum"/>
        <w:numPr>
          <w:ilvl w:val="0"/>
          <w:numId w:val="0"/>
        </w:numPr>
        <w:ind w:left="720"/>
        <w:rPr>
          <w:rFonts w:cs="Times New Roman"/>
        </w:rPr>
      </w:pPr>
    </w:p>
    <w:p w:rsidR="00645029" w:rsidP="00645029" w14:paraId="59502B27" w14:textId="34DAEAA8">
      <w:pPr>
        <w:pStyle w:val="ParaNum"/>
        <w:numPr>
          <w:ilvl w:val="0"/>
          <w:numId w:val="3"/>
        </w:numPr>
        <w:rPr>
          <w:rFonts w:cs="Times New Roman"/>
        </w:rPr>
      </w:pPr>
      <w:r>
        <w:rPr>
          <w:rFonts w:cs="Times New Roman"/>
          <w:b/>
        </w:rPr>
        <w:t>Other Ancillary Service</w:t>
      </w:r>
      <w:r w:rsidR="00785F39">
        <w:rPr>
          <w:rFonts w:cs="Times New Roman"/>
          <w:b/>
        </w:rPr>
        <w:t>s</w:t>
      </w:r>
      <w:r>
        <w:rPr>
          <w:rFonts w:cs="Times New Roman"/>
          <w:b/>
        </w:rPr>
        <w:t xml:space="preserve"> 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56433F">
        <w:rPr>
          <w:rFonts w:cs="Times New Roman"/>
          <w:bCs/>
        </w:rPr>
        <w:t>section IV.C.3.</w:t>
      </w:r>
      <w:r>
        <w:rPr>
          <w:rFonts w:cs="Times New Roman"/>
          <w:bCs/>
        </w:rPr>
        <w:t>d</w:t>
      </w:r>
      <w:r w:rsidRPr="0056433F">
        <w:rPr>
          <w:rFonts w:cs="Times New Roman"/>
          <w:bCs/>
        </w:rPr>
        <w:t>.(3)(</w:t>
      </w:r>
      <w:r w:rsidR="00785F39">
        <w:rPr>
          <w:rFonts w:cs="Times New Roman"/>
          <w:bCs/>
        </w:rPr>
        <w:t>h</w:t>
      </w:r>
      <w:r w:rsidRPr="0056433F">
        <w:rPr>
          <w:rFonts w:cs="Times New Roman"/>
          <w:bCs/>
        </w:rPr>
        <w:t>)</w:t>
      </w:r>
      <w:r w:rsidR="00785F39">
        <w:rPr>
          <w:rFonts w:cs="Times New Roman"/>
          <w:bCs/>
        </w:rPr>
        <w:t>(ii)(aa)</w:t>
      </w:r>
      <w:r w:rsidRPr="0056433F">
        <w:rPr>
          <w:rFonts w:cs="Times New Roman"/>
          <w:bCs/>
        </w:rPr>
        <w:t>,</w:t>
      </w:r>
      <w:r w:rsidRPr="000E1638">
        <w:rPr>
          <w:rFonts w:cs="Times New Roman"/>
          <w:bCs/>
        </w:rPr>
        <w:t xml:space="preserve"> </w:t>
      </w:r>
      <w:r w:rsidRPr="000E1638">
        <w:rPr>
          <w:rFonts w:cs="Times New Roman"/>
        </w:rPr>
        <w:t>provide the information requested below under the Ancillary Services Revenue</w:t>
      </w:r>
      <w:r>
        <w:rPr>
          <w:rFonts w:cs="Times New Roman"/>
        </w:rPr>
        <w:t>-</w:t>
      </w:r>
      <w:r w:rsidRPr="000E1638">
        <w:rPr>
          <w:rFonts w:cs="Times New Roman"/>
        </w:rPr>
        <w:t>Sharing Agreements question for any Revenue</w:t>
      </w:r>
      <w:r>
        <w:rPr>
          <w:rFonts w:cs="Times New Roman"/>
        </w:rPr>
        <w:t>-</w:t>
      </w:r>
      <w:r w:rsidRPr="000E1638">
        <w:rPr>
          <w:rFonts w:cs="Times New Roman"/>
        </w:rPr>
        <w:t xml:space="preserve">Sharing Agreement with an Affiliate or </w:t>
      </w:r>
      <w:r>
        <w:rPr>
          <w:rFonts w:cs="Times New Roman"/>
        </w:rPr>
        <w:t xml:space="preserve">a </w:t>
      </w:r>
      <w:r w:rsidRPr="000E1638">
        <w:rPr>
          <w:rFonts w:cs="Times New Roman"/>
        </w:rPr>
        <w:t>Third</w:t>
      </w:r>
      <w:r>
        <w:rPr>
          <w:rFonts w:cs="Times New Roman"/>
        </w:rPr>
        <w:t xml:space="preserve"> </w:t>
      </w:r>
      <w:r w:rsidRPr="000E1638">
        <w:rPr>
          <w:rFonts w:cs="Times New Roman"/>
        </w:rPr>
        <w:t>Party in connection with Third</w:t>
      </w:r>
      <w:r>
        <w:rPr>
          <w:rFonts w:cs="Times New Roman"/>
        </w:rPr>
        <w:t>-</w:t>
      </w:r>
      <w:r w:rsidRPr="000E1638">
        <w:rPr>
          <w:rFonts w:cs="Times New Roman"/>
        </w:rPr>
        <w:t>Party</w:t>
      </w:r>
      <w:r>
        <w:rPr>
          <w:rFonts w:cs="Times New Roman"/>
        </w:rPr>
        <w:t xml:space="preserve"> </w:t>
      </w:r>
      <w:r w:rsidRPr="000E1638">
        <w:rPr>
          <w:rFonts w:cs="Times New Roman"/>
        </w:rPr>
        <w:t xml:space="preserve">Financial Transaction Fees.  </w:t>
      </w:r>
    </w:p>
    <w:p w:rsidR="00471E7D" w:rsidRPr="00B46D12" w:rsidP="008808D0" w14:paraId="57F58CD7"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0228E9AD" w14:textId="77777777">
      <w:pPr>
        <w:pStyle w:val="ParaNum"/>
        <w:numPr>
          <w:ilvl w:val="0"/>
          <w:numId w:val="0"/>
        </w:numPr>
        <w:ind w:left="360" w:hanging="360"/>
        <w:rPr>
          <w:rFonts w:cs="Times New Roman"/>
        </w:rPr>
      </w:pPr>
    </w:p>
    <w:p w:rsidR="00471E7D" w:rsidRPr="000E1638" w:rsidP="00864736" w14:paraId="769955F4" w14:textId="57120EDE">
      <w:pPr>
        <w:pStyle w:val="ParaNum"/>
        <w:numPr>
          <w:ilvl w:val="0"/>
          <w:numId w:val="3"/>
        </w:numPr>
        <w:rPr>
          <w:rFonts w:cs="Times New Roman"/>
          <w:bCs/>
        </w:rPr>
      </w:pPr>
      <w:r w:rsidRPr="000E1638">
        <w:rPr>
          <w:rFonts w:cs="Times New Roman"/>
          <w:b/>
        </w:rPr>
        <w:t>Ancillary Services Revenue</w:t>
      </w:r>
      <w:r>
        <w:rPr>
          <w:rFonts w:cs="Times New Roman"/>
          <w:b/>
        </w:rPr>
        <w:t>-</w:t>
      </w:r>
      <w:r w:rsidRPr="000E1638">
        <w:rPr>
          <w:rFonts w:cs="Times New Roman"/>
          <w:b/>
        </w:rPr>
        <w:t>Sharing Agreements:</w:t>
      </w:r>
      <w:r w:rsidRPr="000E1638">
        <w:rPr>
          <w:rFonts w:cs="Times New Roman"/>
          <w:bCs/>
        </w:rPr>
        <w:t xml:space="preserve">  </w:t>
      </w:r>
      <w:r>
        <w:rPr>
          <w:rFonts w:cs="Times New Roman"/>
        </w:rPr>
        <w:t>As instructed in</w:t>
      </w:r>
      <w:r w:rsidRPr="000E1638">
        <w:rPr>
          <w:rFonts w:cs="Times New Roman"/>
        </w:rPr>
        <w:t xml:space="preserve"> </w:t>
      </w:r>
      <w:r w:rsidRPr="0056433F">
        <w:rPr>
          <w:rFonts w:cs="Times New Roman"/>
        </w:rPr>
        <w:t>section IV.C.3.</w:t>
      </w:r>
      <w:r w:rsidR="00587C86">
        <w:rPr>
          <w:rFonts w:cs="Times New Roman"/>
        </w:rPr>
        <w:t>d</w:t>
      </w:r>
      <w:r w:rsidRPr="0056433F">
        <w:rPr>
          <w:rFonts w:cs="Times New Roman"/>
        </w:rPr>
        <w:t>.(4)</w:t>
      </w:r>
      <w:r w:rsidRPr="000E1638">
        <w:rPr>
          <w:rFonts w:cs="Times New Roman"/>
        </w:rPr>
        <w:t xml:space="preserve"> and other </w:t>
      </w:r>
      <w:r w:rsidR="00D01010">
        <w:rPr>
          <w:rFonts w:cs="Times New Roman"/>
        </w:rPr>
        <w:t xml:space="preserve">instructions directing </w:t>
      </w:r>
      <w:r w:rsidR="00C06335">
        <w:rPr>
          <w:rFonts w:cs="Times New Roman"/>
        </w:rPr>
        <w:t>further responses related to</w:t>
      </w:r>
      <w:r w:rsidRPr="000E1638">
        <w:rPr>
          <w:rFonts w:cs="Times New Roman"/>
        </w:rPr>
        <w:t xml:space="preserve"> Revenue</w:t>
      </w:r>
      <w:r>
        <w:rPr>
          <w:rFonts w:cs="Times New Roman"/>
        </w:rPr>
        <w:t>-</w:t>
      </w:r>
      <w:r w:rsidRPr="000E1638">
        <w:rPr>
          <w:rFonts w:cs="Times New Roman"/>
        </w:rPr>
        <w:t xml:space="preserve">Sharing Agreements in response to questions </w:t>
      </w:r>
      <w:r w:rsidR="008A486F">
        <w:rPr>
          <w:rFonts w:cs="Times New Roman"/>
        </w:rPr>
        <w:t>48</w:t>
      </w:r>
      <w:r w:rsidR="00107AF8">
        <w:rPr>
          <w:rFonts w:cs="Times New Roman"/>
        </w:rPr>
        <w:t xml:space="preserve">, </w:t>
      </w:r>
      <w:r w:rsidR="008A486F">
        <w:rPr>
          <w:rFonts w:cs="Times New Roman"/>
        </w:rPr>
        <w:t>49</w:t>
      </w:r>
      <w:r w:rsidR="00107AF8">
        <w:rPr>
          <w:rFonts w:cs="Times New Roman"/>
        </w:rPr>
        <w:t>,</w:t>
      </w:r>
      <w:r w:rsidR="008A486F">
        <w:rPr>
          <w:rFonts w:cs="Times New Roman"/>
        </w:rPr>
        <w:t xml:space="preserve"> 50</w:t>
      </w:r>
      <w:r w:rsidR="00107AF8">
        <w:rPr>
          <w:rFonts w:cs="Times New Roman"/>
        </w:rPr>
        <w:t xml:space="preserve">, and </w:t>
      </w:r>
      <w:r w:rsidR="008A486F">
        <w:rPr>
          <w:rFonts w:cs="Times New Roman"/>
        </w:rPr>
        <w:t>51</w:t>
      </w:r>
      <w:r>
        <w:rPr>
          <w:rFonts w:cs="Times New Roman"/>
        </w:rPr>
        <w:t>,</w:t>
      </w:r>
      <w:r w:rsidRPr="000E1638">
        <w:rPr>
          <w:rFonts w:cs="Times New Roman"/>
        </w:rPr>
        <w:t xml:space="preserve"> </w:t>
      </w:r>
      <w:r w:rsidRPr="000E1638">
        <w:rPr>
          <w:rFonts w:cs="Times New Roman"/>
          <w:bCs/>
        </w:rPr>
        <w:t>identify any other Revenue</w:t>
      </w:r>
      <w:r>
        <w:rPr>
          <w:rFonts w:cs="Times New Roman"/>
          <w:bCs/>
        </w:rPr>
        <w:t>-</w:t>
      </w:r>
      <w:r w:rsidRPr="000E1638">
        <w:rPr>
          <w:rFonts w:cs="Times New Roman"/>
          <w:bCs/>
        </w:rPr>
        <w:t>Sharing Agreements between the Provider and any Affiliate and/or Third Party in connection with any Ancillary Service</w:t>
      </w:r>
      <w:r w:rsidR="00482108">
        <w:rPr>
          <w:rFonts w:cs="Times New Roman"/>
          <w:bCs/>
        </w:rPr>
        <w:t>s</w:t>
      </w:r>
      <w:r w:rsidRPr="000E1638">
        <w:rPr>
          <w:rFonts w:cs="Times New Roman"/>
          <w:bCs/>
        </w:rPr>
        <w:t>.  For each Revenue</w:t>
      </w:r>
      <w:r>
        <w:rPr>
          <w:rFonts w:cs="Times New Roman"/>
          <w:bCs/>
        </w:rPr>
        <w:t>-</w:t>
      </w:r>
      <w:r w:rsidRPr="000E1638">
        <w:rPr>
          <w:rFonts w:cs="Times New Roman"/>
          <w:bCs/>
        </w:rPr>
        <w:t>Sharing Agreement identified, provide, at a minimum, the following information:</w:t>
      </w:r>
    </w:p>
    <w:p w:rsidR="003B6DFC" w:rsidRPr="003B6DFC" w:rsidP="00471E7D" w14:paraId="4145D584" w14:textId="168A4A70">
      <w:pPr>
        <w:pStyle w:val="ParaNum"/>
        <w:numPr>
          <w:ilvl w:val="0"/>
          <w:numId w:val="4"/>
        </w:numPr>
        <w:ind w:left="1440"/>
        <w:contextualSpacing/>
        <w:rPr>
          <w:rFonts w:cs="Times New Roman"/>
          <w:bCs/>
        </w:rPr>
      </w:pPr>
      <w:r w:rsidRPr="000E1638">
        <w:rPr>
          <w:rFonts w:cs="Times New Roman"/>
          <w:bCs/>
        </w:rPr>
        <w:t>The parties to the agreement</w:t>
      </w:r>
      <w:r w:rsidR="00EE10DA">
        <w:rPr>
          <w:rFonts w:cs="Times New Roman"/>
          <w:bCs/>
        </w:rPr>
        <w:t>;</w:t>
      </w:r>
    </w:p>
    <w:p w:rsidR="00471E7D" w:rsidRPr="000E1638" w:rsidP="00471E7D" w14:paraId="7383761D" w14:textId="32958AEC">
      <w:pPr>
        <w:pStyle w:val="ParaNum"/>
        <w:numPr>
          <w:ilvl w:val="0"/>
          <w:numId w:val="4"/>
        </w:numPr>
        <w:ind w:left="1440"/>
        <w:contextualSpacing/>
        <w:rPr>
          <w:rFonts w:cs="Times New Roman"/>
          <w:bCs/>
        </w:rPr>
      </w:pPr>
      <w:r>
        <w:rPr>
          <w:rFonts w:cs="Times New Roman"/>
        </w:rPr>
        <w:t>I</w:t>
      </w:r>
      <w:r w:rsidR="00613E48">
        <w:rPr>
          <w:rFonts w:cs="Times New Roman"/>
        </w:rPr>
        <w:t>dentify each payor a</w:t>
      </w:r>
      <w:r w:rsidR="00230114">
        <w:rPr>
          <w:rFonts w:cs="Times New Roman"/>
        </w:rPr>
        <w:t>nd</w:t>
      </w:r>
      <w:r w:rsidR="00613E48">
        <w:rPr>
          <w:rFonts w:cs="Times New Roman"/>
        </w:rPr>
        <w:t xml:space="preserve"> payee under the agreement</w:t>
      </w:r>
      <w:r w:rsidRPr="000E1638">
        <w:rPr>
          <w:rFonts w:cs="Times New Roman"/>
          <w:bCs/>
        </w:rPr>
        <w:t xml:space="preserve">; </w:t>
      </w:r>
    </w:p>
    <w:p w:rsidR="00471E7D" w:rsidRPr="000E1638" w:rsidP="00471E7D" w14:paraId="15572CDA" w14:textId="77777777">
      <w:pPr>
        <w:pStyle w:val="ParaNum"/>
        <w:numPr>
          <w:ilvl w:val="0"/>
          <w:numId w:val="4"/>
        </w:numPr>
        <w:ind w:left="1440"/>
        <w:contextualSpacing/>
        <w:rPr>
          <w:rFonts w:cs="Times New Roman"/>
          <w:bCs/>
        </w:rPr>
      </w:pPr>
      <w:r w:rsidRPr="000E1638">
        <w:rPr>
          <w:rFonts w:cs="Times New Roman"/>
          <w:bCs/>
        </w:rPr>
        <w:t xml:space="preserve">Whether any party to the agreement is an Affiliate or </w:t>
      </w:r>
      <w:r>
        <w:rPr>
          <w:rFonts w:cs="Times New Roman"/>
          <w:bCs/>
        </w:rPr>
        <w:t xml:space="preserve">a </w:t>
      </w:r>
      <w:r w:rsidRPr="000E1638">
        <w:rPr>
          <w:rFonts w:cs="Times New Roman"/>
          <w:bCs/>
        </w:rPr>
        <w:t>Third Party;</w:t>
      </w:r>
    </w:p>
    <w:p w:rsidR="00471E7D" w:rsidRPr="000E1638" w:rsidP="00471E7D" w14:paraId="4C60537A" w14:textId="0D623B96">
      <w:pPr>
        <w:pStyle w:val="ParaNum"/>
        <w:numPr>
          <w:ilvl w:val="0"/>
          <w:numId w:val="4"/>
        </w:numPr>
        <w:ind w:left="1440"/>
        <w:contextualSpacing/>
        <w:rPr>
          <w:rFonts w:cs="Times New Roman"/>
          <w:bCs/>
        </w:rPr>
      </w:pPr>
      <w:r w:rsidRPr="000E1638">
        <w:rPr>
          <w:rFonts w:cs="Times New Roman"/>
          <w:bCs/>
        </w:rPr>
        <w:t>The Ancillary Service</w:t>
      </w:r>
      <w:r w:rsidR="00482108">
        <w:rPr>
          <w:rFonts w:cs="Times New Roman"/>
          <w:bCs/>
        </w:rPr>
        <w:t>s</w:t>
      </w:r>
      <w:r w:rsidRPr="000E1638">
        <w:rPr>
          <w:rFonts w:cs="Times New Roman"/>
          <w:bCs/>
        </w:rPr>
        <w:t xml:space="preserve"> for which revenue is required to be shared under the agreement;</w:t>
      </w:r>
    </w:p>
    <w:p w:rsidR="00471E7D" w:rsidRPr="000E1638" w:rsidP="00471E7D" w14:paraId="266F5693" w14:textId="77777777">
      <w:pPr>
        <w:pStyle w:val="ParaNum"/>
        <w:numPr>
          <w:ilvl w:val="0"/>
          <w:numId w:val="4"/>
        </w:numPr>
        <w:ind w:left="1440"/>
        <w:contextualSpacing/>
        <w:rPr>
          <w:rFonts w:cs="Times New Roman"/>
          <w:bCs/>
        </w:rPr>
      </w:pPr>
      <w:r w:rsidRPr="000E1638">
        <w:rPr>
          <w:rFonts w:cs="Times New Roman"/>
          <w:bCs/>
        </w:rPr>
        <w:t xml:space="preserve">The amount of revenue to be shared under the terms of the agreement; </w:t>
      </w:r>
    </w:p>
    <w:p w:rsidR="00471E7D" w:rsidRPr="000E1638" w:rsidP="00471E7D" w14:paraId="1859046B" w14:textId="197AB39A">
      <w:pPr>
        <w:pStyle w:val="ParaNum"/>
        <w:numPr>
          <w:ilvl w:val="0"/>
          <w:numId w:val="4"/>
        </w:numPr>
        <w:ind w:left="1440"/>
        <w:contextualSpacing/>
        <w:rPr>
          <w:rFonts w:cs="Times New Roman"/>
          <w:bCs/>
        </w:rPr>
      </w:pPr>
      <w:r w:rsidRPr="000E1638">
        <w:rPr>
          <w:rFonts w:cs="Times New Roman"/>
          <w:bCs/>
        </w:rPr>
        <w:t xml:space="preserve">The total amount of revenue shared </w:t>
      </w:r>
      <w:r w:rsidRPr="0EADA4F4" w:rsidR="669E2A20">
        <w:rPr>
          <w:rFonts w:cs="Times New Roman"/>
        </w:rPr>
        <w:t>during 2022</w:t>
      </w:r>
      <w:r w:rsidRPr="000E1638">
        <w:rPr>
          <w:rFonts w:cs="Times New Roman"/>
          <w:bCs/>
        </w:rPr>
        <w:t xml:space="preserve">; </w:t>
      </w:r>
    </w:p>
    <w:p w:rsidR="00471E7D" w:rsidRPr="000E1638" w:rsidP="00471E7D" w14:paraId="2A0B4D7F" w14:textId="54B1A3A9">
      <w:pPr>
        <w:pStyle w:val="ParaNum"/>
        <w:numPr>
          <w:ilvl w:val="0"/>
          <w:numId w:val="4"/>
        </w:numPr>
        <w:ind w:left="1440"/>
        <w:contextualSpacing/>
        <w:rPr>
          <w:rFonts w:cs="Times New Roman"/>
          <w:bCs/>
        </w:rPr>
      </w:pPr>
      <w:r w:rsidRPr="000E1638">
        <w:rPr>
          <w:rFonts w:cs="Times New Roman"/>
          <w:bCs/>
        </w:rPr>
        <w:t>The total amount of revenue shared for each Ancillary Service</w:t>
      </w:r>
      <w:r w:rsidR="00482108">
        <w:rPr>
          <w:rFonts w:cs="Times New Roman"/>
          <w:bCs/>
        </w:rPr>
        <w:t>s</w:t>
      </w:r>
      <w:r w:rsidRPr="000E1638">
        <w:rPr>
          <w:rFonts w:cs="Times New Roman"/>
          <w:bCs/>
        </w:rPr>
        <w:t>; and</w:t>
      </w:r>
    </w:p>
    <w:p w:rsidR="00471E7D" w:rsidRPr="000E1638" w:rsidP="00471E7D" w14:paraId="0EA8C5B3" w14:textId="77777777">
      <w:pPr>
        <w:pStyle w:val="ParaNum"/>
        <w:numPr>
          <w:ilvl w:val="0"/>
          <w:numId w:val="4"/>
        </w:numPr>
        <w:ind w:left="1440"/>
        <w:contextualSpacing/>
        <w:rPr>
          <w:rFonts w:cs="Times New Roman"/>
          <w:bCs/>
        </w:rPr>
      </w:pPr>
      <w:r w:rsidRPr="000E1638">
        <w:rPr>
          <w:rFonts w:cs="Times New Roman"/>
          <w:bCs/>
        </w:rPr>
        <w:t xml:space="preserve">The effective and termination dates of the agreement. </w:t>
      </w:r>
    </w:p>
    <w:p w:rsidR="00471E7D" w:rsidP="008808D0" w14:paraId="7BB51F38"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5F0006" w:rsidRPr="00B46D12" w:rsidP="005F0006" w14:paraId="0EB7930D" w14:textId="77777777">
      <w:pPr>
        <w:spacing w:after="120"/>
        <w:rPr>
          <w:rFonts w:cs="Times New Roman"/>
        </w:rPr>
      </w:pPr>
    </w:p>
    <w:p w:rsidR="005F0006" w:rsidRPr="00864736" w:rsidP="005F0006" w14:paraId="74840DC5" w14:textId="3D8E26E1">
      <w:pPr>
        <w:pStyle w:val="ParaNum"/>
        <w:numPr>
          <w:ilvl w:val="0"/>
          <w:numId w:val="3"/>
        </w:numPr>
        <w:rPr>
          <w:rFonts w:cs="Times New Roman"/>
        </w:rPr>
      </w:pPr>
      <w:r>
        <w:rPr>
          <w:rFonts w:cs="Times New Roman"/>
        </w:rPr>
        <w:t>As instructed in</w:t>
      </w:r>
      <w:r w:rsidRPr="000E1638">
        <w:rPr>
          <w:rFonts w:cs="Times New Roman"/>
        </w:rPr>
        <w:t xml:space="preserve"> </w:t>
      </w:r>
      <w:r w:rsidRPr="0056433F">
        <w:rPr>
          <w:rFonts w:cs="Times New Roman"/>
          <w:bCs/>
        </w:rPr>
        <w:t>section IV.C.3.</w:t>
      </w:r>
      <w:r>
        <w:rPr>
          <w:rFonts w:cs="Times New Roman"/>
          <w:bCs/>
        </w:rPr>
        <w:t>d</w:t>
      </w:r>
      <w:r w:rsidRPr="0056433F">
        <w:rPr>
          <w:rFonts w:cs="Times New Roman"/>
          <w:bCs/>
        </w:rPr>
        <w:t>.(</w:t>
      </w:r>
      <w:r>
        <w:rPr>
          <w:rFonts w:cs="Times New Roman"/>
          <w:bCs/>
        </w:rPr>
        <w:t>5</w:t>
      </w:r>
      <w:r w:rsidRPr="0056433F">
        <w:rPr>
          <w:rFonts w:cs="Times New Roman"/>
          <w:bCs/>
        </w:rPr>
        <w:t>),</w:t>
      </w:r>
      <w:r w:rsidRPr="000E1638">
        <w:rPr>
          <w:rFonts w:cs="Times New Roman"/>
          <w:bCs/>
        </w:rPr>
        <w:t xml:space="preserve"> </w:t>
      </w:r>
      <w:r w:rsidRPr="00D411E7" w:rsidR="00D411E7">
        <w:rPr>
          <w:rFonts w:cs="Times New Roman"/>
        </w:rPr>
        <w:t xml:space="preserve">identify and explain in detail all Ancillary Services Charges that the Company charged during 2022 in connection with </w:t>
      </w:r>
      <w:r w:rsidR="00EC2A8C">
        <w:rPr>
          <w:rFonts w:cs="Times New Roman"/>
        </w:rPr>
        <w:t>V</w:t>
      </w:r>
      <w:r w:rsidRPr="00D411E7" w:rsidR="00EC2A8C">
        <w:rPr>
          <w:rFonts w:cs="Times New Roman"/>
        </w:rPr>
        <w:t xml:space="preserve">ideo </w:t>
      </w:r>
      <w:r w:rsidRPr="00D411E7" w:rsidR="00D411E7">
        <w:rPr>
          <w:rFonts w:cs="Times New Roman"/>
        </w:rPr>
        <w:t>IPCS.</w:t>
      </w:r>
      <w:r w:rsidRPr="000E1638">
        <w:rPr>
          <w:rFonts w:cs="Times New Roman"/>
        </w:rPr>
        <w:t xml:space="preserve">  </w:t>
      </w:r>
    </w:p>
    <w:p w:rsidR="005F0006" w:rsidRPr="00B46D12" w:rsidP="008808D0" w14:paraId="09112AD7"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P="00471E7D" w14:paraId="6E7B9436" w14:textId="77777777">
      <w:pPr>
        <w:spacing w:after="120"/>
        <w:rPr>
          <w:rFonts w:cs="Times New Roman"/>
        </w:rPr>
      </w:pPr>
    </w:p>
    <w:p w:rsidR="00D411E7" w:rsidRPr="00864736" w:rsidP="00D411E7" w14:paraId="39409A52" w14:textId="06B8F15F">
      <w:pPr>
        <w:pStyle w:val="ParaNum"/>
        <w:numPr>
          <w:ilvl w:val="0"/>
          <w:numId w:val="3"/>
        </w:numPr>
        <w:rPr>
          <w:rFonts w:cs="Times New Roman"/>
        </w:rPr>
      </w:pPr>
      <w:r>
        <w:rPr>
          <w:rFonts w:cs="Times New Roman"/>
        </w:rPr>
        <w:t>As instructed in</w:t>
      </w:r>
      <w:r w:rsidRPr="000E1638">
        <w:rPr>
          <w:rFonts w:cs="Times New Roman"/>
        </w:rPr>
        <w:t xml:space="preserve"> </w:t>
      </w:r>
      <w:r w:rsidRPr="0056433F">
        <w:rPr>
          <w:rFonts w:cs="Times New Roman"/>
          <w:bCs/>
        </w:rPr>
        <w:t>section IV.C.3.</w:t>
      </w:r>
      <w:r>
        <w:rPr>
          <w:rFonts w:cs="Times New Roman"/>
          <w:bCs/>
        </w:rPr>
        <w:t>d</w:t>
      </w:r>
      <w:r w:rsidRPr="0056433F">
        <w:rPr>
          <w:rFonts w:cs="Times New Roman"/>
          <w:bCs/>
        </w:rPr>
        <w:t>.(</w:t>
      </w:r>
      <w:r>
        <w:rPr>
          <w:rFonts w:cs="Times New Roman"/>
          <w:bCs/>
        </w:rPr>
        <w:t>6</w:t>
      </w:r>
      <w:r w:rsidRPr="0056433F">
        <w:rPr>
          <w:rFonts w:cs="Times New Roman"/>
          <w:bCs/>
        </w:rPr>
        <w:t>),</w:t>
      </w:r>
      <w:r w:rsidRPr="000E1638">
        <w:rPr>
          <w:rFonts w:cs="Times New Roman"/>
          <w:bCs/>
        </w:rPr>
        <w:t xml:space="preserve"> </w:t>
      </w:r>
      <w:r w:rsidR="002A1F1D">
        <w:t xml:space="preserve">identify and explain in detail how </w:t>
      </w:r>
      <w:r w:rsidRPr="00A17F4E" w:rsidR="002A1F1D">
        <w:t>the Company’s Ancillary Service</w:t>
      </w:r>
      <w:r w:rsidR="002A1F1D">
        <w:t>s</w:t>
      </w:r>
      <w:r w:rsidRPr="00A17F4E" w:rsidR="002A1F1D">
        <w:t xml:space="preserve"> Charges</w:t>
      </w:r>
      <w:r w:rsidR="002A1F1D">
        <w:t xml:space="preserve"> </w:t>
      </w:r>
      <w:r w:rsidRPr="00A17F4E" w:rsidR="002A1F1D">
        <w:t xml:space="preserve">in connection with </w:t>
      </w:r>
      <w:r w:rsidR="00806BA7">
        <w:t xml:space="preserve">Audio </w:t>
      </w:r>
      <w:r w:rsidRPr="00A17F4E" w:rsidR="002A1F1D">
        <w:t xml:space="preserve">IPCS differed from those in connection with </w:t>
      </w:r>
      <w:r w:rsidR="006F6F4B">
        <w:t xml:space="preserve">Video </w:t>
      </w:r>
      <w:r w:rsidRPr="00A17F4E" w:rsidR="002A1F1D">
        <w:t>IPCS</w:t>
      </w:r>
      <w:r w:rsidR="002A1F1D">
        <w:t>.</w:t>
      </w:r>
      <w:r w:rsidRPr="000E1638">
        <w:rPr>
          <w:rFonts w:cs="Times New Roman"/>
        </w:rPr>
        <w:t xml:space="preserve">  </w:t>
      </w:r>
    </w:p>
    <w:p w:rsidR="00D411E7" w:rsidRPr="00B46D12" w:rsidP="008808D0" w14:paraId="7E6D16F9"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D411E7" w:rsidRPr="000E1638" w:rsidP="00471E7D" w14:paraId="06C033FB" w14:textId="77777777">
      <w:pPr>
        <w:spacing w:after="120"/>
        <w:rPr>
          <w:rFonts w:cs="Times New Roman"/>
        </w:rPr>
      </w:pPr>
    </w:p>
    <w:p w:rsidR="00471E7D" w:rsidRPr="000E1638" w:rsidP="006C45FE" w14:paraId="15F1D8FA" w14:textId="5230A282">
      <w:pPr>
        <w:keepNext/>
        <w:spacing w:line="259" w:lineRule="auto"/>
        <w:rPr>
          <w:rFonts w:cs="Times New Roman"/>
          <w:b/>
          <w:color w:val="365F91"/>
          <w:sz w:val="32"/>
          <w:szCs w:val="32"/>
        </w:rPr>
      </w:pPr>
      <w:bookmarkStart w:id="23" w:name="_Toc81202745"/>
      <w:bookmarkStart w:id="24" w:name="_Toc81204081"/>
      <w:bookmarkStart w:id="25" w:name="_Toc81204324"/>
      <w:r w:rsidRPr="000E1638">
        <w:rPr>
          <w:rFonts w:cs="Times New Roman"/>
          <w:b/>
          <w:color w:val="365F91"/>
          <w:sz w:val="32"/>
          <w:szCs w:val="32"/>
        </w:rPr>
        <w:t>Affiliate Transactions</w:t>
      </w:r>
      <w:bookmarkEnd w:id="23"/>
      <w:bookmarkEnd w:id="24"/>
      <w:bookmarkEnd w:id="25"/>
      <w:r w:rsidRPr="000E1638">
        <w:rPr>
          <w:rFonts w:cs="Times New Roman"/>
          <w:b/>
          <w:color w:val="365F91"/>
          <w:sz w:val="32"/>
          <w:szCs w:val="32"/>
        </w:rPr>
        <w:t xml:space="preserve"> (</w:t>
      </w:r>
      <w:r w:rsidRPr="0056433F">
        <w:rPr>
          <w:rFonts w:cs="Times New Roman"/>
          <w:b/>
          <w:color w:val="365F91"/>
          <w:sz w:val="32"/>
          <w:szCs w:val="32"/>
        </w:rPr>
        <w:t>Section IV.C.3.</w:t>
      </w:r>
      <w:r w:rsidR="00587C86">
        <w:rPr>
          <w:rFonts w:cs="Times New Roman"/>
          <w:b/>
          <w:color w:val="365F91"/>
          <w:sz w:val="32"/>
          <w:szCs w:val="32"/>
        </w:rPr>
        <w:t>e</w:t>
      </w:r>
      <w:r w:rsidR="002B623B">
        <w:rPr>
          <w:rFonts w:cs="Times New Roman"/>
          <w:b/>
          <w:color w:val="365F91"/>
          <w:sz w:val="32"/>
          <w:szCs w:val="32"/>
        </w:rPr>
        <w:t>.</w:t>
      </w:r>
      <w:r w:rsidRPr="0056433F" w:rsidR="00A30B1F">
        <w:rPr>
          <w:rFonts w:cs="Times New Roman"/>
          <w:b/>
          <w:color w:val="365F91"/>
          <w:sz w:val="32"/>
          <w:szCs w:val="32"/>
        </w:rPr>
        <w:t xml:space="preserve"> </w:t>
      </w:r>
      <w:r w:rsidRPr="0056433F">
        <w:rPr>
          <w:rFonts w:cs="Times New Roman"/>
          <w:b/>
          <w:color w:val="365F91"/>
          <w:sz w:val="32"/>
          <w:szCs w:val="32"/>
        </w:rPr>
        <w:t>of</w:t>
      </w:r>
      <w:r w:rsidRPr="000E1638">
        <w:rPr>
          <w:rFonts w:cs="Times New Roman"/>
          <w:b/>
          <w:color w:val="365F91"/>
          <w:sz w:val="32"/>
          <w:szCs w:val="32"/>
        </w:rPr>
        <w:t xml:space="preserve"> the Instructions)</w:t>
      </w:r>
    </w:p>
    <w:p w:rsidR="00471E7D" w:rsidRPr="000E1638" w:rsidP="006C45FE" w14:paraId="7A1D9DF2" w14:textId="77777777">
      <w:pPr>
        <w:keepNext/>
        <w:rPr>
          <w:rFonts w:cs="Times New Roman"/>
        </w:rPr>
      </w:pPr>
    </w:p>
    <w:p w:rsidR="00471E7D" w:rsidRPr="000E1638" w:rsidP="00437998" w14:paraId="5D4156C8" w14:textId="318BD732">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587C86">
        <w:rPr>
          <w:rFonts w:cs="Times New Roman"/>
        </w:rPr>
        <w:t>e</w:t>
      </w:r>
      <w:r w:rsidRPr="0056433F">
        <w:rPr>
          <w:rFonts w:cs="Times New Roman"/>
        </w:rPr>
        <w:t>.(1),</w:t>
      </w:r>
      <w:r w:rsidRPr="000E1638">
        <w:rPr>
          <w:rFonts w:cs="Times New Roman"/>
        </w:rPr>
        <w:t xml:space="preserve"> describe in detail all types of transactions between the Accounting Entity and its non-Accounting Entity Affiliates.</w:t>
      </w:r>
    </w:p>
    <w:p w:rsidR="00471E7D" w:rsidRPr="00B46D12" w:rsidP="00EB0A66" w14:paraId="2EAB18E3"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74E69B52" w14:textId="77777777">
      <w:pPr>
        <w:spacing w:after="120"/>
        <w:rPr>
          <w:rFonts w:cs="Times New Roman"/>
        </w:rPr>
      </w:pPr>
    </w:p>
    <w:p w:rsidR="00471E7D" w:rsidRPr="000E1638" w:rsidP="006C45FE" w14:paraId="4DE19758" w14:textId="4BF917B7">
      <w:pPr>
        <w:keepNext/>
        <w:spacing w:line="259" w:lineRule="auto"/>
        <w:rPr>
          <w:rFonts w:cs="Times New Roman"/>
          <w:b/>
          <w:color w:val="365F91"/>
          <w:sz w:val="32"/>
          <w:szCs w:val="32"/>
        </w:rPr>
      </w:pPr>
      <w:r w:rsidRPr="000E1638">
        <w:rPr>
          <w:rFonts w:cs="Times New Roman"/>
          <w:b/>
          <w:color w:val="365F91"/>
          <w:sz w:val="32"/>
          <w:szCs w:val="32"/>
        </w:rPr>
        <w:t xml:space="preserve">Instructions Relating to Subcontracts to Provide ICS (Section </w:t>
      </w:r>
      <w:r w:rsidRPr="0056433F">
        <w:rPr>
          <w:rFonts w:cs="Times New Roman"/>
          <w:b/>
          <w:color w:val="365F91"/>
          <w:sz w:val="32"/>
          <w:szCs w:val="32"/>
        </w:rPr>
        <w:t>IV.C.3.</w:t>
      </w:r>
      <w:r w:rsidR="00491C07">
        <w:rPr>
          <w:rFonts w:cs="Times New Roman"/>
          <w:b/>
          <w:color w:val="365F91"/>
          <w:sz w:val="32"/>
          <w:szCs w:val="32"/>
        </w:rPr>
        <w:t>f</w:t>
      </w:r>
      <w:r w:rsidRPr="000E1638" w:rsidR="00C40AD7">
        <w:rPr>
          <w:rFonts w:cs="Times New Roman"/>
          <w:b/>
          <w:color w:val="365F91"/>
          <w:sz w:val="32"/>
          <w:szCs w:val="32"/>
        </w:rPr>
        <w:t xml:space="preserve"> </w:t>
      </w:r>
      <w:r w:rsidRPr="000E1638">
        <w:rPr>
          <w:rFonts w:cs="Times New Roman"/>
          <w:b/>
          <w:color w:val="365F91"/>
          <w:sz w:val="32"/>
          <w:szCs w:val="32"/>
        </w:rPr>
        <w:t>of the Instructions)</w:t>
      </w:r>
    </w:p>
    <w:p w:rsidR="00471E7D" w:rsidRPr="000E1638" w:rsidP="00AA7235" w14:paraId="6277DCDD" w14:textId="77777777">
      <w:pPr>
        <w:keepNext/>
        <w:rPr>
          <w:rFonts w:cs="Times New Roman"/>
        </w:rPr>
      </w:pPr>
    </w:p>
    <w:p w:rsidR="00471E7D" w:rsidRPr="000E1638" w:rsidP="00437998" w14:paraId="2B60F895" w14:textId="09DBEF3D">
      <w:pPr>
        <w:pStyle w:val="ParaNum"/>
        <w:numPr>
          <w:ilvl w:val="0"/>
          <w:numId w:val="3"/>
        </w:numPr>
        <w:rPr>
          <w:rFonts w:cs="Times New Roman"/>
        </w:rPr>
      </w:pPr>
      <w:r w:rsidRPr="005B4C43">
        <w:rPr>
          <w:rFonts w:cs="Times New Roman"/>
          <w:b/>
          <w:bCs/>
        </w:rPr>
        <w:t>Narrative Description of a Subcontract to Provide ICS:</w:t>
      </w:r>
      <w:r w:rsidRPr="005B4C43">
        <w:rPr>
          <w:rFonts w:cs="Times New Roman"/>
          <w:bCs/>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491C07">
        <w:rPr>
          <w:rFonts w:cs="Times New Roman"/>
          <w:bCs/>
        </w:rPr>
        <w:t>f</w:t>
      </w:r>
      <w:r w:rsidRPr="0056433F">
        <w:rPr>
          <w:rFonts w:cs="Times New Roman"/>
          <w:bCs/>
        </w:rPr>
        <w:t>.(2),</w:t>
      </w:r>
      <w:r w:rsidRPr="000E1638">
        <w:rPr>
          <w:rFonts w:cs="Times New Roman"/>
          <w:bCs/>
        </w:rPr>
        <w:t xml:space="preserve"> i</w:t>
      </w:r>
      <w:r w:rsidRPr="000E1638">
        <w:rPr>
          <w:rFonts w:cs="Times New Roman"/>
        </w:rPr>
        <w:t xml:space="preserve">f a Provider contracts with a Subcontractor to provide any aspect </w:t>
      </w:r>
      <w:r w:rsidRPr="0031601D">
        <w:t>of</w:t>
      </w:r>
      <w:r w:rsidRPr="0017631D">
        <w:t xml:space="preserve"> </w:t>
      </w:r>
      <w:bookmarkStart w:id="26" w:name="_Hlk126754600"/>
      <w:r w:rsidR="00806BA7">
        <w:t>Audio</w:t>
      </w:r>
      <w:r w:rsidRPr="0017631D" w:rsidR="00806BA7">
        <w:t xml:space="preserve"> </w:t>
      </w:r>
      <w:r w:rsidRPr="0017631D" w:rsidR="00E25274">
        <w:t xml:space="preserve">or </w:t>
      </w:r>
      <w:r w:rsidR="00806BA7">
        <w:t xml:space="preserve">Video </w:t>
      </w:r>
      <w:r w:rsidR="00E25274">
        <w:t>IPCS</w:t>
      </w:r>
      <w:bookmarkEnd w:id="26"/>
      <w:r w:rsidRPr="000E1638">
        <w:rPr>
          <w:rFonts w:cs="Times New Roman"/>
        </w:rPr>
        <w:t>, the Provider and the Subcontractor shall explain each such arrangement.  At a minimum, such explanation shall include:</w:t>
      </w:r>
    </w:p>
    <w:p w:rsidR="00471E7D" w:rsidRPr="000E1638" w:rsidP="00793803" w14:paraId="422D2DFE" w14:textId="6D48AC56">
      <w:pPr>
        <w:pStyle w:val="ListParagraph"/>
        <w:numPr>
          <w:ilvl w:val="1"/>
          <w:numId w:val="2"/>
        </w:numPr>
        <w:rPr>
          <w:rFonts w:cs="Times New Roman"/>
          <w:sz w:val="22"/>
          <w:szCs w:val="22"/>
        </w:rPr>
      </w:pPr>
      <w:r w:rsidRPr="000E1638">
        <w:rPr>
          <w:rFonts w:cs="Times New Roman"/>
          <w:sz w:val="22"/>
          <w:szCs w:val="22"/>
        </w:rPr>
        <w:t xml:space="preserve">The name of the Provider with the contractual or other agreement with a Facility or contracting authority for the provision of </w:t>
      </w:r>
      <w:r w:rsidRPr="00DB7448" w:rsidR="00DB7448">
        <w:rPr>
          <w:rFonts w:cs="Times New Roman"/>
          <w:sz w:val="22"/>
          <w:szCs w:val="22"/>
        </w:rPr>
        <w:t>IPCS</w:t>
      </w:r>
      <w:r w:rsidRPr="000E1638">
        <w:rPr>
          <w:rFonts w:cs="Times New Roman"/>
          <w:sz w:val="22"/>
          <w:szCs w:val="22"/>
        </w:rPr>
        <w:t>;</w:t>
      </w:r>
    </w:p>
    <w:p w:rsidR="00793803" w:rsidRPr="0031601D" w:rsidP="00793803" w14:paraId="4FFDC7F8" w14:textId="77777777">
      <w:pPr>
        <w:pStyle w:val="Listlevel1"/>
        <w:numPr>
          <w:ilvl w:val="1"/>
          <w:numId w:val="2"/>
        </w:numPr>
      </w:pPr>
      <w:r w:rsidRPr="28336575">
        <w:t xml:space="preserve">The services provided by the </w:t>
      </w:r>
      <w:r>
        <w:t>Contractor</w:t>
      </w:r>
      <w:r w:rsidRPr="28336575">
        <w:t>;</w:t>
      </w:r>
    </w:p>
    <w:p w:rsidR="00471E7D" w:rsidRPr="000E1638" w:rsidP="00471E7D" w14:paraId="5A4A3626" w14:textId="77777777">
      <w:pPr>
        <w:pStyle w:val="ListParagraph"/>
        <w:numPr>
          <w:ilvl w:val="1"/>
          <w:numId w:val="2"/>
        </w:numPr>
        <w:spacing w:after="120"/>
        <w:rPr>
          <w:rFonts w:cs="Times New Roman"/>
          <w:sz w:val="22"/>
          <w:szCs w:val="22"/>
        </w:rPr>
      </w:pPr>
      <w:r w:rsidRPr="0EADA4F4">
        <w:rPr>
          <w:rFonts w:cs="Times New Roman"/>
          <w:sz w:val="22"/>
          <w:szCs w:val="22"/>
        </w:rPr>
        <w:t>The name of the Subcontractor;</w:t>
      </w:r>
    </w:p>
    <w:p w:rsidR="00471E7D" w:rsidRPr="000E1638" w:rsidP="00471E7D" w14:paraId="6C0C3794" w14:textId="478CD506">
      <w:pPr>
        <w:pStyle w:val="ListParagraph"/>
        <w:numPr>
          <w:ilvl w:val="1"/>
          <w:numId w:val="2"/>
        </w:numPr>
        <w:spacing w:after="120"/>
        <w:rPr>
          <w:rFonts w:cs="Times New Roman"/>
          <w:sz w:val="22"/>
          <w:szCs w:val="22"/>
        </w:rPr>
      </w:pPr>
      <w:r w:rsidRPr="0EADA4F4">
        <w:rPr>
          <w:rFonts w:cs="Times New Roman"/>
          <w:sz w:val="22"/>
          <w:szCs w:val="22"/>
        </w:rPr>
        <w:t xml:space="preserve">The services provided by the Subcontractor; </w:t>
      </w:r>
    </w:p>
    <w:p w:rsidR="00471E7D" w:rsidRPr="000E1638" w:rsidP="00471E7D" w14:paraId="2BBD188F" w14:textId="19B0442D">
      <w:pPr>
        <w:pStyle w:val="ListParagraph"/>
        <w:numPr>
          <w:ilvl w:val="1"/>
          <w:numId w:val="2"/>
        </w:numPr>
        <w:spacing w:after="120"/>
        <w:rPr>
          <w:rFonts w:cs="Times New Roman"/>
          <w:sz w:val="22"/>
          <w:szCs w:val="22"/>
        </w:rPr>
      </w:pPr>
      <w:r w:rsidRPr="0EADA4F4">
        <w:rPr>
          <w:rFonts w:cs="Times New Roman"/>
          <w:sz w:val="22"/>
          <w:szCs w:val="22"/>
        </w:rPr>
        <w:t>The</w:t>
      </w:r>
      <w:r w:rsidRPr="0EADA4F4" w:rsidR="009B18A4">
        <w:rPr>
          <w:rFonts w:cs="Times New Roman"/>
          <w:sz w:val="22"/>
          <w:szCs w:val="22"/>
        </w:rPr>
        <w:t xml:space="preserve"> unique identifier and address for the </w:t>
      </w:r>
      <w:r w:rsidRPr="6F55F910" w:rsidR="2DA33530">
        <w:rPr>
          <w:rFonts w:cs="Times New Roman"/>
          <w:sz w:val="22"/>
          <w:szCs w:val="22"/>
        </w:rPr>
        <w:t>Fa</w:t>
      </w:r>
      <w:r w:rsidRPr="6F55F910" w:rsidR="5D76D492">
        <w:rPr>
          <w:rFonts w:cs="Times New Roman"/>
          <w:sz w:val="22"/>
          <w:szCs w:val="22"/>
        </w:rPr>
        <w:t xml:space="preserve">cility or </w:t>
      </w:r>
      <w:r w:rsidRPr="6F55F910" w:rsidR="009B18A4">
        <w:rPr>
          <w:rFonts w:cs="Times New Roman"/>
          <w:sz w:val="22"/>
          <w:szCs w:val="22"/>
        </w:rPr>
        <w:t>Facilities</w:t>
      </w:r>
      <w:r w:rsidRPr="0EADA4F4" w:rsidR="009B18A4">
        <w:rPr>
          <w:rFonts w:cs="Times New Roman"/>
          <w:sz w:val="22"/>
          <w:szCs w:val="22"/>
        </w:rPr>
        <w:t xml:space="preserve"> at which the Subcontractor provides services under the agreement; </w:t>
      </w:r>
      <w:r w:rsidRPr="0EADA4F4">
        <w:rPr>
          <w:rFonts w:cs="Times New Roman"/>
          <w:sz w:val="22"/>
          <w:szCs w:val="22"/>
        </w:rPr>
        <w:t xml:space="preserve"> </w:t>
      </w:r>
    </w:p>
    <w:p w:rsidR="00DF1FC7" w:rsidRPr="007E6DD8" w:rsidP="00270784" w14:paraId="5091C14E" w14:textId="3B40C592">
      <w:pPr>
        <w:pStyle w:val="ListParagraph"/>
        <w:numPr>
          <w:ilvl w:val="1"/>
          <w:numId w:val="2"/>
        </w:numPr>
        <w:rPr>
          <w:rFonts w:cs="Times New Roman"/>
          <w:sz w:val="20"/>
          <w:szCs w:val="20"/>
        </w:rPr>
      </w:pPr>
      <w:r w:rsidRPr="007E6DD8">
        <w:rPr>
          <w:rFonts w:cs="Times New Roman"/>
          <w:sz w:val="22"/>
          <w:szCs w:val="22"/>
        </w:rPr>
        <w:t xml:space="preserve">A description of the operations of the Contractor and the Subcontractor related to providing </w:t>
      </w:r>
      <w:bookmarkStart w:id="27" w:name="_Hlk126755031"/>
      <w:bookmarkStart w:id="28" w:name="_Hlk126754833"/>
      <w:r w:rsidRPr="007E6DD8">
        <w:rPr>
          <w:rFonts w:cs="Times New Roman"/>
          <w:sz w:val="22"/>
          <w:szCs w:val="22"/>
        </w:rPr>
        <w:t>IPCS</w:t>
      </w:r>
      <w:bookmarkEnd w:id="27"/>
      <w:bookmarkEnd w:id="28"/>
      <w:r w:rsidRPr="007E6DD8">
        <w:rPr>
          <w:rFonts w:cs="Times New Roman"/>
          <w:sz w:val="22"/>
          <w:szCs w:val="22"/>
        </w:rPr>
        <w:t>;</w:t>
      </w:r>
    </w:p>
    <w:p w:rsidR="00270784" w:rsidRPr="00270784" w:rsidP="00270784" w14:paraId="38E75DB6" w14:textId="1EAD9285">
      <w:pPr>
        <w:pStyle w:val="ListParagraph"/>
        <w:numPr>
          <w:ilvl w:val="1"/>
          <w:numId w:val="2"/>
        </w:numPr>
        <w:rPr>
          <w:rFonts w:cs="Times New Roman"/>
          <w:sz w:val="22"/>
          <w:szCs w:val="22"/>
        </w:rPr>
      </w:pPr>
      <w:r w:rsidRPr="00270784">
        <w:rPr>
          <w:rFonts w:cs="Times New Roman"/>
          <w:sz w:val="22"/>
          <w:szCs w:val="22"/>
        </w:rPr>
        <w:t xml:space="preserve">The types of </w:t>
      </w:r>
      <w:r w:rsidR="00806BA7">
        <w:rPr>
          <w:rFonts w:cs="Times New Roman"/>
          <w:sz w:val="22"/>
          <w:szCs w:val="22"/>
        </w:rPr>
        <w:t>A</w:t>
      </w:r>
      <w:r w:rsidRPr="00270784" w:rsidR="00806BA7">
        <w:rPr>
          <w:rFonts w:cs="Times New Roman"/>
          <w:sz w:val="22"/>
          <w:szCs w:val="22"/>
        </w:rPr>
        <w:t xml:space="preserve">udio </w:t>
      </w:r>
      <w:r w:rsidRPr="00270784">
        <w:rPr>
          <w:rFonts w:cs="Times New Roman"/>
          <w:sz w:val="22"/>
          <w:szCs w:val="22"/>
        </w:rPr>
        <w:t xml:space="preserve">IPCS and </w:t>
      </w:r>
      <w:r w:rsidR="00806BA7">
        <w:rPr>
          <w:rFonts w:cs="Times New Roman"/>
          <w:sz w:val="22"/>
          <w:szCs w:val="22"/>
        </w:rPr>
        <w:t>V</w:t>
      </w:r>
      <w:r w:rsidRPr="00270784" w:rsidR="00806BA7">
        <w:rPr>
          <w:rFonts w:cs="Times New Roman"/>
          <w:sz w:val="22"/>
          <w:szCs w:val="22"/>
        </w:rPr>
        <w:t xml:space="preserve">ideo </w:t>
      </w:r>
      <w:r w:rsidRPr="00270784">
        <w:rPr>
          <w:rFonts w:cs="Times New Roman"/>
          <w:sz w:val="22"/>
          <w:szCs w:val="22"/>
        </w:rPr>
        <w:t>IPCS billed by the Contractor and the Subcontractor, respectively; and</w:t>
      </w:r>
    </w:p>
    <w:p w:rsidR="00EB0BCC" w:rsidRPr="0031601D" w:rsidP="00AA7235" w14:paraId="3215570E" w14:textId="580F6B68">
      <w:pPr>
        <w:pStyle w:val="ParaNum"/>
        <w:numPr>
          <w:ilvl w:val="0"/>
          <w:numId w:val="0"/>
        </w:numPr>
        <w:ind w:left="1440"/>
        <w:contextualSpacing/>
      </w:pPr>
      <w:r w:rsidRPr="0031601D">
        <w:t xml:space="preserve">A description of any </w:t>
      </w:r>
      <w:r>
        <w:t>Revenue-Sharing</w:t>
      </w:r>
      <w:r w:rsidRPr="0031601D">
        <w:t xml:space="preserve"> Agreement between the </w:t>
      </w:r>
      <w:r>
        <w:t>Contractor</w:t>
      </w:r>
      <w:r w:rsidRPr="0031601D">
        <w:t xml:space="preserve"> and the </w:t>
      </w:r>
      <w:r w:rsidRPr="00EB0BCC">
        <w:rPr>
          <w:rFonts w:cs="Times New Roman"/>
          <w:bCs/>
        </w:rPr>
        <w:t>Subcontractor</w:t>
      </w:r>
      <w:r w:rsidRPr="0031601D">
        <w:t xml:space="preserve">.  </w:t>
      </w:r>
    </w:p>
    <w:p w:rsidR="00471E7D" w:rsidRPr="00B46D12" w:rsidP="00EB0A66" w14:paraId="20A64B5C" w14:textId="77777777">
      <w:pPr>
        <w:spacing w:after="120"/>
        <w:rPr>
          <w:rFonts w:cs="Times New Roman"/>
        </w:rPr>
      </w:pPr>
      <w:bookmarkStart w:id="29" w:name="_Toc76490498"/>
      <w:bookmarkStart w:id="30" w:name="_Toc76490592"/>
      <w:bookmarkStart w:id="31" w:name="_Toc76490775"/>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26A5C617" w14:textId="77777777">
      <w:pPr>
        <w:pStyle w:val="ParaNum"/>
        <w:numPr>
          <w:ilvl w:val="0"/>
          <w:numId w:val="0"/>
        </w:numPr>
        <w:ind w:left="360" w:hanging="360"/>
        <w:rPr>
          <w:rFonts w:cs="Times New Roman"/>
        </w:rPr>
      </w:pPr>
    </w:p>
    <w:p w:rsidR="00471E7D" w:rsidRPr="000E1638" w:rsidP="006C45FE" w14:paraId="40AD26A3" w14:textId="3084FAA8">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rPr>
        <w:t xml:space="preserve">Facility-Specific Information (Section </w:t>
      </w:r>
      <w:r w:rsidRPr="0056433F">
        <w:rPr>
          <w:rFonts w:ascii="Times New Roman" w:hAnsi="Times New Roman" w:cs="Times New Roman"/>
          <w:caps w:val="0"/>
          <w:color w:val="365F91"/>
          <w:sz w:val="32"/>
          <w:szCs w:val="32"/>
        </w:rPr>
        <w:t>IV.D</w:t>
      </w:r>
      <w:r w:rsidR="0076631F">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p>
    <w:p w:rsidR="00471E7D" w:rsidRPr="000E1638" w:rsidP="006C45FE" w14:paraId="4DB02397"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365f91" stroked="f">
                <w10:wrap type="topAndBottom"/>
              </v:rect>
            </w:pict>
          </mc:Fallback>
        </mc:AlternateContent>
      </w:r>
      <w:r w:rsidRPr="000E1638">
        <w:rPr>
          <w:rFonts w:ascii="Times New Roman" w:hAnsi="Times New Roman" w:cs="Times New Roman"/>
          <w:caps w:val="0"/>
          <w:color w:val="365F91"/>
          <w:sz w:val="32"/>
          <w:szCs w:val="32"/>
          <w:lang w:eastAsia="en-US"/>
        </w:rPr>
        <w:t xml:space="preserve"> </w:t>
      </w:r>
    </w:p>
    <w:p w:rsidR="00471E7D" w:rsidRPr="000E1638" w:rsidP="006C45FE" w14:paraId="795232AA" w14:textId="77777777">
      <w:pPr>
        <w:keepNext/>
        <w:autoSpaceDE w:val="0"/>
        <w:autoSpaceDN w:val="0"/>
        <w:outlineLvl w:val="0"/>
        <w:rPr>
          <w:rFonts w:cs="Times New Roman"/>
          <w:caps/>
          <w:sz w:val="4"/>
        </w:rPr>
      </w:pPr>
      <w:r w:rsidRPr="000E1638">
        <w:rPr>
          <w:rFonts w:cs="Times New Roman"/>
          <w:b/>
          <w:color w:val="365F91"/>
          <w:sz w:val="32"/>
          <w:szCs w:val="32"/>
        </w:rPr>
        <w:t xml:space="preserve"> </w:t>
      </w:r>
    </w:p>
    <w:p w:rsidR="00471E7D" w:rsidRPr="000E1638" w:rsidP="00471E7D" w14:paraId="616EA9A7" w14:textId="77777777">
      <w:pPr>
        <w:rPr>
          <w:rFonts w:cs="Times New Roman"/>
        </w:rPr>
      </w:pPr>
      <w:r w:rsidRPr="000E1638">
        <w:rPr>
          <w:rFonts w:cs="Times New Roman"/>
        </w:rPr>
        <w:t xml:space="preserve">Section </w:t>
      </w:r>
      <w:r w:rsidRPr="0056433F">
        <w:rPr>
          <w:rFonts w:cs="Times New Roman"/>
        </w:rPr>
        <w:t>IV.D</w:t>
      </w:r>
      <w:r w:rsidRPr="000E1638">
        <w:rPr>
          <w:rFonts w:cs="Times New Roman"/>
        </w:rPr>
        <w:t xml:space="preserve"> of the Instructions requires you to provide general financial data and other information at the Facility level.  </w:t>
      </w:r>
    </w:p>
    <w:p w:rsidR="00471E7D" w:rsidRPr="000E1638" w:rsidP="00471E7D" w14:paraId="6D6F5C48" w14:textId="77777777">
      <w:pPr>
        <w:rPr>
          <w:rFonts w:cs="Times New Roman"/>
        </w:rPr>
      </w:pPr>
    </w:p>
    <w:p w:rsidR="00471E7D" w:rsidRPr="000E1638" w:rsidP="006C45FE" w14:paraId="64343695" w14:textId="4388584E">
      <w:pPr>
        <w:keepNext/>
        <w:spacing w:line="259" w:lineRule="auto"/>
        <w:rPr>
          <w:rFonts w:cs="Times New Roman"/>
          <w:b/>
          <w:color w:val="365F91"/>
          <w:sz w:val="32"/>
          <w:szCs w:val="32"/>
        </w:rPr>
      </w:pPr>
      <w:r w:rsidRPr="000E1638">
        <w:rPr>
          <w:rFonts w:cs="Times New Roman"/>
          <w:b/>
          <w:color w:val="365F91"/>
          <w:sz w:val="32"/>
          <w:szCs w:val="32"/>
        </w:rPr>
        <w:t>Facility-Specific Cost Allocation Instructions (</w:t>
      </w:r>
      <w:r w:rsidRPr="0056433F">
        <w:rPr>
          <w:rFonts w:cs="Times New Roman"/>
          <w:b/>
          <w:color w:val="365F91"/>
          <w:sz w:val="32"/>
          <w:szCs w:val="32"/>
        </w:rPr>
        <w:t>Section IV.D.1.a</w:t>
      </w:r>
      <w:r w:rsidR="0076631F">
        <w:rPr>
          <w:rFonts w:cs="Times New Roman"/>
          <w:b/>
          <w:color w:val="365F91"/>
          <w:sz w:val="32"/>
          <w:szCs w:val="32"/>
        </w:rPr>
        <w:t>.</w:t>
      </w:r>
      <w:r w:rsidRPr="0056433F">
        <w:rPr>
          <w:rFonts w:cs="Times New Roman"/>
          <w:b/>
          <w:color w:val="365F91"/>
          <w:sz w:val="32"/>
          <w:szCs w:val="32"/>
        </w:rPr>
        <w:t xml:space="preserve"> of</w:t>
      </w:r>
      <w:r w:rsidRPr="000E1638">
        <w:rPr>
          <w:rFonts w:cs="Times New Roman"/>
          <w:b/>
          <w:color w:val="365F91"/>
          <w:sz w:val="32"/>
          <w:szCs w:val="32"/>
        </w:rPr>
        <w:t xml:space="preserve"> the Instructions)</w:t>
      </w:r>
    </w:p>
    <w:p w:rsidR="00471E7D" w:rsidRPr="000E1638" w:rsidP="006C45FE" w14:paraId="421ED8DB" w14:textId="77777777">
      <w:pPr>
        <w:keepNext/>
        <w:rPr>
          <w:rFonts w:cs="Times New Roman"/>
        </w:rPr>
      </w:pPr>
    </w:p>
    <w:p w:rsidR="00471E7D" w:rsidRPr="000E1638" w:rsidP="00471E7D" w14:paraId="34722486" w14:textId="7662D782">
      <w:pPr>
        <w:spacing w:after="120"/>
        <w:rPr>
          <w:rFonts w:cs="Times New Roman"/>
        </w:rPr>
      </w:pPr>
      <w:r w:rsidRPr="000E1638">
        <w:rPr>
          <w:rFonts w:cs="Times New Roman"/>
        </w:rPr>
        <w:t xml:space="preserve">Section </w:t>
      </w:r>
      <w:r w:rsidRPr="0056433F">
        <w:rPr>
          <w:rFonts w:cs="Times New Roman"/>
        </w:rPr>
        <w:t>IV.D.1.a</w:t>
      </w:r>
      <w:r w:rsidRPr="000E1638">
        <w:rPr>
          <w:rFonts w:cs="Times New Roman"/>
        </w:rPr>
        <w:t xml:space="preserve"> of the Instructions requires you to perform a cost allocation among the Facilities at which the Company provides calling services to incarcerated people.  </w:t>
      </w:r>
    </w:p>
    <w:p w:rsidR="00471E7D" w:rsidRPr="000E1638" w:rsidP="00471E7D" w14:paraId="19EFEFCA" w14:textId="77777777">
      <w:pPr>
        <w:rPr>
          <w:rFonts w:cs="Times New Roman"/>
        </w:rPr>
      </w:pPr>
    </w:p>
    <w:p w:rsidR="00471E7D" w:rsidRPr="000E1638" w:rsidP="00437998" w14:paraId="24CEDA52" w14:textId="4FF80641">
      <w:pPr>
        <w:pStyle w:val="ParaNum"/>
        <w:numPr>
          <w:ilvl w:val="0"/>
          <w:numId w:val="3"/>
        </w:numPr>
        <w:rPr>
          <w:rFonts w:cs="Times New Roman"/>
        </w:rPr>
      </w:pPr>
      <w:r w:rsidRPr="000E1638">
        <w:rPr>
          <w:rFonts w:cs="Times New Roman"/>
        </w:rPr>
        <w:t xml:space="preserve"> </w:t>
      </w:r>
      <w:r>
        <w:rPr>
          <w:rFonts w:cs="Times New Roman"/>
        </w:rPr>
        <w:t>As instructed in</w:t>
      </w:r>
      <w:r w:rsidRPr="000E1638">
        <w:rPr>
          <w:rFonts w:cs="Times New Roman"/>
        </w:rPr>
        <w:t xml:space="preserve"> </w:t>
      </w:r>
      <w:r w:rsidRPr="0056433F">
        <w:rPr>
          <w:rFonts w:cs="Times New Roman"/>
        </w:rPr>
        <w:t>section IV.D.1.a</w:t>
      </w:r>
      <w:r w:rsidR="0076631F">
        <w:rPr>
          <w:rFonts w:cs="Times New Roman"/>
        </w:rPr>
        <w:t>.</w:t>
      </w:r>
      <w:r w:rsidR="00551E68">
        <w:rPr>
          <w:rFonts w:cs="Times New Roman"/>
        </w:rPr>
        <w:t>,</w:t>
      </w:r>
      <w:r w:rsidRPr="0056433F">
        <w:rPr>
          <w:rFonts w:cs="Times New Roman"/>
        </w:rPr>
        <w:t xml:space="preserve"> fully</w:t>
      </w:r>
      <w:r w:rsidRPr="000E1638">
        <w:rPr>
          <w:rFonts w:cs="Times New Roman"/>
        </w:rPr>
        <w:t xml:space="preserve"> document, explain, and justify all cost assignments, attributions, and allocations in your cost allocation.  </w:t>
      </w:r>
    </w:p>
    <w:p w:rsidR="00471E7D" w:rsidP="00EB0A66" w14:paraId="2E9A4FA3"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3418E" w:rsidRPr="000E1638" w:rsidP="006C77BE" w14:paraId="1B1A4FF5" w14:textId="77777777">
      <w:pPr>
        <w:spacing w:after="120"/>
        <w:ind w:left="360" w:firstLine="720"/>
        <w:rPr>
          <w:rFonts w:cs="Times New Roman"/>
        </w:rPr>
      </w:pPr>
    </w:p>
    <w:p w:rsidR="0093418E" w:rsidRPr="000E1638" w:rsidP="0093418E" w14:paraId="128F95A7" w14:textId="798F9ECD">
      <w:pPr>
        <w:pStyle w:val="ParaNum"/>
        <w:numPr>
          <w:ilvl w:val="0"/>
          <w:numId w:val="3"/>
        </w:numPr>
        <w:rPr>
          <w:rFonts w:cs="Times New Roman"/>
        </w:rPr>
      </w:pPr>
      <w:r>
        <w:rPr>
          <w:rFonts w:cs="Times New Roman"/>
        </w:rPr>
        <w:t>As instructed in</w:t>
      </w:r>
      <w:r w:rsidRPr="000E1638">
        <w:rPr>
          <w:rFonts w:cs="Times New Roman"/>
        </w:rPr>
        <w:t xml:space="preserve"> </w:t>
      </w:r>
      <w:r w:rsidRPr="0056433F">
        <w:rPr>
          <w:rFonts w:cs="Times New Roman"/>
        </w:rPr>
        <w:t>section IV.D.1.a</w:t>
      </w:r>
      <w:r w:rsidR="0076631F">
        <w:rPr>
          <w:rFonts w:cs="Times New Roman"/>
        </w:rPr>
        <w:t>.</w:t>
      </w:r>
      <w:r>
        <w:rPr>
          <w:rFonts w:cs="Times New Roman"/>
        </w:rPr>
        <w:t>(9),</w:t>
      </w:r>
      <w:r w:rsidRPr="0056433F">
        <w:rPr>
          <w:rFonts w:cs="Times New Roman"/>
        </w:rPr>
        <w:t xml:space="preserve"> </w:t>
      </w:r>
      <w:r w:rsidRPr="007847EF" w:rsidR="007847EF">
        <w:rPr>
          <w:rFonts w:cs="Times New Roman"/>
        </w:rPr>
        <w:t>fully document, explain, and justify all cost assignments, attributions, and allocations and submit additional workpapers developed using Excel worksheets.  As part of your explanation, specifically describe each factor you used to perform any attributions or allocations, and explain the process you used to perform each attribution and allocation.  Specify, for each cost assignment, attribution, and allocation, whether the relevant cost data were recorded at the Company, contract, or Facility level.</w:t>
      </w:r>
    </w:p>
    <w:p w:rsidR="0093418E" w:rsidRPr="000E1638" w:rsidP="00EB0A66" w14:paraId="296CDD3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70EDDD81" w14:textId="77777777">
      <w:pPr>
        <w:spacing w:after="120"/>
        <w:contextualSpacing/>
        <w:rPr>
          <w:rFonts w:cs="Times New Roman"/>
        </w:rPr>
      </w:pPr>
    </w:p>
    <w:p w:rsidR="00471E7D" w:rsidRPr="00A669B2" w:rsidP="006C45FE" w14:paraId="70578E07" w14:textId="11FF7751">
      <w:pPr>
        <w:keepNext/>
        <w:spacing w:line="259" w:lineRule="auto"/>
        <w:rPr>
          <w:rFonts w:cs="Times New Roman"/>
          <w:b/>
          <w:color w:val="365F91"/>
          <w:sz w:val="32"/>
          <w:szCs w:val="32"/>
        </w:rPr>
      </w:pPr>
      <w:r w:rsidRPr="00A669B2">
        <w:rPr>
          <w:rFonts w:cs="Times New Roman"/>
          <w:b/>
          <w:color w:val="365F91"/>
          <w:sz w:val="32"/>
          <w:szCs w:val="32"/>
        </w:rPr>
        <w:t xml:space="preserve">Facility-Specific Demand and Revenue Data (Section </w:t>
      </w:r>
      <w:r w:rsidRPr="0056433F">
        <w:rPr>
          <w:rFonts w:cs="Times New Roman"/>
          <w:b/>
          <w:color w:val="365F91"/>
          <w:sz w:val="32"/>
          <w:szCs w:val="32"/>
        </w:rPr>
        <w:t>IV.D.1.d</w:t>
      </w:r>
      <w:r w:rsidR="00E25F10">
        <w:rPr>
          <w:rFonts w:cs="Times New Roman"/>
          <w:b/>
          <w:color w:val="365F91"/>
          <w:sz w:val="32"/>
          <w:szCs w:val="32"/>
        </w:rPr>
        <w:t>.</w:t>
      </w:r>
      <w:r w:rsidRPr="00A669B2">
        <w:rPr>
          <w:rFonts w:cs="Times New Roman"/>
          <w:b/>
          <w:color w:val="365F91"/>
          <w:sz w:val="32"/>
          <w:szCs w:val="32"/>
        </w:rPr>
        <w:t xml:space="preserve"> of the Instructions)</w:t>
      </w:r>
    </w:p>
    <w:p w:rsidR="00471E7D" w:rsidP="00AA7235" w14:paraId="69F09F99" w14:textId="77777777">
      <w:pPr>
        <w:keepNext/>
        <w:rPr>
          <w:rFonts w:cs="Times New Roman"/>
        </w:rPr>
      </w:pPr>
    </w:p>
    <w:p w:rsidR="000934BC" w:rsidP="00437998" w14:paraId="56C1B00C" w14:textId="48CF51C4">
      <w:pPr>
        <w:pStyle w:val="ParaNum"/>
        <w:numPr>
          <w:ilvl w:val="0"/>
          <w:numId w:val="3"/>
        </w:numPr>
        <w:rPr>
          <w:rFonts w:cs="Times New Roman"/>
        </w:rPr>
      </w:pPr>
      <w:r w:rsidRPr="00D6595F">
        <w:rPr>
          <w:rFonts w:cs="Times New Roman"/>
        </w:rPr>
        <w:t>As instructed in section IV.D.1.d.(1)</w:t>
      </w:r>
      <w:r w:rsidRPr="00D6595F" w:rsidR="006C45FE">
        <w:rPr>
          <w:rFonts w:cs="Times New Roman"/>
        </w:rPr>
        <w:t xml:space="preserve">, </w:t>
      </w:r>
      <w:r w:rsidRPr="53F792F9" w:rsidR="5250DD41">
        <w:rPr>
          <w:rFonts w:cs="Times New Roman"/>
        </w:rPr>
        <w:t>i</w:t>
      </w:r>
      <w:r w:rsidRPr="53F792F9" w:rsidR="4C1E9216">
        <w:rPr>
          <w:rFonts w:cs="Times New Roman"/>
        </w:rPr>
        <w:t>f</w:t>
      </w:r>
      <w:r w:rsidR="00D6595F">
        <w:rPr>
          <w:rFonts w:cs="Times New Roman"/>
        </w:rPr>
        <w:t xml:space="preserve"> you repeat or merge data across multiple facilities covered by a single contract, explain why you did so and how you reported the data. </w:t>
      </w:r>
    </w:p>
    <w:p w:rsidR="006C45FE" w:rsidRPr="00D6595F" w:rsidP="00EB0A66" w14:paraId="15BA9EB7" w14:textId="1B83CDC3">
      <w:pPr>
        <w:spacing w:after="120"/>
        <w:rPr>
          <w:rFonts w:cs="Times New Roman"/>
        </w:rPr>
      </w:pPr>
      <w:r w:rsidRPr="00D6595F">
        <w:rPr>
          <w:rFonts w:cs="Times New Roman"/>
        </w:rPr>
        <w:t>[[</w:t>
      </w:r>
      <w:r w:rsidRPr="00D6595F">
        <w:rPr>
          <w:rFonts w:cs="Times New Roman"/>
          <w:i/>
          <w:iCs/>
        </w:rPr>
        <w:t>Insert Provider Response Here</w:t>
      </w:r>
      <w:r w:rsidRPr="00D6595F">
        <w:rPr>
          <w:rFonts w:cs="Times New Roman"/>
        </w:rPr>
        <w:t>]]</w:t>
      </w:r>
    </w:p>
    <w:p w:rsidR="006C45FE" w:rsidRPr="006C45FE" w:rsidP="006C45FE" w14:paraId="336788E1" w14:textId="708F8B5B">
      <w:pPr>
        <w:pStyle w:val="ListParagraph"/>
        <w:spacing w:after="120"/>
        <w:rPr>
          <w:rFonts w:cs="Times New Roman"/>
        </w:rPr>
      </w:pPr>
    </w:p>
    <w:p w:rsidR="001F5CAF" w:rsidRPr="001C6B85" w:rsidP="00437998" w14:paraId="69BCC8AB" w14:textId="1A5A655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IV.D.1.d.(1</w:t>
      </w:r>
      <w:r>
        <w:rPr>
          <w:rFonts w:cs="Times New Roman"/>
        </w:rPr>
        <w:t xml:space="preserve">), </w:t>
      </w:r>
      <w:r w:rsidRPr="00AD3582" w:rsidR="00810ECE">
        <w:t xml:space="preserve">identify any </w:t>
      </w:r>
      <w:r w:rsidR="6BE4C17A">
        <w:t>F</w:t>
      </w:r>
      <w:r w:rsidR="54F37229">
        <w:t>acilities</w:t>
      </w:r>
      <w:r w:rsidRPr="00AD3582" w:rsidR="00810ECE">
        <w:t xml:space="preserve"> for which you estimated the number of communications or minutes and explain how you developed these estimates</w:t>
      </w:r>
      <w:r w:rsidR="00810ECE">
        <w:t>.</w:t>
      </w:r>
    </w:p>
    <w:p w:rsidR="001C6B85" w:rsidP="00EB0A66" w14:paraId="2A147509" w14:textId="40E750E9">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FE315B" w:rsidP="006C77BE" w14:paraId="669100B2" w14:textId="40E750E9">
      <w:pPr>
        <w:spacing w:after="120"/>
        <w:ind w:left="360" w:firstLine="720"/>
        <w:rPr>
          <w:rFonts w:cs="Times New Roman"/>
        </w:rPr>
      </w:pPr>
    </w:p>
    <w:p w:rsidR="00471E7D" w:rsidRPr="008901C5" w:rsidP="00437998" w14:paraId="4F279091" w14:textId="00E1F1ED">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IV.D.1.d.(1),</w:t>
      </w:r>
      <w:r w:rsidRPr="000E1638">
        <w:rPr>
          <w:rFonts w:cs="Times New Roman"/>
        </w:rPr>
        <w:t xml:space="preserve"> </w:t>
      </w:r>
      <w:r>
        <w:rPr>
          <w:rFonts w:cs="Times New Roman"/>
        </w:rPr>
        <w:t>i</w:t>
      </w:r>
      <w:r w:rsidRPr="008901C5">
        <w:rPr>
          <w:rFonts w:cs="Times New Roman"/>
        </w:rPr>
        <w:t>f you do not know a Facility’s Average Daily Population</w:t>
      </w:r>
      <w:r>
        <w:rPr>
          <w:rFonts w:cs="Times New Roman"/>
        </w:rPr>
        <w:t xml:space="preserve"> and have provided </w:t>
      </w:r>
      <w:r w:rsidRPr="008901C5">
        <w:rPr>
          <w:rFonts w:cs="Times New Roman"/>
        </w:rPr>
        <w:t>your best estimate of that Average Daily Population</w:t>
      </w:r>
      <w:r>
        <w:rPr>
          <w:rFonts w:cs="Times New Roman"/>
        </w:rPr>
        <w:t xml:space="preserve"> in the Excel template,</w:t>
      </w:r>
      <w:r w:rsidRPr="008901C5">
        <w:rPr>
          <w:rFonts w:cs="Times New Roman"/>
        </w:rPr>
        <w:t xml:space="preserve"> </w:t>
      </w:r>
      <w:r>
        <w:rPr>
          <w:rFonts w:cs="Times New Roman"/>
        </w:rPr>
        <w:t>e</w:t>
      </w:r>
      <w:r w:rsidRPr="008901C5">
        <w:rPr>
          <w:rFonts w:cs="Times New Roman"/>
        </w:rPr>
        <w:t>xplain the basis for this estimate.</w:t>
      </w:r>
    </w:p>
    <w:p w:rsidR="00471E7D" w:rsidP="00EB0A66" w14:paraId="3BE1D84D" w14:textId="77777777">
      <w:pPr>
        <w:spacing w:after="120"/>
        <w:rPr>
          <w:rFonts w:cs="Times New Roman"/>
        </w:rPr>
      </w:pPr>
      <w:r w:rsidRPr="00874B0E">
        <w:rPr>
          <w:rFonts w:cs="Times New Roman"/>
        </w:rPr>
        <w:t>[[</w:t>
      </w:r>
      <w:r w:rsidRPr="00A669B2">
        <w:rPr>
          <w:rFonts w:cs="Times New Roman"/>
          <w:i/>
        </w:rPr>
        <w:t>Insert Provider Response Here</w:t>
      </w:r>
      <w:r w:rsidRPr="00A669B2">
        <w:rPr>
          <w:rFonts w:cs="Times New Roman"/>
        </w:rPr>
        <w:t>]]</w:t>
      </w:r>
    </w:p>
    <w:p w:rsidR="00733600" w:rsidRPr="000E1638" w:rsidP="00733600" w14:paraId="539D2E79" w14:textId="5552CDAD">
      <w:pPr>
        <w:keepNext/>
        <w:spacing w:line="259" w:lineRule="auto"/>
        <w:rPr>
          <w:rFonts w:cs="Times New Roman"/>
          <w:b/>
          <w:color w:val="365F91"/>
          <w:sz w:val="32"/>
          <w:szCs w:val="32"/>
        </w:rPr>
      </w:pPr>
      <w:r w:rsidRPr="000E1638">
        <w:rPr>
          <w:rFonts w:cs="Times New Roman"/>
          <w:b/>
          <w:color w:val="365F91"/>
          <w:sz w:val="32"/>
          <w:szCs w:val="32"/>
        </w:rPr>
        <w:t xml:space="preserve">Facility-Specific </w:t>
      </w:r>
      <w:r w:rsidRPr="00F02D32" w:rsidR="00F02D32">
        <w:rPr>
          <w:rFonts w:cs="Times New Roman"/>
          <w:b/>
          <w:color w:val="365F91"/>
          <w:sz w:val="32"/>
          <w:szCs w:val="32"/>
        </w:rPr>
        <w:t xml:space="preserve">General Information </w:t>
      </w:r>
      <w:r w:rsidRPr="000E1638">
        <w:rPr>
          <w:rFonts w:cs="Times New Roman"/>
          <w:b/>
          <w:color w:val="365F91"/>
          <w:sz w:val="32"/>
          <w:szCs w:val="32"/>
        </w:rPr>
        <w:t xml:space="preserve">(Section </w:t>
      </w:r>
      <w:r w:rsidRPr="0056433F">
        <w:rPr>
          <w:rFonts w:cs="Times New Roman"/>
          <w:b/>
          <w:color w:val="365F91"/>
          <w:sz w:val="32"/>
          <w:szCs w:val="32"/>
        </w:rPr>
        <w:t>IV.D.2.</w:t>
      </w:r>
      <w:r w:rsidR="00F02D32">
        <w:rPr>
          <w:rFonts w:cs="Times New Roman"/>
          <w:b/>
          <w:color w:val="365F91"/>
          <w:sz w:val="32"/>
          <w:szCs w:val="32"/>
        </w:rPr>
        <w:t>a</w:t>
      </w:r>
      <w:r w:rsidRPr="000E1638">
        <w:rPr>
          <w:rFonts w:cs="Times New Roman"/>
          <w:b/>
          <w:color w:val="365F91"/>
          <w:sz w:val="32"/>
          <w:szCs w:val="32"/>
        </w:rPr>
        <w:t xml:space="preserve"> of the Instructions)</w:t>
      </w:r>
    </w:p>
    <w:p w:rsidR="00F02D32" w:rsidRPr="001C6B85" w:rsidP="002E3314" w14:paraId="449176C7" w14:textId="30C8FB6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w:t>
      </w:r>
      <w:r>
        <w:rPr>
          <w:rFonts w:cs="Times New Roman"/>
        </w:rPr>
        <w:t>2</w:t>
      </w:r>
      <w:r w:rsidRPr="0056433F">
        <w:rPr>
          <w:rFonts w:cs="Times New Roman"/>
        </w:rPr>
        <w:t>.</w:t>
      </w:r>
      <w:r>
        <w:rPr>
          <w:rFonts w:cs="Times New Roman"/>
        </w:rPr>
        <w:t>a</w:t>
      </w:r>
      <w:r w:rsidR="00261E7F">
        <w:rPr>
          <w:rFonts w:cs="Times New Roman"/>
        </w:rPr>
        <w:t>.(1</w:t>
      </w:r>
      <w:r w:rsidR="00E17642">
        <w:rPr>
          <w:rFonts w:cs="Times New Roman"/>
        </w:rPr>
        <w:t>1</w:t>
      </w:r>
      <w:r w:rsidR="00261E7F">
        <w:rPr>
          <w:rFonts w:cs="Times New Roman"/>
        </w:rPr>
        <w:t>)</w:t>
      </w:r>
      <w:r>
        <w:rPr>
          <w:rFonts w:cs="Times New Roman"/>
        </w:rPr>
        <w:t>,</w:t>
      </w:r>
      <w:r w:rsidRPr="00A60296" w:rsidR="00A60296">
        <w:t xml:space="preserve"> </w:t>
      </w:r>
      <w:r w:rsidR="00EB3986">
        <w:t xml:space="preserve">list each of </w:t>
      </w:r>
      <w:r w:rsidR="000A24AB">
        <w:t xml:space="preserve">the </w:t>
      </w:r>
      <w:r w:rsidRPr="00D329E3" w:rsidR="00EB3986">
        <w:t>type</w:t>
      </w:r>
      <w:r w:rsidR="00EB3986">
        <w:t>s</w:t>
      </w:r>
      <w:r w:rsidRPr="00D329E3" w:rsidR="00EB3986">
        <w:t xml:space="preserve"> of Video IPCS</w:t>
      </w:r>
      <w:r w:rsidR="000A24AB">
        <w:t xml:space="preserve"> </w:t>
      </w:r>
      <w:r w:rsidR="00E24411">
        <w:t>that the Company provided during 2022</w:t>
      </w:r>
      <w:r w:rsidR="000A24AB">
        <w:t>from your response to</w:t>
      </w:r>
      <w:r w:rsidR="00EB3986">
        <w:t xml:space="preserve"> </w:t>
      </w:r>
      <w:r w:rsidR="004435A3">
        <w:t>question 2(b) above</w:t>
      </w:r>
      <w:r w:rsidR="00723959">
        <w:t>.</w:t>
      </w:r>
      <w:r w:rsidR="00A60296">
        <w:t xml:space="preserve">  </w:t>
      </w:r>
      <w:r w:rsidRPr="00103BCB" w:rsidR="00103BCB">
        <w:t>Then, identify the Facilities at which the Company provided each listed type of Video IPCS</w:t>
      </w:r>
      <w:r w:rsidR="00103BCB">
        <w:t xml:space="preserve"> </w:t>
      </w:r>
      <w:r w:rsidR="00A60296">
        <w:t>by using the same unique contract identifiers and unique Facility identifiers used to report data on the Facility-specific Excel template worksheets.</w:t>
      </w:r>
      <w:r>
        <w:rPr>
          <w:rFonts w:cs="Times New Roman"/>
        </w:rPr>
        <w:t xml:space="preserve"> </w:t>
      </w:r>
    </w:p>
    <w:p w:rsidR="00F02D32" w:rsidP="00EB0A66" w14:paraId="1B86856A"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F02D32" w:rsidP="00F02D32" w14:paraId="12B8F42D" w14:textId="77777777">
      <w:pPr>
        <w:spacing w:after="120"/>
        <w:ind w:left="360" w:firstLine="720"/>
        <w:rPr>
          <w:rFonts w:cs="Times New Roman"/>
        </w:rPr>
      </w:pPr>
    </w:p>
    <w:p w:rsidR="00471E7D" w:rsidRPr="000E1638" w:rsidP="00471E7D" w14:paraId="6233E2B4" w14:textId="77777777">
      <w:pPr>
        <w:spacing w:after="120"/>
        <w:contextualSpacing/>
        <w:rPr>
          <w:rFonts w:cs="Times New Roman"/>
        </w:rPr>
      </w:pPr>
    </w:p>
    <w:p w:rsidR="00471E7D" w:rsidRPr="000E1638" w:rsidP="006C45FE" w14:paraId="7B8D0055" w14:textId="13FD6E70">
      <w:pPr>
        <w:keepNext/>
        <w:spacing w:line="259" w:lineRule="auto"/>
        <w:rPr>
          <w:rFonts w:cs="Times New Roman"/>
          <w:b/>
          <w:color w:val="365F91"/>
          <w:sz w:val="32"/>
          <w:szCs w:val="32"/>
        </w:rPr>
      </w:pPr>
      <w:r w:rsidRPr="000E1638">
        <w:rPr>
          <w:rFonts w:cs="Times New Roman"/>
          <w:b/>
          <w:color w:val="365F91"/>
          <w:sz w:val="32"/>
          <w:szCs w:val="32"/>
        </w:rPr>
        <w:t xml:space="preserve">Facility-Specific </w:t>
      </w:r>
      <w:r w:rsidR="00C94C90">
        <w:rPr>
          <w:rFonts w:cs="Times New Roman"/>
          <w:b/>
          <w:color w:val="365F91"/>
          <w:sz w:val="32"/>
          <w:szCs w:val="32"/>
        </w:rPr>
        <w:t>Site Commissions</w:t>
      </w:r>
      <w:r w:rsidRPr="000E1638">
        <w:rPr>
          <w:rFonts w:cs="Times New Roman"/>
          <w:b/>
          <w:color w:val="365F91"/>
          <w:sz w:val="32"/>
          <w:szCs w:val="32"/>
        </w:rPr>
        <w:t xml:space="preserve"> (Section </w:t>
      </w:r>
      <w:r w:rsidRPr="0056433F">
        <w:rPr>
          <w:rFonts w:cs="Times New Roman"/>
          <w:b/>
          <w:color w:val="365F91"/>
          <w:sz w:val="32"/>
          <w:szCs w:val="32"/>
        </w:rPr>
        <w:t>IV.D.2.</w:t>
      </w:r>
      <w:r w:rsidR="00C94C90">
        <w:rPr>
          <w:rFonts w:cs="Times New Roman"/>
          <w:b/>
          <w:color w:val="365F91"/>
          <w:sz w:val="32"/>
          <w:szCs w:val="32"/>
        </w:rPr>
        <w:t>b</w:t>
      </w:r>
      <w:r w:rsidRPr="000E1638">
        <w:rPr>
          <w:rFonts w:cs="Times New Roman"/>
          <w:b/>
          <w:color w:val="365F91"/>
          <w:sz w:val="32"/>
          <w:szCs w:val="32"/>
        </w:rPr>
        <w:t xml:space="preserve"> of the Instructions)</w:t>
      </w:r>
    </w:p>
    <w:p w:rsidR="00471E7D" w:rsidRPr="000E1638" w:rsidP="006C45FE" w14:paraId="6B52C120" w14:textId="77777777">
      <w:pPr>
        <w:keepNext/>
        <w:rPr>
          <w:rFonts w:cs="Times New Roman"/>
        </w:rPr>
      </w:pPr>
    </w:p>
    <w:bookmarkEnd w:id="29"/>
    <w:bookmarkEnd w:id="30"/>
    <w:bookmarkEnd w:id="31"/>
    <w:p w:rsidR="00471E7D" w:rsidRPr="009456D8" w:rsidP="002E3314" w14:paraId="60C7D964" w14:textId="4F3DED26">
      <w:pPr>
        <w:pStyle w:val="ParaNum"/>
        <w:numPr>
          <w:ilvl w:val="0"/>
          <w:numId w:val="3"/>
        </w:numPr>
        <w:rPr>
          <w:rFonts w:cs="Times New Roman"/>
        </w:rPr>
      </w:pPr>
      <w:r w:rsidRPr="3085C8D0">
        <w:rPr>
          <w:rFonts w:cs="Times New Roman"/>
          <w:b/>
        </w:rPr>
        <w:t xml:space="preserve">Site Commissions:  </w:t>
      </w:r>
      <w:r w:rsidRPr="3085C8D0">
        <w:rPr>
          <w:rFonts w:cs="Times New Roman"/>
        </w:rPr>
        <w:t>As instructed in section IV.D.2.b.(1)(</w:t>
      </w:r>
      <w:r w:rsidRPr="3085C8D0" w:rsidR="00DA6EDF">
        <w:rPr>
          <w:rFonts w:cs="Times New Roman"/>
        </w:rPr>
        <w:t>d</w:t>
      </w:r>
      <w:r w:rsidRPr="3085C8D0">
        <w:rPr>
          <w:rFonts w:cs="Times New Roman"/>
        </w:rPr>
        <w:t>)</w:t>
      </w:r>
      <w:r w:rsidRPr="3085C8D0" w:rsidR="000F7FC5">
        <w:rPr>
          <w:rFonts w:cs="Times New Roman"/>
        </w:rPr>
        <w:t>,</w:t>
      </w:r>
      <w:r w:rsidRPr="00CC7A36" w:rsidR="00CC7A36">
        <w:t xml:space="preserve"> </w:t>
      </w:r>
      <w:r w:rsidRPr="3085C8D0" w:rsidR="00CC7A36">
        <w:rPr>
          <w:rFonts w:cs="Times New Roman"/>
        </w:rPr>
        <w:t xml:space="preserve">identify any Site Commissions paid by the Company during 2022 that related to any Facility and that included both a monetary payment and an in-kind payment.  Provide the name of the Facility, the entity to which </w:t>
      </w:r>
      <w:r w:rsidR="00634424">
        <w:rPr>
          <w:rFonts w:cs="Times New Roman"/>
        </w:rPr>
        <w:t>the Company</w:t>
      </w:r>
      <w:r w:rsidRPr="3085C8D0" w:rsidR="00634424">
        <w:rPr>
          <w:rFonts w:cs="Times New Roman"/>
        </w:rPr>
        <w:t xml:space="preserve"> </w:t>
      </w:r>
      <w:r w:rsidRPr="3085C8D0" w:rsidR="00CC7A36">
        <w:rPr>
          <w:rFonts w:cs="Times New Roman"/>
        </w:rPr>
        <w:t xml:space="preserve">paid the Site Commissions, and the amount of the monetary payment, and describe in detail the in-kind payment, including any Safety and Security Measures. </w:t>
      </w:r>
    </w:p>
    <w:p w:rsidR="004E0A6B" w:rsidP="00EB0A66" w14:paraId="389DEAE8" w14:textId="4E1F2F3D">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4E0A6B" w:rsidRPr="00A93576" w:rsidP="00471E7D" w14:paraId="22EA1ECE" w14:textId="77777777">
      <w:pPr>
        <w:spacing w:after="120"/>
        <w:rPr>
          <w:rFonts w:cs="Times New Roman"/>
        </w:rPr>
      </w:pPr>
    </w:p>
    <w:p w:rsidR="004E0A6B" w:rsidRPr="009456D8" w:rsidP="002E3314" w14:paraId="58400253" w14:textId="15BFA3AC">
      <w:pPr>
        <w:pStyle w:val="ParaNum"/>
        <w:numPr>
          <w:ilvl w:val="0"/>
          <w:numId w:val="3"/>
        </w:numPr>
        <w:rPr>
          <w:rFonts w:cs="Times New Roman"/>
        </w:rPr>
      </w:pPr>
      <w:r w:rsidRPr="0EADA4F4">
        <w:rPr>
          <w:rFonts w:cs="Times New Roman"/>
        </w:rPr>
        <w:t>As instructed in section IV.D.2.b.(1)(</w:t>
      </w:r>
      <w:r w:rsidRPr="0EADA4F4" w:rsidR="00324559">
        <w:rPr>
          <w:rFonts w:cs="Times New Roman"/>
        </w:rPr>
        <w:t>e</w:t>
      </w:r>
      <w:r w:rsidRPr="0EADA4F4">
        <w:rPr>
          <w:rFonts w:cs="Times New Roman"/>
        </w:rPr>
        <w:t xml:space="preserve">), </w:t>
      </w:r>
      <w:r w:rsidRPr="0EADA4F4" w:rsidR="00324559">
        <w:rPr>
          <w:rFonts w:cs="Times New Roman"/>
        </w:rPr>
        <w:t xml:space="preserve">list each entity to which </w:t>
      </w:r>
      <w:r w:rsidR="00634424">
        <w:rPr>
          <w:rFonts w:cs="Times New Roman"/>
        </w:rPr>
        <w:t>the Company</w:t>
      </w:r>
      <w:r w:rsidRPr="0EADA4F4" w:rsidR="00634424">
        <w:rPr>
          <w:rFonts w:cs="Times New Roman"/>
        </w:rPr>
        <w:t xml:space="preserve"> </w:t>
      </w:r>
      <w:r w:rsidRPr="0EADA4F4" w:rsidR="00324559">
        <w:rPr>
          <w:rFonts w:cs="Times New Roman"/>
        </w:rPr>
        <w:t>paid a Site Commission during 2022.  Provide the name of each Facility for which that entity is responsible and the amount paid to that entity without regard to whether the Site Commission was Legally Mandated, Contractually Prescribed, Fixed, Variable, Monetary, or In-Kind.</w:t>
      </w:r>
    </w:p>
    <w:p w:rsidR="004E0A6B" w:rsidRPr="00A93576" w:rsidP="00EB0A66" w14:paraId="2AA6063E"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471E7D" w:rsidRPr="009456D8" w:rsidP="00471E7D" w14:paraId="073489BA" w14:textId="77777777">
      <w:pPr>
        <w:spacing w:after="120"/>
        <w:rPr>
          <w:rFonts w:cs="Times New Roman"/>
        </w:rPr>
      </w:pPr>
    </w:p>
    <w:p w:rsidR="00471E7D" w:rsidRPr="009456D8" w:rsidP="002E3314" w14:paraId="059447DE" w14:textId="68CD6878">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IV.D.2.b.(2)</w:t>
      </w:r>
      <w:r w:rsidR="008A29F2">
        <w:rPr>
          <w:rFonts w:cs="Times New Roman"/>
        </w:rPr>
        <w:t>(d)(i)(</w:t>
      </w:r>
      <w:r w:rsidR="00411B32">
        <w:rPr>
          <w:rFonts w:cs="Times New Roman"/>
        </w:rPr>
        <w:t>ac)</w:t>
      </w:r>
      <w:r w:rsidRPr="00905807">
        <w:rPr>
          <w:rFonts w:cs="Times New Roman"/>
        </w:rPr>
        <w:t>,</w:t>
      </w:r>
      <w:r w:rsidRPr="000E1638">
        <w:rPr>
          <w:rFonts w:cs="Times New Roman"/>
        </w:rPr>
        <w:t xml:space="preserve"> if </w:t>
      </w:r>
      <w:r w:rsidR="00411B32">
        <w:rPr>
          <w:rFonts w:cs="Times New Roman"/>
        </w:rPr>
        <w:t>the Legally Mandated, Fixed, Monetary</w:t>
      </w:r>
      <w:r w:rsidRPr="000E1638">
        <w:rPr>
          <w:rFonts w:cs="Times New Roman"/>
        </w:rPr>
        <w:t xml:space="preserve"> </w:t>
      </w:r>
      <w:r w:rsidRPr="009456D8">
        <w:rPr>
          <w:rFonts w:cs="Times New Roman"/>
        </w:rPr>
        <w:t xml:space="preserve">Site Commission </w:t>
      </w:r>
      <w:r w:rsidR="00411B32">
        <w:rPr>
          <w:rFonts w:cs="Times New Roman"/>
        </w:rPr>
        <w:t>was</w:t>
      </w:r>
      <w:r w:rsidRPr="009456D8" w:rsidR="00411B32">
        <w:rPr>
          <w:rFonts w:cs="Times New Roman"/>
        </w:rPr>
        <w:t xml:space="preserve"> </w:t>
      </w:r>
      <w:r w:rsidRPr="009456D8">
        <w:rPr>
          <w:rFonts w:cs="Times New Roman"/>
        </w:rPr>
        <w:t xml:space="preserve">imposed at the contract level (e.g., a minimum annual guarantee is due annually under a contract covering multiple Facilities), </w:t>
      </w:r>
      <w:r w:rsidRPr="00551629" w:rsidR="00172794">
        <w:rPr>
          <w:rFonts w:cs="Times New Roman"/>
        </w:rPr>
        <w:t>describe the methodology used to allocate the Legally Mandated</w:t>
      </w:r>
      <w:r w:rsidRPr="00436FFF" w:rsidR="00172794">
        <w:rPr>
          <w:rFonts w:cs="Times New Roman"/>
        </w:rPr>
        <w:t>,</w:t>
      </w:r>
      <w:r w:rsidRPr="00B95720" w:rsidR="00172794">
        <w:rPr>
          <w:rFonts w:cs="Times New Roman"/>
        </w:rPr>
        <w:t xml:space="preserve"> Fixed, Monetary Site Commission payments among Facilities</w:t>
      </w:r>
      <w:r w:rsidR="00172794">
        <w:rPr>
          <w:rFonts w:cs="Times New Roman"/>
        </w:rPr>
        <w:t xml:space="preserve"> covered by the contract</w:t>
      </w:r>
      <w:r w:rsidRPr="00B95720" w:rsidR="00172794">
        <w:rPr>
          <w:rFonts w:cs="Times New Roman"/>
        </w:rPr>
        <w:t>.</w:t>
      </w:r>
    </w:p>
    <w:p w:rsidR="00471E7D" w:rsidRPr="00A93576" w:rsidP="00EB0A66" w14:paraId="2495B1F8"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1DD931EA" w14:textId="77777777">
      <w:pPr>
        <w:spacing w:after="120"/>
        <w:rPr>
          <w:rFonts w:cs="Times New Roman"/>
        </w:rPr>
      </w:pPr>
    </w:p>
    <w:p w:rsidR="00471E7D" w:rsidRPr="009543D6" w:rsidP="002E3314" w14:paraId="6DA74CCA" w14:textId="67068E9C">
      <w:pPr>
        <w:pStyle w:val="ParaNum"/>
        <w:numPr>
          <w:ilvl w:val="0"/>
          <w:numId w:val="3"/>
        </w:numPr>
        <w:rPr>
          <w:rFonts w:cs="Times New Roman"/>
        </w:rPr>
      </w:pPr>
      <w:r w:rsidRPr="0EADA4F4">
        <w:rPr>
          <w:rFonts w:cs="Times New Roman"/>
          <w:b/>
        </w:rPr>
        <w:t xml:space="preserve">Legally Mandated Total In-Kind Site Commissions:  </w:t>
      </w:r>
      <w:r w:rsidRPr="0EADA4F4">
        <w:rPr>
          <w:rFonts w:cs="Times New Roman"/>
        </w:rPr>
        <w:t>As instructed in section IV.D.2.b.(</w:t>
      </w:r>
      <w:r w:rsidRPr="0EADA4F4" w:rsidR="00D04772">
        <w:rPr>
          <w:rFonts w:cs="Times New Roman"/>
        </w:rPr>
        <w:t>2</w:t>
      </w:r>
      <w:r w:rsidRPr="0EADA4F4">
        <w:rPr>
          <w:rFonts w:cs="Times New Roman"/>
        </w:rPr>
        <w:t>)(</w:t>
      </w:r>
      <w:r w:rsidRPr="0EADA4F4" w:rsidR="00D04772">
        <w:rPr>
          <w:rFonts w:cs="Times New Roman"/>
        </w:rPr>
        <w:t>e</w:t>
      </w:r>
      <w:r w:rsidRPr="0EADA4F4">
        <w:rPr>
          <w:rFonts w:cs="Times New Roman"/>
        </w:rPr>
        <w:t>)</w:t>
      </w:r>
      <w:r w:rsidRPr="0EADA4F4" w:rsidR="00D04772">
        <w:rPr>
          <w:rFonts w:cs="Times New Roman"/>
        </w:rPr>
        <w:t>(</w:t>
      </w:r>
      <w:r w:rsidRPr="0EADA4F4" w:rsidR="000410C5">
        <w:rPr>
          <w:rFonts w:cs="Times New Roman"/>
        </w:rPr>
        <w:t>ii)</w:t>
      </w:r>
      <w:r w:rsidRPr="0EADA4F4">
        <w:rPr>
          <w:rFonts w:cs="Times New Roman"/>
        </w:rPr>
        <w:t>, describe any</w:t>
      </w:r>
      <w:r w:rsidRPr="0EADA4F4" w:rsidR="001015B2">
        <w:rPr>
          <w:rFonts w:cs="Times New Roman"/>
        </w:rPr>
        <w:t xml:space="preserve"> Legally Mandated, In-Kind Site Commission</w:t>
      </w:r>
      <w:r w:rsidRPr="0EADA4F4">
        <w:rPr>
          <w:rFonts w:cs="Times New Roman"/>
        </w:rPr>
        <w:t xml:space="preserve"> payments in detail.  </w:t>
      </w:r>
      <w:r w:rsidRPr="0EADA4F4" w:rsidR="008B0285">
        <w:rPr>
          <w:rFonts w:cs="Times New Roman"/>
        </w:rPr>
        <w:t xml:space="preserve">Specifically describe each payment, gift, exchange of services or goods, fee, technology allowance, or product provided </w:t>
      </w:r>
      <w:r w:rsidR="00684AAE">
        <w:rPr>
          <w:rFonts w:cs="Times New Roman"/>
        </w:rPr>
        <w:t xml:space="preserve">to </w:t>
      </w:r>
      <w:r w:rsidRPr="0EADA4F4" w:rsidR="008B0285">
        <w:rPr>
          <w:rFonts w:cs="Times New Roman"/>
        </w:rPr>
        <w:t>the Facility that you classify as an In-Kind Site Commission payment.</w:t>
      </w:r>
    </w:p>
    <w:p w:rsidR="00471E7D" w:rsidP="00EB0A66" w14:paraId="4639D453" w14:textId="7272F33F">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7420A8" w:rsidRPr="00A93576" w:rsidP="00471E7D" w14:paraId="3EEAAC67" w14:textId="77777777">
      <w:pPr>
        <w:spacing w:after="120"/>
        <w:rPr>
          <w:rFonts w:cs="Times New Roman"/>
        </w:rPr>
      </w:pPr>
    </w:p>
    <w:p w:rsidR="007420A8" w:rsidRPr="009456D8" w:rsidP="002E3314" w14:paraId="6EB2D5EA" w14:textId="0C21BDC5">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w:t>
      </w:r>
      <w:r w:rsidR="00DB0404">
        <w:rPr>
          <w:rFonts w:cs="Times New Roman"/>
        </w:rPr>
        <w:t>2</w:t>
      </w:r>
      <w:r w:rsidRPr="00905807">
        <w:rPr>
          <w:rFonts w:cs="Times New Roman"/>
        </w:rPr>
        <w:t>)</w:t>
      </w:r>
      <w:r>
        <w:rPr>
          <w:rFonts w:cs="Times New Roman"/>
        </w:rPr>
        <w:t>(</w:t>
      </w:r>
      <w:r w:rsidR="00F447D9">
        <w:rPr>
          <w:rFonts w:cs="Times New Roman"/>
        </w:rPr>
        <w:t>e</w:t>
      </w:r>
      <w:r>
        <w:rPr>
          <w:rFonts w:cs="Times New Roman"/>
        </w:rPr>
        <w:t>)(</w:t>
      </w:r>
      <w:r w:rsidR="00590141">
        <w:rPr>
          <w:rFonts w:cs="Times New Roman"/>
        </w:rPr>
        <w:t>ii</w:t>
      </w:r>
      <w:r w:rsidR="00F447D9">
        <w:rPr>
          <w:rFonts w:cs="Times New Roman"/>
        </w:rPr>
        <w:t>i</w:t>
      </w:r>
      <w:r>
        <w:rPr>
          <w:rFonts w:cs="Times New Roman"/>
        </w:rPr>
        <w:t>)(ac)</w:t>
      </w:r>
      <w:r w:rsidRPr="00905807">
        <w:rPr>
          <w:rFonts w:cs="Times New Roman"/>
        </w:rPr>
        <w:t>,</w:t>
      </w:r>
      <w:r w:rsidRPr="000E1638">
        <w:rPr>
          <w:rFonts w:cs="Times New Roman"/>
        </w:rPr>
        <w:t xml:space="preserve"> if </w:t>
      </w:r>
      <w:r>
        <w:rPr>
          <w:rFonts w:cs="Times New Roman"/>
        </w:rPr>
        <w:t xml:space="preserve">the </w:t>
      </w:r>
      <w:r w:rsidR="00F447D9">
        <w:rPr>
          <w:rFonts w:cs="Times New Roman"/>
        </w:rPr>
        <w:t>Legally Mandated</w:t>
      </w:r>
      <w:r>
        <w:rPr>
          <w:rFonts w:cs="Times New Roman"/>
        </w:rPr>
        <w:t xml:space="preserve">, Fixed, </w:t>
      </w:r>
      <w:r w:rsidR="00F447D9">
        <w:rPr>
          <w:rFonts w:cs="Times New Roman"/>
        </w:rPr>
        <w:t>In-Kind</w:t>
      </w:r>
      <w:r w:rsidRPr="000E1638">
        <w:rPr>
          <w:rFonts w:cs="Times New Roman"/>
        </w:rPr>
        <w:t xml:space="preserve"> </w:t>
      </w:r>
      <w:r w:rsidRPr="009456D8">
        <w:rPr>
          <w:rFonts w:cs="Times New Roman"/>
        </w:rPr>
        <w:t xml:space="preserve">Site Commission </w:t>
      </w:r>
      <w:r>
        <w:rPr>
          <w:rFonts w:cs="Times New Roman"/>
        </w:rPr>
        <w:t>was</w:t>
      </w:r>
      <w:r w:rsidRPr="009456D8">
        <w:rPr>
          <w:rFonts w:cs="Times New Roman"/>
        </w:rPr>
        <w:t xml:space="preserve"> imposed at the contract level (e.g., a minimum annual guarantee is due annually under a contract covering multiple Facilities), </w:t>
      </w:r>
      <w:r w:rsidRPr="00551629">
        <w:rPr>
          <w:rFonts w:cs="Times New Roman"/>
        </w:rPr>
        <w:t xml:space="preserve">describe the methodology used to allocate the </w:t>
      </w:r>
      <w:r w:rsidR="00B56196">
        <w:rPr>
          <w:rFonts w:cs="Times New Roman"/>
        </w:rPr>
        <w:t>Legally Mandated</w:t>
      </w:r>
      <w:r w:rsidRPr="00436FFF">
        <w:rPr>
          <w:rFonts w:cs="Times New Roman"/>
        </w:rPr>
        <w:t>,</w:t>
      </w:r>
      <w:r w:rsidRPr="00B95720">
        <w:rPr>
          <w:rFonts w:cs="Times New Roman"/>
        </w:rPr>
        <w:t xml:space="preserve"> Fixed, </w:t>
      </w:r>
      <w:r w:rsidR="00B56196">
        <w:rPr>
          <w:rFonts w:cs="Times New Roman"/>
        </w:rPr>
        <w:t xml:space="preserve">In-Kind </w:t>
      </w:r>
      <w:r w:rsidRPr="00B95720">
        <w:rPr>
          <w:rFonts w:cs="Times New Roman"/>
        </w:rPr>
        <w:t>Site Commission payments among Facilities</w:t>
      </w:r>
      <w:r>
        <w:rPr>
          <w:rFonts w:cs="Times New Roman"/>
        </w:rPr>
        <w:t xml:space="preserve"> covered by the contract</w:t>
      </w:r>
      <w:r w:rsidRPr="00B95720">
        <w:rPr>
          <w:rFonts w:cs="Times New Roman"/>
        </w:rPr>
        <w:t>.</w:t>
      </w:r>
    </w:p>
    <w:p w:rsidR="00945E9D" w:rsidRPr="00945E9D" w:rsidP="00EB0A66" w14:paraId="5DC55C1B"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2077C8" w:rsidRPr="00A93576" w:rsidP="007420A8" w14:paraId="09E27864" w14:textId="77777777">
      <w:pPr>
        <w:spacing w:after="120"/>
        <w:rPr>
          <w:rFonts w:cs="Times New Roman"/>
        </w:rPr>
      </w:pPr>
    </w:p>
    <w:p w:rsidR="002077C8" w:rsidRPr="009456D8" w:rsidP="002E3314" w14:paraId="78E45C05" w14:textId="2D3A43D9">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w:t>
      </w:r>
      <w:r w:rsidR="00C719B9">
        <w:rPr>
          <w:rFonts w:cs="Times New Roman"/>
        </w:rPr>
        <w:t>3</w:t>
      </w:r>
      <w:r w:rsidRPr="00905807">
        <w:rPr>
          <w:rFonts w:cs="Times New Roman"/>
        </w:rPr>
        <w:t>)</w:t>
      </w:r>
      <w:r>
        <w:rPr>
          <w:rFonts w:cs="Times New Roman"/>
        </w:rPr>
        <w:t>(</w:t>
      </w:r>
      <w:r w:rsidR="00C719B9">
        <w:rPr>
          <w:rFonts w:cs="Times New Roman"/>
        </w:rPr>
        <w:t>b</w:t>
      </w:r>
      <w:r>
        <w:rPr>
          <w:rFonts w:cs="Times New Roman"/>
        </w:rPr>
        <w:t>)(</w:t>
      </w:r>
      <w:r w:rsidR="00C719B9">
        <w:rPr>
          <w:rFonts w:cs="Times New Roman"/>
        </w:rPr>
        <w:t>i</w:t>
      </w:r>
      <w:r>
        <w:rPr>
          <w:rFonts w:cs="Times New Roman"/>
        </w:rPr>
        <w:t>i)(ac)</w:t>
      </w:r>
      <w:r w:rsidRPr="00905807">
        <w:rPr>
          <w:rFonts w:cs="Times New Roman"/>
        </w:rPr>
        <w:t>,</w:t>
      </w:r>
      <w:r w:rsidRPr="000E1638">
        <w:rPr>
          <w:rFonts w:cs="Times New Roman"/>
        </w:rPr>
        <w:t xml:space="preserve"> if </w:t>
      </w:r>
      <w:r>
        <w:rPr>
          <w:rFonts w:cs="Times New Roman"/>
        </w:rPr>
        <w:t xml:space="preserve">the </w:t>
      </w:r>
      <w:r w:rsidR="00C719B9">
        <w:rPr>
          <w:rFonts w:cs="Times New Roman"/>
        </w:rPr>
        <w:t>Contractually Prescribed</w:t>
      </w:r>
      <w:r>
        <w:rPr>
          <w:rFonts w:cs="Times New Roman"/>
        </w:rPr>
        <w:t>, Fixed, Monetary</w:t>
      </w:r>
      <w:r w:rsidRPr="000E1638">
        <w:rPr>
          <w:rFonts w:cs="Times New Roman"/>
        </w:rPr>
        <w:t xml:space="preserve"> </w:t>
      </w:r>
      <w:r w:rsidRPr="009456D8">
        <w:rPr>
          <w:rFonts w:cs="Times New Roman"/>
        </w:rPr>
        <w:t xml:space="preserve">Site Commission </w:t>
      </w:r>
      <w:r>
        <w:rPr>
          <w:rFonts w:cs="Times New Roman"/>
        </w:rPr>
        <w:t>was</w:t>
      </w:r>
      <w:r w:rsidRPr="009456D8">
        <w:rPr>
          <w:rFonts w:cs="Times New Roman"/>
        </w:rPr>
        <w:t xml:space="preserve"> imposed at the contract level (e.g., </w:t>
      </w:r>
      <w:r w:rsidRPr="009456D8" w:rsidR="54FE25DD">
        <w:rPr>
          <w:rFonts w:cs="Times New Roman"/>
        </w:rPr>
        <w:t xml:space="preserve">if </w:t>
      </w:r>
      <w:r w:rsidRPr="009456D8" w:rsidR="516491A5">
        <w:rPr>
          <w:rFonts w:cs="Times New Roman"/>
        </w:rPr>
        <w:t xml:space="preserve">a minimum </w:t>
      </w:r>
      <w:r w:rsidRPr="009456D8" w:rsidR="2FDF4EF9">
        <w:rPr>
          <w:rFonts w:cs="Times New Roman"/>
        </w:rPr>
        <w:t>guarantee</w:t>
      </w:r>
      <w:r w:rsidRPr="009456D8" w:rsidR="74956A57">
        <w:rPr>
          <w:rFonts w:cs="Times New Roman"/>
        </w:rPr>
        <w:t>d amount</w:t>
      </w:r>
      <w:r w:rsidRPr="009456D8">
        <w:rPr>
          <w:rFonts w:cs="Times New Roman"/>
        </w:rPr>
        <w:t xml:space="preserve"> is due annually under a contract covering multiple Facilities), </w:t>
      </w:r>
      <w:r w:rsidRPr="00551629">
        <w:rPr>
          <w:rFonts w:cs="Times New Roman"/>
        </w:rPr>
        <w:t xml:space="preserve">describe the methodology used to allocate the </w:t>
      </w:r>
      <w:r w:rsidR="00C719B9">
        <w:rPr>
          <w:rFonts w:cs="Times New Roman"/>
        </w:rPr>
        <w:t>Contractually Prescribed</w:t>
      </w:r>
      <w:r w:rsidRPr="00436FFF">
        <w:rPr>
          <w:rFonts w:cs="Times New Roman"/>
        </w:rPr>
        <w:t>,</w:t>
      </w:r>
      <w:r w:rsidRPr="00B95720">
        <w:rPr>
          <w:rFonts w:cs="Times New Roman"/>
        </w:rPr>
        <w:t xml:space="preserve"> Fixed, Monetary Site Commission payments among Facilities</w:t>
      </w:r>
      <w:r>
        <w:rPr>
          <w:rFonts w:cs="Times New Roman"/>
        </w:rPr>
        <w:t xml:space="preserve"> covered by the contract</w:t>
      </w:r>
      <w:r w:rsidRPr="00B95720">
        <w:rPr>
          <w:rFonts w:cs="Times New Roman"/>
        </w:rPr>
        <w:t>.</w:t>
      </w:r>
    </w:p>
    <w:p w:rsidR="002077C8" w:rsidRPr="00A93576" w:rsidP="00EB0A66" w14:paraId="6BAB366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7420A8" w:rsidRPr="000E1638" w:rsidP="007420A8" w14:paraId="776B5970" w14:textId="77777777">
      <w:pPr>
        <w:spacing w:after="120"/>
        <w:rPr>
          <w:rFonts w:cs="Times New Roman"/>
        </w:rPr>
      </w:pPr>
    </w:p>
    <w:p w:rsidR="007420A8" w:rsidRPr="000F23B5" w:rsidP="002E3314" w14:paraId="49D43AFD" w14:textId="4D4637EE">
      <w:pPr>
        <w:pStyle w:val="ParaNum"/>
        <w:numPr>
          <w:ilvl w:val="0"/>
          <w:numId w:val="3"/>
        </w:numPr>
        <w:rPr>
          <w:rFonts w:cs="Times New Roman"/>
        </w:rPr>
      </w:pPr>
      <w:r w:rsidRPr="0EADA4F4">
        <w:rPr>
          <w:rFonts w:cs="Times New Roman"/>
          <w:b/>
        </w:rPr>
        <w:t>Contractually Prescribed</w:t>
      </w:r>
      <w:r w:rsidRPr="0EADA4F4" w:rsidR="002E4542">
        <w:rPr>
          <w:rFonts w:cs="Times New Roman"/>
          <w:b/>
        </w:rPr>
        <w:t xml:space="preserve"> </w:t>
      </w:r>
      <w:r w:rsidRPr="0EADA4F4">
        <w:rPr>
          <w:rFonts w:cs="Times New Roman"/>
          <w:b/>
        </w:rPr>
        <w:t xml:space="preserve">Total In-Kind Site Commissions:  </w:t>
      </w:r>
      <w:r w:rsidRPr="0EADA4F4">
        <w:rPr>
          <w:rFonts w:cs="Times New Roman"/>
        </w:rPr>
        <w:t>As instructed in section IV.D.2.b.(</w:t>
      </w:r>
      <w:r w:rsidRPr="0EADA4F4" w:rsidR="00DE11B7">
        <w:rPr>
          <w:rFonts w:cs="Times New Roman"/>
        </w:rPr>
        <w:t>3</w:t>
      </w:r>
      <w:r w:rsidRPr="0EADA4F4">
        <w:rPr>
          <w:rFonts w:cs="Times New Roman"/>
        </w:rPr>
        <w:t xml:space="preserve">)(c)(ii), describe </w:t>
      </w:r>
      <w:r w:rsidRPr="0EADA4F4" w:rsidR="00501926">
        <w:rPr>
          <w:rFonts w:cs="Times New Roman"/>
        </w:rPr>
        <w:t xml:space="preserve">your Contractually </w:t>
      </w:r>
      <w:r w:rsidRPr="0EADA4F4" w:rsidR="00294E03">
        <w:rPr>
          <w:rFonts w:cs="Times New Roman"/>
        </w:rPr>
        <w:t>Prescribed</w:t>
      </w:r>
      <w:r w:rsidRPr="0EADA4F4" w:rsidR="00CF45E6">
        <w:rPr>
          <w:rFonts w:cs="Times New Roman"/>
        </w:rPr>
        <w:t xml:space="preserve">, In-Kind Site Commission </w:t>
      </w:r>
      <w:r w:rsidRPr="0EADA4F4">
        <w:rPr>
          <w:rFonts w:cs="Times New Roman"/>
        </w:rPr>
        <w:t xml:space="preserve">payments in detail.  </w:t>
      </w:r>
      <w:r w:rsidRPr="0EADA4F4" w:rsidR="00450DF3">
        <w:rPr>
          <w:rFonts w:cs="Times New Roman"/>
        </w:rPr>
        <w:t>Specifically describe each payment, gift, exchange of services or goods, fee, technology allowance, or product provided</w:t>
      </w:r>
      <w:r w:rsidR="00684AAE">
        <w:rPr>
          <w:rFonts w:cs="Times New Roman"/>
        </w:rPr>
        <w:t xml:space="preserve"> to</w:t>
      </w:r>
      <w:r w:rsidRPr="0EADA4F4" w:rsidR="00450DF3">
        <w:rPr>
          <w:rFonts w:cs="Times New Roman"/>
        </w:rPr>
        <w:t xml:space="preserve"> the Facility that you classify as an In-Kind Site Commission payment.</w:t>
      </w:r>
    </w:p>
    <w:p w:rsidR="00945E9D" w:rsidRPr="00945E9D" w:rsidP="00EB0A66" w14:paraId="6DE7D8B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2077C8" w:rsidRPr="00A93576" w:rsidP="007420A8" w14:paraId="15E147F1" w14:textId="77777777">
      <w:pPr>
        <w:spacing w:after="120"/>
        <w:rPr>
          <w:rFonts w:cs="Times New Roman"/>
        </w:rPr>
      </w:pPr>
    </w:p>
    <w:p w:rsidR="002077C8" w:rsidRPr="009456D8" w:rsidP="002E3314" w14:paraId="50313BBD" w14:textId="113BC3AA">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w:t>
      </w:r>
      <w:r w:rsidR="00C719B9">
        <w:rPr>
          <w:rFonts w:cs="Times New Roman"/>
        </w:rPr>
        <w:t>3</w:t>
      </w:r>
      <w:r w:rsidRPr="00905807">
        <w:rPr>
          <w:rFonts w:cs="Times New Roman"/>
        </w:rPr>
        <w:t>)</w:t>
      </w:r>
      <w:r>
        <w:rPr>
          <w:rFonts w:cs="Times New Roman"/>
        </w:rPr>
        <w:t>(</w:t>
      </w:r>
      <w:r w:rsidR="00C719B9">
        <w:rPr>
          <w:rFonts w:cs="Times New Roman"/>
        </w:rPr>
        <w:t>c</w:t>
      </w:r>
      <w:r>
        <w:rPr>
          <w:rFonts w:cs="Times New Roman"/>
        </w:rPr>
        <w:t>)(</w:t>
      </w:r>
      <w:r w:rsidR="00842FB7">
        <w:rPr>
          <w:rFonts w:cs="Times New Roman"/>
        </w:rPr>
        <w:t>ii</w:t>
      </w:r>
      <w:r>
        <w:rPr>
          <w:rFonts w:cs="Times New Roman"/>
        </w:rPr>
        <w:t>i)(ac)</w:t>
      </w:r>
      <w:r w:rsidRPr="00905807">
        <w:rPr>
          <w:rFonts w:cs="Times New Roman"/>
        </w:rPr>
        <w:t>,</w:t>
      </w:r>
      <w:r w:rsidRPr="000E1638">
        <w:rPr>
          <w:rFonts w:cs="Times New Roman"/>
        </w:rPr>
        <w:t xml:space="preserve"> if </w:t>
      </w:r>
      <w:r>
        <w:rPr>
          <w:rFonts w:cs="Times New Roman"/>
        </w:rPr>
        <w:t xml:space="preserve">the </w:t>
      </w:r>
      <w:r w:rsidR="00842FB7">
        <w:rPr>
          <w:rFonts w:cs="Times New Roman"/>
        </w:rPr>
        <w:t>Contractually Prescribed</w:t>
      </w:r>
      <w:r>
        <w:rPr>
          <w:rFonts w:cs="Times New Roman"/>
        </w:rPr>
        <w:t xml:space="preserve">, Fixed, </w:t>
      </w:r>
      <w:r w:rsidR="00842FB7">
        <w:rPr>
          <w:rFonts w:cs="Times New Roman"/>
        </w:rPr>
        <w:t>In-Kind</w:t>
      </w:r>
      <w:r w:rsidRPr="000E1638">
        <w:rPr>
          <w:rFonts w:cs="Times New Roman"/>
        </w:rPr>
        <w:t xml:space="preserve"> </w:t>
      </w:r>
      <w:r w:rsidRPr="009456D8">
        <w:rPr>
          <w:rFonts w:cs="Times New Roman"/>
        </w:rPr>
        <w:t xml:space="preserve">Site Commission </w:t>
      </w:r>
      <w:r>
        <w:rPr>
          <w:rFonts w:cs="Times New Roman"/>
        </w:rPr>
        <w:t>was</w:t>
      </w:r>
      <w:r w:rsidRPr="009456D8">
        <w:rPr>
          <w:rFonts w:cs="Times New Roman"/>
        </w:rPr>
        <w:t xml:space="preserve"> imposed at the contract level (e.g., </w:t>
      </w:r>
      <w:r w:rsidRPr="2B8EA877" w:rsidR="714225E0">
        <w:rPr>
          <w:rFonts w:cs="Times New Roman"/>
        </w:rPr>
        <w:t xml:space="preserve">if </w:t>
      </w:r>
      <w:r w:rsidRPr="009456D8">
        <w:rPr>
          <w:rFonts w:cs="Times New Roman"/>
        </w:rPr>
        <w:t>a minimum guarantee</w:t>
      </w:r>
      <w:r w:rsidR="002E619E">
        <w:rPr>
          <w:rFonts w:cs="Times New Roman"/>
        </w:rPr>
        <w:t>d</w:t>
      </w:r>
      <w:r w:rsidRPr="2B8EA877" w:rsidR="0D4CDB26">
        <w:rPr>
          <w:rFonts w:cs="Times New Roman"/>
        </w:rPr>
        <w:t xml:space="preserve"> </w:t>
      </w:r>
      <w:r w:rsidRPr="2B8EA877" w:rsidR="5B94BC37">
        <w:rPr>
          <w:rFonts w:cs="Times New Roman"/>
        </w:rPr>
        <w:t>amount</w:t>
      </w:r>
      <w:r w:rsidRPr="009456D8">
        <w:rPr>
          <w:rFonts w:cs="Times New Roman"/>
        </w:rPr>
        <w:t xml:space="preserve"> is due annually under a contract covering multiple Facilities), </w:t>
      </w:r>
      <w:r w:rsidRPr="00551629">
        <w:rPr>
          <w:rFonts w:cs="Times New Roman"/>
        </w:rPr>
        <w:t xml:space="preserve">describe the methodology used to allocate the </w:t>
      </w:r>
      <w:r w:rsidR="00842FB7">
        <w:rPr>
          <w:rFonts w:cs="Times New Roman"/>
        </w:rPr>
        <w:t>Contractually Prescribed</w:t>
      </w:r>
      <w:r w:rsidRPr="00436FFF">
        <w:rPr>
          <w:rFonts w:cs="Times New Roman"/>
        </w:rPr>
        <w:t>,</w:t>
      </w:r>
      <w:r w:rsidRPr="00B95720">
        <w:rPr>
          <w:rFonts w:cs="Times New Roman"/>
        </w:rPr>
        <w:t xml:space="preserve"> Fixed, </w:t>
      </w:r>
      <w:r w:rsidR="00842FB7">
        <w:rPr>
          <w:rFonts w:cs="Times New Roman"/>
        </w:rPr>
        <w:t>In-Kind</w:t>
      </w:r>
      <w:r w:rsidRPr="00B95720">
        <w:rPr>
          <w:rFonts w:cs="Times New Roman"/>
        </w:rPr>
        <w:t xml:space="preserve"> Site Commission payments among Facilities</w:t>
      </w:r>
      <w:r>
        <w:rPr>
          <w:rFonts w:cs="Times New Roman"/>
        </w:rPr>
        <w:t xml:space="preserve"> covered by the contract</w:t>
      </w:r>
      <w:r w:rsidRPr="00B95720">
        <w:rPr>
          <w:rFonts w:cs="Times New Roman"/>
        </w:rPr>
        <w:t>.</w:t>
      </w:r>
    </w:p>
    <w:p w:rsidR="002077C8" w:rsidRPr="00A93576" w:rsidP="00EB0A66" w14:paraId="0BCDB055"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33934035" w14:textId="77777777">
      <w:pPr>
        <w:spacing w:after="120"/>
        <w:rPr>
          <w:rFonts w:cs="Times New Roman"/>
        </w:rPr>
      </w:pPr>
    </w:p>
    <w:p w:rsidR="00471E7D" w:rsidRPr="004F3821" w:rsidP="002E3314" w14:paraId="3312F2BE" w14:textId="10214F11">
      <w:pPr>
        <w:pStyle w:val="ParaNum"/>
        <w:numPr>
          <w:ilvl w:val="0"/>
          <w:numId w:val="3"/>
        </w:numPr>
        <w:rPr>
          <w:rFonts w:cs="Times New Roman"/>
        </w:rPr>
      </w:pPr>
      <w:r w:rsidRPr="0EADA4F4">
        <w:rPr>
          <w:rFonts w:cs="Times New Roman"/>
          <w:b/>
        </w:rPr>
        <w:t>Site Commissions Allocation Methodology:</w:t>
      </w:r>
      <w:r w:rsidRPr="0EADA4F4">
        <w:rPr>
          <w:rFonts w:cs="Times New Roman"/>
        </w:rPr>
        <w:t xml:space="preserve">  </w:t>
      </w:r>
      <w:r w:rsidRPr="0EADA4F4" w:rsidR="00E10778">
        <w:rPr>
          <w:rFonts w:cs="Times New Roman"/>
        </w:rPr>
        <w:t>As instructed in section IV.D.2.b.(</w:t>
      </w:r>
      <w:r w:rsidRPr="0EADA4F4" w:rsidR="006B797C">
        <w:rPr>
          <w:rFonts w:cs="Times New Roman"/>
        </w:rPr>
        <w:t>4</w:t>
      </w:r>
      <w:r w:rsidRPr="0EADA4F4" w:rsidR="00E10778">
        <w:rPr>
          <w:rFonts w:cs="Times New Roman"/>
        </w:rPr>
        <w:t>),</w:t>
      </w:r>
      <w:r w:rsidRPr="0EADA4F4" w:rsidR="00306D4B">
        <w:rPr>
          <w:rFonts w:cs="Times New Roman"/>
        </w:rPr>
        <w:t xml:space="preserve"> </w:t>
      </w:r>
      <w:r w:rsidRPr="005820C4" w:rsidR="005820C4">
        <w:rPr>
          <w:rFonts w:cs="Times New Roman"/>
        </w:rPr>
        <w:t xml:space="preserve">fully describe, document, explain, and justify the methodology you used to allocate Site Commission payments between IPCS (and associated Ancillary Services) and Other Products and Services at each Facility during 2022 in situations where the Company made Site Commission payments for both IPCS and Other Products and Services.  </w:t>
      </w:r>
    </w:p>
    <w:p w:rsidR="00471E7D" w:rsidP="00EB0A66" w14:paraId="78F7336B" w14:textId="3F2840DA">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0A5576" w:rsidRPr="00A93576" w:rsidP="00471E7D" w14:paraId="064CC7BC" w14:textId="77777777">
      <w:pPr>
        <w:spacing w:after="120"/>
        <w:rPr>
          <w:rFonts w:cs="Times New Roman"/>
        </w:rPr>
      </w:pPr>
    </w:p>
    <w:p w:rsidR="0040392D" w:rsidRPr="004F3821" w:rsidP="002E3314" w14:paraId="26F3F9E1" w14:textId="225E8AF9">
      <w:pPr>
        <w:pStyle w:val="ParaNum"/>
        <w:numPr>
          <w:ilvl w:val="0"/>
          <w:numId w:val="3"/>
        </w:numPr>
        <w:rPr>
          <w:rFonts w:cs="Times New Roman"/>
        </w:rPr>
      </w:pPr>
      <w:r w:rsidRPr="0EADA4F4">
        <w:rPr>
          <w:rFonts w:cs="Times New Roman"/>
        </w:rPr>
        <w:t>As instructed in section IV.D.2.b.(5),</w:t>
      </w:r>
      <w:r w:rsidRPr="0EADA4F4" w:rsidR="00AF4BE0">
        <w:rPr>
          <w:rFonts w:cs="Times New Roman"/>
        </w:rPr>
        <w:t xml:space="preserve"> identify any Facility for which you used different formulas to calculate the Site Commissions paid during 2022 for interstate IPCS, international IPCS, or intrastate IPCS, respectively.  For each such Facility, identify separately the amount of Site Commissions paid for interstate IPCS, international IPCS, and intrastate IPCS.</w:t>
      </w:r>
      <w:r w:rsidRPr="0EADA4F4">
        <w:rPr>
          <w:rFonts w:cs="Times New Roman"/>
        </w:rPr>
        <w:t xml:space="preserve"> </w:t>
      </w:r>
    </w:p>
    <w:p w:rsidR="0040392D" w:rsidP="006C77BE" w14:paraId="78C5F890" w14:textId="77777777">
      <w:pPr>
        <w:spacing w:after="120"/>
        <w:ind w:left="360" w:firstLine="7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0392D" w:rsidP="0040392D" w14:paraId="5DDDA59F" w14:textId="77777777">
      <w:pPr>
        <w:spacing w:after="120"/>
        <w:rPr>
          <w:rFonts w:cs="Times New Roman"/>
        </w:rPr>
      </w:pPr>
    </w:p>
    <w:p w:rsidR="0040392D" w:rsidRPr="004F3821" w:rsidP="002E3314" w14:paraId="4824767E" w14:textId="3B77C669">
      <w:pPr>
        <w:pStyle w:val="ParaNum"/>
        <w:numPr>
          <w:ilvl w:val="0"/>
          <w:numId w:val="3"/>
        </w:numPr>
        <w:rPr>
          <w:rFonts w:cs="Times New Roman"/>
        </w:rPr>
      </w:pPr>
      <w:r w:rsidRPr="0EADA4F4">
        <w:rPr>
          <w:rFonts w:cs="Times New Roman"/>
        </w:rPr>
        <w:t xml:space="preserve">As instructed in section IV.D.2.b.(6), </w:t>
      </w:r>
      <w:r w:rsidRPr="0EADA4F4" w:rsidR="006561A6">
        <w:rPr>
          <w:rFonts w:cs="Times New Roman"/>
        </w:rPr>
        <w:t xml:space="preserve">identify any Facility for which you used different formulas to calculate the Site Commissions paid during 2022 for </w:t>
      </w:r>
      <w:r w:rsidR="00806BA7">
        <w:rPr>
          <w:rFonts w:cs="Times New Roman"/>
        </w:rPr>
        <w:t>A</w:t>
      </w:r>
      <w:r w:rsidRPr="0EADA4F4" w:rsidR="00806BA7">
        <w:rPr>
          <w:rFonts w:cs="Times New Roman"/>
        </w:rPr>
        <w:t xml:space="preserve">udio </w:t>
      </w:r>
      <w:r w:rsidRPr="0EADA4F4" w:rsidR="006561A6">
        <w:rPr>
          <w:rFonts w:cs="Times New Roman"/>
        </w:rPr>
        <w:t xml:space="preserve">IPCS and </w:t>
      </w:r>
      <w:r w:rsidR="00806BA7">
        <w:rPr>
          <w:rFonts w:cs="Times New Roman"/>
        </w:rPr>
        <w:t>V</w:t>
      </w:r>
      <w:r w:rsidRPr="0EADA4F4" w:rsidR="00806BA7">
        <w:rPr>
          <w:rFonts w:cs="Times New Roman"/>
        </w:rPr>
        <w:t xml:space="preserve">ideo </w:t>
      </w:r>
      <w:r w:rsidRPr="0EADA4F4" w:rsidR="006561A6">
        <w:rPr>
          <w:rFonts w:cs="Times New Roman"/>
        </w:rPr>
        <w:t xml:space="preserve">IPCS, respectively.  For each such Facility, identify separately the amount of Site Commissions paid for </w:t>
      </w:r>
      <w:r w:rsidR="00806BA7">
        <w:rPr>
          <w:rFonts w:cs="Times New Roman"/>
        </w:rPr>
        <w:t>A</w:t>
      </w:r>
      <w:r w:rsidRPr="0EADA4F4" w:rsidR="00806BA7">
        <w:rPr>
          <w:rFonts w:cs="Times New Roman"/>
        </w:rPr>
        <w:t xml:space="preserve">udio </w:t>
      </w:r>
      <w:r w:rsidRPr="0EADA4F4" w:rsidR="006561A6">
        <w:rPr>
          <w:rFonts w:cs="Times New Roman"/>
        </w:rPr>
        <w:t xml:space="preserve">IPCS and </w:t>
      </w:r>
      <w:r w:rsidR="00806BA7">
        <w:rPr>
          <w:rFonts w:cs="Times New Roman"/>
        </w:rPr>
        <w:t>V</w:t>
      </w:r>
      <w:r w:rsidRPr="0EADA4F4" w:rsidR="00806BA7">
        <w:rPr>
          <w:rFonts w:cs="Times New Roman"/>
        </w:rPr>
        <w:t xml:space="preserve">ideo </w:t>
      </w:r>
      <w:r w:rsidRPr="0EADA4F4" w:rsidR="006561A6">
        <w:rPr>
          <w:rFonts w:cs="Times New Roman"/>
        </w:rPr>
        <w:t xml:space="preserve">IPCS.  </w:t>
      </w:r>
    </w:p>
    <w:p w:rsidR="0040392D" w:rsidP="00EB0A66" w14:paraId="39E295B8"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0392D" w:rsidRPr="00A93576" w:rsidP="00471E7D" w14:paraId="61A62DFE" w14:textId="77777777">
      <w:pPr>
        <w:spacing w:after="120"/>
        <w:rPr>
          <w:rFonts w:cs="Times New Roman"/>
        </w:rPr>
      </w:pPr>
    </w:p>
    <w:p w:rsidR="000A5576" w:rsidRPr="000E1638" w:rsidP="006C45FE" w14:paraId="5E5B3B11" w14:textId="244B1344">
      <w:pPr>
        <w:keepNext/>
        <w:spacing w:line="259" w:lineRule="auto"/>
        <w:rPr>
          <w:rFonts w:cs="Times New Roman"/>
          <w:b/>
          <w:color w:val="365F91"/>
          <w:sz w:val="32"/>
          <w:szCs w:val="32"/>
        </w:rPr>
      </w:pPr>
      <w:r>
        <w:rPr>
          <w:rFonts w:cs="Times New Roman"/>
          <w:b/>
          <w:color w:val="365F91"/>
          <w:sz w:val="32"/>
          <w:szCs w:val="32"/>
        </w:rPr>
        <w:t>Costs of Providers’ Safety and Security Measures</w:t>
      </w:r>
      <w:r w:rsidRPr="000E1638">
        <w:rPr>
          <w:rFonts w:cs="Times New Roman"/>
          <w:b/>
          <w:color w:val="365F91"/>
          <w:sz w:val="32"/>
          <w:szCs w:val="32"/>
        </w:rPr>
        <w:t xml:space="preserve"> (Section </w:t>
      </w:r>
      <w:r w:rsidRPr="0056433F">
        <w:rPr>
          <w:rFonts w:cs="Times New Roman"/>
          <w:b/>
          <w:color w:val="365F91"/>
          <w:sz w:val="32"/>
          <w:szCs w:val="32"/>
        </w:rPr>
        <w:t>IV.D.2.</w:t>
      </w:r>
      <w:r w:rsidR="00F06948">
        <w:rPr>
          <w:rFonts w:cs="Times New Roman"/>
          <w:b/>
          <w:color w:val="365F91"/>
          <w:sz w:val="32"/>
          <w:szCs w:val="32"/>
        </w:rPr>
        <w:t>c</w:t>
      </w:r>
      <w:r w:rsidR="000335CC">
        <w:rPr>
          <w:rFonts w:cs="Times New Roman"/>
          <w:b/>
          <w:color w:val="365F91"/>
          <w:sz w:val="32"/>
          <w:szCs w:val="32"/>
        </w:rPr>
        <w:t>.</w:t>
      </w:r>
      <w:r w:rsidRPr="000E1638">
        <w:rPr>
          <w:rFonts w:cs="Times New Roman"/>
          <w:b/>
          <w:color w:val="365F91"/>
          <w:sz w:val="32"/>
          <w:szCs w:val="32"/>
        </w:rPr>
        <w:t xml:space="preserve"> of the Instructions)</w:t>
      </w:r>
    </w:p>
    <w:p w:rsidR="000A5576" w:rsidRPr="000E1638" w:rsidP="006C45FE" w14:paraId="6CF5EEF0" w14:textId="77777777">
      <w:pPr>
        <w:keepNext/>
        <w:rPr>
          <w:rFonts w:cs="Times New Roman"/>
        </w:rPr>
      </w:pPr>
    </w:p>
    <w:p w:rsidR="00E16E22" w:rsidRPr="00AF0034" w:rsidP="002E3314" w14:paraId="7AE1DD5C" w14:textId="729CF247">
      <w:pPr>
        <w:pStyle w:val="ParaNum"/>
        <w:numPr>
          <w:ilvl w:val="0"/>
          <w:numId w:val="3"/>
        </w:numPr>
        <w:rPr>
          <w:rFonts w:cs="Times New Roman"/>
        </w:rPr>
      </w:pPr>
      <w:r>
        <w:t>As instructed in section IV.D.2.c., list each of the individual Safety and Security Measures under each of the same categories as reported</w:t>
      </w:r>
      <w:r w:rsidR="0095396B">
        <w:t xml:space="preserve"> in response to question</w:t>
      </w:r>
      <w:r w:rsidR="0056173A">
        <w:t>s 28, 29, 30, 31, 32,</w:t>
      </w:r>
      <w:r w:rsidR="00716264">
        <w:t xml:space="preserve"> 33, and 34,</w:t>
      </w:r>
      <w:r>
        <w:t xml:space="preserve"> above</w:t>
      </w:r>
      <w:r w:rsidR="0095396B">
        <w:t xml:space="preserve"> </w:t>
      </w:r>
      <w:r>
        <w:t>:</w:t>
      </w:r>
    </w:p>
    <w:p w:rsidR="00E16E22" w:rsidRPr="00D329E3" w:rsidP="00EB0A66" w14:paraId="0D4F0934" w14:textId="77777777">
      <w:pPr>
        <w:pStyle w:val="ListParagraph"/>
        <w:numPr>
          <w:ilvl w:val="0"/>
          <w:numId w:val="88"/>
        </w:numPr>
        <w:rPr>
          <w:rFonts w:cs="Times New Roman"/>
          <w:snapToGrid/>
          <w:sz w:val="22"/>
          <w:szCs w:val="22"/>
        </w:rPr>
      </w:pPr>
      <w:r w:rsidRPr="00D329E3">
        <w:rPr>
          <w:rFonts w:cs="Times New Roman"/>
          <w:snapToGrid/>
          <w:sz w:val="22"/>
          <w:szCs w:val="22"/>
        </w:rPr>
        <w:t>CALEA compliance measure</w:t>
      </w:r>
      <w:r>
        <w:rPr>
          <w:rFonts w:cs="Times New Roman"/>
          <w:snapToGrid/>
          <w:sz w:val="22"/>
          <w:szCs w:val="22"/>
        </w:rPr>
        <w:t>s</w:t>
      </w:r>
      <w:r w:rsidRPr="00D329E3">
        <w:rPr>
          <w:rFonts w:cs="Times New Roman"/>
          <w:snapToGrid/>
          <w:sz w:val="22"/>
          <w:szCs w:val="22"/>
        </w:rPr>
        <w:t>;</w:t>
      </w:r>
    </w:p>
    <w:p w:rsidR="00E16E22" w:rsidRPr="00D329E3" w:rsidP="00EB0A66" w14:paraId="2C20B5A8" w14:textId="77777777">
      <w:pPr>
        <w:pStyle w:val="ListParagraph"/>
        <w:numPr>
          <w:ilvl w:val="0"/>
          <w:numId w:val="88"/>
        </w:numPr>
        <w:rPr>
          <w:rFonts w:cs="Times New Roman"/>
          <w:snapToGrid/>
          <w:sz w:val="22"/>
          <w:szCs w:val="22"/>
        </w:rPr>
      </w:pPr>
      <w:r>
        <w:rPr>
          <w:rFonts w:cs="Times New Roman"/>
          <w:snapToGrid/>
          <w:sz w:val="22"/>
          <w:szCs w:val="22"/>
        </w:rPr>
        <w:t>L</w:t>
      </w:r>
      <w:r w:rsidRPr="00D329E3">
        <w:rPr>
          <w:rFonts w:cs="Times New Roman"/>
          <w:snapToGrid/>
          <w:sz w:val="22"/>
          <w:szCs w:val="22"/>
        </w:rPr>
        <w:t>aw enforcement support service</w:t>
      </w:r>
      <w:r>
        <w:rPr>
          <w:rFonts w:cs="Times New Roman"/>
          <w:snapToGrid/>
          <w:sz w:val="22"/>
          <w:szCs w:val="22"/>
        </w:rPr>
        <w:t>s;</w:t>
      </w:r>
    </w:p>
    <w:p w:rsidR="00E16E22" w:rsidRPr="00D329E3" w:rsidP="00EB0A66" w14:paraId="7DE5B67C" w14:textId="77777777">
      <w:pPr>
        <w:pStyle w:val="ListParagraph"/>
        <w:numPr>
          <w:ilvl w:val="0"/>
          <w:numId w:val="88"/>
        </w:numPr>
        <w:rPr>
          <w:rFonts w:cs="Times New Roman"/>
          <w:snapToGrid/>
          <w:sz w:val="22"/>
          <w:szCs w:val="22"/>
        </w:rPr>
      </w:pPr>
      <w:r>
        <w:rPr>
          <w:rFonts w:cs="Times New Roman"/>
          <w:snapToGrid/>
          <w:sz w:val="22"/>
          <w:szCs w:val="22"/>
        </w:rPr>
        <w:t>C</w:t>
      </w:r>
      <w:r w:rsidRPr="00D329E3">
        <w:rPr>
          <w:rFonts w:cs="Times New Roman"/>
          <w:snapToGrid/>
          <w:sz w:val="22"/>
          <w:szCs w:val="22"/>
        </w:rPr>
        <w:t>ommunication security service</w:t>
      </w:r>
      <w:r>
        <w:rPr>
          <w:rFonts w:cs="Times New Roman"/>
          <w:snapToGrid/>
          <w:sz w:val="22"/>
          <w:szCs w:val="22"/>
        </w:rPr>
        <w:t>s;</w:t>
      </w:r>
    </w:p>
    <w:p w:rsidR="00E16E22" w:rsidRPr="00D329E3" w:rsidP="00EB0A66" w14:paraId="7096A5AF" w14:textId="77777777">
      <w:pPr>
        <w:pStyle w:val="ListParagraph"/>
        <w:numPr>
          <w:ilvl w:val="0"/>
          <w:numId w:val="88"/>
        </w:numPr>
        <w:rPr>
          <w:rFonts w:cs="Times New Roman"/>
          <w:snapToGrid/>
          <w:sz w:val="22"/>
          <w:szCs w:val="22"/>
        </w:rPr>
      </w:pPr>
      <w:r>
        <w:rPr>
          <w:rFonts w:cs="Times New Roman"/>
          <w:snapToGrid/>
          <w:sz w:val="22"/>
          <w:szCs w:val="22"/>
        </w:rPr>
        <w:t>C</w:t>
      </w:r>
      <w:r w:rsidRPr="00D329E3">
        <w:rPr>
          <w:rFonts w:cs="Times New Roman"/>
          <w:snapToGrid/>
          <w:sz w:val="22"/>
          <w:szCs w:val="22"/>
        </w:rPr>
        <w:t>ommunication recording service</w:t>
      </w:r>
      <w:r>
        <w:rPr>
          <w:rFonts w:cs="Times New Roman"/>
          <w:snapToGrid/>
          <w:sz w:val="22"/>
          <w:szCs w:val="22"/>
        </w:rPr>
        <w:t>s;</w:t>
      </w:r>
    </w:p>
    <w:p w:rsidR="00E16E22" w:rsidRPr="00D329E3" w:rsidP="00EB0A66" w14:paraId="5E5F277A" w14:textId="77777777">
      <w:pPr>
        <w:pStyle w:val="ListParagraph"/>
        <w:numPr>
          <w:ilvl w:val="0"/>
          <w:numId w:val="88"/>
        </w:numPr>
        <w:rPr>
          <w:rFonts w:cs="Times New Roman"/>
          <w:snapToGrid/>
          <w:sz w:val="22"/>
          <w:szCs w:val="22"/>
        </w:rPr>
      </w:pPr>
      <w:r>
        <w:rPr>
          <w:rFonts w:cs="Times New Roman"/>
          <w:snapToGrid/>
          <w:sz w:val="22"/>
          <w:szCs w:val="22"/>
        </w:rPr>
        <w:t>C</w:t>
      </w:r>
      <w:r w:rsidRPr="00D329E3">
        <w:rPr>
          <w:rFonts w:cs="Times New Roman"/>
          <w:snapToGrid/>
          <w:sz w:val="22"/>
          <w:szCs w:val="22"/>
        </w:rPr>
        <w:t>ommunication monitoring service</w:t>
      </w:r>
      <w:r>
        <w:rPr>
          <w:rFonts w:cs="Times New Roman"/>
          <w:snapToGrid/>
          <w:sz w:val="22"/>
          <w:szCs w:val="22"/>
        </w:rPr>
        <w:t>s;</w:t>
      </w:r>
    </w:p>
    <w:p w:rsidR="00E16E22" w:rsidRPr="00D329E3" w:rsidP="00EB0A66" w14:paraId="037A6BBC" w14:textId="77777777">
      <w:pPr>
        <w:pStyle w:val="ListParagraph"/>
        <w:numPr>
          <w:ilvl w:val="0"/>
          <w:numId w:val="88"/>
        </w:numPr>
        <w:rPr>
          <w:rFonts w:cs="Times New Roman"/>
          <w:snapToGrid/>
          <w:sz w:val="22"/>
          <w:szCs w:val="22"/>
        </w:rPr>
      </w:pPr>
      <w:r>
        <w:rPr>
          <w:rFonts w:cs="Times New Roman"/>
          <w:snapToGrid/>
          <w:sz w:val="22"/>
          <w:szCs w:val="22"/>
        </w:rPr>
        <w:t>V</w:t>
      </w:r>
      <w:r w:rsidRPr="00D329E3">
        <w:rPr>
          <w:rFonts w:cs="Times New Roman"/>
          <w:snapToGrid/>
          <w:sz w:val="22"/>
          <w:szCs w:val="22"/>
        </w:rPr>
        <w:t>oice biometric service</w:t>
      </w:r>
      <w:r>
        <w:rPr>
          <w:rFonts w:cs="Times New Roman"/>
          <w:snapToGrid/>
          <w:sz w:val="22"/>
          <w:szCs w:val="22"/>
        </w:rPr>
        <w:t>s;</w:t>
      </w:r>
      <w:r w:rsidRPr="00D329E3">
        <w:rPr>
          <w:rFonts w:cs="Times New Roman"/>
          <w:snapToGrid/>
          <w:sz w:val="22"/>
          <w:szCs w:val="22"/>
        </w:rPr>
        <w:t xml:space="preserve"> and</w:t>
      </w:r>
    </w:p>
    <w:p w:rsidR="00E16E22" w:rsidRPr="002E3314" w:rsidP="00EB0A66" w14:paraId="0A83BACE" w14:textId="77777777">
      <w:pPr>
        <w:pStyle w:val="ListParagraph"/>
        <w:numPr>
          <w:ilvl w:val="0"/>
          <w:numId w:val="88"/>
        </w:numPr>
      </w:pPr>
      <w:r>
        <w:rPr>
          <w:rFonts w:cs="Times New Roman"/>
          <w:sz w:val="22"/>
          <w:szCs w:val="22"/>
        </w:rPr>
        <w:t>O</w:t>
      </w:r>
      <w:r w:rsidRPr="00D329E3">
        <w:rPr>
          <w:rFonts w:cs="Times New Roman"/>
          <w:sz w:val="22"/>
          <w:szCs w:val="22"/>
        </w:rPr>
        <w:t>ther Safety and Security Measure</w:t>
      </w:r>
      <w:r>
        <w:rPr>
          <w:rFonts w:cs="Times New Roman"/>
          <w:sz w:val="22"/>
          <w:szCs w:val="22"/>
        </w:rPr>
        <w:t xml:space="preserve">s. </w:t>
      </w:r>
    </w:p>
    <w:p w:rsidR="006941D9" w:rsidRPr="00A546EF" w:rsidP="002E3314" w14:paraId="5725DB56" w14:textId="77777777">
      <w:pPr>
        <w:pStyle w:val="ListParagraph"/>
        <w:ind w:left="2160"/>
      </w:pPr>
    </w:p>
    <w:p w:rsidR="00E16E22" w:rsidRPr="00D329E3" w:rsidP="00E16E22" w14:paraId="7AA22A74" w14:textId="77777777">
      <w:pPr>
        <w:ind w:left="720"/>
      </w:pPr>
      <w:r>
        <w:t>Then, for each listed Safety and Security Measure, identify the Facilities</w:t>
      </w:r>
      <w:r w:rsidRPr="006B362E">
        <w:t xml:space="preserve"> </w:t>
      </w:r>
      <w:r>
        <w:t xml:space="preserve">at which the Company provided these measures during 2022 by using the same unique contract identifiers and unique Facility identifiers used to report data on the Facility-specific Excel template worksheets. </w:t>
      </w:r>
    </w:p>
    <w:p w:rsidR="00464FDC" w:rsidRPr="00A93576" w:rsidP="00A54D6A" w14:paraId="01EDE818" w14:textId="77777777">
      <w:pPr>
        <w:spacing w:after="120"/>
        <w:rPr>
          <w:rFonts w:cs="Times New Roman"/>
        </w:rPr>
      </w:pPr>
    </w:p>
    <w:p w:rsidR="005B296C" w:rsidRPr="000E1638" w:rsidP="005B296C" w14:paraId="176FEEDA" w14:textId="33E6C0FB">
      <w:pPr>
        <w:keepNext/>
        <w:spacing w:line="259" w:lineRule="auto"/>
        <w:rPr>
          <w:rFonts w:cs="Times New Roman"/>
          <w:b/>
          <w:color w:val="365F91"/>
          <w:sz w:val="32"/>
          <w:szCs w:val="32"/>
        </w:rPr>
      </w:pPr>
      <w:r>
        <w:rPr>
          <w:rFonts w:cs="Times New Roman"/>
          <w:b/>
          <w:color w:val="365F91"/>
          <w:sz w:val="32"/>
          <w:szCs w:val="32"/>
        </w:rPr>
        <w:t>Safety and Security Measures</w:t>
      </w:r>
      <w:r w:rsidR="006E752F">
        <w:rPr>
          <w:rFonts w:cs="Times New Roman"/>
          <w:b/>
          <w:color w:val="365F91"/>
          <w:sz w:val="32"/>
          <w:szCs w:val="32"/>
        </w:rPr>
        <w:t xml:space="preserve"> Costs Incurred by Facilities; Other Costs Incurred by Facilities</w:t>
      </w:r>
      <w:r w:rsidRPr="000E1638">
        <w:rPr>
          <w:rFonts w:cs="Times New Roman"/>
          <w:b/>
          <w:color w:val="365F91"/>
          <w:sz w:val="32"/>
          <w:szCs w:val="32"/>
        </w:rPr>
        <w:t xml:space="preserve"> (Section </w:t>
      </w:r>
      <w:r w:rsidRPr="0056433F">
        <w:rPr>
          <w:rFonts w:cs="Times New Roman"/>
          <w:b/>
          <w:color w:val="365F91"/>
          <w:sz w:val="32"/>
          <w:szCs w:val="32"/>
        </w:rPr>
        <w:t>IV.D.2.</w:t>
      </w:r>
      <w:r>
        <w:rPr>
          <w:rFonts w:cs="Times New Roman"/>
          <w:b/>
          <w:color w:val="365F91"/>
          <w:sz w:val="32"/>
          <w:szCs w:val="32"/>
        </w:rPr>
        <w:t>d</w:t>
      </w:r>
      <w:r w:rsidRPr="000E1638">
        <w:rPr>
          <w:rFonts w:cs="Times New Roman"/>
          <w:b/>
          <w:color w:val="365F91"/>
          <w:sz w:val="32"/>
          <w:szCs w:val="32"/>
        </w:rPr>
        <w:t xml:space="preserve"> of the Instructions)</w:t>
      </w:r>
    </w:p>
    <w:p w:rsidR="005B296C" w:rsidRPr="00A93576" w:rsidP="00AA7235" w14:paraId="4F597D00" w14:textId="77777777">
      <w:pPr>
        <w:keepNext/>
        <w:rPr>
          <w:rFonts w:cs="Times New Roman"/>
        </w:rPr>
      </w:pPr>
    </w:p>
    <w:p w:rsidR="00D22EEE" w:rsidRPr="0010685C" w:rsidP="002E3314" w14:paraId="7EB527EE" w14:textId="2BE66A32">
      <w:pPr>
        <w:pStyle w:val="ParaNum"/>
        <w:numPr>
          <w:ilvl w:val="0"/>
          <w:numId w:val="3"/>
        </w:numPr>
        <w:rPr>
          <w:rFonts w:cs="Times New Roman"/>
        </w:rPr>
      </w:pPr>
      <w:r w:rsidRPr="0EADA4F4">
        <w:rPr>
          <w:rFonts w:cs="Times New Roman"/>
        </w:rPr>
        <w:t>As instructed in section IV.D.2.</w:t>
      </w:r>
      <w:r w:rsidRPr="0EADA4F4" w:rsidR="00016518">
        <w:rPr>
          <w:rFonts w:cs="Times New Roman"/>
        </w:rPr>
        <w:t>d</w:t>
      </w:r>
      <w:r w:rsidRPr="0EADA4F4">
        <w:rPr>
          <w:rFonts w:cs="Times New Roman"/>
        </w:rPr>
        <w:t xml:space="preserve">.(4), </w:t>
      </w:r>
      <w:r w:rsidRPr="0EADA4F4" w:rsidR="00D4712B">
        <w:rPr>
          <w:rFonts w:cs="Times New Roman"/>
        </w:rPr>
        <w:t xml:space="preserve">fully document, explain, and justify the accuracy and reliability of any data you have provided in response to questions IV.D.2.d.(1), IV.D.2.d.(2), and IV.D.2.d.(3).  The Company shall also retain any documentation supporting any data provided in connection with questions </w:t>
      </w:r>
      <w:r w:rsidR="00826B20">
        <w:rPr>
          <w:rFonts w:cs="Times New Roman"/>
        </w:rPr>
        <w:t>IV.D.2.d.</w:t>
      </w:r>
      <w:r w:rsidRPr="0EADA4F4" w:rsidR="00D4712B">
        <w:rPr>
          <w:rFonts w:cs="Times New Roman"/>
        </w:rPr>
        <w:t xml:space="preserve">(1), </w:t>
      </w:r>
      <w:r w:rsidRPr="00826B20" w:rsidR="00826B20">
        <w:rPr>
          <w:rFonts w:cs="Times New Roman"/>
        </w:rPr>
        <w:t>IV.D.2.d.</w:t>
      </w:r>
      <w:r w:rsidRPr="0EADA4F4" w:rsidR="00D4712B">
        <w:rPr>
          <w:rFonts w:cs="Times New Roman"/>
        </w:rPr>
        <w:t xml:space="preserve">(2), and </w:t>
      </w:r>
      <w:r w:rsidRPr="00826B20" w:rsidR="00826B20">
        <w:rPr>
          <w:rFonts w:cs="Times New Roman"/>
        </w:rPr>
        <w:t>IV.D.2.d.</w:t>
      </w:r>
      <w:r w:rsidRPr="0EADA4F4" w:rsidR="00D4712B">
        <w:rPr>
          <w:rFonts w:cs="Times New Roman"/>
        </w:rPr>
        <w:t xml:space="preserve">(3). </w:t>
      </w:r>
      <w:r w:rsidRPr="0EADA4F4">
        <w:rPr>
          <w:rFonts w:cs="Times New Roman"/>
        </w:rPr>
        <w:t xml:space="preserve"> </w:t>
      </w:r>
    </w:p>
    <w:p w:rsidR="00D22EEE" w:rsidRPr="00A93576" w:rsidP="00EB0A66" w14:paraId="06C9C230"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D936D0" w:rsidRPr="00A93576" w:rsidP="00D22EEE" w14:paraId="2CAF59F8" w14:textId="77777777">
      <w:pPr>
        <w:spacing w:after="120"/>
        <w:rPr>
          <w:rFonts w:cs="Times New Roman"/>
        </w:rPr>
      </w:pPr>
    </w:p>
    <w:p w:rsidR="00D936D0" w:rsidRPr="00CA5341" w:rsidP="002E3314" w14:paraId="7A7C6630" w14:textId="5AB98F27">
      <w:pPr>
        <w:pStyle w:val="ParaNum"/>
        <w:numPr>
          <w:ilvl w:val="0"/>
          <w:numId w:val="3"/>
        </w:numPr>
        <w:rPr>
          <w:rFonts w:cs="Times New Roman"/>
        </w:rPr>
      </w:pPr>
      <w:r w:rsidRPr="0EADA4F4">
        <w:rPr>
          <w:rFonts w:cs="Times New Roman"/>
        </w:rPr>
        <w:t xml:space="preserve">As instructed in section IV.D.2.d.(5), </w:t>
      </w:r>
      <w:r w:rsidRPr="00717661" w:rsidR="00717661">
        <w:rPr>
          <w:rFonts w:cs="Times New Roman"/>
        </w:rPr>
        <w:t xml:space="preserve">state whether the Company has any verifiable, reliable, and accurate information regarding any expenses for IPCS and associated Ancillary Services, other than Safety and Security Measure expenses, incurred by Facilities served by the Company during 2022.  If the Company has such information, explain in detail the source of the information, the products and services for which the expenses were incurred, including a description of the expenses and the Facility to which that information pertains.  The Company must be able to reproduce, on request, documentation sufficient to fully explain and justify the accuracy and reliability of any data reported in response to this inquiry.  </w:t>
      </w:r>
    </w:p>
    <w:p w:rsidR="00D936D0" w:rsidRPr="00A93576" w:rsidP="00EB0A66" w14:paraId="11693D2C"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0A5576" w:rsidRPr="009456D8" w:rsidP="000A5576" w14:paraId="3CD5EAD6" w14:textId="77777777">
      <w:pPr>
        <w:spacing w:after="120"/>
        <w:rPr>
          <w:rFonts w:cs="Times New Roman"/>
        </w:rPr>
      </w:pPr>
    </w:p>
    <w:p w:rsidR="003619A4" w:rsidRPr="000E1638" w:rsidP="006C45FE" w14:paraId="31B5AC8B" w14:textId="368638D2">
      <w:pPr>
        <w:keepNext/>
        <w:spacing w:line="259" w:lineRule="auto"/>
        <w:rPr>
          <w:rFonts w:cs="Times New Roman"/>
          <w:b/>
          <w:color w:val="365F91"/>
          <w:sz w:val="32"/>
          <w:szCs w:val="32"/>
        </w:rPr>
      </w:pPr>
      <w:r>
        <w:rPr>
          <w:rFonts w:cs="Times New Roman"/>
          <w:b/>
          <w:color w:val="365F91"/>
          <w:sz w:val="32"/>
          <w:szCs w:val="32"/>
        </w:rPr>
        <w:t>Facility Specific Ancillary Services Information</w:t>
      </w:r>
      <w:r w:rsidRPr="000E1638">
        <w:rPr>
          <w:rFonts w:cs="Times New Roman"/>
          <w:b/>
          <w:color w:val="365F91"/>
          <w:sz w:val="32"/>
          <w:szCs w:val="32"/>
        </w:rPr>
        <w:t xml:space="preserve"> (Section </w:t>
      </w:r>
      <w:r w:rsidRPr="0056433F">
        <w:rPr>
          <w:rFonts w:cs="Times New Roman"/>
          <w:b/>
          <w:color w:val="365F91"/>
          <w:sz w:val="32"/>
          <w:szCs w:val="32"/>
        </w:rPr>
        <w:t>IV.D.2.</w:t>
      </w:r>
      <w:r w:rsidR="009C6C2A">
        <w:rPr>
          <w:rFonts w:cs="Times New Roman"/>
          <w:b/>
          <w:color w:val="365F91"/>
          <w:sz w:val="32"/>
          <w:szCs w:val="32"/>
        </w:rPr>
        <w:t>e</w:t>
      </w:r>
      <w:r w:rsidRPr="000E1638">
        <w:rPr>
          <w:rFonts w:cs="Times New Roman"/>
          <w:b/>
          <w:color w:val="365F91"/>
          <w:sz w:val="32"/>
          <w:szCs w:val="32"/>
        </w:rPr>
        <w:t xml:space="preserve"> of the Instructions)</w:t>
      </w:r>
    </w:p>
    <w:p w:rsidR="00471E7D" w:rsidRPr="000E1638" w:rsidP="00AA7235" w14:paraId="3E7C8C41" w14:textId="77777777">
      <w:pPr>
        <w:keepNext/>
        <w:rPr>
          <w:rFonts w:cs="Times New Roman"/>
        </w:rPr>
      </w:pPr>
    </w:p>
    <w:p w:rsidR="00471E7D" w:rsidRPr="000E1638" w:rsidP="002E3314" w14:paraId="4B1D612B" w14:textId="7AFCD110">
      <w:pPr>
        <w:pStyle w:val="ParaNum"/>
        <w:numPr>
          <w:ilvl w:val="0"/>
          <w:numId w:val="3"/>
        </w:numPr>
        <w:rPr>
          <w:rFonts w:cs="Times New Roman"/>
        </w:rPr>
      </w:pPr>
      <w:r w:rsidRPr="0EADA4F4">
        <w:rPr>
          <w:rFonts w:cs="Times New Roman"/>
          <w:b/>
        </w:rPr>
        <w:t>Automated Payment Fees and Third-Party Transaction Fees Charged in the Same Transaction:</w:t>
      </w:r>
      <w:r w:rsidRPr="0EADA4F4">
        <w:rPr>
          <w:rFonts w:cs="Times New Roman"/>
        </w:rPr>
        <w:t xml:space="preserve">  As instructed in section IV.D.2.</w:t>
      </w:r>
      <w:r w:rsidRPr="0EADA4F4" w:rsidR="00F47E30">
        <w:rPr>
          <w:rFonts w:cs="Times New Roman"/>
        </w:rPr>
        <w:t>e</w:t>
      </w:r>
      <w:r w:rsidRPr="0EADA4F4">
        <w:rPr>
          <w:rFonts w:cs="Times New Roman"/>
        </w:rPr>
        <w:t xml:space="preserve">.(5) and for each Facility for </w:t>
      </w:r>
      <w:r w:rsidRPr="0EADA4F4" w:rsidR="009C6C2A">
        <w:rPr>
          <w:rFonts w:cs="Times New Roman"/>
        </w:rPr>
        <w:t>2022</w:t>
      </w:r>
      <w:r w:rsidRPr="0EADA4F4">
        <w:rPr>
          <w:rFonts w:cs="Times New Roman"/>
        </w:rPr>
        <w:t>, identify any transactions for which both Automated Payment Fees and Third-Party Transaction Fees were charged, describe the services provided for the transaction, and apportion the fees charged for the services provided for each.</w:t>
      </w:r>
    </w:p>
    <w:p w:rsidR="00471E7D" w:rsidRPr="00A93576" w:rsidP="00EB0A66" w14:paraId="41259A5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41870F11" w14:textId="77777777">
      <w:pPr>
        <w:spacing w:after="120"/>
        <w:rPr>
          <w:rFonts w:cs="Times New Roman"/>
        </w:rPr>
      </w:pPr>
    </w:p>
    <w:bookmarkEnd w:id="13"/>
    <w:bookmarkEnd w:id="14"/>
    <w:bookmarkEnd w:id="15"/>
    <w:p w:rsidR="00284C1A" w:rsidRPr="000E1638" w:rsidP="002E3314" w14:paraId="7F1F4029" w14:textId="30F0F0A6">
      <w:pPr>
        <w:pStyle w:val="ParaNum"/>
        <w:numPr>
          <w:ilvl w:val="0"/>
          <w:numId w:val="3"/>
        </w:numPr>
        <w:rPr>
          <w:rFonts w:cs="Times New Roman"/>
        </w:rPr>
      </w:pPr>
      <w:r w:rsidRPr="0EADA4F4">
        <w:rPr>
          <w:rFonts w:cs="Times New Roman"/>
        </w:rPr>
        <w:t>As instructed in section IV.D.2.</w:t>
      </w:r>
      <w:r w:rsidR="005D27FC">
        <w:rPr>
          <w:rFonts w:cs="Times New Roman"/>
        </w:rPr>
        <w:t>e</w:t>
      </w:r>
      <w:r w:rsidRPr="0EADA4F4">
        <w:rPr>
          <w:rFonts w:cs="Times New Roman"/>
        </w:rPr>
        <w:t>.(</w:t>
      </w:r>
      <w:r w:rsidR="00E024CA">
        <w:rPr>
          <w:rFonts w:cs="Times New Roman"/>
        </w:rPr>
        <w:t>3</w:t>
      </w:r>
      <w:r w:rsidR="008833AE">
        <w:rPr>
          <w:rFonts w:cs="Times New Roman"/>
        </w:rPr>
        <w:t>3</w:t>
      </w:r>
      <w:r w:rsidRPr="0EADA4F4">
        <w:rPr>
          <w:rFonts w:cs="Times New Roman"/>
        </w:rPr>
        <w:t xml:space="preserve">), </w:t>
      </w:r>
      <w:r w:rsidRPr="0EADA4F4" w:rsidR="008802B5">
        <w:rPr>
          <w:rFonts w:cs="Times New Roman"/>
        </w:rPr>
        <w:t xml:space="preserve">identify any </w:t>
      </w:r>
      <w:r w:rsidR="00495278">
        <w:rPr>
          <w:rFonts w:cs="Times New Roman"/>
        </w:rPr>
        <w:t>F</w:t>
      </w:r>
      <w:r w:rsidRPr="0EADA4F4" w:rsidR="008802B5">
        <w:rPr>
          <w:rFonts w:cs="Times New Roman"/>
        </w:rPr>
        <w:t xml:space="preserve">acilities at which the Company assessed both Ancillary Services Charges and any other charges in connection with video services.  For each </w:t>
      </w:r>
      <w:r w:rsidR="00993AA0">
        <w:rPr>
          <w:rFonts w:cs="Times New Roman"/>
        </w:rPr>
        <w:t>F</w:t>
      </w:r>
      <w:r w:rsidRPr="0EADA4F4" w:rsidR="008802B5">
        <w:rPr>
          <w:rFonts w:cs="Times New Roman"/>
        </w:rPr>
        <w:t xml:space="preserve">acility, list and describe each Ancillary Services Charge the Company assessed during 2022 for video services.  Separately, for each </w:t>
      </w:r>
      <w:r w:rsidR="00993AA0">
        <w:rPr>
          <w:rFonts w:cs="Times New Roman"/>
        </w:rPr>
        <w:t>F</w:t>
      </w:r>
      <w:r w:rsidRPr="0EADA4F4" w:rsidR="008802B5">
        <w:rPr>
          <w:rFonts w:cs="Times New Roman"/>
        </w:rPr>
        <w:t xml:space="preserve">acility, list and describe any other charges that are not Ancillary Services Charges the Company assessed for </w:t>
      </w:r>
      <w:r w:rsidR="00052EDD">
        <w:rPr>
          <w:rFonts w:cs="Times New Roman"/>
        </w:rPr>
        <w:t>V</w:t>
      </w:r>
      <w:r w:rsidRPr="0EADA4F4" w:rsidR="00052EDD">
        <w:rPr>
          <w:rFonts w:cs="Times New Roman"/>
        </w:rPr>
        <w:t xml:space="preserve">ideo </w:t>
      </w:r>
      <w:r w:rsidRPr="0EADA4F4" w:rsidR="008802B5">
        <w:rPr>
          <w:rFonts w:cs="Times New Roman"/>
        </w:rPr>
        <w:t>IPCS during 2022</w:t>
      </w:r>
      <w:r w:rsidRPr="0EADA4F4">
        <w:rPr>
          <w:rFonts w:cs="Times New Roman"/>
        </w:rPr>
        <w:t>.</w:t>
      </w:r>
    </w:p>
    <w:p w:rsidR="00284C1A" w:rsidRPr="00A93576" w:rsidP="00EB0A66" w14:paraId="6CED641F"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284C1A" w:rsidRPr="000E1638" w:rsidP="00471E7D" w14:paraId="13A46215" w14:textId="77777777">
      <w:pPr>
        <w:spacing w:after="120"/>
        <w:rPr>
          <w:rFonts w:cs="Times New Roman"/>
        </w:rPr>
      </w:pPr>
    </w:p>
    <w:p w:rsidR="00471E7D" w:rsidP="006C45FE" w14:paraId="539A179C" w14:textId="77777777">
      <w:pPr>
        <w:keepNext/>
        <w:spacing w:line="259" w:lineRule="auto"/>
        <w:rPr>
          <w:rFonts w:cs="Times New Roman"/>
          <w:b/>
          <w:color w:val="365F91"/>
          <w:sz w:val="32"/>
          <w:szCs w:val="32"/>
        </w:rPr>
      </w:pPr>
      <w:r>
        <w:rPr>
          <w:rFonts w:cs="Times New Roman"/>
          <w:b/>
          <w:color w:val="365F91"/>
          <w:sz w:val="32"/>
          <w:szCs w:val="32"/>
        </w:rPr>
        <w:t xml:space="preserve">Additional </w:t>
      </w:r>
      <w:r w:rsidRPr="004972F5">
        <w:rPr>
          <w:rFonts w:cs="Times New Roman"/>
          <w:b/>
          <w:color w:val="365F91"/>
          <w:sz w:val="32"/>
          <w:szCs w:val="32"/>
        </w:rPr>
        <w:t>Provider Explanatory Responses</w:t>
      </w:r>
    </w:p>
    <w:p w:rsidR="00471E7D" w:rsidRPr="00A0414A" w:rsidP="00A0414A" w14:paraId="59888D44" w14:textId="77777777">
      <w:pPr>
        <w:pStyle w:val="ListParagraph"/>
        <w:spacing w:after="120"/>
        <w:rPr>
          <w:rFonts w:cs="Times New Roman"/>
          <w:sz w:val="22"/>
          <w:szCs w:val="22"/>
        </w:rPr>
      </w:pPr>
    </w:p>
    <w:p w:rsidR="00471E7D" w:rsidRPr="00931CC5" w:rsidP="002E3314" w14:paraId="66A0627C" w14:textId="77777777">
      <w:pPr>
        <w:pStyle w:val="ParaNum"/>
        <w:numPr>
          <w:ilvl w:val="0"/>
          <w:numId w:val="3"/>
        </w:numPr>
        <w:rPr>
          <w:rFonts w:cs="Times New Roman"/>
        </w:rPr>
      </w:pPr>
      <w:r w:rsidRPr="0EADA4F4">
        <w:rPr>
          <w:rFonts w:cs="Times New Roman"/>
        </w:rPr>
        <w:t>[[</w:t>
      </w:r>
      <w:r w:rsidRPr="0EADA4F4">
        <w:rPr>
          <w:rFonts w:cs="Times New Roman"/>
          <w:i/>
        </w:rPr>
        <w:t>Insert Additional Provider Explanatory Response Here</w:t>
      </w:r>
      <w:r w:rsidRPr="0EADA4F4">
        <w:rPr>
          <w:rFonts w:cs="Times New Roman"/>
        </w:rPr>
        <w:t>]]</w:t>
      </w:r>
    </w:p>
    <w:p w:rsidR="00471E7D" w:rsidRPr="000E1638" w:rsidP="00471E7D" w14:paraId="31EF27C2" w14:textId="77777777">
      <w:pPr>
        <w:pStyle w:val="ListParagraph"/>
        <w:spacing w:after="120"/>
        <w:rPr>
          <w:rFonts w:cs="Times New Roman"/>
          <w:sz w:val="22"/>
          <w:szCs w:val="22"/>
        </w:rPr>
      </w:pPr>
    </w:p>
    <w:p w:rsidR="00096FE7" w:rsidRPr="00577CBC" w:rsidP="00577CBC" w14:paraId="6478B276" w14:textId="4D0125C2">
      <w:pPr>
        <w:pStyle w:val="ParaNum"/>
        <w:numPr>
          <w:ilvl w:val="0"/>
          <w:numId w:val="3"/>
        </w:numPr>
        <w:rPr>
          <w:rFonts w:cs="Times New Roman"/>
        </w:rPr>
      </w:pPr>
      <w:r w:rsidRPr="0EADA4F4">
        <w:rPr>
          <w:rFonts w:cs="Times New Roman"/>
        </w:rPr>
        <w:t>[[</w:t>
      </w:r>
      <w:r w:rsidRPr="0EADA4F4">
        <w:rPr>
          <w:rFonts w:cs="Times New Roman"/>
          <w:i/>
        </w:rPr>
        <w:t>Insert Additional Provider Explanatory Response Here</w:t>
      </w:r>
      <w:r w:rsidRPr="0EADA4F4">
        <w:rPr>
          <w:rFonts w:cs="Times New Roman"/>
        </w:rPr>
        <w:t>]]</w:t>
      </w:r>
    </w:p>
    <w:p w:rsidR="000C524B" w:rsidRPr="00856C7F" w:rsidP="00C66C55" w14:paraId="09046AB2" w14:textId="6BB79770">
      <w:pPr>
        <w:jc w:val="center"/>
        <w:rPr>
          <w:rFonts w:cs="Times New Roman"/>
          <w:b/>
        </w:rPr>
      </w:pPr>
      <w:r w:rsidRPr="00C66C55">
        <w:rPr>
          <w:rFonts w:cs="Times New Roman"/>
          <w:b/>
        </w:rPr>
        <w:t>FCC</w:t>
      </w:r>
      <w:r w:rsidRPr="00856C7F">
        <w:rPr>
          <w:rFonts w:cs="Times New Roman"/>
          <w:b/>
        </w:rPr>
        <w:t xml:space="preserve"> NOTICE </w:t>
      </w:r>
      <w:r w:rsidRPr="00C66C55">
        <w:rPr>
          <w:rFonts w:cs="Times New Roman"/>
          <w:b/>
        </w:rPr>
        <w:t>REQUIRED BY THE PAPERWORK REDUCTION ACT</w:t>
      </w:r>
    </w:p>
    <w:p w:rsidR="000C524B" w:rsidRPr="00856C7F" w:rsidP="00856C7F" w14:paraId="097DE25E" w14:textId="77777777">
      <w:pPr>
        <w:jc w:val="center"/>
        <w:rPr>
          <w:rFonts w:cs="Times New Roman"/>
        </w:rPr>
      </w:pPr>
    </w:p>
    <w:p w:rsidR="000C524B" w:rsidRPr="00EA20DD" w:rsidP="007D21DF" w14:paraId="3D61F05D" w14:textId="208C171D">
      <w:pPr>
        <w:rPr>
          <w:rFonts w:cs="Times New Roman"/>
        </w:rPr>
      </w:pPr>
      <w:r w:rsidRPr="00731332">
        <w:rPr>
          <w:rFonts w:cs="Times New Roman"/>
        </w:rPr>
        <w:t xml:space="preserve">We have estimated that each ICS provider’s response to Form </w:t>
      </w:r>
      <w:r w:rsidRPr="00731332" w:rsidR="00072285">
        <w:rPr>
          <w:rFonts w:cs="Times New Roman"/>
        </w:rPr>
        <w:t>230</w:t>
      </w:r>
      <w:r w:rsidR="00072285">
        <w:rPr>
          <w:rFonts w:cs="Times New Roman"/>
        </w:rPr>
        <w:t>3</w:t>
      </w:r>
      <w:r w:rsidRPr="00731332">
        <w:rPr>
          <w:rFonts w:cs="Times New Roman"/>
        </w:rPr>
        <w:t xml:space="preserve">(a) </w:t>
      </w:r>
      <w:r w:rsidRPr="00C66C55">
        <w:rPr>
          <w:rFonts w:cs="Times New Roman"/>
        </w:rPr>
        <w:t>(consisting of Word and Excel Templates) will t</w:t>
      </w:r>
      <w:r w:rsidRPr="00856C7F">
        <w:rPr>
          <w:rFonts w:cs="Times New Roman"/>
        </w:rPr>
        <w:t xml:space="preserve">ake </w:t>
      </w:r>
      <w:r w:rsidR="00C61411">
        <w:rPr>
          <w:rFonts w:cs="Times New Roman"/>
        </w:rPr>
        <w:t>2</w:t>
      </w:r>
      <w:r w:rsidR="004825C3">
        <w:rPr>
          <w:rFonts w:cs="Times New Roman"/>
        </w:rPr>
        <w:t>6</w:t>
      </w:r>
      <w:r w:rsidR="00C61411">
        <w:rPr>
          <w:rFonts w:cs="Times New Roman"/>
        </w:rPr>
        <w:t>0</w:t>
      </w:r>
      <w:r w:rsidRPr="00C66C55">
        <w:rPr>
          <w:rFonts w:cs="Times New Roman"/>
        </w:rPr>
        <w:t xml:space="preserve"> hours on average.  Our estimate includes the time to read the instructions, look thr</w:t>
      </w:r>
      <w:r w:rsidRPr="00856C7F">
        <w:rPr>
          <w:rFonts w:cs="Times New Roman"/>
        </w:rPr>
        <w:t xml:space="preserve">ough existing records, </w:t>
      </w:r>
      <w:r w:rsidRPr="00EA20DD">
        <w:rPr>
          <w:rFonts w:cs="Times New Roman"/>
        </w:rPr>
        <w:t xml:space="preserve">gather </w:t>
      </w:r>
      <w:r w:rsidRPr="00EA20DD" w:rsidR="00680E2B">
        <w:rPr>
          <w:rFonts w:cs="Times New Roman"/>
        </w:rPr>
        <w:t xml:space="preserve">and maintain </w:t>
      </w:r>
      <w:r w:rsidRPr="00EA20DD">
        <w:rPr>
          <w:rFonts w:cs="Times New Roman"/>
        </w:rPr>
        <w:t xml:space="preserve">the required data, and complete and review the form.  </w:t>
      </w:r>
      <w:r w:rsidRPr="00EA20DD" w:rsidR="009827CE">
        <w:rPr>
          <w:rFonts w:cs="Times New Roman"/>
        </w:rPr>
        <w:t xml:space="preserve">It also includes the time it </w:t>
      </w:r>
      <w:r w:rsidRPr="00EA20DD" w:rsidR="001B2906">
        <w:rPr>
          <w:rFonts w:cs="Times New Roman"/>
        </w:rPr>
        <w:t xml:space="preserve">will </w:t>
      </w:r>
      <w:r w:rsidRPr="00EA20DD" w:rsidR="009827CE">
        <w:rPr>
          <w:rFonts w:cs="Times New Roman"/>
        </w:rPr>
        <w:t xml:space="preserve">take </w:t>
      </w:r>
      <w:r w:rsidRPr="00EA20DD" w:rsidR="00430907">
        <w:rPr>
          <w:rFonts w:cs="Times New Roman"/>
        </w:rPr>
        <w:t xml:space="preserve">each </w:t>
      </w:r>
      <w:r w:rsidRPr="00EA20DD" w:rsidR="009827CE">
        <w:rPr>
          <w:rFonts w:cs="Times New Roman"/>
        </w:rPr>
        <w:t>provider to</w:t>
      </w:r>
      <w:r w:rsidRPr="00EA20DD" w:rsidR="001B2906">
        <w:rPr>
          <w:rFonts w:cs="Times New Roman"/>
        </w:rPr>
        <w:t>:</w:t>
      </w:r>
      <w:r w:rsidRPr="00EA20DD" w:rsidR="009827CE">
        <w:rPr>
          <w:rFonts w:cs="Times New Roman"/>
        </w:rPr>
        <w:t xml:space="preserve"> </w:t>
      </w:r>
      <w:r w:rsidRPr="00EA20DD" w:rsidR="001B2906">
        <w:rPr>
          <w:rFonts w:cs="Times New Roman"/>
        </w:rPr>
        <w:t>(a)</w:t>
      </w:r>
      <w:r w:rsidRPr="00EA20DD" w:rsidR="0043438A">
        <w:t> </w:t>
      </w:r>
      <w:r w:rsidRPr="00EA20DD" w:rsidR="005B2580">
        <w:rPr>
          <w:rFonts w:cs="Times New Roman"/>
        </w:rPr>
        <w:t xml:space="preserve">submit audited financial statements or reports, or similar documentation, for </w:t>
      </w:r>
      <w:r w:rsidR="00AC37F5">
        <w:rPr>
          <w:rFonts w:cs="Times New Roman"/>
        </w:rPr>
        <w:t>2022</w:t>
      </w:r>
      <w:r w:rsidRPr="00EA20DD" w:rsidR="0012008E">
        <w:rPr>
          <w:rFonts w:cs="Times New Roman"/>
        </w:rPr>
        <w:t xml:space="preserve">, </w:t>
      </w:r>
      <w:r w:rsidRPr="00EA20DD" w:rsidR="005B2580">
        <w:rPr>
          <w:rFonts w:cs="Times New Roman"/>
        </w:rPr>
        <w:t>to the extent they have been produced in the ordinary course of business</w:t>
      </w:r>
      <w:r w:rsidRPr="00EA20DD" w:rsidR="001B2906">
        <w:rPr>
          <w:rFonts w:cs="Times New Roman"/>
        </w:rPr>
        <w:t>; (b)</w:t>
      </w:r>
      <w:r w:rsidRPr="00EA20DD" w:rsidR="0043438A">
        <w:rPr>
          <w:rFonts w:cs="Times New Roman"/>
        </w:rPr>
        <w:t> </w:t>
      </w:r>
      <w:r w:rsidRPr="00EA20DD" w:rsidR="00866019">
        <w:rPr>
          <w:rFonts w:cs="Times New Roman"/>
        </w:rPr>
        <w:t xml:space="preserve">respond to any Commission </w:t>
      </w:r>
      <w:r w:rsidRPr="00EA20DD" w:rsidR="007E2082">
        <w:rPr>
          <w:rFonts w:cs="Times New Roman"/>
        </w:rPr>
        <w:t xml:space="preserve">requirement that the provider </w:t>
      </w:r>
      <w:r w:rsidRPr="00EA20DD" w:rsidR="00FF334C">
        <w:rPr>
          <w:rFonts w:eastAsia="Times New Roman" w:cs="Times New Roman"/>
        </w:rPr>
        <w:t xml:space="preserve">clarify </w:t>
      </w:r>
      <w:r w:rsidRPr="00EA20DD" w:rsidR="004560D0">
        <w:rPr>
          <w:rFonts w:eastAsia="Times New Roman" w:cs="Times New Roman"/>
        </w:rPr>
        <w:t>or</w:t>
      </w:r>
      <w:r w:rsidRPr="00EA20DD" w:rsidR="00FF334C">
        <w:rPr>
          <w:rFonts w:eastAsia="Times New Roman" w:cs="Times New Roman"/>
        </w:rPr>
        <w:t xml:space="preserve"> supplement its response to the data collection</w:t>
      </w:r>
      <w:r w:rsidRPr="00EA20DD" w:rsidR="001539ED">
        <w:rPr>
          <w:rFonts w:eastAsia="Times New Roman" w:cs="Times New Roman"/>
        </w:rPr>
        <w:t>; and (c)</w:t>
      </w:r>
      <w:r w:rsidRPr="00EA20DD" w:rsidR="0043438A">
        <w:rPr>
          <w:rFonts w:eastAsia="Times New Roman" w:cs="Times New Roman"/>
        </w:rPr>
        <w:t> </w:t>
      </w:r>
      <w:r w:rsidRPr="00EA20DD" w:rsidR="00FF334C">
        <w:rPr>
          <w:rFonts w:eastAsia="Times New Roman" w:cs="Times New Roman"/>
        </w:rPr>
        <w:t>keep all records necessary to implement this collection and make such records available to the Commission upon request.</w:t>
      </w:r>
      <w:r w:rsidRPr="00EA20DD" w:rsidR="003A5F8E">
        <w:rPr>
          <w:rFonts w:eastAsia="Times New Roman" w:cs="Times New Roman"/>
        </w:rPr>
        <w:t xml:space="preserve"> </w:t>
      </w:r>
      <w:r w:rsidRPr="00EA20DD">
        <w:rPr>
          <w:rFonts w:cs="Times New Roman"/>
        </w:rPr>
        <w:t xml:space="preserve"> If you have any comments on this estimate, or on how we can improve the collection and reduce the burden it causes you, please write the Federal Communications Commission, </w:t>
      </w:r>
      <w:r w:rsidRPr="00EA20DD" w:rsidR="763CC6FE">
        <w:rPr>
          <w:rFonts w:cs="Times New Roman"/>
        </w:rPr>
        <w:t>AMD</w:t>
      </w:r>
      <w:r w:rsidRPr="00EA20DD">
        <w:rPr>
          <w:rFonts w:cs="Times New Roman"/>
        </w:rPr>
        <w:t>-P</w:t>
      </w:r>
      <w:r w:rsidR="00DE09F6">
        <w:rPr>
          <w:rFonts w:cs="Times New Roman"/>
        </w:rPr>
        <w:t>P</w:t>
      </w:r>
      <w:r w:rsidRPr="00EA20DD">
        <w:rPr>
          <w:rFonts w:cs="Times New Roman"/>
        </w:rPr>
        <w:t xml:space="preserve">M, </w:t>
      </w:r>
      <w:r w:rsidRPr="020EA397" w:rsidR="2F8D5595">
        <w:rPr>
          <w:rFonts w:cs="Times New Roman"/>
        </w:rPr>
        <w:t>Washington, DC 20554</w:t>
      </w:r>
      <w:r w:rsidRPr="5F4D4640" w:rsidR="2F8D5595">
        <w:rPr>
          <w:rFonts w:cs="Times New Roman"/>
        </w:rPr>
        <w:t>,</w:t>
      </w:r>
      <w:r w:rsidRPr="62844F8A" w:rsidR="2F8D5595">
        <w:rPr>
          <w:rFonts w:cs="Times New Roman"/>
        </w:rPr>
        <w:t xml:space="preserve"> </w:t>
      </w:r>
      <w:r w:rsidRPr="00EA20DD">
        <w:rPr>
          <w:rFonts w:cs="Times New Roman"/>
        </w:rPr>
        <w:t>Paperwork Reduction Project (3060-</w:t>
      </w:r>
      <w:r w:rsidR="005D575C">
        <w:rPr>
          <w:rFonts w:cs="Times New Roman"/>
        </w:rPr>
        <w:t>1314</w:t>
      </w:r>
      <w:r w:rsidRPr="00C66C55">
        <w:rPr>
          <w:rFonts w:cs="Times New Roman"/>
        </w:rPr>
        <w:t>)</w:t>
      </w:r>
      <w:r w:rsidRPr="00856C7F">
        <w:rPr>
          <w:rFonts w:cs="Times New Roman"/>
        </w:rPr>
        <w:t>.</w:t>
      </w:r>
      <w:r w:rsidRPr="00EA20DD">
        <w:rPr>
          <w:rFonts w:cs="Times New Roman"/>
        </w:rPr>
        <w:t xml:space="preserve"> </w:t>
      </w:r>
      <w:r w:rsidRPr="00EA20DD" w:rsidR="0091687C">
        <w:rPr>
          <w:rFonts w:cs="Times New Roman"/>
        </w:rPr>
        <w:t xml:space="preserve"> </w:t>
      </w:r>
      <w:r w:rsidRPr="00EA20DD">
        <w:rPr>
          <w:rFonts w:cs="Times New Roman"/>
        </w:rPr>
        <w:t xml:space="preserve">We will also accept your comments via the Internet if you send them to pra@fcc.gov. </w:t>
      </w:r>
      <w:r w:rsidRPr="00EA20DD" w:rsidR="00D62E98">
        <w:rPr>
          <w:rFonts w:cs="Times New Roman"/>
        </w:rPr>
        <w:t xml:space="preserve"> </w:t>
      </w:r>
      <w:r w:rsidRPr="00EA20DD">
        <w:rPr>
          <w:rFonts w:cs="Times New Roman"/>
        </w:rPr>
        <w:t xml:space="preserve">Please DO NOT SEND COMPLETED APPLICATIONS TO THIS ADDRESS. </w:t>
      </w:r>
      <w:r w:rsidRPr="00EA20DD" w:rsidR="00517B56">
        <w:rPr>
          <w:rFonts w:cs="Times New Roman"/>
        </w:rPr>
        <w:t xml:space="preserve"> </w:t>
      </w:r>
      <w:r w:rsidRPr="00EA20DD">
        <w:rPr>
          <w:rFonts w:cs="Times New Roman"/>
        </w:rPr>
        <w:t>Remember</w:t>
      </w:r>
      <w:r w:rsidRPr="00EA20DD" w:rsidR="008B1379">
        <w:rPr>
          <w:rFonts w:cs="Times New Roman"/>
        </w:rPr>
        <w:t>—</w:t>
      </w:r>
      <w:r w:rsidRPr="00EA20DD">
        <w:rPr>
          <w:rFonts w:cs="Times New Roman"/>
        </w:rPr>
        <w:t xml:space="preserve">you are not required to respond to a collection of information sponsored by the Federal government, and the government may not conduct or sponsor this collection, unless it displays a currently valid OMB control number or if we fail to provide you with this notice. </w:t>
      </w:r>
      <w:r w:rsidRPr="00EA20DD" w:rsidR="00557100">
        <w:rPr>
          <w:rFonts w:cs="Times New Roman"/>
        </w:rPr>
        <w:t xml:space="preserve"> </w:t>
      </w:r>
      <w:r w:rsidRPr="00EA20DD">
        <w:rPr>
          <w:rFonts w:cs="Times New Roman"/>
        </w:rPr>
        <w:t>This collection has been assigned an OMB Control Number of 3060-</w:t>
      </w:r>
      <w:r w:rsidR="005D575C">
        <w:rPr>
          <w:rFonts w:cs="Times New Roman"/>
        </w:rPr>
        <w:t>1314</w:t>
      </w:r>
      <w:r w:rsidR="00EF3CE0">
        <w:rPr>
          <w:rFonts w:cs="Times New Roman"/>
        </w:rPr>
        <w:t>.</w:t>
      </w:r>
    </w:p>
    <w:p w:rsidR="000C524B" w:rsidRPr="00EA20DD" w:rsidP="00725831" w14:paraId="714EECCF" w14:textId="77777777">
      <w:pPr>
        <w:rPr>
          <w:rFonts w:cs="Times New Roman"/>
        </w:rPr>
      </w:pPr>
    </w:p>
    <w:p w:rsidR="00D641D3" w:rsidRPr="000C524B" w:rsidP="00EA20DD" w14:paraId="7988E237" w14:textId="7FAE4CAD">
      <w:pPr>
        <w:jc w:val="center"/>
        <w:rPr>
          <w:rFonts w:cs="Times New Roman"/>
          <w:b/>
        </w:rPr>
      </w:pPr>
      <w:r w:rsidRPr="00EA20DD">
        <w:rPr>
          <w:rFonts w:cs="Times New Roman"/>
          <w:b/>
        </w:rPr>
        <w:t>THE FOREGOING NOTICE IS REQUIRED BY THE PAPERWORK REDUCTION ACT OF 1995, P.L. 104-13, OCTOBER 1, 1995, 44 U.S.C. 3507</w:t>
      </w:r>
      <w:r w:rsidRPr="00EA20DD" w:rsidR="00CB0E7A">
        <w:rPr>
          <w:rFonts w:cs="Times New Roman"/>
          <w:b/>
        </w:rPr>
        <w:t>.</w:t>
      </w:r>
    </w:p>
    <w:sectPr w:rsidSect="005763E6">
      <w:footerReference w:type="even" r:id="rId5"/>
      <w:footerReference w:type="default" r:id="rId6"/>
      <w:headerReference w:type="first" r:id="rId7"/>
      <w:footerReference w:type="first" r:id="rId8"/>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3E6" w:rsidP="005763E6" w14:paraId="5F88A779" w14:textId="4C8AFAA1">
    <w:pPr>
      <w:pStyle w:val="Footer"/>
      <w:framePr w:wrap="around" w:vAnchor="text" w:hAnchor="margin" w:xAlign="center" w:y="1"/>
    </w:pPr>
    <w:r>
      <w:fldChar w:fldCharType="begin"/>
    </w:r>
    <w:r>
      <w:instrText xml:space="preserve">PAGE  </w:instrText>
    </w:r>
    <w:r>
      <w:fldChar w:fldCharType="separate"/>
    </w:r>
    <w:r w:rsidR="0081446F">
      <w:rPr>
        <w:noProof/>
      </w:rPr>
      <w:t>2</w:t>
    </w:r>
    <w:r>
      <w:fldChar w:fldCharType="end"/>
    </w:r>
  </w:p>
  <w:p w:rsidR="005763E6" w14:paraId="188DA3E0" w14:textId="77777777">
    <w:pPr>
      <w:pStyle w:val="Footer"/>
    </w:pPr>
  </w:p>
  <w:p w:rsidR="005763E6" w14:paraId="1A26081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3E6" w:rsidRPr="000E1638" w14:paraId="52AAFD4F" w14:textId="77777777">
    <w:pPr>
      <w:pStyle w:val="Footer"/>
      <w:jc w:val="center"/>
      <w:rPr>
        <w:rFonts w:cs="Times New Roman"/>
      </w:rPr>
    </w:pPr>
    <w:r w:rsidRPr="000E1638">
      <w:rPr>
        <w:rFonts w:cs="Times New Roman"/>
      </w:rPr>
      <w:fldChar w:fldCharType="begin"/>
    </w:r>
    <w:r w:rsidRPr="000E1638">
      <w:rPr>
        <w:rFonts w:cs="Times New Roman"/>
      </w:rPr>
      <w:instrText xml:space="preserve"> PAGE   \* MERGEFORMAT </w:instrText>
    </w:r>
    <w:r w:rsidRPr="000E1638">
      <w:rPr>
        <w:rFonts w:cs="Times New Roman"/>
      </w:rPr>
      <w:fldChar w:fldCharType="separate"/>
    </w:r>
    <w:r w:rsidRPr="000E1638">
      <w:rPr>
        <w:rFonts w:cs="Times New Roman"/>
      </w:rPr>
      <w:t>2</w:t>
    </w:r>
    <w:r w:rsidRPr="000E1638">
      <w:rPr>
        <w:rFonts w:cs="Times New Roman"/>
      </w:rPr>
      <w:fldChar w:fldCharType="end"/>
    </w:r>
  </w:p>
  <w:p w:rsidR="005763E6" w:rsidRPr="000E1638" w14:paraId="04C4A5AE" w14:textId="77777777">
    <w:pPr>
      <w:suppressAutoHyphens/>
      <w:spacing w:line="227" w:lineRule="auto"/>
      <w:rPr>
        <w:rFonts w:cs="Times New Roman"/>
      </w:rPr>
    </w:pPr>
  </w:p>
  <w:p w:rsidR="005763E6" w14:paraId="4EB76B0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3581820"/>
      <w:docPartObj>
        <w:docPartGallery w:val="Page Numbers (Bottom of Page)"/>
        <w:docPartUnique/>
      </w:docPartObj>
    </w:sdtPr>
    <w:sdtEndPr>
      <w:rPr>
        <w:noProof/>
      </w:rPr>
    </w:sdtEndPr>
    <w:sdtContent>
      <w:p w:rsidR="004B1CF6" w14:paraId="7102EAD3" w14:textId="113EE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1E7D" w:rsidRPr="00471E7D" w14:paraId="59FC1888" w14:textId="63AFE108">
    <w:pPr>
      <w:pStyle w:val="Footer"/>
      <w:jc w:val="center"/>
      <w:rPr>
        <w:rFonts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ADF" w:rsidP="00254ADF" w14:paraId="61B3B595" w14:textId="7AC33D43">
    <w:pPr>
      <w:pStyle w:val="Header"/>
      <w:jc w:val="right"/>
      <w:rPr>
        <w:rFonts w:cs="Times New Roman"/>
      </w:rPr>
    </w:pPr>
    <w:r>
      <w:rPr>
        <w:rFonts w:cs="Times New Roman"/>
      </w:rPr>
      <w:t>WC Docket No</w:t>
    </w:r>
    <w:r w:rsidR="008F2A42">
      <w:rPr>
        <w:rFonts w:cs="Times New Roman"/>
      </w:rPr>
      <w:t>s</w:t>
    </w:r>
    <w:r>
      <w:rPr>
        <w:rFonts w:cs="Times New Roman"/>
      </w:rPr>
      <w:t xml:space="preserve">. </w:t>
    </w:r>
    <w:r w:rsidR="00B94EFF">
      <w:rPr>
        <w:rFonts w:cs="Times New Roman"/>
      </w:rPr>
      <w:t>23-</w:t>
    </w:r>
    <w:r w:rsidR="0046326E">
      <w:rPr>
        <w:rFonts w:cs="Times New Roman"/>
      </w:rPr>
      <w:t xml:space="preserve">62, </w:t>
    </w:r>
    <w:r>
      <w:rPr>
        <w:rFonts w:cs="Times New Roman"/>
      </w:rPr>
      <w:t>12-375</w:t>
    </w:r>
  </w:p>
  <w:p w:rsidR="00254ADF" w:rsidP="00254ADF" w14:paraId="464A0286" w14:textId="5C27C953">
    <w:pPr>
      <w:pStyle w:val="Header"/>
      <w:jc w:val="right"/>
      <w:rPr>
        <w:rFonts w:cs="Times New Roman"/>
      </w:rPr>
    </w:pPr>
    <w:r>
      <w:rPr>
        <w:rFonts w:cs="Times New Roman"/>
      </w:rPr>
      <w:t>FCC Form 230</w:t>
    </w:r>
    <w:r w:rsidR="00F3310B">
      <w:rPr>
        <w:rFonts w:cs="Times New Roman"/>
      </w:rPr>
      <w:t>3</w:t>
    </w:r>
    <w:r>
      <w:rPr>
        <w:rFonts w:cs="Times New Roman"/>
      </w:rPr>
      <w:t>(a)</w:t>
    </w:r>
  </w:p>
  <w:p w:rsidR="00DC48A1" w:rsidRPr="00826DC3" w:rsidP="00DC48A1" w14:paraId="1E575D6A" w14:textId="53A35AB4">
    <w:pPr>
      <w:pStyle w:val="Header"/>
      <w:jc w:val="right"/>
      <w:rPr>
        <w:rFonts w:cs="Times New Roman"/>
      </w:rPr>
    </w:pPr>
    <w:r>
      <w:rPr>
        <w:rFonts w:cs="Times New Roman"/>
      </w:rPr>
      <w:t>Approved by OMB (September 2023)</w:t>
    </w:r>
  </w:p>
  <w:p w:rsidR="00254ADF" w:rsidP="00254ADF" w14:paraId="2C203B0F" w14:textId="1D171A18">
    <w:pPr>
      <w:pStyle w:val="Header"/>
      <w:jc w:val="right"/>
      <w:rPr>
        <w:rFonts w:cs="Times New Roman"/>
      </w:rPr>
    </w:pPr>
    <w:r w:rsidRPr="00826DC3">
      <w:rPr>
        <w:rFonts w:cs="Times New Roman"/>
      </w:rPr>
      <w:t xml:space="preserve">OMB Control No. </w:t>
    </w:r>
    <w:r w:rsidR="006A76FF">
      <w:rPr>
        <w:rFonts w:cs="Times New Roman"/>
      </w:rPr>
      <w:t>3060</w:t>
    </w:r>
    <w:r w:rsidRPr="00826DC3">
      <w:rPr>
        <w:rFonts w:cs="Times New Roman"/>
      </w:rPr>
      <w:t>-</w:t>
    </w:r>
    <w:r w:rsidR="00DC48A1">
      <w:rPr>
        <w:rFonts w:cs="Times New Roman"/>
      </w:rPr>
      <w:t>1314</w:t>
    </w:r>
  </w:p>
  <w:p w:rsidR="00400557" w:rsidP="00544D67" w14:paraId="0774893B" w14:textId="6C076314">
    <w:pPr>
      <w:pStyle w:val="Header"/>
      <w:jc w:val="right"/>
      <w:rPr>
        <w:rFonts w:cs="Times New Roman"/>
      </w:rPr>
    </w:pPr>
    <w:r>
      <w:rPr>
        <w:rFonts w:cs="Times New Roman"/>
      </w:rPr>
      <w:t>Estimated Time per Response: 260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5B44"/>
    <w:multiLevelType w:val="hybridMultilevel"/>
    <w:tmpl w:val="CE9E2FB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4E2477"/>
    <w:multiLevelType w:val="hybridMultilevel"/>
    <w:tmpl w:val="971C710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32BEA"/>
    <w:multiLevelType w:val="hybridMultilevel"/>
    <w:tmpl w:val="210645B2"/>
    <w:lvl w:ilvl="0">
      <w:start w:val="1"/>
      <w:numFmt w:val="decimal"/>
      <w:pStyle w:val="ParaNum"/>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3"/>
      <w:numFmt w:val="lowerRoman"/>
      <w:lvlText w:val="%3."/>
      <w:lvlJc w:val="righ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D05452"/>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53521B"/>
    <w:multiLevelType w:val="hybridMultilevel"/>
    <w:tmpl w:val="CE9E2FB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81D4A62"/>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B01E5F"/>
    <w:multiLevelType w:val="hybridMultilevel"/>
    <w:tmpl w:val="BA422BA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BA37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6956CB"/>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FE364C"/>
    <w:multiLevelType w:val="hybridMultilevel"/>
    <w:tmpl w:val="92BA59A8"/>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1712078"/>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1140D9D"/>
    <w:multiLevelType w:val="hybridMultilevel"/>
    <w:tmpl w:val="07C46D28"/>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7255D0"/>
    <w:multiLevelType w:val="hybridMultilevel"/>
    <w:tmpl w:val="8DA442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5D031BC"/>
    <w:multiLevelType w:val="singleLevel"/>
    <w:tmpl w:val="04090019"/>
    <w:lvl w:ilvl="0">
      <w:start w:val="1"/>
      <w:numFmt w:val="lowerLetter"/>
      <w:lvlText w:val="%1."/>
      <w:lvlJc w:val="left"/>
      <w:pPr>
        <w:ind w:left="1080" w:hanging="360"/>
      </w:pPr>
      <w:rPr>
        <w:rFonts w:hint="default"/>
      </w:rPr>
    </w:lvl>
  </w:abstractNum>
  <w:abstractNum w:abstractNumId="14">
    <w:nsid w:val="3E493FE2"/>
    <w:multiLevelType w:val="hybridMultilevel"/>
    <w:tmpl w:val="7144CA2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0250BB5"/>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1CC6C39"/>
    <w:multiLevelType w:val="hybridMultilevel"/>
    <w:tmpl w:val="9FC2620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4B7CCC"/>
    <w:multiLevelType w:val="hybridMultilevel"/>
    <w:tmpl w:val="D00E4EA6"/>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823A3C"/>
    <w:multiLevelType w:val="hybridMultilevel"/>
    <w:tmpl w:val="BDC0FBDA"/>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7F732F"/>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E066F44"/>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0EA62EF"/>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6066F1C"/>
    <w:multiLevelType w:val="hybridMultilevel"/>
    <w:tmpl w:val="9F725A3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6890914"/>
    <w:multiLevelType w:val="hybridMultilevel"/>
    <w:tmpl w:val="F3A8FB9E"/>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C72B6A"/>
    <w:multiLevelType w:val="hybridMultilevel"/>
    <w:tmpl w:val="424826E6"/>
    <w:lvl w:ilvl="0">
      <w:start w:val="1"/>
      <w:numFmt w:val="decimal"/>
      <w:pStyle w:val="Listlevel1"/>
      <w:lvlText w:val="(%1)"/>
      <w:lvlJc w:val="right"/>
      <w:pPr>
        <w:ind w:left="360" w:hanging="360"/>
      </w:pPr>
      <w:rPr>
        <w:rFonts w:hint="default"/>
      </w:rPr>
    </w:lvl>
    <w:lvl w:ilvl="1">
      <w:start w:val="1"/>
      <w:numFmt w:val="lowerLetter"/>
      <w:lvlText w:val="(%2)"/>
      <w:lvlJc w:val="right"/>
      <w:pPr>
        <w:ind w:left="720" w:hanging="360"/>
      </w:pPr>
      <w:rPr>
        <w:rFonts w:hint="default"/>
      </w:rPr>
    </w:lvl>
    <w:lvl w:ilvl="2">
      <w:start w:val="1"/>
      <w:numFmt w:val="lowerRoman"/>
      <w:lvlText w:val="(%3)"/>
      <w:lvlJc w:val="right"/>
      <w:pPr>
        <w:ind w:left="2160" w:hanging="180"/>
      </w:pPr>
      <w:rPr>
        <w:rFonts w:hint="default"/>
      </w:rPr>
    </w:lvl>
    <w:lvl w:ilvl="3">
      <w:start w:val="1"/>
      <w:numFmt w:val="lowerLetter"/>
      <w:lvlText w:val="(a%4)"/>
      <w:lvlJc w:val="left"/>
      <w:pPr>
        <w:ind w:left="2880" w:hanging="360"/>
      </w:pPr>
      <w:rPr>
        <w:rFonts w:hint="default"/>
      </w:rPr>
    </w:lvl>
    <w:lvl w:ilvl="4">
      <w:start w:val="1"/>
      <w:numFmt w:val="lowerLetter"/>
      <w:lvlText w:val="(aa%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C9096A"/>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96947C0"/>
    <w:multiLevelType w:val="hybridMultilevel"/>
    <w:tmpl w:val="BA422BA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D194972"/>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D6E1C26"/>
    <w:multiLevelType w:val="hybridMultilevel"/>
    <w:tmpl w:val="B54E066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1182925"/>
    <w:multiLevelType w:val="singleLevel"/>
    <w:tmpl w:val="04090019"/>
    <w:lvl w:ilvl="0">
      <w:start w:val="1"/>
      <w:numFmt w:val="lowerLetter"/>
      <w:lvlText w:val="%1."/>
      <w:lvlJc w:val="left"/>
      <w:pPr>
        <w:ind w:left="1080" w:hanging="360"/>
      </w:pPr>
      <w:rPr>
        <w:rFonts w:hint="default"/>
      </w:rPr>
    </w:lvl>
  </w:abstractNum>
  <w:abstractNum w:abstractNumId="30">
    <w:nsid w:val="62FE6D97"/>
    <w:multiLevelType w:val="hybridMultilevel"/>
    <w:tmpl w:val="3C724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112A1F"/>
    <w:multiLevelType w:val="hybridMultilevel"/>
    <w:tmpl w:val="FE4EB796"/>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3A6E39"/>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AC37DD0"/>
    <w:multiLevelType w:val="hybridMultilevel"/>
    <w:tmpl w:val="9FC2620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B556E22"/>
    <w:multiLevelType w:val="hybridMultilevel"/>
    <w:tmpl w:val="8236AED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C7B07DF"/>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E3B265A"/>
    <w:multiLevelType w:val="hybridMultilevel"/>
    <w:tmpl w:val="02001274"/>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
    <w:nsid w:val="70FD6590"/>
    <w:multiLevelType w:val="hybridMultilevel"/>
    <w:tmpl w:val="3B84C4B2"/>
    <w:lvl w:ilvl="0">
      <w:start w:val="1"/>
      <w:numFmt w:val="lowerLetter"/>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E07A86"/>
    <w:multiLevelType w:val="hybridMultilevel"/>
    <w:tmpl w:val="662ADC5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20B5F6C"/>
    <w:multiLevelType w:val="hybridMultilevel"/>
    <w:tmpl w:val="B78C029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59D6C54"/>
    <w:multiLevelType w:val="hybridMultilevel"/>
    <w:tmpl w:val="5F026ADA"/>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62D6715"/>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9630F57"/>
    <w:multiLevelType w:val="hybridMultilevel"/>
    <w:tmpl w:val="2A348410"/>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10C45D"/>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A116EF"/>
    <w:multiLevelType w:val="hybridMultilevel"/>
    <w:tmpl w:val="9F725A3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F1F23A4"/>
    <w:multiLevelType w:val="hybridMultilevel"/>
    <w:tmpl w:val="54AE18F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1835438">
    <w:abstractNumId w:val="2"/>
  </w:num>
  <w:num w:numId="2" w16cid:durableId="140775387">
    <w:abstractNumId w:val="1"/>
  </w:num>
  <w:num w:numId="3" w16cid:durableId="105273867">
    <w:abstractNumId w:val="45"/>
  </w:num>
  <w:num w:numId="4" w16cid:durableId="228465265">
    <w:abstractNumId w:val="31"/>
  </w:num>
  <w:num w:numId="5" w16cid:durableId="1857888418">
    <w:abstractNumId w:val="12"/>
  </w:num>
  <w:num w:numId="6" w16cid:durableId="852110442">
    <w:abstractNumId w:val="29"/>
  </w:num>
  <w:num w:numId="7" w16cid:durableId="1817381022">
    <w:abstractNumId w:val="36"/>
  </w:num>
  <w:num w:numId="8" w16cid:durableId="839396087">
    <w:abstractNumId w:val="34"/>
  </w:num>
  <w:num w:numId="9" w16cid:durableId="1135836411">
    <w:abstractNumId w:val="10"/>
  </w:num>
  <w:num w:numId="10" w16cid:durableId="555051531">
    <w:abstractNumId w:val="27"/>
  </w:num>
  <w:num w:numId="11" w16cid:durableId="99566967">
    <w:abstractNumId w:val="19"/>
  </w:num>
  <w:num w:numId="12" w16cid:durableId="403377539">
    <w:abstractNumId w:val="5"/>
  </w:num>
  <w:num w:numId="13" w16cid:durableId="1704479970">
    <w:abstractNumId w:val="32"/>
  </w:num>
  <w:num w:numId="14" w16cid:durableId="217127990">
    <w:abstractNumId w:val="28"/>
  </w:num>
  <w:num w:numId="15" w16cid:durableId="318120241">
    <w:abstractNumId w:val="40"/>
  </w:num>
  <w:num w:numId="16" w16cid:durableId="259067789">
    <w:abstractNumId w:val="20"/>
  </w:num>
  <w:num w:numId="17" w16cid:durableId="1361317372">
    <w:abstractNumId w:val="25"/>
  </w:num>
  <w:num w:numId="18" w16cid:durableId="1906254944">
    <w:abstractNumId w:val="8"/>
  </w:num>
  <w:num w:numId="19" w16cid:durableId="1853951064">
    <w:abstractNumId w:val="3"/>
  </w:num>
  <w:num w:numId="20" w16cid:durableId="1840270688">
    <w:abstractNumId w:val="35"/>
  </w:num>
  <w:num w:numId="21" w16cid:durableId="260065270">
    <w:abstractNumId w:val="15"/>
  </w:num>
  <w:num w:numId="22" w16cid:durableId="1905993833">
    <w:abstractNumId w:val="41"/>
  </w:num>
  <w:num w:numId="23" w16cid:durableId="1520317108">
    <w:abstractNumId w:val="38"/>
  </w:num>
  <w:num w:numId="24" w16cid:durableId="1670712864">
    <w:abstractNumId w:val="14"/>
  </w:num>
  <w:num w:numId="25" w16cid:durableId="38359931">
    <w:abstractNumId w:val="22"/>
  </w:num>
  <w:num w:numId="26" w16cid:durableId="1700857955">
    <w:abstractNumId w:val="39"/>
  </w:num>
  <w:num w:numId="27" w16cid:durableId="1967619054">
    <w:abstractNumId w:val="30"/>
  </w:num>
  <w:num w:numId="28" w16cid:durableId="2071031498">
    <w:abstractNumId w:val="13"/>
  </w:num>
  <w:num w:numId="29" w16cid:durableId="343097739">
    <w:abstractNumId w:val="44"/>
  </w:num>
  <w:num w:numId="30" w16cid:durableId="376247993">
    <w:abstractNumId w:val="6"/>
  </w:num>
  <w:num w:numId="31" w16cid:durableId="32964982">
    <w:abstractNumId w:val="26"/>
  </w:num>
  <w:num w:numId="32" w16cid:durableId="1394499014">
    <w:abstractNumId w:val="33"/>
  </w:num>
  <w:num w:numId="33" w16cid:durableId="481042755">
    <w:abstractNumId w:val="24"/>
  </w:num>
  <w:num w:numId="34" w16cid:durableId="1132400285">
    <w:abstractNumId w:val="0"/>
  </w:num>
  <w:num w:numId="35" w16cid:durableId="1600021757">
    <w:abstractNumId w:val="4"/>
  </w:num>
  <w:num w:numId="36" w16cid:durableId="1897660850">
    <w:abstractNumId w:val="11"/>
  </w:num>
  <w:num w:numId="37" w16cid:durableId="32272666">
    <w:abstractNumId w:val="9"/>
  </w:num>
  <w:num w:numId="38" w16cid:durableId="291062666">
    <w:abstractNumId w:val="43"/>
  </w:num>
  <w:num w:numId="39" w16cid:durableId="453525701">
    <w:abstractNumId w:val="7"/>
  </w:num>
  <w:num w:numId="40" w16cid:durableId="2023823941">
    <w:abstractNumId w:val="2"/>
  </w:num>
  <w:num w:numId="41" w16cid:durableId="33233418">
    <w:abstractNumId w:val="2"/>
  </w:num>
  <w:num w:numId="42" w16cid:durableId="383066619">
    <w:abstractNumId w:val="24"/>
    <w:lvlOverride w:ilvl="0">
      <w:startOverride w:val="1"/>
    </w:lvlOverride>
  </w:num>
  <w:num w:numId="43" w16cid:durableId="1101875057">
    <w:abstractNumId w:val="24"/>
  </w:num>
  <w:num w:numId="44" w16cid:durableId="335108497">
    <w:abstractNumId w:val="24"/>
  </w:num>
  <w:num w:numId="45" w16cid:durableId="160124867">
    <w:abstractNumId w:val="18"/>
  </w:num>
  <w:num w:numId="46" w16cid:durableId="430202492">
    <w:abstractNumId w:val="17"/>
  </w:num>
  <w:num w:numId="47" w16cid:durableId="475338048">
    <w:abstractNumId w:val="24"/>
  </w:num>
  <w:num w:numId="48" w16cid:durableId="1651128762">
    <w:abstractNumId w:val="24"/>
    <w:lvlOverride w:ilvl="0">
      <w:startOverride w:val="1"/>
    </w:lvlOverride>
  </w:num>
  <w:num w:numId="49" w16cid:durableId="1507093434">
    <w:abstractNumId w:val="2"/>
  </w:num>
  <w:num w:numId="50" w16cid:durableId="2067877182">
    <w:abstractNumId w:val="2"/>
  </w:num>
  <w:num w:numId="51" w16cid:durableId="1199514579">
    <w:abstractNumId w:val="37"/>
  </w:num>
  <w:num w:numId="52" w16cid:durableId="1590894332">
    <w:abstractNumId w:val="24"/>
  </w:num>
  <w:num w:numId="53" w16cid:durableId="55250198">
    <w:abstractNumId w:val="2"/>
  </w:num>
  <w:num w:numId="54" w16cid:durableId="1695232845">
    <w:abstractNumId w:val="21"/>
  </w:num>
  <w:num w:numId="55" w16cid:durableId="1658027281">
    <w:abstractNumId w:val="2"/>
  </w:num>
  <w:num w:numId="56" w16cid:durableId="1237399595">
    <w:abstractNumId w:val="2"/>
  </w:num>
  <w:num w:numId="57" w16cid:durableId="1507818293">
    <w:abstractNumId w:val="2"/>
  </w:num>
  <w:num w:numId="58" w16cid:durableId="594244681">
    <w:abstractNumId w:val="2"/>
  </w:num>
  <w:num w:numId="59" w16cid:durableId="2120297045">
    <w:abstractNumId w:val="2"/>
  </w:num>
  <w:num w:numId="60" w16cid:durableId="1970087718">
    <w:abstractNumId w:val="2"/>
  </w:num>
  <w:num w:numId="61" w16cid:durableId="350493694">
    <w:abstractNumId w:val="2"/>
  </w:num>
  <w:num w:numId="62" w16cid:durableId="1231765539">
    <w:abstractNumId w:val="2"/>
  </w:num>
  <w:num w:numId="63" w16cid:durableId="1129787456">
    <w:abstractNumId w:val="2"/>
  </w:num>
  <w:num w:numId="64" w16cid:durableId="107824379">
    <w:abstractNumId w:val="2"/>
  </w:num>
  <w:num w:numId="65" w16cid:durableId="452558006">
    <w:abstractNumId w:val="2"/>
  </w:num>
  <w:num w:numId="66" w16cid:durableId="1471367460">
    <w:abstractNumId w:val="2"/>
  </w:num>
  <w:num w:numId="67" w16cid:durableId="2094886970">
    <w:abstractNumId w:val="16"/>
  </w:num>
  <w:num w:numId="68" w16cid:durableId="210843714">
    <w:abstractNumId w:val="2"/>
  </w:num>
  <w:num w:numId="69" w16cid:durableId="1646087747">
    <w:abstractNumId w:val="2"/>
  </w:num>
  <w:num w:numId="70" w16cid:durableId="649020126">
    <w:abstractNumId w:val="2"/>
  </w:num>
  <w:num w:numId="71" w16cid:durableId="1412435434">
    <w:abstractNumId w:val="2"/>
  </w:num>
  <w:num w:numId="72" w16cid:durableId="21983755">
    <w:abstractNumId w:val="2"/>
  </w:num>
  <w:num w:numId="73" w16cid:durableId="1561750555">
    <w:abstractNumId w:val="2"/>
  </w:num>
  <w:num w:numId="74" w16cid:durableId="565796229">
    <w:abstractNumId w:val="2"/>
  </w:num>
  <w:num w:numId="75" w16cid:durableId="236869437">
    <w:abstractNumId w:val="2"/>
  </w:num>
  <w:num w:numId="76" w16cid:durableId="2091000360">
    <w:abstractNumId w:val="2"/>
  </w:num>
  <w:num w:numId="77" w16cid:durableId="1143542932">
    <w:abstractNumId w:val="2"/>
  </w:num>
  <w:num w:numId="78" w16cid:durableId="1867720084">
    <w:abstractNumId w:val="2"/>
  </w:num>
  <w:num w:numId="79" w16cid:durableId="163782683">
    <w:abstractNumId w:val="2"/>
  </w:num>
  <w:num w:numId="80" w16cid:durableId="724916506">
    <w:abstractNumId w:val="2"/>
  </w:num>
  <w:num w:numId="81" w16cid:durableId="303698591">
    <w:abstractNumId w:val="2"/>
  </w:num>
  <w:num w:numId="82" w16cid:durableId="146676930">
    <w:abstractNumId w:val="2"/>
  </w:num>
  <w:num w:numId="83" w16cid:durableId="1995451585">
    <w:abstractNumId w:val="2"/>
  </w:num>
  <w:num w:numId="84" w16cid:durableId="686711109">
    <w:abstractNumId w:val="2"/>
  </w:num>
  <w:num w:numId="85" w16cid:durableId="258876358">
    <w:abstractNumId w:val="2"/>
  </w:num>
  <w:num w:numId="86" w16cid:durableId="252396117">
    <w:abstractNumId w:val="2"/>
  </w:num>
  <w:num w:numId="87" w16cid:durableId="727604608">
    <w:abstractNumId w:val="42"/>
  </w:num>
  <w:num w:numId="88" w16cid:durableId="1060904525">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7D"/>
    <w:rsid w:val="00000FD4"/>
    <w:rsid w:val="00001FB0"/>
    <w:rsid w:val="000026B0"/>
    <w:rsid w:val="00002709"/>
    <w:rsid w:val="00002FE5"/>
    <w:rsid w:val="00004321"/>
    <w:rsid w:val="0000473C"/>
    <w:rsid w:val="000069B9"/>
    <w:rsid w:val="00006D3F"/>
    <w:rsid w:val="00007389"/>
    <w:rsid w:val="00007954"/>
    <w:rsid w:val="00011521"/>
    <w:rsid w:val="0001344D"/>
    <w:rsid w:val="00013563"/>
    <w:rsid w:val="000145DF"/>
    <w:rsid w:val="00016518"/>
    <w:rsid w:val="00017281"/>
    <w:rsid w:val="00020B46"/>
    <w:rsid w:val="00022184"/>
    <w:rsid w:val="00022D0D"/>
    <w:rsid w:val="00023E67"/>
    <w:rsid w:val="0002424B"/>
    <w:rsid w:val="00025904"/>
    <w:rsid w:val="00027325"/>
    <w:rsid w:val="0002796E"/>
    <w:rsid w:val="00030687"/>
    <w:rsid w:val="000335CC"/>
    <w:rsid w:val="000336AA"/>
    <w:rsid w:val="00033A36"/>
    <w:rsid w:val="000345BB"/>
    <w:rsid w:val="00034715"/>
    <w:rsid w:val="00034CF7"/>
    <w:rsid w:val="00034E03"/>
    <w:rsid w:val="00036374"/>
    <w:rsid w:val="00037FDA"/>
    <w:rsid w:val="000401D8"/>
    <w:rsid w:val="00040395"/>
    <w:rsid w:val="00040A20"/>
    <w:rsid w:val="00040AB3"/>
    <w:rsid w:val="000410C5"/>
    <w:rsid w:val="00042B84"/>
    <w:rsid w:val="00043878"/>
    <w:rsid w:val="0004610B"/>
    <w:rsid w:val="00047057"/>
    <w:rsid w:val="000518C4"/>
    <w:rsid w:val="000518EC"/>
    <w:rsid w:val="00052EDD"/>
    <w:rsid w:val="0005605A"/>
    <w:rsid w:val="000602A2"/>
    <w:rsid w:val="0006140C"/>
    <w:rsid w:val="0006505D"/>
    <w:rsid w:val="00066DD5"/>
    <w:rsid w:val="000700F7"/>
    <w:rsid w:val="00072285"/>
    <w:rsid w:val="00072951"/>
    <w:rsid w:val="000729B9"/>
    <w:rsid w:val="0007483E"/>
    <w:rsid w:val="00074A1F"/>
    <w:rsid w:val="00075FE1"/>
    <w:rsid w:val="000770C2"/>
    <w:rsid w:val="000778E5"/>
    <w:rsid w:val="00081B7E"/>
    <w:rsid w:val="000831C5"/>
    <w:rsid w:val="00083349"/>
    <w:rsid w:val="00083B82"/>
    <w:rsid w:val="0008482F"/>
    <w:rsid w:val="00084BA9"/>
    <w:rsid w:val="0008557F"/>
    <w:rsid w:val="000860C0"/>
    <w:rsid w:val="000906E0"/>
    <w:rsid w:val="00090DDE"/>
    <w:rsid w:val="000934BC"/>
    <w:rsid w:val="00093D17"/>
    <w:rsid w:val="00096FE7"/>
    <w:rsid w:val="00097C9E"/>
    <w:rsid w:val="000A24AB"/>
    <w:rsid w:val="000A3414"/>
    <w:rsid w:val="000A4DDA"/>
    <w:rsid w:val="000A5576"/>
    <w:rsid w:val="000A5B2E"/>
    <w:rsid w:val="000A6B60"/>
    <w:rsid w:val="000A76F9"/>
    <w:rsid w:val="000B01A7"/>
    <w:rsid w:val="000B01BA"/>
    <w:rsid w:val="000B07CA"/>
    <w:rsid w:val="000B1A55"/>
    <w:rsid w:val="000B2E5D"/>
    <w:rsid w:val="000B39A4"/>
    <w:rsid w:val="000B5EE9"/>
    <w:rsid w:val="000B6937"/>
    <w:rsid w:val="000B71F0"/>
    <w:rsid w:val="000C3559"/>
    <w:rsid w:val="000C3945"/>
    <w:rsid w:val="000C4724"/>
    <w:rsid w:val="000C524B"/>
    <w:rsid w:val="000C6D96"/>
    <w:rsid w:val="000C6DAD"/>
    <w:rsid w:val="000C7A42"/>
    <w:rsid w:val="000D28C7"/>
    <w:rsid w:val="000D2B99"/>
    <w:rsid w:val="000D483B"/>
    <w:rsid w:val="000D6D70"/>
    <w:rsid w:val="000D6EE9"/>
    <w:rsid w:val="000D70AF"/>
    <w:rsid w:val="000E1638"/>
    <w:rsid w:val="000E5D5D"/>
    <w:rsid w:val="000F1F2C"/>
    <w:rsid w:val="000F23B5"/>
    <w:rsid w:val="000F38BD"/>
    <w:rsid w:val="000F3F79"/>
    <w:rsid w:val="000F7F05"/>
    <w:rsid w:val="000F7FC5"/>
    <w:rsid w:val="00100E3B"/>
    <w:rsid w:val="001015B2"/>
    <w:rsid w:val="001018DF"/>
    <w:rsid w:val="001031AC"/>
    <w:rsid w:val="00103BCB"/>
    <w:rsid w:val="0010645D"/>
    <w:rsid w:val="0010685C"/>
    <w:rsid w:val="00106BE6"/>
    <w:rsid w:val="00106F91"/>
    <w:rsid w:val="00107AF8"/>
    <w:rsid w:val="00111347"/>
    <w:rsid w:val="001116A5"/>
    <w:rsid w:val="001123A2"/>
    <w:rsid w:val="001125CA"/>
    <w:rsid w:val="001144DB"/>
    <w:rsid w:val="00115249"/>
    <w:rsid w:val="0011614C"/>
    <w:rsid w:val="0012008E"/>
    <w:rsid w:val="0012025D"/>
    <w:rsid w:val="001205DE"/>
    <w:rsid w:val="00120828"/>
    <w:rsid w:val="00125846"/>
    <w:rsid w:val="00125A64"/>
    <w:rsid w:val="00126C79"/>
    <w:rsid w:val="00130BBE"/>
    <w:rsid w:val="001326B3"/>
    <w:rsid w:val="00132B7D"/>
    <w:rsid w:val="00132F97"/>
    <w:rsid w:val="00133E7D"/>
    <w:rsid w:val="0013457F"/>
    <w:rsid w:val="00135779"/>
    <w:rsid w:val="00136781"/>
    <w:rsid w:val="0014060D"/>
    <w:rsid w:val="0014086C"/>
    <w:rsid w:val="0014155C"/>
    <w:rsid w:val="00141B16"/>
    <w:rsid w:val="00146353"/>
    <w:rsid w:val="00146F2E"/>
    <w:rsid w:val="001478BE"/>
    <w:rsid w:val="00147D10"/>
    <w:rsid w:val="00150506"/>
    <w:rsid w:val="0015123F"/>
    <w:rsid w:val="0015322B"/>
    <w:rsid w:val="001539ED"/>
    <w:rsid w:val="00154C8D"/>
    <w:rsid w:val="00155300"/>
    <w:rsid w:val="00157D1D"/>
    <w:rsid w:val="0016014D"/>
    <w:rsid w:val="00160C6C"/>
    <w:rsid w:val="001635E4"/>
    <w:rsid w:val="00164E32"/>
    <w:rsid w:val="0016584E"/>
    <w:rsid w:val="00171C00"/>
    <w:rsid w:val="00172794"/>
    <w:rsid w:val="00175460"/>
    <w:rsid w:val="001762AC"/>
    <w:rsid w:val="0017631D"/>
    <w:rsid w:val="0017639A"/>
    <w:rsid w:val="0018044C"/>
    <w:rsid w:val="001808BE"/>
    <w:rsid w:val="00180E54"/>
    <w:rsid w:val="0018235A"/>
    <w:rsid w:val="00182CA5"/>
    <w:rsid w:val="00182F07"/>
    <w:rsid w:val="00182FD8"/>
    <w:rsid w:val="0018370F"/>
    <w:rsid w:val="001842F7"/>
    <w:rsid w:val="001876C1"/>
    <w:rsid w:val="00187A77"/>
    <w:rsid w:val="001903C4"/>
    <w:rsid w:val="001916B7"/>
    <w:rsid w:val="00191B33"/>
    <w:rsid w:val="001937E3"/>
    <w:rsid w:val="001947D1"/>
    <w:rsid w:val="001959D8"/>
    <w:rsid w:val="00196C08"/>
    <w:rsid w:val="001A31F5"/>
    <w:rsid w:val="001A4640"/>
    <w:rsid w:val="001A5D1D"/>
    <w:rsid w:val="001A6F46"/>
    <w:rsid w:val="001B028C"/>
    <w:rsid w:val="001B0BA6"/>
    <w:rsid w:val="001B2906"/>
    <w:rsid w:val="001B2B99"/>
    <w:rsid w:val="001B37A1"/>
    <w:rsid w:val="001B463A"/>
    <w:rsid w:val="001B5D0F"/>
    <w:rsid w:val="001B5F29"/>
    <w:rsid w:val="001B6218"/>
    <w:rsid w:val="001B6551"/>
    <w:rsid w:val="001C366F"/>
    <w:rsid w:val="001C6B85"/>
    <w:rsid w:val="001D0461"/>
    <w:rsid w:val="001D07A9"/>
    <w:rsid w:val="001D0975"/>
    <w:rsid w:val="001D09B2"/>
    <w:rsid w:val="001D1E86"/>
    <w:rsid w:val="001D2BBA"/>
    <w:rsid w:val="001D4D34"/>
    <w:rsid w:val="001D5DBF"/>
    <w:rsid w:val="001D5ED2"/>
    <w:rsid w:val="001D65D3"/>
    <w:rsid w:val="001D68A1"/>
    <w:rsid w:val="001E06DF"/>
    <w:rsid w:val="001E0702"/>
    <w:rsid w:val="001E104A"/>
    <w:rsid w:val="001E1BB1"/>
    <w:rsid w:val="001E1E94"/>
    <w:rsid w:val="001E2C5E"/>
    <w:rsid w:val="001E4BC5"/>
    <w:rsid w:val="001E4CE0"/>
    <w:rsid w:val="001E4D67"/>
    <w:rsid w:val="001E50F8"/>
    <w:rsid w:val="001E702E"/>
    <w:rsid w:val="001E7CC5"/>
    <w:rsid w:val="001F03FE"/>
    <w:rsid w:val="001F11E3"/>
    <w:rsid w:val="001F1967"/>
    <w:rsid w:val="001F3793"/>
    <w:rsid w:val="001F387C"/>
    <w:rsid w:val="001F3CEC"/>
    <w:rsid w:val="001F4459"/>
    <w:rsid w:val="001F57CB"/>
    <w:rsid w:val="001F5CAF"/>
    <w:rsid w:val="001F6F3B"/>
    <w:rsid w:val="001F7293"/>
    <w:rsid w:val="001F7BE3"/>
    <w:rsid w:val="00202840"/>
    <w:rsid w:val="00203CFF"/>
    <w:rsid w:val="002077C8"/>
    <w:rsid w:val="00212305"/>
    <w:rsid w:val="0021237C"/>
    <w:rsid w:val="002126EE"/>
    <w:rsid w:val="00212BE9"/>
    <w:rsid w:val="0021321E"/>
    <w:rsid w:val="00213E4A"/>
    <w:rsid w:val="0021531F"/>
    <w:rsid w:val="002160EB"/>
    <w:rsid w:val="002204B7"/>
    <w:rsid w:val="00220FD9"/>
    <w:rsid w:val="00222EB1"/>
    <w:rsid w:val="0022316B"/>
    <w:rsid w:val="002238D4"/>
    <w:rsid w:val="002257A3"/>
    <w:rsid w:val="002266D4"/>
    <w:rsid w:val="002276AC"/>
    <w:rsid w:val="00227BF3"/>
    <w:rsid w:val="00230114"/>
    <w:rsid w:val="00233CFE"/>
    <w:rsid w:val="00242470"/>
    <w:rsid w:val="00244C30"/>
    <w:rsid w:val="0024564F"/>
    <w:rsid w:val="002457B3"/>
    <w:rsid w:val="0024738B"/>
    <w:rsid w:val="00251485"/>
    <w:rsid w:val="0025206B"/>
    <w:rsid w:val="002524AD"/>
    <w:rsid w:val="00253D14"/>
    <w:rsid w:val="002549A8"/>
    <w:rsid w:val="00254ADF"/>
    <w:rsid w:val="00257AC3"/>
    <w:rsid w:val="002606F5"/>
    <w:rsid w:val="00261304"/>
    <w:rsid w:val="00261E7F"/>
    <w:rsid w:val="00263834"/>
    <w:rsid w:val="0026452B"/>
    <w:rsid w:val="00265AA8"/>
    <w:rsid w:val="00267574"/>
    <w:rsid w:val="00270784"/>
    <w:rsid w:val="0027225B"/>
    <w:rsid w:val="002723B9"/>
    <w:rsid w:val="002739BD"/>
    <w:rsid w:val="0027562A"/>
    <w:rsid w:val="002769C0"/>
    <w:rsid w:val="0027754B"/>
    <w:rsid w:val="00277F45"/>
    <w:rsid w:val="00283093"/>
    <w:rsid w:val="00284C1A"/>
    <w:rsid w:val="00286243"/>
    <w:rsid w:val="002871DF"/>
    <w:rsid w:val="002915A1"/>
    <w:rsid w:val="0029392C"/>
    <w:rsid w:val="0029396F"/>
    <w:rsid w:val="00294E03"/>
    <w:rsid w:val="0029654D"/>
    <w:rsid w:val="002973CF"/>
    <w:rsid w:val="002978D5"/>
    <w:rsid w:val="00297F23"/>
    <w:rsid w:val="002A1F1D"/>
    <w:rsid w:val="002A3E0D"/>
    <w:rsid w:val="002A4A05"/>
    <w:rsid w:val="002A5BA5"/>
    <w:rsid w:val="002B3AC9"/>
    <w:rsid w:val="002B47B1"/>
    <w:rsid w:val="002B4D88"/>
    <w:rsid w:val="002B57A2"/>
    <w:rsid w:val="002B623B"/>
    <w:rsid w:val="002B6301"/>
    <w:rsid w:val="002B74D9"/>
    <w:rsid w:val="002C06EC"/>
    <w:rsid w:val="002C17E9"/>
    <w:rsid w:val="002C1E20"/>
    <w:rsid w:val="002C2238"/>
    <w:rsid w:val="002C37CF"/>
    <w:rsid w:val="002C45C1"/>
    <w:rsid w:val="002C552D"/>
    <w:rsid w:val="002C72F8"/>
    <w:rsid w:val="002D2AE0"/>
    <w:rsid w:val="002D2D60"/>
    <w:rsid w:val="002D47E7"/>
    <w:rsid w:val="002D5530"/>
    <w:rsid w:val="002D61FD"/>
    <w:rsid w:val="002D6283"/>
    <w:rsid w:val="002E0EC2"/>
    <w:rsid w:val="002E10C4"/>
    <w:rsid w:val="002E1AAE"/>
    <w:rsid w:val="002E2386"/>
    <w:rsid w:val="002E3314"/>
    <w:rsid w:val="002E4542"/>
    <w:rsid w:val="002E4999"/>
    <w:rsid w:val="002E4BF5"/>
    <w:rsid w:val="002E52E6"/>
    <w:rsid w:val="002E53E2"/>
    <w:rsid w:val="002E619E"/>
    <w:rsid w:val="002E6D80"/>
    <w:rsid w:val="002E76BE"/>
    <w:rsid w:val="002F167A"/>
    <w:rsid w:val="002F19B6"/>
    <w:rsid w:val="002F2698"/>
    <w:rsid w:val="002F28CB"/>
    <w:rsid w:val="002F2CDB"/>
    <w:rsid w:val="002F48F4"/>
    <w:rsid w:val="002F4BD3"/>
    <w:rsid w:val="002F6DFF"/>
    <w:rsid w:val="00300E06"/>
    <w:rsid w:val="00301DC3"/>
    <w:rsid w:val="003026E6"/>
    <w:rsid w:val="003029DC"/>
    <w:rsid w:val="00302B96"/>
    <w:rsid w:val="00303740"/>
    <w:rsid w:val="00303DAA"/>
    <w:rsid w:val="00304C4D"/>
    <w:rsid w:val="003058AC"/>
    <w:rsid w:val="00306D4B"/>
    <w:rsid w:val="00311315"/>
    <w:rsid w:val="00311CB5"/>
    <w:rsid w:val="00312446"/>
    <w:rsid w:val="00312724"/>
    <w:rsid w:val="00313E30"/>
    <w:rsid w:val="00313FCF"/>
    <w:rsid w:val="003158DF"/>
    <w:rsid w:val="0031601D"/>
    <w:rsid w:val="003178D6"/>
    <w:rsid w:val="00320B56"/>
    <w:rsid w:val="00320FBA"/>
    <w:rsid w:val="00321DCE"/>
    <w:rsid w:val="003229CE"/>
    <w:rsid w:val="00324559"/>
    <w:rsid w:val="0032672F"/>
    <w:rsid w:val="003332E5"/>
    <w:rsid w:val="0033349D"/>
    <w:rsid w:val="00334AEB"/>
    <w:rsid w:val="00335336"/>
    <w:rsid w:val="00335D79"/>
    <w:rsid w:val="00336195"/>
    <w:rsid w:val="003367A0"/>
    <w:rsid w:val="003412CD"/>
    <w:rsid w:val="003428A2"/>
    <w:rsid w:val="00342FE2"/>
    <w:rsid w:val="00343C4C"/>
    <w:rsid w:val="00343CF8"/>
    <w:rsid w:val="003444CB"/>
    <w:rsid w:val="00344E39"/>
    <w:rsid w:val="003452E3"/>
    <w:rsid w:val="0034570B"/>
    <w:rsid w:val="0035097C"/>
    <w:rsid w:val="003511BF"/>
    <w:rsid w:val="00351E0E"/>
    <w:rsid w:val="00352EED"/>
    <w:rsid w:val="00353C77"/>
    <w:rsid w:val="00357CEB"/>
    <w:rsid w:val="0036027F"/>
    <w:rsid w:val="003609C6"/>
    <w:rsid w:val="00360C3D"/>
    <w:rsid w:val="003619A4"/>
    <w:rsid w:val="00362A8B"/>
    <w:rsid w:val="00362DFE"/>
    <w:rsid w:val="00364D80"/>
    <w:rsid w:val="003676A4"/>
    <w:rsid w:val="00372665"/>
    <w:rsid w:val="003765D9"/>
    <w:rsid w:val="0038150A"/>
    <w:rsid w:val="00382F94"/>
    <w:rsid w:val="00383690"/>
    <w:rsid w:val="0038607E"/>
    <w:rsid w:val="003874CC"/>
    <w:rsid w:val="00392841"/>
    <w:rsid w:val="003928F2"/>
    <w:rsid w:val="00393760"/>
    <w:rsid w:val="003937AA"/>
    <w:rsid w:val="003954D6"/>
    <w:rsid w:val="0039656E"/>
    <w:rsid w:val="00396EF5"/>
    <w:rsid w:val="00397FAC"/>
    <w:rsid w:val="003A074C"/>
    <w:rsid w:val="003A0AAC"/>
    <w:rsid w:val="003A2829"/>
    <w:rsid w:val="003A2D38"/>
    <w:rsid w:val="003A3374"/>
    <w:rsid w:val="003A408F"/>
    <w:rsid w:val="003A4DE2"/>
    <w:rsid w:val="003A5F8E"/>
    <w:rsid w:val="003A671C"/>
    <w:rsid w:val="003A7877"/>
    <w:rsid w:val="003B1233"/>
    <w:rsid w:val="003B125B"/>
    <w:rsid w:val="003B19AF"/>
    <w:rsid w:val="003B2A3F"/>
    <w:rsid w:val="003B38CE"/>
    <w:rsid w:val="003B5319"/>
    <w:rsid w:val="003B5F9F"/>
    <w:rsid w:val="003B62D8"/>
    <w:rsid w:val="003B6A30"/>
    <w:rsid w:val="003B6DFC"/>
    <w:rsid w:val="003B7B7D"/>
    <w:rsid w:val="003C0561"/>
    <w:rsid w:val="003C0C06"/>
    <w:rsid w:val="003C37EF"/>
    <w:rsid w:val="003C3D90"/>
    <w:rsid w:val="003C41B2"/>
    <w:rsid w:val="003C4BCD"/>
    <w:rsid w:val="003C5AD3"/>
    <w:rsid w:val="003C6F8F"/>
    <w:rsid w:val="003C7B00"/>
    <w:rsid w:val="003C7C91"/>
    <w:rsid w:val="003D08FE"/>
    <w:rsid w:val="003D1499"/>
    <w:rsid w:val="003D2632"/>
    <w:rsid w:val="003D3BF6"/>
    <w:rsid w:val="003D5859"/>
    <w:rsid w:val="003D5930"/>
    <w:rsid w:val="003D5B0E"/>
    <w:rsid w:val="003D717F"/>
    <w:rsid w:val="003D7819"/>
    <w:rsid w:val="003D7832"/>
    <w:rsid w:val="003D7FCD"/>
    <w:rsid w:val="003E0336"/>
    <w:rsid w:val="003E0786"/>
    <w:rsid w:val="003E0F6A"/>
    <w:rsid w:val="003E12E9"/>
    <w:rsid w:val="003E1AC6"/>
    <w:rsid w:val="003E1FA3"/>
    <w:rsid w:val="003E3718"/>
    <w:rsid w:val="003E3E84"/>
    <w:rsid w:val="003E4CE3"/>
    <w:rsid w:val="003E4F4C"/>
    <w:rsid w:val="003E5297"/>
    <w:rsid w:val="003E5A2B"/>
    <w:rsid w:val="003E5E75"/>
    <w:rsid w:val="003E7DF4"/>
    <w:rsid w:val="003E7EB3"/>
    <w:rsid w:val="003E7FDF"/>
    <w:rsid w:val="003F062E"/>
    <w:rsid w:val="003F16B8"/>
    <w:rsid w:val="003F29F1"/>
    <w:rsid w:val="003F3CDF"/>
    <w:rsid w:val="003F5420"/>
    <w:rsid w:val="003F63A7"/>
    <w:rsid w:val="003F6B25"/>
    <w:rsid w:val="00400557"/>
    <w:rsid w:val="00400E31"/>
    <w:rsid w:val="004023A5"/>
    <w:rsid w:val="0040392D"/>
    <w:rsid w:val="00403BD2"/>
    <w:rsid w:val="00403FA7"/>
    <w:rsid w:val="00405C78"/>
    <w:rsid w:val="00406B8A"/>
    <w:rsid w:val="0041156A"/>
    <w:rsid w:val="00411B32"/>
    <w:rsid w:val="00411F87"/>
    <w:rsid w:val="004120F3"/>
    <w:rsid w:val="00413256"/>
    <w:rsid w:val="004134C4"/>
    <w:rsid w:val="00414941"/>
    <w:rsid w:val="00416FFF"/>
    <w:rsid w:val="00417F53"/>
    <w:rsid w:val="00420A2A"/>
    <w:rsid w:val="00420E0E"/>
    <w:rsid w:val="004211C4"/>
    <w:rsid w:val="004213B1"/>
    <w:rsid w:val="00421D5B"/>
    <w:rsid w:val="00421F76"/>
    <w:rsid w:val="0042262B"/>
    <w:rsid w:val="00422FF9"/>
    <w:rsid w:val="004230A1"/>
    <w:rsid w:val="00427DC6"/>
    <w:rsid w:val="00430907"/>
    <w:rsid w:val="00430C03"/>
    <w:rsid w:val="00431F64"/>
    <w:rsid w:val="00432F83"/>
    <w:rsid w:val="0043438A"/>
    <w:rsid w:val="004349AC"/>
    <w:rsid w:val="00435457"/>
    <w:rsid w:val="00435888"/>
    <w:rsid w:val="00435F17"/>
    <w:rsid w:val="004368C2"/>
    <w:rsid w:val="00436B16"/>
    <w:rsid w:val="00436FFF"/>
    <w:rsid w:val="00437998"/>
    <w:rsid w:val="004419F7"/>
    <w:rsid w:val="004435A3"/>
    <w:rsid w:val="00445E94"/>
    <w:rsid w:val="004473C0"/>
    <w:rsid w:val="00447C3A"/>
    <w:rsid w:val="00450DF3"/>
    <w:rsid w:val="004536A5"/>
    <w:rsid w:val="0045386C"/>
    <w:rsid w:val="00453ECF"/>
    <w:rsid w:val="004545E3"/>
    <w:rsid w:val="004560D0"/>
    <w:rsid w:val="00456345"/>
    <w:rsid w:val="00460256"/>
    <w:rsid w:val="00460682"/>
    <w:rsid w:val="00460693"/>
    <w:rsid w:val="00462A87"/>
    <w:rsid w:val="0046326E"/>
    <w:rsid w:val="00463F48"/>
    <w:rsid w:val="0046436C"/>
    <w:rsid w:val="00464F30"/>
    <w:rsid w:val="00464FDC"/>
    <w:rsid w:val="004653A3"/>
    <w:rsid w:val="00465558"/>
    <w:rsid w:val="00467FEB"/>
    <w:rsid w:val="00470C39"/>
    <w:rsid w:val="00471E7D"/>
    <w:rsid w:val="00472319"/>
    <w:rsid w:val="00472C14"/>
    <w:rsid w:val="00473017"/>
    <w:rsid w:val="0047464E"/>
    <w:rsid w:val="00474AFD"/>
    <w:rsid w:val="00476268"/>
    <w:rsid w:val="00476FD9"/>
    <w:rsid w:val="0047700D"/>
    <w:rsid w:val="00477736"/>
    <w:rsid w:val="00481563"/>
    <w:rsid w:val="00482108"/>
    <w:rsid w:val="004825C3"/>
    <w:rsid w:val="00485446"/>
    <w:rsid w:val="00485CBD"/>
    <w:rsid w:val="004862E3"/>
    <w:rsid w:val="004868AB"/>
    <w:rsid w:val="00486DEC"/>
    <w:rsid w:val="00490A94"/>
    <w:rsid w:val="00491C07"/>
    <w:rsid w:val="00492E7C"/>
    <w:rsid w:val="00493557"/>
    <w:rsid w:val="00495278"/>
    <w:rsid w:val="00495423"/>
    <w:rsid w:val="004964B0"/>
    <w:rsid w:val="004972F5"/>
    <w:rsid w:val="00497641"/>
    <w:rsid w:val="00497784"/>
    <w:rsid w:val="004A1715"/>
    <w:rsid w:val="004A1851"/>
    <w:rsid w:val="004A364C"/>
    <w:rsid w:val="004A66EE"/>
    <w:rsid w:val="004A67E2"/>
    <w:rsid w:val="004A691B"/>
    <w:rsid w:val="004B108B"/>
    <w:rsid w:val="004B1CF6"/>
    <w:rsid w:val="004B31A2"/>
    <w:rsid w:val="004B3831"/>
    <w:rsid w:val="004B48E6"/>
    <w:rsid w:val="004B4E86"/>
    <w:rsid w:val="004B514F"/>
    <w:rsid w:val="004B5B8C"/>
    <w:rsid w:val="004C16C8"/>
    <w:rsid w:val="004C3851"/>
    <w:rsid w:val="004C396D"/>
    <w:rsid w:val="004C3FBC"/>
    <w:rsid w:val="004C458B"/>
    <w:rsid w:val="004C4704"/>
    <w:rsid w:val="004C4B38"/>
    <w:rsid w:val="004C68B0"/>
    <w:rsid w:val="004C6BA0"/>
    <w:rsid w:val="004C7FC7"/>
    <w:rsid w:val="004D20D9"/>
    <w:rsid w:val="004D2F0E"/>
    <w:rsid w:val="004D34F6"/>
    <w:rsid w:val="004D4511"/>
    <w:rsid w:val="004D48E1"/>
    <w:rsid w:val="004D61D7"/>
    <w:rsid w:val="004D73DE"/>
    <w:rsid w:val="004DC7D4"/>
    <w:rsid w:val="004E07CC"/>
    <w:rsid w:val="004E0A6B"/>
    <w:rsid w:val="004E1367"/>
    <w:rsid w:val="004E18EC"/>
    <w:rsid w:val="004E2C99"/>
    <w:rsid w:val="004E3A72"/>
    <w:rsid w:val="004E4AB4"/>
    <w:rsid w:val="004E5D2A"/>
    <w:rsid w:val="004E6588"/>
    <w:rsid w:val="004E678E"/>
    <w:rsid w:val="004F139A"/>
    <w:rsid w:val="004F1421"/>
    <w:rsid w:val="004F1A04"/>
    <w:rsid w:val="004F3821"/>
    <w:rsid w:val="00500329"/>
    <w:rsid w:val="005005B1"/>
    <w:rsid w:val="00501926"/>
    <w:rsid w:val="00501B01"/>
    <w:rsid w:val="00502078"/>
    <w:rsid w:val="00502781"/>
    <w:rsid w:val="00502B29"/>
    <w:rsid w:val="00503F27"/>
    <w:rsid w:val="005042CF"/>
    <w:rsid w:val="00504685"/>
    <w:rsid w:val="00504CB0"/>
    <w:rsid w:val="005050BC"/>
    <w:rsid w:val="00505138"/>
    <w:rsid w:val="00505257"/>
    <w:rsid w:val="00505566"/>
    <w:rsid w:val="0050599B"/>
    <w:rsid w:val="005067FA"/>
    <w:rsid w:val="00506C9F"/>
    <w:rsid w:val="00514373"/>
    <w:rsid w:val="00515A24"/>
    <w:rsid w:val="005160B0"/>
    <w:rsid w:val="00517936"/>
    <w:rsid w:val="00517B56"/>
    <w:rsid w:val="00522BB5"/>
    <w:rsid w:val="005230A2"/>
    <w:rsid w:val="00525334"/>
    <w:rsid w:val="00525DA4"/>
    <w:rsid w:val="0052660E"/>
    <w:rsid w:val="005308A0"/>
    <w:rsid w:val="005320A6"/>
    <w:rsid w:val="005325A5"/>
    <w:rsid w:val="0053289B"/>
    <w:rsid w:val="00532EBD"/>
    <w:rsid w:val="00533DDB"/>
    <w:rsid w:val="00534ED4"/>
    <w:rsid w:val="005360FB"/>
    <w:rsid w:val="00537AF0"/>
    <w:rsid w:val="0054344A"/>
    <w:rsid w:val="00543DED"/>
    <w:rsid w:val="00544D67"/>
    <w:rsid w:val="00545A5C"/>
    <w:rsid w:val="0054604E"/>
    <w:rsid w:val="00550E32"/>
    <w:rsid w:val="00551629"/>
    <w:rsid w:val="00551A4D"/>
    <w:rsid w:val="00551E68"/>
    <w:rsid w:val="0055201A"/>
    <w:rsid w:val="0055216A"/>
    <w:rsid w:val="00553251"/>
    <w:rsid w:val="0055369D"/>
    <w:rsid w:val="00553C89"/>
    <w:rsid w:val="00555A9D"/>
    <w:rsid w:val="00557100"/>
    <w:rsid w:val="0055791F"/>
    <w:rsid w:val="0056173A"/>
    <w:rsid w:val="00561801"/>
    <w:rsid w:val="00562647"/>
    <w:rsid w:val="00563B40"/>
    <w:rsid w:val="0056433F"/>
    <w:rsid w:val="00564F05"/>
    <w:rsid w:val="00567832"/>
    <w:rsid w:val="00570B5B"/>
    <w:rsid w:val="00572031"/>
    <w:rsid w:val="00572F35"/>
    <w:rsid w:val="00573102"/>
    <w:rsid w:val="00573316"/>
    <w:rsid w:val="00573334"/>
    <w:rsid w:val="00573932"/>
    <w:rsid w:val="00574F4C"/>
    <w:rsid w:val="005750EE"/>
    <w:rsid w:val="0057538D"/>
    <w:rsid w:val="00575B83"/>
    <w:rsid w:val="005762C7"/>
    <w:rsid w:val="005763E6"/>
    <w:rsid w:val="00576D4E"/>
    <w:rsid w:val="00577CBC"/>
    <w:rsid w:val="00580C4B"/>
    <w:rsid w:val="0058117F"/>
    <w:rsid w:val="00581C08"/>
    <w:rsid w:val="005820C4"/>
    <w:rsid w:val="005844B2"/>
    <w:rsid w:val="00584707"/>
    <w:rsid w:val="00585D80"/>
    <w:rsid w:val="00587C86"/>
    <w:rsid w:val="00590141"/>
    <w:rsid w:val="0059194E"/>
    <w:rsid w:val="0059232C"/>
    <w:rsid w:val="005935CE"/>
    <w:rsid w:val="00593827"/>
    <w:rsid w:val="0059523B"/>
    <w:rsid w:val="00597245"/>
    <w:rsid w:val="005A29C4"/>
    <w:rsid w:val="005A3952"/>
    <w:rsid w:val="005A610F"/>
    <w:rsid w:val="005A79F8"/>
    <w:rsid w:val="005B197B"/>
    <w:rsid w:val="005B2266"/>
    <w:rsid w:val="005B2580"/>
    <w:rsid w:val="005B296C"/>
    <w:rsid w:val="005B302B"/>
    <w:rsid w:val="005B3913"/>
    <w:rsid w:val="005B441F"/>
    <w:rsid w:val="005B4981"/>
    <w:rsid w:val="005B4A66"/>
    <w:rsid w:val="005B4C43"/>
    <w:rsid w:val="005B6CA1"/>
    <w:rsid w:val="005C16F9"/>
    <w:rsid w:val="005C3F18"/>
    <w:rsid w:val="005C3F2F"/>
    <w:rsid w:val="005C55B7"/>
    <w:rsid w:val="005D0E31"/>
    <w:rsid w:val="005D1A43"/>
    <w:rsid w:val="005D1B63"/>
    <w:rsid w:val="005D27FC"/>
    <w:rsid w:val="005D3876"/>
    <w:rsid w:val="005D5463"/>
    <w:rsid w:val="005D5519"/>
    <w:rsid w:val="005D56B8"/>
    <w:rsid w:val="005D575C"/>
    <w:rsid w:val="005D6BF7"/>
    <w:rsid w:val="005D703A"/>
    <w:rsid w:val="005D7761"/>
    <w:rsid w:val="005D7C31"/>
    <w:rsid w:val="005D7C32"/>
    <w:rsid w:val="005E0761"/>
    <w:rsid w:val="005E099B"/>
    <w:rsid w:val="005E0A47"/>
    <w:rsid w:val="005E0BE4"/>
    <w:rsid w:val="005E1CF7"/>
    <w:rsid w:val="005E224C"/>
    <w:rsid w:val="005E25F0"/>
    <w:rsid w:val="005E4DF6"/>
    <w:rsid w:val="005E7CAD"/>
    <w:rsid w:val="005F0006"/>
    <w:rsid w:val="005F0A9A"/>
    <w:rsid w:val="005F166F"/>
    <w:rsid w:val="005F3780"/>
    <w:rsid w:val="005F416A"/>
    <w:rsid w:val="005F4DC0"/>
    <w:rsid w:val="00600621"/>
    <w:rsid w:val="006007B6"/>
    <w:rsid w:val="0060351F"/>
    <w:rsid w:val="006054E8"/>
    <w:rsid w:val="00605651"/>
    <w:rsid w:val="00605A85"/>
    <w:rsid w:val="00606122"/>
    <w:rsid w:val="00606EEB"/>
    <w:rsid w:val="00607C26"/>
    <w:rsid w:val="00607FE6"/>
    <w:rsid w:val="00610EFC"/>
    <w:rsid w:val="00611CB0"/>
    <w:rsid w:val="006121C9"/>
    <w:rsid w:val="006126E6"/>
    <w:rsid w:val="00613E48"/>
    <w:rsid w:val="00616B10"/>
    <w:rsid w:val="006171AF"/>
    <w:rsid w:val="0061742D"/>
    <w:rsid w:val="006204A4"/>
    <w:rsid w:val="0062050D"/>
    <w:rsid w:val="00621026"/>
    <w:rsid w:val="0062579B"/>
    <w:rsid w:val="00626949"/>
    <w:rsid w:val="00627E24"/>
    <w:rsid w:val="00630B64"/>
    <w:rsid w:val="00630C2D"/>
    <w:rsid w:val="00631921"/>
    <w:rsid w:val="006334BE"/>
    <w:rsid w:val="00634424"/>
    <w:rsid w:val="00634F69"/>
    <w:rsid w:val="00635688"/>
    <w:rsid w:val="00637023"/>
    <w:rsid w:val="00637B98"/>
    <w:rsid w:val="00640A08"/>
    <w:rsid w:val="00641897"/>
    <w:rsid w:val="00644923"/>
    <w:rsid w:val="00645029"/>
    <w:rsid w:val="00645066"/>
    <w:rsid w:val="006451BF"/>
    <w:rsid w:val="00645B89"/>
    <w:rsid w:val="00646567"/>
    <w:rsid w:val="00647B9E"/>
    <w:rsid w:val="00651075"/>
    <w:rsid w:val="006523AB"/>
    <w:rsid w:val="00653199"/>
    <w:rsid w:val="00653602"/>
    <w:rsid w:val="00653873"/>
    <w:rsid w:val="006561A6"/>
    <w:rsid w:val="00657A6D"/>
    <w:rsid w:val="0066117B"/>
    <w:rsid w:val="00665C14"/>
    <w:rsid w:val="006664E6"/>
    <w:rsid w:val="00666B29"/>
    <w:rsid w:val="0066727B"/>
    <w:rsid w:val="0067052F"/>
    <w:rsid w:val="00672360"/>
    <w:rsid w:val="00674CB8"/>
    <w:rsid w:val="00675282"/>
    <w:rsid w:val="00675889"/>
    <w:rsid w:val="00676630"/>
    <w:rsid w:val="00677114"/>
    <w:rsid w:val="006776F5"/>
    <w:rsid w:val="00680383"/>
    <w:rsid w:val="00680E2B"/>
    <w:rsid w:val="00682B8A"/>
    <w:rsid w:val="006835CF"/>
    <w:rsid w:val="00684AAE"/>
    <w:rsid w:val="00684CAE"/>
    <w:rsid w:val="00686434"/>
    <w:rsid w:val="00686819"/>
    <w:rsid w:val="00687D47"/>
    <w:rsid w:val="00690DBB"/>
    <w:rsid w:val="00691F0F"/>
    <w:rsid w:val="0069214D"/>
    <w:rsid w:val="006933ED"/>
    <w:rsid w:val="00693EEE"/>
    <w:rsid w:val="006941D9"/>
    <w:rsid w:val="00694628"/>
    <w:rsid w:val="006A0FFB"/>
    <w:rsid w:val="006A54C1"/>
    <w:rsid w:val="006A70C3"/>
    <w:rsid w:val="006A76FF"/>
    <w:rsid w:val="006A7B35"/>
    <w:rsid w:val="006A7B80"/>
    <w:rsid w:val="006A7EF2"/>
    <w:rsid w:val="006B04C1"/>
    <w:rsid w:val="006B0721"/>
    <w:rsid w:val="006B10BA"/>
    <w:rsid w:val="006B1B78"/>
    <w:rsid w:val="006B2789"/>
    <w:rsid w:val="006B2C3F"/>
    <w:rsid w:val="006B362E"/>
    <w:rsid w:val="006B4384"/>
    <w:rsid w:val="006B499A"/>
    <w:rsid w:val="006B4A2A"/>
    <w:rsid w:val="006B7173"/>
    <w:rsid w:val="006B797C"/>
    <w:rsid w:val="006B7A1E"/>
    <w:rsid w:val="006C14CE"/>
    <w:rsid w:val="006C1BBE"/>
    <w:rsid w:val="006C34AB"/>
    <w:rsid w:val="006C45FE"/>
    <w:rsid w:val="006C4876"/>
    <w:rsid w:val="006C542D"/>
    <w:rsid w:val="006C55D9"/>
    <w:rsid w:val="006C58CC"/>
    <w:rsid w:val="006C5CF8"/>
    <w:rsid w:val="006C77BE"/>
    <w:rsid w:val="006C7D3D"/>
    <w:rsid w:val="006D1458"/>
    <w:rsid w:val="006D1541"/>
    <w:rsid w:val="006D21AE"/>
    <w:rsid w:val="006D2809"/>
    <w:rsid w:val="006D5146"/>
    <w:rsid w:val="006D5519"/>
    <w:rsid w:val="006D61D9"/>
    <w:rsid w:val="006D6598"/>
    <w:rsid w:val="006D6946"/>
    <w:rsid w:val="006D7879"/>
    <w:rsid w:val="006E06C2"/>
    <w:rsid w:val="006E14CD"/>
    <w:rsid w:val="006E18D0"/>
    <w:rsid w:val="006E19BB"/>
    <w:rsid w:val="006E3C75"/>
    <w:rsid w:val="006E4C33"/>
    <w:rsid w:val="006E5D14"/>
    <w:rsid w:val="006E752F"/>
    <w:rsid w:val="006E767C"/>
    <w:rsid w:val="006E7E9D"/>
    <w:rsid w:val="006F1ECF"/>
    <w:rsid w:val="006F233E"/>
    <w:rsid w:val="006F36A9"/>
    <w:rsid w:val="006F3CF8"/>
    <w:rsid w:val="006F41AC"/>
    <w:rsid w:val="006F4EED"/>
    <w:rsid w:val="006F5BD8"/>
    <w:rsid w:val="006F69FF"/>
    <w:rsid w:val="006F6F4B"/>
    <w:rsid w:val="006F7BF1"/>
    <w:rsid w:val="00702DD3"/>
    <w:rsid w:val="00703CA8"/>
    <w:rsid w:val="00705611"/>
    <w:rsid w:val="0071024B"/>
    <w:rsid w:val="007106DA"/>
    <w:rsid w:val="007114E2"/>
    <w:rsid w:val="007117E8"/>
    <w:rsid w:val="00712D14"/>
    <w:rsid w:val="00713D3C"/>
    <w:rsid w:val="00715D8E"/>
    <w:rsid w:val="00716264"/>
    <w:rsid w:val="00717408"/>
    <w:rsid w:val="00717661"/>
    <w:rsid w:val="007178F6"/>
    <w:rsid w:val="0071798D"/>
    <w:rsid w:val="007209B7"/>
    <w:rsid w:val="00720BF0"/>
    <w:rsid w:val="00721103"/>
    <w:rsid w:val="007218B8"/>
    <w:rsid w:val="00722051"/>
    <w:rsid w:val="0072233E"/>
    <w:rsid w:val="00723659"/>
    <w:rsid w:val="00723959"/>
    <w:rsid w:val="007249E2"/>
    <w:rsid w:val="00724E04"/>
    <w:rsid w:val="00725831"/>
    <w:rsid w:val="00725D2F"/>
    <w:rsid w:val="00731332"/>
    <w:rsid w:val="007316E1"/>
    <w:rsid w:val="007316F1"/>
    <w:rsid w:val="00733600"/>
    <w:rsid w:val="007349CB"/>
    <w:rsid w:val="00734A75"/>
    <w:rsid w:val="00735FD9"/>
    <w:rsid w:val="00736040"/>
    <w:rsid w:val="00736CB8"/>
    <w:rsid w:val="00740142"/>
    <w:rsid w:val="00740EF6"/>
    <w:rsid w:val="0074194A"/>
    <w:rsid w:val="007420A8"/>
    <w:rsid w:val="00743CD6"/>
    <w:rsid w:val="007441B5"/>
    <w:rsid w:val="00744424"/>
    <w:rsid w:val="00744829"/>
    <w:rsid w:val="0074581B"/>
    <w:rsid w:val="00746552"/>
    <w:rsid w:val="00747F6C"/>
    <w:rsid w:val="00751804"/>
    <w:rsid w:val="007533FA"/>
    <w:rsid w:val="007543A7"/>
    <w:rsid w:val="00755B29"/>
    <w:rsid w:val="00755DA6"/>
    <w:rsid w:val="00756648"/>
    <w:rsid w:val="00756A33"/>
    <w:rsid w:val="00760E56"/>
    <w:rsid w:val="007625C5"/>
    <w:rsid w:val="007631F7"/>
    <w:rsid w:val="007646E3"/>
    <w:rsid w:val="00764AE2"/>
    <w:rsid w:val="00764F89"/>
    <w:rsid w:val="0076631F"/>
    <w:rsid w:val="00770B27"/>
    <w:rsid w:val="007712F3"/>
    <w:rsid w:val="007715AC"/>
    <w:rsid w:val="0077262E"/>
    <w:rsid w:val="00773831"/>
    <w:rsid w:val="00774585"/>
    <w:rsid w:val="0077557B"/>
    <w:rsid w:val="007760C3"/>
    <w:rsid w:val="0077628B"/>
    <w:rsid w:val="007767A7"/>
    <w:rsid w:val="00776AF4"/>
    <w:rsid w:val="0078158F"/>
    <w:rsid w:val="00782938"/>
    <w:rsid w:val="00782C46"/>
    <w:rsid w:val="00782FF5"/>
    <w:rsid w:val="007847EF"/>
    <w:rsid w:val="00785F39"/>
    <w:rsid w:val="007860C1"/>
    <w:rsid w:val="007869A5"/>
    <w:rsid w:val="00786D19"/>
    <w:rsid w:val="00786E81"/>
    <w:rsid w:val="0079040F"/>
    <w:rsid w:val="00793803"/>
    <w:rsid w:val="0079463F"/>
    <w:rsid w:val="00794F2A"/>
    <w:rsid w:val="00795791"/>
    <w:rsid w:val="00797131"/>
    <w:rsid w:val="00797FD4"/>
    <w:rsid w:val="007A0F80"/>
    <w:rsid w:val="007A2CBE"/>
    <w:rsid w:val="007A6E20"/>
    <w:rsid w:val="007A7F5A"/>
    <w:rsid w:val="007B1782"/>
    <w:rsid w:val="007B4657"/>
    <w:rsid w:val="007C0FE7"/>
    <w:rsid w:val="007C1441"/>
    <w:rsid w:val="007C2FEF"/>
    <w:rsid w:val="007C457B"/>
    <w:rsid w:val="007C59EB"/>
    <w:rsid w:val="007C5FA4"/>
    <w:rsid w:val="007C62FC"/>
    <w:rsid w:val="007C6FAB"/>
    <w:rsid w:val="007D0946"/>
    <w:rsid w:val="007D21DF"/>
    <w:rsid w:val="007D2F14"/>
    <w:rsid w:val="007D380E"/>
    <w:rsid w:val="007D67C4"/>
    <w:rsid w:val="007D69B9"/>
    <w:rsid w:val="007D6F16"/>
    <w:rsid w:val="007D759E"/>
    <w:rsid w:val="007D7A17"/>
    <w:rsid w:val="007E0071"/>
    <w:rsid w:val="007E01D1"/>
    <w:rsid w:val="007E04BC"/>
    <w:rsid w:val="007E0B90"/>
    <w:rsid w:val="007E178C"/>
    <w:rsid w:val="007E1F41"/>
    <w:rsid w:val="007E2082"/>
    <w:rsid w:val="007E592A"/>
    <w:rsid w:val="007E59BA"/>
    <w:rsid w:val="007E6DD8"/>
    <w:rsid w:val="007E7EE3"/>
    <w:rsid w:val="007F0EB1"/>
    <w:rsid w:val="007F2172"/>
    <w:rsid w:val="007F29B8"/>
    <w:rsid w:val="007F413A"/>
    <w:rsid w:val="007F5297"/>
    <w:rsid w:val="007F573B"/>
    <w:rsid w:val="007F5CF7"/>
    <w:rsid w:val="007F7C9E"/>
    <w:rsid w:val="00800727"/>
    <w:rsid w:val="00802EAF"/>
    <w:rsid w:val="00802FAA"/>
    <w:rsid w:val="008035EB"/>
    <w:rsid w:val="008039DE"/>
    <w:rsid w:val="00805A8B"/>
    <w:rsid w:val="008068D9"/>
    <w:rsid w:val="008068E0"/>
    <w:rsid w:val="00806BA7"/>
    <w:rsid w:val="00806DFE"/>
    <w:rsid w:val="0080702F"/>
    <w:rsid w:val="008073A1"/>
    <w:rsid w:val="008078B5"/>
    <w:rsid w:val="00810B8A"/>
    <w:rsid w:val="00810ECE"/>
    <w:rsid w:val="00811402"/>
    <w:rsid w:val="00812BF0"/>
    <w:rsid w:val="00813F40"/>
    <w:rsid w:val="00814397"/>
    <w:rsid w:val="0081446F"/>
    <w:rsid w:val="008215F0"/>
    <w:rsid w:val="00821C45"/>
    <w:rsid w:val="00825FB2"/>
    <w:rsid w:val="00826366"/>
    <w:rsid w:val="00826B20"/>
    <w:rsid w:val="00826C4A"/>
    <w:rsid w:val="00826DC3"/>
    <w:rsid w:val="008300D9"/>
    <w:rsid w:val="0083419B"/>
    <w:rsid w:val="00836F46"/>
    <w:rsid w:val="0084092F"/>
    <w:rsid w:val="008409B3"/>
    <w:rsid w:val="00841621"/>
    <w:rsid w:val="00842FB7"/>
    <w:rsid w:val="00844878"/>
    <w:rsid w:val="008448BC"/>
    <w:rsid w:val="00844E1C"/>
    <w:rsid w:val="008451B5"/>
    <w:rsid w:val="008468CC"/>
    <w:rsid w:val="00847975"/>
    <w:rsid w:val="00850E4D"/>
    <w:rsid w:val="00851B17"/>
    <w:rsid w:val="00851D81"/>
    <w:rsid w:val="0085273D"/>
    <w:rsid w:val="008539F7"/>
    <w:rsid w:val="00853BE4"/>
    <w:rsid w:val="008549FD"/>
    <w:rsid w:val="00854DC1"/>
    <w:rsid w:val="00856C7F"/>
    <w:rsid w:val="0086213A"/>
    <w:rsid w:val="0086285D"/>
    <w:rsid w:val="0086290B"/>
    <w:rsid w:val="00863122"/>
    <w:rsid w:val="00864736"/>
    <w:rsid w:val="008654E6"/>
    <w:rsid w:val="008657AA"/>
    <w:rsid w:val="00865FFA"/>
    <w:rsid w:val="00866019"/>
    <w:rsid w:val="008661CC"/>
    <w:rsid w:val="0086714C"/>
    <w:rsid w:val="00870878"/>
    <w:rsid w:val="008718BB"/>
    <w:rsid w:val="008719EE"/>
    <w:rsid w:val="00871B4F"/>
    <w:rsid w:val="00871FA6"/>
    <w:rsid w:val="00874B0E"/>
    <w:rsid w:val="008755C8"/>
    <w:rsid w:val="008802B5"/>
    <w:rsid w:val="008808D0"/>
    <w:rsid w:val="00881458"/>
    <w:rsid w:val="008833AE"/>
    <w:rsid w:val="00883BB3"/>
    <w:rsid w:val="00884F17"/>
    <w:rsid w:val="008901C5"/>
    <w:rsid w:val="00892885"/>
    <w:rsid w:val="00892C38"/>
    <w:rsid w:val="0089331F"/>
    <w:rsid w:val="00894A88"/>
    <w:rsid w:val="00895472"/>
    <w:rsid w:val="00897A6A"/>
    <w:rsid w:val="008A061E"/>
    <w:rsid w:val="008A1426"/>
    <w:rsid w:val="008A2826"/>
    <w:rsid w:val="008A29F2"/>
    <w:rsid w:val="008A486F"/>
    <w:rsid w:val="008A50E7"/>
    <w:rsid w:val="008A54B4"/>
    <w:rsid w:val="008A56BD"/>
    <w:rsid w:val="008A58ED"/>
    <w:rsid w:val="008A6A57"/>
    <w:rsid w:val="008A7487"/>
    <w:rsid w:val="008B0285"/>
    <w:rsid w:val="008B0570"/>
    <w:rsid w:val="008B05A5"/>
    <w:rsid w:val="008B1379"/>
    <w:rsid w:val="008B3A45"/>
    <w:rsid w:val="008B4050"/>
    <w:rsid w:val="008B48DC"/>
    <w:rsid w:val="008B4B64"/>
    <w:rsid w:val="008B4D68"/>
    <w:rsid w:val="008B4EF2"/>
    <w:rsid w:val="008B63D1"/>
    <w:rsid w:val="008C01E7"/>
    <w:rsid w:val="008C1A91"/>
    <w:rsid w:val="008C5A32"/>
    <w:rsid w:val="008C63DF"/>
    <w:rsid w:val="008C7856"/>
    <w:rsid w:val="008D0543"/>
    <w:rsid w:val="008D1173"/>
    <w:rsid w:val="008D1603"/>
    <w:rsid w:val="008D1E45"/>
    <w:rsid w:val="008D22B7"/>
    <w:rsid w:val="008D41FB"/>
    <w:rsid w:val="008D53DC"/>
    <w:rsid w:val="008E13E0"/>
    <w:rsid w:val="008E2F73"/>
    <w:rsid w:val="008E39C3"/>
    <w:rsid w:val="008E3D20"/>
    <w:rsid w:val="008E687B"/>
    <w:rsid w:val="008E6F82"/>
    <w:rsid w:val="008E726F"/>
    <w:rsid w:val="008E73BB"/>
    <w:rsid w:val="008F0488"/>
    <w:rsid w:val="008F254F"/>
    <w:rsid w:val="008F2A42"/>
    <w:rsid w:val="008F4C85"/>
    <w:rsid w:val="008F4EAC"/>
    <w:rsid w:val="008F53FA"/>
    <w:rsid w:val="008F61DA"/>
    <w:rsid w:val="00900808"/>
    <w:rsid w:val="009012BA"/>
    <w:rsid w:val="009029A2"/>
    <w:rsid w:val="00902A47"/>
    <w:rsid w:val="0090310E"/>
    <w:rsid w:val="009033EE"/>
    <w:rsid w:val="00903475"/>
    <w:rsid w:val="00905807"/>
    <w:rsid w:val="00907EFA"/>
    <w:rsid w:val="009108BD"/>
    <w:rsid w:val="00910B7C"/>
    <w:rsid w:val="00910CA6"/>
    <w:rsid w:val="00910CCF"/>
    <w:rsid w:val="009112A7"/>
    <w:rsid w:val="00911EE8"/>
    <w:rsid w:val="00914C39"/>
    <w:rsid w:val="009164E5"/>
    <w:rsid w:val="00916848"/>
    <w:rsid w:val="0091687C"/>
    <w:rsid w:val="009179C0"/>
    <w:rsid w:val="00920405"/>
    <w:rsid w:val="00921681"/>
    <w:rsid w:val="009218F1"/>
    <w:rsid w:val="00921EED"/>
    <w:rsid w:val="009225A4"/>
    <w:rsid w:val="009236BE"/>
    <w:rsid w:val="009242FF"/>
    <w:rsid w:val="00924302"/>
    <w:rsid w:val="00924F41"/>
    <w:rsid w:val="009253D1"/>
    <w:rsid w:val="009255EE"/>
    <w:rsid w:val="00926EDA"/>
    <w:rsid w:val="00927558"/>
    <w:rsid w:val="00931CC5"/>
    <w:rsid w:val="0093418E"/>
    <w:rsid w:val="00937755"/>
    <w:rsid w:val="00937AC5"/>
    <w:rsid w:val="00940B0C"/>
    <w:rsid w:val="00940B65"/>
    <w:rsid w:val="00942ACC"/>
    <w:rsid w:val="00942C32"/>
    <w:rsid w:val="0094377D"/>
    <w:rsid w:val="009438B8"/>
    <w:rsid w:val="00943CC2"/>
    <w:rsid w:val="00944799"/>
    <w:rsid w:val="00944D41"/>
    <w:rsid w:val="00945026"/>
    <w:rsid w:val="009456D8"/>
    <w:rsid w:val="009459D8"/>
    <w:rsid w:val="00945E9D"/>
    <w:rsid w:val="009462F5"/>
    <w:rsid w:val="00946306"/>
    <w:rsid w:val="00946986"/>
    <w:rsid w:val="00947D09"/>
    <w:rsid w:val="00947E7B"/>
    <w:rsid w:val="00950A2B"/>
    <w:rsid w:val="00951708"/>
    <w:rsid w:val="0095396B"/>
    <w:rsid w:val="009543D6"/>
    <w:rsid w:val="0095791F"/>
    <w:rsid w:val="009628B8"/>
    <w:rsid w:val="0096319D"/>
    <w:rsid w:val="00967814"/>
    <w:rsid w:val="00973ADB"/>
    <w:rsid w:val="009749D0"/>
    <w:rsid w:val="009750A7"/>
    <w:rsid w:val="00976AD1"/>
    <w:rsid w:val="0097731B"/>
    <w:rsid w:val="00977375"/>
    <w:rsid w:val="00977B84"/>
    <w:rsid w:val="00977BCA"/>
    <w:rsid w:val="009801E5"/>
    <w:rsid w:val="0098058D"/>
    <w:rsid w:val="0098189D"/>
    <w:rsid w:val="0098202B"/>
    <w:rsid w:val="00982364"/>
    <w:rsid w:val="009827CE"/>
    <w:rsid w:val="00983763"/>
    <w:rsid w:val="00983FF5"/>
    <w:rsid w:val="00987271"/>
    <w:rsid w:val="00987650"/>
    <w:rsid w:val="00992C51"/>
    <w:rsid w:val="00992CD7"/>
    <w:rsid w:val="00993A62"/>
    <w:rsid w:val="00993AA0"/>
    <w:rsid w:val="00995098"/>
    <w:rsid w:val="00996ED2"/>
    <w:rsid w:val="009A013C"/>
    <w:rsid w:val="009A03D4"/>
    <w:rsid w:val="009A7631"/>
    <w:rsid w:val="009A782A"/>
    <w:rsid w:val="009B02BE"/>
    <w:rsid w:val="009B0E19"/>
    <w:rsid w:val="009B0FEA"/>
    <w:rsid w:val="009B0FF1"/>
    <w:rsid w:val="009B1769"/>
    <w:rsid w:val="009B18A4"/>
    <w:rsid w:val="009B1A61"/>
    <w:rsid w:val="009B3039"/>
    <w:rsid w:val="009B3347"/>
    <w:rsid w:val="009B3BF1"/>
    <w:rsid w:val="009B46C4"/>
    <w:rsid w:val="009B5E31"/>
    <w:rsid w:val="009B792C"/>
    <w:rsid w:val="009C0441"/>
    <w:rsid w:val="009C0FAE"/>
    <w:rsid w:val="009C118F"/>
    <w:rsid w:val="009C234B"/>
    <w:rsid w:val="009C4CB4"/>
    <w:rsid w:val="009C5615"/>
    <w:rsid w:val="009C6B88"/>
    <w:rsid w:val="009C6C2A"/>
    <w:rsid w:val="009C7982"/>
    <w:rsid w:val="009D086B"/>
    <w:rsid w:val="009D3A28"/>
    <w:rsid w:val="009D3E92"/>
    <w:rsid w:val="009D5CC3"/>
    <w:rsid w:val="009D5F41"/>
    <w:rsid w:val="009D61C9"/>
    <w:rsid w:val="009D6253"/>
    <w:rsid w:val="009D69BE"/>
    <w:rsid w:val="009D6A16"/>
    <w:rsid w:val="009D7B5E"/>
    <w:rsid w:val="009E0467"/>
    <w:rsid w:val="009E1469"/>
    <w:rsid w:val="009E2030"/>
    <w:rsid w:val="009E36F2"/>
    <w:rsid w:val="009E5032"/>
    <w:rsid w:val="009E54EE"/>
    <w:rsid w:val="009E63EB"/>
    <w:rsid w:val="009E6571"/>
    <w:rsid w:val="009E6F67"/>
    <w:rsid w:val="009F1FAB"/>
    <w:rsid w:val="009F367A"/>
    <w:rsid w:val="009F43D5"/>
    <w:rsid w:val="009F569B"/>
    <w:rsid w:val="009F592A"/>
    <w:rsid w:val="009F7673"/>
    <w:rsid w:val="00A01028"/>
    <w:rsid w:val="00A0220B"/>
    <w:rsid w:val="00A03476"/>
    <w:rsid w:val="00A0414A"/>
    <w:rsid w:val="00A041CE"/>
    <w:rsid w:val="00A04982"/>
    <w:rsid w:val="00A0646D"/>
    <w:rsid w:val="00A065B3"/>
    <w:rsid w:val="00A06F8B"/>
    <w:rsid w:val="00A10A1F"/>
    <w:rsid w:val="00A133A8"/>
    <w:rsid w:val="00A16B0E"/>
    <w:rsid w:val="00A17F4E"/>
    <w:rsid w:val="00A20E67"/>
    <w:rsid w:val="00A21462"/>
    <w:rsid w:val="00A220C7"/>
    <w:rsid w:val="00A2258F"/>
    <w:rsid w:val="00A230CC"/>
    <w:rsid w:val="00A239CB"/>
    <w:rsid w:val="00A2581C"/>
    <w:rsid w:val="00A25E0B"/>
    <w:rsid w:val="00A30992"/>
    <w:rsid w:val="00A30B1F"/>
    <w:rsid w:val="00A322A1"/>
    <w:rsid w:val="00A34B90"/>
    <w:rsid w:val="00A36521"/>
    <w:rsid w:val="00A37984"/>
    <w:rsid w:val="00A407FA"/>
    <w:rsid w:val="00A43064"/>
    <w:rsid w:val="00A45517"/>
    <w:rsid w:val="00A4620A"/>
    <w:rsid w:val="00A514B5"/>
    <w:rsid w:val="00A51D2D"/>
    <w:rsid w:val="00A5346C"/>
    <w:rsid w:val="00A53BB7"/>
    <w:rsid w:val="00A53C4D"/>
    <w:rsid w:val="00A5465B"/>
    <w:rsid w:val="00A546EF"/>
    <w:rsid w:val="00A54D6A"/>
    <w:rsid w:val="00A54DCD"/>
    <w:rsid w:val="00A54E60"/>
    <w:rsid w:val="00A56317"/>
    <w:rsid w:val="00A57917"/>
    <w:rsid w:val="00A60296"/>
    <w:rsid w:val="00A6090E"/>
    <w:rsid w:val="00A61293"/>
    <w:rsid w:val="00A6221C"/>
    <w:rsid w:val="00A62867"/>
    <w:rsid w:val="00A639DF"/>
    <w:rsid w:val="00A64DA2"/>
    <w:rsid w:val="00A657FC"/>
    <w:rsid w:val="00A66061"/>
    <w:rsid w:val="00A669B2"/>
    <w:rsid w:val="00A721C8"/>
    <w:rsid w:val="00A72924"/>
    <w:rsid w:val="00A72E9F"/>
    <w:rsid w:val="00A73375"/>
    <w:rsid w:val="00A741D1"/>
    <w:rsid w:val="00A747DB"/>
    <w:rsid w:val="00A766CA"/>
    <w:rsid w:val="00A76952"/>
    <w:rsid w:val="00A80EFD"/>
    <w:rsid w:val="00A84E09"/>
    <w:rsid w:val="00A86623"/>
    <w:rsid w:val="00A86F8D"/>
    <w:rsid w:val="00A874BB"/>
    <w:rsid w:val="00A91D92"/>
    <w:rsid w:val="00A9211F"/>
    <w:rsid w:val="00A9248C"/>
    <w:rsid w:val="00A9262A"/>
    <w:rsid w:val="00A92D50"/>
    <w:rsid w:val="00A93576"/>
    <w:rsid w:val="00A9444E"/>
    <w:rsid w:val="00A94845"/>
    <w:rsid w:val="00A95B09"/>
    <w:rsid w:val="00A96559"/>
    <w:rsid w:val="00A97600"/>
    <w:rsid w:val="00A9775B"/>
    <w:rsid w:val="00AA0E15"/>
    <w:rsid w:val="00AA2147"/>
    <w:rsid w:val="00AA2990"/>
    <w:rsid w:val="00AA2BB7"/>
    <w:rsid w:val="00AA2D2E"/>
    <w:rsid w:val="00AA2FDD"/>
    <w:rsid w:val="00AA3D06"/>
    <w:rsid w:val="00AA4A20"/>
    <w:rsid w:val="00AA50FD"/>
    <w:rsid w:val="00AA6BA3"/>
    <w:rsid w:val="00AA7235"/>
    <w:rsid w:val="00AA747A"/>
    <w:rsid w:val="00AB05D5"/>
    <w:rsid w:val="00AB2040"/>
    <w:rsid w:val="00AB2404"/>
    <w:rsid w:val="00AB2C2F"/>
    <w:rsid w:val="00AB3126"/>
    <w:rsid w:val="00AB45F4"/>
    <w:rsid w:val="00AB57AA"/>
    <w:rsid w:val="00AC05C8"/>
    <w:rsid w:val="00AC0EC8"/>
    <w:rsid w:val="00AC37F5"/>
    <w:rsid w:val="00AC3A0B"/>
    <w:rsid w:val="00AC3B78"/>
    <w:rsid w:val="00AC41A1"/>
    <w:rsid w:val="00AC4771"/>
    <w:rsid w:val="00AC4CDE"/>
    <w:rsid w:val="00AC6549"/>
    <w:rsid w:val="00AD0AF7"/>
    <w:rsid w:val="00AD1829"/>
    <w:rsid w:val="00AD21C4"/>
    <w:rsid w:val="00AD31AF"/>
    <w:rsid w:val="00AD3582"/>
    <w:rsid w:val="00AD5903"/>
    <w:rsid w:val="00AD60E9"/>
    <w:rsid w:val="00AD6751"/>
    <w:rsid w:val="00AD6C0D"/>
    <w:rsid w:val="00AE1232"/>
    <w:rsid w:val="00AE1594"/>
    <w:rsid w:val="00AE2C2B"/>
    <w:rsid w:val="00AE3A56"/>
    <w:rsid w:val="00AE52CB"/>
    <w:rsid w:val="00AE571E"/>
    <w:rsid w:val="00AE65E4"/>
    <w:rsid w:val="00AE66AA"/>
    <w:rsid w:val="00AE7524"/>
    <w:rsid w:val="00AE7FF3"/>
    <w:rsid w:val="00AF0034"/>
    <w:rsid w:val="00AF02C2"/>
    <w:rsid w:val="00AF0ABD"/>
    <w:rsid w:val="00AF1693"/>
    <w:rsid w:val="00AF252A"/>
    <w:rsid w:val="00AF2673"/>
    <w:rsid w:val="00AF453C"/>
    <w:rsid w:val="00AF4BE0"/>
    <w:rsid w:val="00AF5C7E"/>
    <w:rsid w:val="00AF63F1"/>
    <w:rsid w:val="00AF6EDB"/>
    <w:rsid w:val="00B01C29"/>
    <w:rsid w:val="00B03468"/>
    <w:rsid w:val="00B0699B"/>
    <w:rsid w:val="00B1049D"/>
    <w:rsid w:val="00B10533"/>
    <w:rsid w:val="00B11A92"/>
    <w:rsid w:val="00B11DD6"/>
    <w:rsid w:val="00B12BAF"/>
    <w:rsid w:val="00B13A69"/>
    <w:rsid w:val="00B1403F"/>
    <w:rsid w:val="00B14561"/>
    <w:rsid w:val="00B15431"/>
    <w:rsid w:val="00B16BFB"/>
    <w:rsid w:val="00B17385"/>
    <w:rsid w:val="00B173A7"/>
    <w:rsid w:val="00B17B21"/>
    <w:rsid w:val="00B17C25"/>
    <w:rsid w:val="00B17FB8"/>
    <w:rsid w:val="00B20CD5"/>
    <w:rsid w:val="00B21D57"/>
    <w:rsid w:val="00B22DF4"/>
    <w:rsid w:val="00B232A2"/>
    <w:rsid w:val="00B232B0"/>
    <w:rsid w:val="00B25846"/>
    <w:rsid w:val="00B259EA"/>
    <w:rsid w:val="00B25AB7"/>
    <w:rsid w:val="00B25D95"/>
    <w:rsid w:val="00B2602C"/>
    <w:rsid w:val="00B264B4"/>
    <w:rsid w:val="00B26546"/>
    <w:rsid w:val="00B302E5"/>
    <w:rsid w:val="00B30BA4"/>
    <w:rsid w:val="00B30DB5"/>
    <w:rsid w:val="00B31089"/>
    <w:rsid w:val="00B31198"/>
    <w:rsid w:val="00B319DD"/>
    <w:rsid w:val="00B32427"/>
    <w:rsid w:val="00B33076"/>
    <w:rsid w:val="00B3375E"/>
    <w:rsid w:val="00B426F9"/>
    <w:rsid w:val="00B43902"/>
    <w:rsid w:val="00B4446B"/>
    <w:rsid w:val="00B4474E"/>
    <w:rsid w:val="00B45C3A"/>
    <w:rsid w:val="00B46D12"/>
    <w:rsid w:val="00B4736B"/>
    <w:rsid w:val="00B47C6A"/>
    <w:rsid w:val="00B505CD"/>
    <w:rsid w:val="00B53877"/>
    <w:rsid w:val="00B53AC8"/>
    <w:rsid w:val="00B54302"/>
    <w:rsid w:val="00B547AC"/>
    <w:rsid w:val="00B55EBC"/>
    <w:rsid w:val="00B55FBA"/>
    <w:rsid w:val="00B56196"/>
    <w:rsid w:val="00B5648F"/>
    <w:rsid w:val="00B57362"/>
    <w:rsid w:val="00B57E0A"/>
    <w:rsid w:val="00B61209"/>
    <w:rsid w:val="00B61294"/>
    <w:rsid w:val="00B61E77"/>
    <w:rsid w:val="00B6226B"/>
    <w:rsid w:val="00B62779"/>
    <w:rsid w:val="00B631D6"/>
    <w:rsid w:val="00B63C02"/>
    <w:rsid w:val="00B640B5"/>
    <w:rsid w:val="00B64AED"/>
    <w:rsid w:val="00B66BAA"/>
    <w:rsid w:val="00B670FB"/>
    <w:rsid w:val="00B672DD"/>
    <w:rsid w:val="00B70536"/>
    <w:rsid w:val="00B712DC"/>
    <w:rsid w:val="00B72E39"/>
    <w:rsid w:val="00B732B3"/>
    <w:rsid w:val="00B74893"/>
    <w:rsid w:val="00B765F5"/>
    <w:rsid w:val="00B8014D"/>
    <w:rsid w:val="00B80ACE"/>
    <w:rsid w:val="00B81044"/>
    <w:rsid w:val="00B8169E"/>
    <w:rsid w:val="00B81AAE"/>
    <w:rsid w:val="00B83357"/>
    <w:rsid w:val="00B8419E"/>
    <w:rsid w:val="00B8789B"/>
    <w:rsid w:val="00B91D25"/>
    <w:rsid w:val="00B922F0"/>
    <w:rsid w:val="00B94B39"/>
    <w:rsid w:val="00B94EFF"/>
    <w:rsid w:val="00B9564B"/>
    <w:rsid w:val="00B95720"/>
    <w:rsid w:val="00B965BF"/>
    <w:rsid w:val="00B96AA2"/>
    <w:rsid w:val="00B96E3F"/>
    <w:rsid w:val="00B97B64"/>
    <w:rsid w:val="00BA006C"/>
    <w:rsid w:val="00BA1A39"/>
    <w:rsid w:val="00BA2885"/>
    <w:rsid w:val="00BA2A45"/>
    <w:rsid w:val="00BA5164"/>
    <w:rsid w:val="00BB0C41"/>
    <w:rsid w:val="00BB1638"/>
    <w:rsid w:val="00BB1D41"/>
    <w:rsid w:val="00BB51AE"/>
    <w:rsid w:val="00BC0EEC"/>
    <w:rsid w:val="00BC12AF"/>
    <w:rsid w:val="00BC187F"/>
    <w:rsid w:val="00BC24FC"/>
    <w:rsid w:val="00BC444B"/>
    <w:rsid w:val="00BC5121"/>
    <w:rsid w:val="00BC5AB4"/>
    <w:rsid w:val="00BC7E8F"/>
    <w:rsid w:val="00BD2929"/>
    <w:rsid w:val="00BD2BC3"/>
    <w:rsid w:val="00BD2FC3"/>
    <w:rsid w:val="00BD2FEA"/>
    <w:rsid w:val="00BD3387"/>
    <w:rsid w:val="00BD3742"/>
    <w:rsid w:val="00BD42EA"/>
    <w:rsid w:val="00BD59CD"/>
    <w:rsid w:val="00BD5F5A"/>
    <w:rsid w:val="00BE2B23"/>
    <w:rsid w:val="00BE640E"/>
    <w:rsid w:val="00BE6D5E"/>
    <w:rsid w:val="00BE74F4"/>
    <w:rsid w:val="00BF008F"/>
    <w:rsid w:val="00BF0680"/>
    <w:rsid w:val="00BF2748"/>
    <w:rsid w:val="00BF2C6A"/>
    <w:rsid w:val="00BF387B"/>
    <w:rsid w:val="00BF44BF"/>
    <w:rsid w:val="00BF6C5F"/>
    <w:rsid w:val="00BF73B4"/>
    <w:rsid w:val="00C004C4"/>
    <w:rsid w:val="00C02EB2"/>
    <w:rsid w:val="00C03BCA"/>
    <w:rsid w:val="00C06335"/>
    <w:rsid w:val="00C06C8A"/>
    <w:rsid w:val="00C0793F"/>
    <w:rsid w:val="00C11CA9"/>
    <w:rsid w:val="00C12806"/>
    <w:rsid w:val="00C13050"/>
    <w:rsid w:val="00C15228"/>
    <w:rsid w:val="00C15E89"/>
    <w:rsid w:val="00C162B4"/>
    <w:rsid w:val="00C20610"/>
    <w:rsid w:val="00C20852"/>
    <w:rsid w:val="00C21E06"/>
    <w:rsid w:val="00C223AF"/>
    <w:rsid w:val="00C23099"/>
    <w:rsid w:val="00C23F18"/>
    <w:rsid w:val="00C2513C"/>
    <w:rsid w:val="00C2532E"/>
    <w:rsid w:val="00C2534A"/>
    <w:rsid w:val="00C25361"/>
    <w:rsid w:val="00C258FA"/>
    <w:rsid w:val="00C25CC7"/>
    <w:rsid w:val="00C26FB2"/>
    <w:rsid w:val="00C3211B"/>
    <w:rsid w:val="00C33723"/>
    <w:rsid w:val="00C33B2E"/>
    <w:rsid w:val="00C34134"/>
    <w:rsid w:val="00C34CC8"/>
    <w:rsid w:val="00C37477"/>
    <w:rsid w:val="00C4070E"/>
    <w:rsid w:val="00C40AD7"/>
    <w:rsid w:val="00C4103D"/>
    <w:rsid w:val="00C41904"/>
    <w:rsid w:val="00C422A4"/>
    <w:rsid w:val="00C43B49"/>
    <w:rsid w:val="00C43C1D"/>
    <w:rsid w:val="00C44F6E"/>
    <w:rsid w:val="00C45BA5"/>
    <w:rsid w:val="00C46FE3"/>
    <w:rsid w:val="00C50044"/>
    <w:rsid w:val="00C54F82"/>
    <w:rsid w:val="00C55006"/>
    <w:rsid w:val="00C55CED"/>
    <w:rsid w:val="00C60938"/>
    <w:rsid w:val="00C60BA0"/>
    <w:rsid w:val="00C61411"/>
    <w:rsid w:val="00C633FC"/>
    <w:rsid w:val="00C66C55"/>
    <w:rsid w:val="00C66EFF"/>
    <w:rsid w:val="00C67336"/>
    <w:rsid w:val="00C67573"/>
    <w:rsid w:val="00C67E7D"/>
    <w:rsid w:val="00C706C8"/>
    <w:rsid w:val="00C719B9"/>
    <w:rsid w:val="00C72B03"/>
    <w:rsid w:val="00C74379"/>
    <w:rsid w:val="00C75ABA"/>
    <w:rsid w:val="00C76F11"/>
    <w:rsid w:val="00C8012B"/>
    <w:rsid w:val="00C803E0"/>
    <w:rsid w:val="00C814B4"/>
    <w:rsid w:val="00C818A7"/>
    <w:rsid w:val="00C839A8"/>
    <w:rsid w:val="00C83FE7"/>
    <w:rsid w:val="00C844F8"/>
    <w:rsid w:val="00C847C8"/>
    <w:rsid w:val="00C86116"/>
    <w:rsid w:val="00C86FBD"/>
    <w:rsid w:val="00C90406"/>
    <w:rsid w:val="00C90B85"/>
    <w:rsid w:val="00C91041"/>
    <w:rsid w:val="00C910C6"/>
    <w:rsid w:val="00C91874"/>
    <w:rsid w:val="00C94837"/>
    <w:rsid w:val="00C94C90"/>
    <w:rsid w:val="00C95402"/>
    <w:rsid w:val="00C95E36"/>
    <w:rsid w:val="00C96D8F"/>
    <w:rsid w:val="00C970CA"/>
    <w:rsid w:val="00CA06D3"/>
    <w:rsid w:val="00CA0E5B"/>
    <w:rsid w:val="00CA18B0"/>
    <w:rsid w:val="00CA27EE"/>
    <w:rsid w:val="00CA3C0A"/>
    <w:rsid w:val="00CA492B"/>
    <w:rsid w:val="00CA4F1B"/>
    <w:rsid w:val="00CA5341"/>
    <w:rsid w:val="00CA6D9F"/>
    <w:rsid w:val="00CA752B"/>
    <w:rsid w:val="00CB0E7A"/>
    <w:rsid w:val="00CB10CF"/>
    <w:rsid w:val="00CB5043"/>
    <w:rsid w:val="00CB795B"/>
    <w:rsid w:val="00CC0F7C"/>
    <w:rsid w:val="00CC1372"/>
    <w:rsid w:val="00CC1783"/>
    <w:rsid w:val="00CC2C33"/>
    <w:rsid w:val="00CC37B4"/>
    <w:rsid w:val="00CC48DD"/>
    <w:rsid w:val="00CC4E4B"/>
    <w:rsid w:val="00CC5790"/>
    <w:rsid w:val="00CC6D34"/>
    <w:rsid w:val="00CC6FB7"/>
    <w:rsid w:val="00CC75A9"/>
    <w:rsid w:val="00CC786A"/>
    <w:rsid w:val="00CC7A36"/>
    <w:rsid w:val="00CD1B41"/>
    <w:rsid w:val="00CD1E5A"/>
    <w:rsid w:val="00CD1FDE"/>
    <w:rsid w:val="00CD2AFA"/>
    <w:rsid w:val="00CD479A"/>
    <w:rsid w:val="00CD4C73"/>
    <w:rsid w:val="00CD6BB5"/>
    <w:rsid w:val="00CD7CFA"/>
    <w:rsid w:val="00CE00BB"/>
    <w:rsid w:val="00CE0493"/>
    <w:rsid w:val="00CE4DE8"/>
    <w:rsid w:val="00CE508F"/>
    <w:rsid w:val="00CE64F0"/>
    <w:rsid w:val="00CF1AAF"/>
    <w:rsid w:val="00CF22FC"/>
    <w:rsid w:val="00CF2B0B"/>
    <w:rsid w:val="00CF45E6"/>
    <w:rsid w:val="00CF6C06"/>
    <w:rsid w:val="00D01010"/>
    <w:rsid w:val="00D01846"/>
    <w:rsid w:val="00D02A5E"/>
    <w:rsid w:val="00D02ADF"/>
    <w:rsid w:val="00D02B77"/>
    <w:rsid w:val="00D04772"/>
    <w:rsid w:val="00D04F1E"/>
    <w:rsid w:val="00D05ACA"/>
    <w:rsid w:val="00D07B7C"/>
    <w:rsid w:val="00D1198E"/>
    <w:rsid w:val="00D139C5"/>
    <w:rsid w:val="00D20705"/>
    <w:rsid w:val="00D20F6B"/>
    <w:rsid w:val="00D22938"/>
    <w:rsid w:val="00D22C88"/>
    <w:rsid w:val="00D22EEE"/>
    <w:rsid w:val="00D2425F"/>
    <w:rsid w:val="00D245B3"/>
    <w:rsid w:val="00D259F7"/>
    <w:rsid w:val="00D27574"/>
    <w:rsid w:val="00D329E3"/>
    <w:rsid w:val="00D3564D"/>
    <w:rsid w:val="00D37081"/>
    <w:rsid w:val="00D371EE"/>
    <w:rsid w:val="00D403F8"/>
    <w:rsid w:val="00D40819"/>
    <w:rsid w:val="00D408A1"/>
    <w:rsid w:val="00D411E7"/>
    <w:rsid w:val="00D41CDB"/>
    <w:rsid w:val="00D41DAA"/>
    <w:rsid w:val="00D4236A"/>
    <w:rsid w:val="00D42846"/>
    <w:rsid w:val="00D44809"/>
    <w:rsid w:val="00D449DD"/>
    <w:rsid w:val="00D44D2C"/>
    <w:rsid w:val="00D4712B"/>
    <w:rsid w:val="00D47EC6"/>
    <w:rsid w:val="00D50C8D"/>
    <w:rsid w:val="00D51685"/>
    <w:rsid w:val="00D519A4"/>
    <w:rsid w:val="00D53738"/>
    <w:rsid w:val="00D62088"/>
    <w:rsid w:val="00D62A8F"/>
    <w:rsid w:val="00D62C9D"/>
    <w:rsid w:val="00D62E98"/>
    <w:rsid w:val="00D636CE"/>
    <w:rsid w:val="00D641D3"/>
    <w:rsid w:val="00D6595F"/>
    <w:rsid w:val="00D6600F"/>
    <w:rsid w:val="00D66EC6"/>
    <w:rsid w:val="00D702C6"/>
    <w:rsid w:val="00D7084A"/>
    <w:rsid w:val="00D71B9A"/>
    <w:rsid w:val="00D735C2"/>
    <w:rsid w:val="00D73F0A"/>
    <w:rsid w:val="00D7506C"/>
    <w:rsid w:val="00D76DA4"/>
    <w:rsid w:val="00D772C7"/>
    <w:rsid w:val="00D8205B"/>
    <w:rsid w:val="00D84E93"/>
    <w:rsid w:val="00D85AF7"/>
    <w:rsid w:val="00D86622"/>
    <w:rsid w:val="00D9031D"/>
    <w:rsid w:val="00D9248D"/>
    <w:rsid w:val="00D936D0"/>
    <w:rsid w:val="00D939DE"/>
    <w:rsid w:val="00D93B33"/>
    <w:rsid w:val="00D95AAD"/>
    <w:rsid w:val="00DA1423"/>
    <w:rsid w:val="00DA2119"/>
    <w:rsid w:val="00DA44FF"/>
    <w:rsid w:val="00DA5052"/>
    <w:rsid w:val="00DA6088"/>
    <w:rsid w:val="00DA68B9"/>
    <w:rsid w:val="00DA6EDF"/>
    <w:rsid w:val="00DB00A1"/>
    <w:rsid w:val="00DB0404"/>
    <w:rsid w:val="00DB0A0D"/>
    <w:rsid w:val="00DB23B5"/>
    <w:rsid w:val="00DB273A"/>
    <w:rsid w:val="00DB4E6B"/>
    <w:rsid w:val="00DB564E"/>
    <w:rsid w:val="00DB7448"/>
    <w:rsid w:val="00DC13E6"/>
    <w:rsid w:val="00DC2EC4"/>
    <w:rsid w:val="00DC36CD"/>
    <w:rsid w:val="00DC3765"/>
    <w:rsid w:val="00DC48A1"/>
    <w:rsid w:val="00DC7101"/>
    <w:rsid w:val="00DC713A"/>
    <w:rsid w:val="00DC7ACE"/>
    <w:rsid w:val="00DD0A6A"/>
    <w:rsid w:val="00DD0FD6"/>
    <w:rsid w:val="00DD448D"/>
    <w:rsid w:val="00DD4F68"/>
    <w:rsid w:val="00DD75B4"/>
    <w:rsid w:val="00DD77DF"/>
    <w:rsid w:val="00DE09F6"/>
    <w:rsid w:val="00DE11B7"/>
    <w:rsid w:val="00DE3C30"/>
    <w:rsid w:val="00DE6640"/>
    <w:rsid w:val="00DE6C48"/>
    <w:rsid w:val="00DE6F05"/>
    <w:rsid w:val="00DE70F5"/>
    <w:rsid w:val="00DF0935"/>
    <w:rsid w:val="00DF1F1C"/>
    <w:rsid w:val="00DF1FC7"/>
    <w:rsid w:val="00DF25E1"/>
    <w:rsid w:val="00DF3698"/>
    <w:rsid w:val="00DF3A75"/>
    <w:rsid w:val="00DF3EDD"/>
    <w:rsid w:val="00DF50C6"/>
    <w:rsid w:val="00DF5898"/>
    <w:rsid w:val="00DF5EEC"/>
    <w:rsid w:val="00DF729F"/>
    <w:rsid w:val="00DF7346"/>
    <w:rsid w:val="00DF796A"/>
    <w:rsid w:val="00E00206"/>
    <w:rsid w:val="00E00835"/>
    <w:rsid w:val="00E0114D"/>
    <w:rsid w:val="00E0145C"/>
    <w:rsid w:val="00E014A6"/>
    <w:rsid w:val="00E0195C"/>
    <w:rsid w:val="00E024CA"/>
    <w:rsid w:val="00E03762"/>
    <w:rsid w:val="00E04054"/>
    <w:rsid w:val="00E0528D"/>
    <w:rsid w:val="00E055C6"/>
    <w:rsid w:val="00E059E4"/>
    <w:rsid w:val="00E10778"/>
    <w:rsid w:val="00E160A8"/>
    <w:rsid w:val="00E16186"/>
    <w:rsid w:val="00E16E22"/>
    <w:rsid w:val="00E17542"/>
    <w:rsid w:val="00E17642"/>
    <w:rsid w:val="00E17827"/>
    <w:rsid w:val="00E20A5A"/>
    <w:rsid w:val="00E21067"/>
    <w:rsid w:val="00E2171B"/>
    <w:rsid w:val="00E21BBC"/>
    <w:rsid w:val="00E22539"/>
    <w:rsid w:val="00E23553"/>
    <w:rsid w:val="00E24244"/>
    <w:rsid w:val="00E24411"/>
    <w:rsid w:val="00E246C7"/>
    <w:rsid w:val="00E24E56"/>
    <w:rsid w:val="00E25274"/>
    <w:rsid w:val="00E25F10"/>
    <w:rsid w:val="00E26B73"/>
    <w:rsid w:val="00E308F9"/>
    <w:rsid w:val="00E319DB"/>
    <w:rsid w:val="00E32910"/>
    <w:rsid w:val="00E32A46"/>
    <w:rsid w:val="00E3359A"/>
    <w:rsid w:val="00E35A5C"/>
    <w:rsid w:val="00E36EF7"/>
    <w:rsid w:val="00E3704B"/>
    <w:rsid w:val="00E373C7"/>
    <w:rsid w:val="00E403E8"/>
    <w:rsid w:val="00E40FAA"/>
    <w:rsid w:val="00E4198E"/>
    <w:rsid w:val="00E421C5"/>
    <w:rsid w:val="00E42B95"/>
    <w:rsid w:val="00E43376"/>
    <w:rsid w:val="00E45914"/>
    <w:rsid w:val="00E460B2"/>
    <w:rsid w:val="00E47160"/>
    <w:rsid w:val="00E50482"/>
    <w:rsid w:val="00E506C4"/>
    <w:rsid w:val="00E52236"/>
    <w:rsid w:val="00E52246"/>
    <w:rsid w:val="00E52BE2"/>
    <w:rsid w:val="00E569F9"/>
    <w:rsid w:val="00E621AD"/>
    <w:rsid w:val="00E629E0"/>
    <w:rsid w:val="00E63046"/>
    <w:rsid w:val="00E67D19"/>
    <w:rsid w:val="00E70183"/>
    <w:rsid w:val="00E70AA9"/>
    <w:rsid w:val="00E70F1A"/>
    <w:rsid w:val="00E718BE"/>
    <w:rsid w:val="00E7199E"/>
    <w:rsid w:val="00E71C66"/>
    <w:rsid w:val="00E72EBD"/>
    <w:rsid w:val="00E73396"/>
    <w:rsid w:val="00E7428A"/>
    <w:rsid w:val="00E749D2"/>
    <w:rsid w:val="00E75970"/>
    <w:rsid w:val="00E80811"/>
    <w:rsid w:val="00E80EDB"/>
    <w:rsid w:val="00E819F1"/>
    <w:rsid w:val="00E81EAB"/>
    <w:rsid w:val="00E83571"/>
    <w:rsid w:val="00E8460B"/>
    <w:rsid w:val="00E86C63"/>
    <w:rsid w:val="00E870F5"/>
    <w:rsid w:val="00E9089F"/>
    <w:rsid w:val="00E91FE3"/>
    <w:rsid w:val="00E93382"/>
    <w:rsid w:val="00E94FE2"/>
    <w:rsid w:val="00E960FC"/>
    <w:rsid w:val="00E96559"/>
    <w:rsid w:val="00E9745A"/>
    <w:rsid w:val="00E978A2"/>
    <w:rsid w:val="00EA023A"/>
    <w:rsid w:val="00EA04F5"/>
    <w:rsid w:val="00EA13CA"/>
    <w:rsid w:val="00EA20DD"/>
    <w:rsid w:val="00EA2F06"/>
    <w:rsid w:val="00EA59B3"/>
    <w:rsid w:val="00EA5A51"/>
    <w:rsid w:val="00EB0A66"/>
    <w:rsid w:val="00EB0BCC"/>
    <w:rsid w:val="00EB3292"/>
    <w:rsid w:val="00EB3539"/>
    <w:rsid w:val="00EB3986"/>
    <w:rsid w:val="00EB3BE6"/>
    <w:rsid w:val="00EB3E05"/>
    <w:rsid w:val="00EB55A9"/>
    <w:rsid w:val="00EB5A3F"/>
    <w:rsid w:val="00EB60B9"/>
    <w:rsid w:val="00EB6652"/>
    <w:rsid w:val="00EB666B"/>
    <w:rsid w:val="00EB6D29"/>
    <w:rsid w:val="00EB70F7"/>
    <w:rsid w:val="00EB7BE7"/>
    <w:rsid w:val="00EC2A8C"/>
    <w:rsid w:val="00EC3837"/>
    <w:rsid w:val="00EC6C32"/>
    <w:rsid w:val="00EC6D3A"/>
    <w:rsid w:val="00EC6EE4"/>
    <w:rsid w:val="00EC747C"/>
    <w:rsid w:val="00EC74B0"/>
    <w:rsid w:val="00ED25EA"/>
    <w:rsid w:val="00ED2828"/>
    <w:rsid w:val="00ED3125"/>
    <w:rsid w:val="00ED3319"/>
    <w:rsid w:val="00ED357A"/>
    <w:rsid w:val="00ED4E64"/>
    <w:rsid w:val="00ED5D4C"/>
    <w:rsid w:val="00ED6809"/>
    <w:rsid w:val="00ED6CC5"/>
    <w:rsid w:val="00ED7103"/>
    <w:rsid w:val="00ED72C7"/>
    <w:rsid w:val="00ED740E"/>
    <w:rsid w:val="00ED7F76"/>
    <w:rsid w:val="00EE10DA"/>
    <w:rsid w:val="00EE1690"/>
    <w:rsid w:val="00EE469D"/>
    <w:rsid w:val="00EE5D9E"/>
    <w:rsid w:val="00EF02E1"/>
    <w:rsid w:val="00EF0AFD"/>
    <w:rsid w:val="00EF13BC"/>
    <w:rsid w:val="00EF2A01"/>
    <w:rsid w:val="00EF3CE0"/>
    <w:rsid w:val="00EF5103"/>
    <w:rsid w:val="00EF5B72"/>
    <w:rsid w:val="00EF61A7"/>
    <w:rsid w:val="00EF63E9"/>
    <w:rsid w:val="00EF6DEF"/>
    <w:rsid w:val="00EF75B7"/>
    <w:rsid w:val="00EF7825"/>
    <w:rsid w:val="00F02D32"/>
    <w:rsid w:val="00F03DE1"/>
    <w:rsid w:val="00F0458A"/>
    <w:rsid w:val="00F049A2"/>
    <w:rsid w:val="00F04A63"/>
    <w:rsid w:val="00F06948"/>
    <w:rsid w:val="00F06C45"/>
    <w:rsid w:val="00F11A71"/>
    <w:rsid w:val="00F12909"/>
    <w:rsid w:val="00F12A11"/>
    <w:rsid w:val="00F13A2B"/>
    <w:rsid w:val="00F1506F"/>
    <w:rsid w:val="00F15CDF"/>
    <w:rsid w:val="00F16935"/>
    <w:rsid w:val="00F1723B"/>
    <w:rsid w:val="00F173E1"/>
    <w:rsid w:val="00F200C3"/>
    <w:rsid w:val="00F210F3"/>
    <w:rsid w:val="00F2120A"/>
    <w:rsid w:val="00F212AD"/>
    <w:rsid w:val="00F21ED8"/>
    <w:rsid w:val="00F22293"/>
    <w:rsid w:val="00F22781"/>
    <w:rsid w:val="00F23014"/>
    <w:rsid w:val="00F24CBD"/>
    <w:rsid w:val="00F25151"/>
    <w:rsid w:val="00F25EC6"/>
    <w:rsid w:val="00F26A27"/>
    <w:rsid w:val="00F30632"/>
    <w:rsid w:val="00F31E61"/>
    <w:rsid w:val="00F32A3E"/>
    <w:rsid w:val="00F3310B"/>
    <w:rsid w:val="00F34BF7"/>
    <w:rsid w:val="00F34D77"/>
    <w:rsid w:val="00F3525E"/>
    <w:rsid w:val="00F35FC9"/>
    <w:rsid w:val="00F36F49"/>
    <w:rsid w:val="00F41EE1"/>
    <w:rsid w:val="00F43816"/>
    <w:rsid w:val="00F43B28"/>
    <w:rsid w:val="00F440B5"/>
    <w:rsid w:val="00F447D9"/>
    <w:rsid w:val="00F449EC"/>
    <w:rsid w:val="00F46046"/>
    <w:rsid w:val="00F46FB8"/>
    <w:rsid w:val="00F470CA"/>
    <w:rsid w:val="00F47E30"/>
    <w:rsid w:val="00F4F2A4"/>
    <w:rsid w:val="00F50A3C"/>
    <w:rsid w:val="00F50FE8"/>
    <w:rsid w:val="00F516FD"/>
    <w:rsid w:val="00F5190B"/>
    <w:rsid w:val="00F55887"/>
    <w:rsid w:val="00F56637"/>
    <w:rsid w:val="00F56766"/>
    <w:rsid w:val="00F576F9"/>
    <w:rsid w:val="00F57759"/>
    <w:rsid w:val="00F57A05"/>
    <w:rsid w:val="00F60B9B"/>
    <w:rsid w:val="00F62D8C"/>
    <w:rsid w:val="00F63077"/>
    <w:rsid w:val="00F6314E"/>
    <w:rsid w:val="00F63370"/>
    <w:rsid w:val="00F63C59"/>
    <w:rsid w:val="00F645AB"/>
    <w:rsid w:val="00F64852"/>
    <w:rsid w:val="00F64F0D"/>
    <w:rsid w:val="00F65327"/>
    <w:rsid w:val="00F667EC"/>
    <w:rsid w:val="00F66E58"/>
    <w:rsid w:val="00F705BC"/>
    <w:rsid w:val="00F70F99"/>
    <w:rsid w:val="00F71932"/>
    <w:rsid w:val="00F71C1C"/>
    <w:rsid w:val="00F725D0"/>
    <w:rsid w:val="00F7307A"/>
    <w:rsid w:val="00F75676"/>
    <w:rsid w:val="00F7600B"/>
    <w:rsid w:val="00F77E74"/>
    <w:rsid w:val="00F81422"/>
    <w:rsid w:val="00F8220E"/>
    <w:rsid w:val="00F82B97"/>
    <w:rsid w:val="00F8342C"/>
    <w:rsid w:val="00F8430A"/>
    <w:rsid w:val="00F87F4C"/>
    <w:rsid w:val="00F9044D"/>
    <w:rsid w:val="00F910EB"/>
    <w:rsid w:val="00F926C1"/>
    <w:rsid w:val="00F94F6C"/>
    <w:rsid w:val="00F96187"/>
    <w:rsid w:val="00F97747"/>
    <w:rsid w:val="00FA008F"/>
    <w:rsid w:val="00FA2DC0"/>
    <w:rsid w:val="00FA50DA"/>
    <w:rsid w:val="00FA6F9F"/>
    <w:rsid w:val="00FB041A"/>
    <w:rsid w:val="00FB0CD5"/>
    <w:rsid w:val="00FB246B"/>
    <w:rsid w:val="00FB279B"/>
    <w:rsid w:val="00FB2A11"/>
    <w:rsid w:val="00FB3365"/>
    <w:rsid w:val="00FB5E00"/>
    <w:rsid w:val="00FB6158"/>
    <w:rsid w:val="00FB66A4"/>
    <w:rsid w:val="00FB6815"/>
    <w:rsid w:val="00FB683D"/>
    <w:rsid w:val="00FB6889"/>
    <w:rsid w:val="00FC141E"/>
    <w:rsid w:val="00FC21B3"/>
    <w:rsid w:val="00FC3BE9"/>
    <w:rsid w:val="00FC4D68"/>
    <w:rsid w:val="00FC4D95"/>
    <w:rsid w:val="00FC5181"/>
    <w:rsid w:val="00FC51DA"/>
    <w:rsid w:val="00FC5D26"/>
    <w:rsid w:val="00FC75AD"/>
    <w:rsid w:val="00FC795D"/>
    <w:rsid w:val="00FD0674"/>
    <w:rsid w:val="00FD12A5"/>
    <w:rsid w:val="00FD14CE"/>
    <w:rsid w:val="00FD198A"/>
    <w:rsid w:val="00FD1FEC"/>
    <w:rsid w:val="00FD297C"/>
    <w:rsid w:val="00FD2F38"/>
    <w:rsid w:val="00FD3C4F"/>
    <w:rsid w:val="00FD525E"/>
    <w:rsid w:val="00FD5803"/>
    <w:rsid w:val="00FD7C7C"/>
    <w:rsid w:val="00FD7E91"/>
    <w:rsid w:val="00FE059D"/>
    <w:rsid w:val="00FE0E36"/>
    <w:rsid w:val="00FE1E2B"/>
    <w:rsid w:val="00FE315B"/>
    <w:rsid w:val="00FE5381"/>
    <w:rsid w:val="00FE5740"/>
    <w:rsid w:val="00FE5C04"/>
    <w:rsid w:val="00FE5F61"/>
    <w:rsid w:val="00FE69B1"/>
    <w:rsid w:val="00FF01AB"/>
    <w:rsid w:val="00FF1DB5"/>
    <w:rsid w:val="00FF334C"/>
    <w:rsid w:val="00FF5055"/>
    <w:rsid w:val="00FF6718"/>
    <w:rsid w:val="00FF6C5C"/>
    <w:rsid w:val="00FF7095"/>
    <w:rsid w:val="01233421"/>
    <w:rsid w:val="012B0C1D"/>
    <w:rsid w:val="012DB7D1"/>
    <w:rsid w:val="01439E83"/>
    <w:rsid w:val="01763B68"/>
    <w:rsid w:val="018CE5C6"/>
    <w:rsid w:val="01C8C7A1"/>
    <w:rsid w:val="01EE4E25"/>
    <w:rsid w:val="020EA397"/>
    <w:rsid w:val="0232B1EE"/>
    <w:rsid w:val="024EC308"/>
    <w:rsid w:val="02B19E75"/>
    <w:rsid w:val="02C56750"/>
    <w:rsid w:val="02CF3504"/>
    <w:rsid w:val="02E05FC1"/>
    <w:rsid w:val="03524207"/>
    <w:rsid w:val="03AD6E59"/>
    <w:rsid w:val="03CADC23"/>
    <w:rsid w:val="03D1959C"/>
    <w:rsid w:val="03E93BC9"/>
    <w:rsid w:val="03EFD04D"/>
    <w:rsid w:val="03F4D11E"/>
    <w:rsid w:val="040D0462"/>
    <w:rsid w:val="0411F7B4"/>
    <w:rsid w:val="041C7E11"/>
    <w:rsid w:val="0425C140"/>
    <w:rsid w:val="0460AC3C"/>
    <w:rsid w:val="04BA4B6B"/>
    <w:rsid w:val="04BE2A1B"/>
    <w:rsid w:val="0519DF73"/>
    <w:rsid w:val="051DA7C3"/>
    <w:rsid w:val="056AE511"/>
    <w:rsid w:val="056B0C86"/>
    <w:rsid w:val="05763DCD"/>
    <w:rsid w:val="0599C57C"/>
    <w:rsid w:val="05B6B72B"/>
    <w:rsid w:val="05DAAAB9"/>
    <w:rsid w:val="06123B1E"/>
    <w:rsid w:val="06488D36"/>
    <w:rsid w:val="06906EF3"/>
    <w:rsid w:val="06E3E54D"/>
    <w:rsid w:val="0704FCA0"/>
    <w:rsid w:val="071B4D71"/>
    <w:rsid w:val="073735A3"/>
    <w:rsid w:val="07462884"/>
    <w:rsid w:val="07CA4672"/>
    <w:rsid w:val="081F506A"/>
    <w:rsid w:val="08397D98"/>
    <w:rsid w:val="0888C8D3"/>
    <w:rsid w:val="08B2FCB2"/>
    <w:rsid w:val="08F120F6"/>
    <w:rsid w:val="091A6A6E"/>
    <w:rsid w:val="092D47CA"/>
    <w:rsid w:val="093C08F9"/>
    <w:rsid w:val="094489AD"/>
    <w:rsid w:val="094CE623"/>
    <w:rsid w:val="0951993C"/>
    <w:rsid w:val="09A339AC"/>
    <w:rsid w:val="0A2C4F30"/>
    <w:rsid w:val="0A50447C"/>
    <w:rsid w:val="0A656B22"/>
    <w:rsid w:val="0AAF9F1C"/>
    <w:rsid w:val="0AE41A18"/>
    <w:rsid w:val="0AE7A934"/>
    <w:rsid w:val="0AEE3869"/>
    <w:rsid w:val="0B1A0E5E"/>
    <w:rsid w:val="0B2E9220"/>
    <w:rsid w:val="0B3A0FB3"/>
    <w:rsid w:val="0B3C5D0F"/>
    <w:rsid w:val="0B49681A"/>
    <w:rsid w:val="0B69D18C"/>
    <w:rsid w:val="0B7C59F4"/>
    <w:rsid w:val="0B9A7D0F"/>
    <w:rsid w:val="0BEA23B2"/>
    <w:rsid w:val="0C20A7A7"/>
    <w:rsid w:val="0C3BD236"/>
    <w:rsid w:val="0C4C0E71"/>
    <w:rsid w:val="0C682D86"/>
    <w:rsid w:val="0C6840D0"/>
    <w:rsid w:val="0C90C0D3"/>
    <w:rsid w:val="0C9E21BE"/>
    <w:rsid w:val="0CB91366"/>
    <w:rsid w:val="0CC9A349"/>
    <w:rsid w:val="0CCA62B9"/>
    <w:rsid w:val="0CDB9C2C"/>
    <w:rsid w:val="0D1BD820"/>
    <w:rsid w:val="0D21D229"/>
    <w:rsid w:val="0D303FC2"/>
    <w:rsid w:val="0D323132"/>
    <w:rsid w:val="0D32FED9"/>
    <w:rsid w:val="0D4CDB26"/>
    <w:rsid w:val="0D535D0B"/>
    <w:rsid w:val="0D638F7B"/>
    <w:rsid w:val="0D7D8B38"/>
    <w:rsid w:val="0DB924BA"/>
    <w:rsid w:val="0DC88D70"/>
    <w:rsid w:val="0DCBF973"/>
    <w:rsid w:val="0DCEE416"/>
    <w:rsid w:val="0E46C43C"/>
    <w:rsid w:val="0EADA4F4"/>
    <w:rsid w:val="0ED05DC4"/>
    <w:rsid w:val="0F00AA3D"/>
    <w:rsid w:val="0F40A326"/>
    <w:rsid w:val="0F530AC3"/>
    <w:rsid w:val="0F57E0AD"/>
    <w:rsid w:val="0FA2D782"/>
    <w:rsid w:val="0FFB9869"/>
    <w:rsid w:val="0FFD550A"/>
    <w:rsid w:val="105839C0"/>
    <w:rsid w:val="109C4000"/>
    <w:rsid w:val="10EB66C4"/>
    <w:rsid w:val="111D3D2A"/>
    <w:rsid w:val="112886D4"/>
    <w:rsid w:val="113A2FC3"/>
    <w:rsid w:val="115CAA00"/>
    <w:rsid w:val="115DBF33"/>
    <w:rsid w:val="1187211D"/>
    <w:rsid w:val="11953CA7"/>
    <w:rsid w:val="11B38F5E"/>
    <w:rsid w:val="11F69343"/>
    <w:rsid w:val="12079248"/>
    <w:rsid w:val="1268A7CF"/>
    <w:rsid w:val="128330BE"/>
    <w:rsid w:val="12CEE279"/>
    <w:rsid w:val="12E70EEE"/>
    <w:rsid w:val="131FE3E0"/>
    <w:rsid w:val="132719C0"/>
    <w:rsid w:val="1329E0C6"/>
    <w:rsid w:val="13466FB4"/>
    <w:rsid w:val="136808D5"/>
    <w:rsid w:val="13BB3C6B"/>
    <w:rsid w:val="140808F1"/>
    <w:rsid w:val="140862B8"/>
    <w:rsid w:val="14161186"/>
    <w:rsid w:val="143D2430"/>
    <w:rsid w:val="14532CAA"/>
    <w:rsid w:val="14756AF6"/>
    <w:rsid w:val="14B65B90"/>
    <w:rsid w:val="14EC164B"/>
    <w:rsid w:val="14FF9650"/>
    <w:rsid w:val="1501DF95"/>
    <w:rsid w:val="156A2E99"/>
    <w:rsid w:val="159FA22B"/>
    <w:rsid w:val="15A69DCA"/>
    <w:rsid w:val="15AA4C45"/>
    <w:rsid w:val="15AD497E"/>
    <w:rsid w:val="15C462D4"/>
    <w:rsid w:val="15F12FD4"/>
    <w:rsid w:val="16406974"/>
    <w:rsid w:val="16599F41"/>
    <w:rsid w:val="167349B1"/>
    <w:rsid w:val="16B2232D"/>
    <w:rsid w:val="16CD6125"/>
    <w:rsid w:val="16D60283"/>
    <w:rsid w:val="173555AA"/>
    <w:rsid w:val="1761A707"/>
    <w:rsid w:val="179377C8"/>
    <w:rsid w:val="17C6155B"/>
    <w:rsid w:val="17E23D01"/>
    <w:rsid w:val="18084DB1"/>
    <w:rsid w:val="180A157F"/>
    <w:rsid w:val="180DEC20"/>
    <w:rsid w:val="18161178"/>
    <w:rsid w:val="18294D36"/>
    <w:rsid w:val="185F20B6"/>
    <w:rsid w:val="187B988F"/>
    <w:rsid w:val="1899D466"/>
    <w:rsid w:val="18A7A8AA"/>
    <w:rsid w:val="18BD53B3"/>
    <w:rsid w:val="18D8C7C3"/>
    <w:rsid w:val="18DC0327"/>
    <w:rsid w:val="18E52930"/>
    <w:rsid w:val="18EC8E31"/>
    <w:rsid w:val="18F25521"/>
    <w:rsid w:val="18F4E59C"/>
    <w:rsid w:val="19570837"/>
    <w:rsid w:val="195BDE9B"/>
    <w:rsid w:val="197DFDF9"/>
    <w:rsid w:val="19F1D3F7"/>
    <w:rsid w:val="19F520CE"/>
    <w:rsid w:val="1A302408"/>
    <w:rsid w:val="1A3810BB"/>
    <w:rsid w:val="1A501A66"/>
    <w:rsid w:val="1A58596B"/>
    <w:rsid w:val="1A752C45"/>
    <w:rsid w:val="1AE16F22"/>
    <w:rsid w:val="1AEDDE70"/>
    <w:rsid w:val="1B2760ED"/>
    <w:rsid w:val="1B4C68AE"/>
    <w:rsid w:val="1B6987B8"/>
    <w:rsid w:val="1B814E80"/>
    <w:rsid w:val="1BAC6FD4"/>
    <w:rsid w:val="1BAFDFC9"/>
    <w:rsid w:val="1BF54DEA"/>
    <w:rsid w:val="1C391538"/>
    <w:rsid w:val="1C4A7886"/>
    <w:rsid w:val="1CD2EA6B"/>
    <w:rsid w:val="1CD550A7"/>
    <w:rsid w:val="1DBC0748"/>
    <w:rsid w:val="1DD43705"/>
    <w:rsid w:val="1DE6CE5B"/>
    <w:rsid w:val="1E0CBEA8"/>
    <w:rsid w:val="1E12293F"/>
    <w:rsid w:val="1E27E108"/>
    <w:rsid w:val="1EC7008A"/>
    <w:rsid w:val="1EC71619"/>
    <w:rsid w:val="1EEE64AC"/>
    <w:rsid w:val="1F0DC1B8"/>
    <w:rsid w:val="1F124552"/>
    <w:rsid w:val="1F1334C7"/>
    <w:rsid w:val="1F1EE7D7"/>
    <w:rsid w:val="1F2D1965"/>
    <w:rsid w:val="1F4CD407"/>
    <w:rsid w:val="1F5B4291"/>
    <w:rsid w:val="1F5CE07D"/>
    <w:rsid w:val="1F7F0266"/>
    <w:rsid w:val="1F95BC6D"/>
    <w:rsid w:val="1FB3B812"/>
    <w:rsid w:val="2053A5DC"/>
    <w:rsid w:val="2062B2C6"/>
    <w:rsid w:val="209060B6"/>
    <w:rsid w:val="20A85547"/>
    <w:rsid w:val="20B2D35C"/>
    <w:rsid w:val="20B8C2C3"/>
    <w:rsid w:val="20D4CDDC"/>
    <w:rsid w:val="20E951E7"/>
    <w:rsid w:val="20F76A24"/>
    <w:rsid w:val="2120963D"/>
    <w:rsid w:val="2132F44F"/>
    <w:rsid w:val="214F8B3D"/>
    <w:rsid w:val="2151E817"/>
    <w:rsid w:val="21EBC75B"/>
    <w:rsid w:val="2228972A"/>
    <w:rsid w:val="228F9016"/>
    <w:rsid w:val="229AA1D6"/>
    <w:rsid w:val="22C1E6CD"/>
    <w:rsid w:val="22CEFBCA"/>
    <w:rsid w:val="2316D378"/>
    <w:rsid w:val="232B192D"/>
    <w:rsid w:val="2368629E"/>
    <w:rsid w:val="23944D8F"/>
    <w:rsid w:val="23BCFB34"/>
    <w:rsid w:val="23EDF70E"/>
    <w:rsid w:val="23F23104"/>
    <w:rsid w:val="24132AFB"/>
    <w:rsid w:val="246E9D8D"/>
    <w:rsid w:val="24B48050"/>
    <w:rsid w:val="24BB218D"/>
    <w:rsid w:val="24DC1E56"/>
    <w:rsid w:val="24EE0079"/>
    <w:rsid w:val="24F47B78"/>
    <w:rsid w:val="2504E962"/>
    <w:rsid w:val="252371D0"/>
    <w:rsid w:val="256E746F"/>
    <w:rsid w:val="259E066E"/>
    <w:rsid w:val="25A47C07"/>
    <w:rsid w:val="25AA4029"/>
    <w:rsid w:val="25CFC671"/>
    <w:rsid w:val="26046A0F"/>
    <w:rsid w:val="263F1CDF"/>
    <w:rsid w:val="26434F7D"/>
    <w:rsid w:val="26AE6D0E"/>
    <w:rsid w:val="26BE7CA0"/>
    <w:rsid w:val="26C80EF9"/>
    <w:rsid w:val="270BEB6D"/>
    <w:rsid w:val="27606259"/>
    <w:rsid w:val="27BCEEC8"/>
    <w:rsid w:val="27DD06DE"/>
    <w:rsid w:val="27FDD503"/>
    <w:rsid w:val="28072048"/>
    <w:rsid w:val="28132672"/>
    <w:rsid w:val="28336575"/>
    <w:rsid w:val="2857D465"/>
    <w:rsid w:val="286B151F"/>
    <w:rsid w:val="288800B2"/>
    <w:rsid w:val="28E692B5"/>
    <w:rsid w:val="28F14DE9"/>
    <w:rsid w:val="2901753A"/>
    <w:rsid w:val="2948771D"/>
    <w:rsid w:val="297CDB61"/>
    <w:rsid w:val="2984B731"/>
    <w:rsid w:val="29A484E6"/>
    <w:rsid w:val="29D0B481"/>
    <w:rsid w:val="2A1F58F3"/>
    <w:rsid w:val="2A386171"/>
    <w:rsid w:val="2A71FAE8"/>
    <w:rsid w:val="2A7258C3"/>
    <w:rsid w:val="2A7771CA"/>
    <w:rsid w:val="2AC15904"/>
    <w:rsid w:val="2AF4996B"/>
    <w:rsid w:val="2B282275"/>
    <w:rsid w:val="2B68E867"/>
    <w:rsid w:val="2B747F36"/>
    <w:rsid w:val="2B7FF0EF"/>
    <w:rsid w:val="2B8D8823"/>
    <w:rsid w:val="2B8EA877"/>
    <w:rsid w:val="2BA38817"/>
    <w:rsid w:val="2BD32CCF"/>
    <w:rsid w:val="2BE1CADE"/>
    <w:rsid w:val="2BE51E36"/>
    <w:rsid w:val="2BE6C1CA"/>
    <w:rsid w:val="2BF04DE5"/>
    <w:rsid w:val="2BFA0389"/>
    <w:rsid w:val="2BFEAB06"/>
    <w:rsid w:val="2BFF342C"/>
    <w:rsid w:val="2C520AE1"/>
    <w:rsid w:val="2C78B89D"/>
    <w:rsid w:val="2CAC765A"/>
    <w:rsid w:val="2CD41361"/>
    <w:rsid w:val="2D07CFBB"/>
    <w:rsid w:val="2D291E6E"/>
    <w:rsid w:val="2D435C73"/>
    <w:rsid w:val="2D461695"/>
    <w:rsid w:val="2D6D6862"/>
    <w:rsid w:val="2D75B31A"/>
    <w:rsid w:val="2D7D90C7"/>
    <w:rsid w:val="2D8EA4C6"/>
    <w:rsid w:val="2D8EF4EB"/>
    <w:rsid w:val="2DA33530"/>
    <w:rsid w:val="2DA666FE"/>
    <w:rsid w:val="2DBB97A1"/>
    <w:rsid w:val="2DE9C6C1"/>
    <w:rsid w:val="2E2EFF22"/>
    <w:rsid w:val="2E7F219C"/>
    <w:rsid w:val="2EDB60E4"/>
    <w:rsid w:val="2EEB4457"/>
    <w:rsid w:val="2EFB2EEB"/>
    <w:rsid w:val="2F2A1453"/>
    <w:rsid w:val="2F4639CB"/>
    <w:rsid w:val="2F5BC6AA"/>
    <w:rsid w:val="2F64394C"/>
    <w:rsid w:val="2F79B792"/>
    <w:rsid w:val="2F8D5595"/>
    <w:rsid w:val="2FACECFA"/>
    <w:rsid w:val="2FAF4118"/>
    <w:rsid w:val="2FD27DB7"/>
    <w:rsid w:val="2FDF4EF9"/>
    <w:rsid w:val="300518FF"/>
    <w:rsid w:val="30275025"/>
    <w:rsid w:val="30326F4D"/>
    <w:rsid w:val="303E8742"/>
    <w:rsid w:val="30725054"/>
    <w:rsid w:val="3085C8D0"/>
    <w:rsid w:val="308BBD4C"/>
    <w:rsid w:val="30B5CAD4"/>
    <w:rsid w:val="30B6954D"/>
    <w:rsid w:val="30C558AF"/>
    <w:rsid w:val="30C8D064"/>
    <w:rsid w:val="30DEC7B5"/>
    <w:rsid w:val="30E400F7"/>
    <w:rsid w:val="30F8E051"/>
    <w:rsid w:val="3122B3EE"/>
    <w:rsid w:val="313F33B6"/>
    <w:rsid w:val="317C8B4F"/>
    <w:rsid w:val="31911D64"/>
    <w:rsid w:val="319956DA"/>
    <w:rsid w:val="319BAE7A"/>
    <w:rsid w:val="31A52A74"/>
    <w:rsid w:val="31C21B9F"/>
    <w:rsid w:val="31D6F9AD"/>
    <w:rsid w:val="31EA920D"/>
    <w:rsid w:val="3228C6B1"/>
    <w:rsid w:val="32323B28"/>
    <w:rsid w:val="323AD283"/>
    <w:rsid w:val="324D70F2"/>
    <w:rsid w:val="3254316C"/>
    <w:rsid w:val="3282D239"/>
    <w:rsid w:val="328AF3BB"/>
    <w:rsid w:val="328FA38C"/>
    <w:rsid w:val="32FD9D34"/>
    <w:rsid w:val="3327FC3C"/>
    <w:rsid w:val="337D119D"/>
    <w:rsid w:val="33C9E306"/>
    <w:rsid w:val="33F0ADD2"/>
    <w:rsid w:val="33FB5BB0"/>
    <w:rsid w:val="3433A991"/>
    <w:rsid w:val="345EBE2A"/>
    <w:rsid w:val="346B8C78"/>
    <w:rsid w:val="347049BB"/>
    <w:rsid w:val="3472B008"/>
    <w:rsid w:val="34AD689E"/>
    <w:rsid w:val="34BBEF54"/>
    <w:rsid w:val="352012F2"/>
    <w:rsid w:val="35321041"/>
    <w:rsid w:val="354855F3"/>
    <w:rsid w:val="355155FE"/>
    <w:rsid w:val="35D269E8"/>
    <w:rsid w:val="35E5490C"/>
    <w:rsid w:val="35F51539"/>
    <w:rsid w:val="36531C9F"/>
    <w:rsid w:val="3669EF03"/>
    <w:rsid w:val="367EC44C"/>
    <w:rsid w:val="368711F2"/>
    <w:rsid w:val="368DFF3D"/>
    <w:rsid w:val="36B1CF0B"/>
    <w:rsid w:val="36B4429F"/>
    <w:rsid w:val="36CC7188"/>
    <w:rsid w:val="36DEC5C1"/>
    <w:rsid w:val="36E6DBFA"/>
    <w:rsid w:val="37217B45"/>
    <w:rsid w:val="3741EBD3"/>
    <w:rsid w:val="37579F3E"/>
    <w:rsid w:val="37588709"/>
    <w:rsid w:val="37EF78EF"/>
    <w:rsid w:val="37EF87D8"/>
    <w:rsid w:val="37F1514A"/>
    <w:rsid w:val="37FE36FE"/>
    <w:rsid w:val="3812547E"/>
    <w:rsid w:val="38146A03"/>
    <w:rsid w:val="3835B5CD"/>
    <w:rsid w:val="383886F9"/>
    <w:rsid w:val="38502D46"/>
    <w:rsid w:val="3851AE66"/>
    <w:rsid w:val="38758B6C"/>
    <w:rsid w:val="38BC9184"/>
    <w:rsid w:val="38DA2BF2"/>
    <w:rsid w:val="39094FFF"/>
    <w:rsid w:val="391A705A"/>
    <w:rsid w:val="394BCDB4"/>
    <w:rsid w:val="3956A585"/>
    <w:rsid w:val="39773BE8"/>
    <w:rsid w:val="399CC684"/>
    <w:rsid w:val="39C30A18"/>
    <w:rsid w:val="39EAC8F2"/>
    <w:rsid w:val="3A72598E"/>
    <w:rsid w:val="3A735B62"/>
    <w:rsid w:val="3AA5DE52"/>
    <w:rsid w:val="3AA65A3C"/>
    <w:rsid w:val="3AC1413C"/>
    <w:rsid w:val="3AE2B357"/>
    <w:rsid w:val="3B138B9A"/>
    <w:rsid w:val="3B24E842"/>
    <w:rsid w:val="3B441E32"/>
    <w:rsid w:val="3B4B0919"/>
    <w:rsid w:val="3B62BB41"/>
    <w:rsid w:val="3B934D14"/>
    <w:rsid w:val="3BEAF3D2"/>
    <w:rsid w:val="3C103A72"/>
    <w:rsid w:val="3C655BB9"/>
    <w:rsid w:val="3C6BD361"/>
    <w:rsid w:val="3C909978"/>
    <w:rsid w:val="3CBC3908"/>
    <w:rsid w:val="3CD87CF8"/>
    <w:rsid w:val="3CE0B52B"/>
    <w:rsid w:val="3CFBA053"/>
    <w:rsid w:val="3D2FBF9A"/>
    <w:rsid w:val="3D454A84"/>
    <w:rsid w:val="3D500D3F"/>
    <w:rsid w:val="3D59DB55"/>
    <w:rsid w:val="3D6B4D78"/>
    <w:rsid w:val="3D8AE174"/>
    <w:rsid w:val="3D9C1897"/>
    <w:rsid w:val="3DC76AE3"/>
    <w:rsid w:val="3DD281A3"/>
    <w:rsid w:val="3DDA0F4F"/>
    <w:rsid w:val="3DF3A953"/>
    <w:rsid w:val="3E0B84D0"/>
    <w:rsid w:val="3E10A3EF"/>
    <w:rsid w:val="3E3F6281"/>
    <w:rsid w:val="3E491797"/>
    <w:rsid w:val="3E6FE077"/>
    <w:rsid w:val="3E76A6FD"/>
    <w:rsid w:val="3EA8D452"/>
    <w:rsid w:val="3EB2AE18"/>
    <w:rsid w:val="3EB8C5E0"/>
    <w:rsid w:val="3EE13CF9"/>
    <w:rsid w:val="3EE2F81F"/>
    <w:rsid w:val="3F53D46A"/>
    <w:rsid w:val="3FA59C2B"/>
    <w:rsid w:val="3FC6A1A8"/>
    <w:rsid w:val="406EB1F1"/>
    <w:rsid w:val="40820FE4"/>
    <w:rsid w:val="40A1ECA1"/>
    <w:rsid w:val="40A3D45F"/>
    <w:rsid w:val="40B9D53F"/>
    <w:rsid w:val="40BE4596"/>
    <w:rsid w:val="40F19C33"/>
    <w:rsid w:val="411EC04F"/>
    <w:rsid w:val="41249FDE"/>
    <w:rsid w:val="4179E059"/>
    <w:rsid w:val="417BA15B"/>
    <w:rsid w:val="41BB2201"/>
    <w:rsid w:val="41E12631"/>
    <w:rsid w:val="41E5DD8D"/>
    <w:rsid w:val="420B4643"/>
    <w:rsid w:val="420EC21F"/>
    <w:rsid w:val="421CF54D"/>
    <w:rsid w:val="424E59E8"/>
    <w:rsid w:val="429F9259"/>
    <w:rsid w:val="42C12603"/>
    <w:rsid w:val="433CCB79"/>
    <w:rsid w:val="433D2353"/>
    <w:rsid w:val="433E6733"/>
    <w:rsid w:val="43487244"/>
    <w:rsid w:val="435BAA90"/>
    <w:rsid w:val="437F2383"/>
    <w:rsid w:val="43982C09"/>
    <w:rsid w:val="43ACA5DB"/>
    <w:rsid w:val="43B82A60"/>
    <w:rsid w:val="43D8E306"/>
    <w:rsid w:val="43F56249"/>
    <w:rsid w:val="43FA4260"/>
    <w:rsid w:val="440BFC6C"/>
    <w:rsid w:val="444D3B3D"/>
    <w:rsid w:val="4452D814"/>
    <w:rsid w:val="44BA6844"/>
    <w:rsid w:val="450F205B"/>
    <w:rsid w:val="45642C7B"/>
    <w:rsid w:val="45C7D632"/>
    <w:rsid w:val="45E0E341"/>
    <w:rsid w:val="46091F2B"/>
    <w:rsid w:val="461D496F"/>
    <w:rsid w:val="463B1EBC"/>
    <w:rsid w:val="46A374FD"/>
    <w:rsid w:val="4709BC91"/>
    <w:rsid w:val="470BEC64"/>
    <w:rsid w:val="474C9781"/>
    <w:rsid w:val="4769B172"/>
    <w:rsid w:val="47A57C32"/>
    <w:rsid w:val="47C6ECE0"/>
    <w:rsid w:val="47DE3B18"/>
    <w:rsid w:val="4811D3C6"/>
    <w:rsid w:val="481FD52C"/>
    <w:rsid w:val="483253AA"/>
    <w:rsid w:val="4838137A"/>
    <w:rsid w:val="488EA08C"/>
    <w:rsid w:val="489AE113"/>
    <w:rsid w:val="48A87D76"/>
    <w:rsid w:val="48DEC8DB"/>
    <w:rsid w:val="491260A4"/>
    <w:rsid w:val="492FBE72"/>
    <w:rsid w:val="49401788"/>
    <w:rsid w:val="494F0697"/>
    <w:rsid w:val="497AAC32"/>
    <w:rsid w:val="49C27E89"/>
    <w:rsid w:val="49EFF47E"/>
    <w:rsid w:val="49FA2253"/>
    <w:rsid w:val="49FE9BC2"/>
    <w:rsid w:val="4A1EB4B1"/>
    <w:rsid w:val="4A2BE015"/>
    <w:rsid w:val="4A307331"/>
    <w:rsid w:val="4A3A851F"/>
    <w:rsid w:val="4A3B954F"/>
    <w:rsid w:val="4A579341"/>
    <w:rsid w:val="4A6AE382"/>
    <w:rsid w:val="4AC04B3A"/>
    <w:rsid w:val="4AC441E9"/>
    <w:rsid w:val="4AC64A45"/>
    <w:rsid w:val="4B564F28"/>
    <w:rsid w:val="4B9AE062"/>
    <w:rsid w:val="4B9E73ED"/>
    <w:rsid w:val="4BA6453C"/>
    <w:rsid w:val="4BC7A087"/>
    <w:rsid w:val="4BCA069A"/>
    <w:rsid w:val="4BE1EB9D"/>
    <w:rsid w:val="4C1E9216"/>
    <w:rsid w:val="4C6DF627"/>
    <w:rsid w:val="4C9BE0E7"/>
    <w:rsid w:val="4C9F848D"/>
    <w:rsid w:val="4CA31802"/>
    <w:rsid w:val="4CB43B0F"/>
    <w:rsid w:val="4CD147BF"/>
    <w:rsid w:val="4CEF44C8"/>
    <w:rsid w:val="4CF2EA3C"/>
    <w:rsid w:val="4D0DCB6C"/>
    <w:rsid w:val="4D1C72CC"/>
    <w:rsid w:val="4D564EC0"/>
    <w:rsid w:val="4D70AFBB"/>
    <w:rsid w:val="4D88CE60"/>
    <w:rsid w:val="4D912A48"/>
    <w:rsid w:val="4D97E22C"/>
    <w:rsid w:val="4DE071B0"/>
    <w:rsid w:val="4DF9810C"/>
    <w:rsid w:val="4E29B6CD"/>
    <w:rsid w:val="4E496701"/>
    <w:rsid w:val="4E63E82A"/>
    <w:rsid w:val="4EBD3954"/>
    <w:rsid w:val="4ECDA6D0"/>
    <w:rsid w:val="4EDCFADC"/>
    <w:rsid w:val="4F519601"/>
    <w:rsid w:val="4FB46CFA"/>
    <w:rsid w:val="4FD5C560"/>
    <w:rsid w:val="4FDBC039"/>
    <w:rsid w:val="4FE3659B"/>
    <w:rsid w:val="4FE7CF31"/>
    <w:rsid w:val="4FFECC7D"/>
    <w:rsid w:val="500FF743"/>
    <w:rsid w:val="507E3945"/>
    <w:rsid w:val="509BA156"/>
    <w:rsid w:val="50A30433"/>
    <w:rsid w:val="50B39C9D"/>
    <w:rsid w:val="50C441F9"/>
    <w:rsid w:val="50E1852B"/>
    <w:rsid w:val="5102BE17"/>
    <w:rsid w:val="5124EAF6"/>
    <w:rsid w:val="5126F034"/>
    <w:rsid w:val="5128C52A"/>
    <w:rsid w:val="5146B860"/>
    <w:rsid w:val="516315B8"/>
    <w:rsid w:val="516491A5"/>
    <w:rsid w:val="518D7492"/>
    <w:rsid w:val="51C52126"/>
    <w:rsid w:val="51CF946C"/>
    <w:rsid w:val="51DB6C9E"/>
    <w:rsid w:val="52432516"/>
    <w:rsid w:val="5250DD41"/>
    <w:rsid w:val="525A29D9"/>
    <w:rsid w:val="527A6824"/>
    <w:rsid w:val="529DD3FB"/>
    <w:rsid w:val="52A759A5"/>
    <w:rsid w:val="52BC1FFA"/>
    <w:rsid w:val="52CF7804"/>
    <w:rsid w:val="52F60C86"/>
    <w:rsid w:val="5318A245"/>
    <w:rsid w:val="5331FBDB"/>
    <w:rsid w:val="533E0985"/>
    <w:rsid w:val="5342E7F1"/>
    <w:rsid w:val="534D42F6"/>
    <w:rsid w:val="535437EC"/>
    <w:rsid w:val="5365B835"/>
    <w:rsid w:val="536FA4DA"/>
    <w:rsid w:val="539D9C45"/>
    <w:rsid w:val="53CB509A"/>
    <w:rsid w:val="53F792F9"/>
    <w:rsid w:val="5407C04B"/>
    <w:rsid w:val="5408E372"/>
    <w:rsid w:val="542C9C93"/>
    <w:rsid w:val="544DA6D4"/>
    <w:rsid w:val="5454D74C"/>
    <w:rsid w:val="54649BE8"/>
    <w:rsid w:val="549CDECC"/>
    <w:rsid w:val="54A6E7B4"/>
    <w:rsid w:val="54BB68DC"/>
    <w:rsid w:val="54C33304"/>
    <w:rsid w:val="54D9A584"/>
    <w:rsid w:val="54DAD66E"/>
    <w:rsid w:val="54E13BB0"/>
    <w:rsid w:val="54F37229"/>
    <w:rsid w:val="54F5D10D"/>
    <w:rsid w:val="54FE25DD"/>
    <w:rsid w:val="5504732C"/>
    <w:rsid w:val="550D9C1A"/>
    <w:rsid w:val="55324166"/>
    <w:rsid w:val="554DA222"/>
    <w:rsid w:val="55607F38"/>
    <w:rsid w:val="55BF90C3"/>
    <w:rsid w:val="55E058A3"/>
    <w:rsid w:val="5612A65A"/>
    <w:rsid w:val="564C2979"/>
    <w:rsid w:val="567D1352"/>
    <w:rsid w:val="56D935E7"/>
    <w:rsid w:val="56D9A09B"/>
    <w:rsid w:val="56E2B1CA"/>
    <w:rsid w:val="583328F4"/>
    <w:rsid w:val="5876939C"/>
    <w:rsid w:val="58E862F4"/>
    <w:rsid w:val="592B1B93"/>
    <w:rsid w:val="598C4FA8"/>
    <w:rsid w:val="599C9ABD"/>
    <w:rsid w:val="59DC7D17"/>
    <w:rsid w:val="5A19857A"/>
    <w:rsid w:val="5A3C7502"/>
    <w:rsid w:val="5A6C43C1"/>
    <w:rsid w:val="5A8D3CC1"/>
    <w:rsid w:val="5AA093B0"/>
    <w:rsid w:val="5AA4C810"/>
    <w:rsid w:val="5AAE6B99"/>
    <w:rsid w:val="5ABD69A4"/>
    <w:rsid w:val="5AD27D71"/>
    <w:rsid w:val="5AD9C484"/>
    <w:rsid w:val="5AE3C184"/>
    <w:rsid w:val="5AF2DE6A"/>
    <w:rsid w:val="5B16C95A"/>
    <w:rsid w:val="5B340A13"/>
    <w:rsid w:val="5B93B0F3"/>
    <w:rsid w:val="5B94BC37"/>
    <w:rsid w:val="5BA95CB5"/>
    <w:rsid w:val="5BDF7806"/>
    <w:rsid w:val="5BEF271A"/>
    <w:rsid w:val="5C0BD15B"/>
    <w:rsid w:val="5C169DED"/>
    <w:rsid w:val="5C48ABBD"/>
    <w:rsid w:val="5C5B4F7B"/>
    <w:rsid w:val="5C8770D8"/>
    <w:rsid w:val="5CBFE0DD"/>
    <w:rsid w:val="5CC5F74C"/>
    <w:rsid w:val="5CD38DF7"/>
    <w:rsid w:val="5D08871E"/>
    <w:rsid w:val="5D0DFE9A"/>
    <w:rsid w:val="5D2096B9"/>
    <w:rsid w:val="5D356E68"/>
    <w:rsid w:val="5D557CFC"/>
    <w:rsid w:val="5D57BE9E"/>
    <w:rsid w:val="5D76D492"/>
    <w:rsid w:val="5D810DF7"/>
    <w:rsid w:val="5D816B49"/>
    <w:rsid w:val="5DB1159D"/>
    <w:rsid w:val="5DBC1809"/>
    <w:rsid w:val="5DF471C0"/>
    <w:rsid w:val="5E41D6B4"/>
    <w:rsid w:val="5E564F47"/>
    <w:rsid w:val="5E684DCD"/>
    <w:rsid w:val="5E72A5BD"/>
    <w:rsid w:val="5E8D34A6"/>
    <w:rsid w:val="5E91B2BB"/>
    <w:rsid w:val="5E926A08"/>
    <w:rsid w:val="5E95CE9F"/>
    <w:rsid w:val="5E9D0AB6"/>
    <w:rsid w:val="5F003F95"/>
    <w:rsid w:val="5F0C1704"/>
    <w:rsid w:val="5F3F37BD"/>
    <w:rsid w:val="5F4D4640"/>
    <w:rsid w:val="5F8B1735"/>
    <w:rsid w:val="5FB286F7"/>
    <w:rsid w:val="5FDBE73B"/>
    <w:rsid w:val="5FDDA25F"/>
    <w:rsid w:val="6019912F"/>
    <w:rsid w:val="602BC328"/>
    <w:rsid w:val="60443242"/>
    <w:rsid w:val="6084E5D6"/>
    <w:rsid w:val="609A76B2"/>
    <w:rsid w:val="60C8099F"/>
    <w:rsid w:val="60FB33E3"/>
    <w:rsid w:val="614A4E1A"/>
    <w:rsid w:val="615DDD9E"/>
    <w:rsid w:val="61BE3D2E"/>
    <w:rsid w:val="61D5B887"/>
    <w:rsid w:val="61E5052D"/>
    <w:rsid w:val="61E59E8D"/>
    <w:rsid w:val="61F996DC"/>
    <w:rsid w:val="6228715B"/>
    <w:rsid w:val="62422758"/>
    <w:rsid w:val="627370DA"/>
    <w:rsid w:val="6273EE7C"/>
    <w:rsid w:val="62844F8A"/>
    <w:rsid w:val="62F1D1A4"/>
    <w:rsid w:val="63127C5C"/>
    <w:rsid w:val="63448C42"/>
    <w:rsid w:val="63611EFB"/>
    <w:rsid w:val="636C5ED1"/>
    <w:rsid w:val="6382BB30"/>
    <w:rsid w:val="6396FCA4"/>
    <w:rsid w:val="63C5EC3F"/>
    <w:rsid w:val="63CF0FCD"/>
    <w:rsid w:val="63DF9DA0"/>
    <w:rsid w:val="64249A72"/>
    <w:rsid w:val="643F90C8"/>
    <w:rsid w:val="6442C328"/>
    <w:rsid w:val="6446DAC0"/>
    <w:rsid w:val="6447DD64"/>
    <w:rsid w:val="644E8045"/>
    <w:rsid w:val="645F530F"/>
    <w:rsid w:val="6482B1FE"/>
    <w:rsid w:val="648F0B6A"/>
    <w:rsid w:val="649A29E5"/>
    <w:rsid w:val="64C38C50"/>
    <w:rsid w:val="64D104BA"/>
    <w:rsid w:val="64F1AC84"/>
    <w:rsid w:val="652C2BEC"/>
    <w:rsid w:val="652DD9CF"/>
    <w:rsid w:val="65427DB8"/>
    <w:rsid w:val="65671DC7"/>
    <w:rsid w:val="65F6CD58"/>
    <w:rsid w:val="65FEF69D"/>
    <w:rsid w:val="663395C5"/>
    <w:rsid w:val="669E2A20"/>
    <w:rsid w:val="66B55AA0"/>
    <w:rsid w:val="66C933E8"/>
    <w:rsid w:val="66DCB6E0"/>
    <w:rsid w:val="66ED9228"/>
    <w:rsid w:val="672DE0DF"/>
    <w:rsid w:val="67388F34"/>
    <w:rsid w:val="675CA608"/>
    <w:rsid w:val="67937487"/>
    <w:rsid w:val="67D17BCE"/>
    <w:rsid w:val="684E95C0"/>
    <w:rsid w:val="68607646"/>
    <w:rsid w:val="6861D82C"/>
    <w:rsid w:val="68712EEF"/>
    <w:rsid w:val="687A3677"/>
    <w:rsid w:val="6882BF5D"/>
    <w:rsid w:val="68837C3F"/>
    <w:rsid w:val="6891CC36"/>
    <w:rsid w:val="68D72D19"/>
    <w:rsid w:val="68DAE84D"/>
    <w:rsid w:val="699CF66A"/>
    <w:rsid w:val="69A6E399"/>
    <w:rsid w:val="69E96428"/>
    <w:rsid w:val="6A26C10C"/>
    <w:rsid w:val="6A28D0E6"/>
    <w:rsid w:val="6A28FEBC"/>
    <w:rsid w:val="6A4B194B"/>
    <w:rsid w:val="6A78480C"/>
    <w:rsid w:val="6AE23838"/>
    <w:rsid w:val="6B4955FA"/>
    <w:rsid w:val="6B4E890F"/>
    <w:rsid w:val="6B5E5074"/>
    <w:rsid w:val="6B6FAB3A"/>
    <w:rsid w:val="6BB38763"/>
    <w:rsid w:val="6BB57BF4"/>
    <w:rsid w:val="6BCD9461"/>
    <w:rsid w:val="6BD373E3"/>
    <w:rsid w:val="6BE4C17A"/>
    <w:rsid w:val="6BF73638"/>
    <w:rsid w:val="6C088EBB"/>
    <w:rsid w:val="6C1C87DC"/>
    <w:rsid w:val="6C215D83"/>
    <w:rsid w:val="6C5BE7BE"/>
    <w:rsid w:val="6C7625CB"/>
    <w:rsid w:val="6C84BA1B"/>
    <w:rsid w:val="6CB4F5C7"/>
    <w:rsid w:val="6CEA2CD1"/>
    <w:rsid w:val="6CF09D27"/>
    <w:rsid w:val="6CF324BD"/>
    <w:rsid w:val="6D2B679E"/>
    <w:rsid w:val="6D310386"/>
    <w:rsid w:val="6D47D9D4"/>
    <w:rsid w:val="6D6C9D41"/>
    <w:rsid w:val="6D789274"/>
    <w:rsid w:val="6D9C2AF0"/>
    <w:rsid w:val="6DD85672"/>
    <w:rsid w:val="6DE2258B"/>
    <w:rsid w:val="6E0D103F"/>
    <w:rsid w:val="6E51A563"/>
    <w:rsid w:val="6E77AAB2"/>
    <w:rsid w:val="6EBD28E6"/>
    <w:rsid w:val="6EBE034C"/>
    <w:rsid w:val="6F55F910"/>
    <w:rsid w:val="6F632AC7"/>
    <w:rsid w:val="6F658E9B"/>
    <w:rsid w:val="6FA36D7E"/>
    <w:rsid w:val="6FA3D10E"/>
    <w:rsid w:val="6FC040EC"/>
    <w:rsid w:val="6FC1A50C"/>
    <w:rsid w:val="6FCF43B5"/>
    <w:rsid w:val="6FDAEF5C"/>
    <w:rsid w:val="6FEC047C"/>
    <w:rsid w:val="6FED8175"/>
    <w:rsid w:val="705B3D8D"/>
    <w:rsid w:val="70815707"/>
    <w:rsid w:val="709F5AE9"/>
    <w:rsid w:val="70B86106"/>
    <w:rsid w:val="70B8CECD"/>
    <w:rsid w:val="70F2B578"/>
    <w:rsid w:val="70F8822A"/>
    <w:rsid w:val="711D1BEF"/>
    <w:rsid w:val="712D2544"/>
    <w:rsid w:val="714225E0"/>
    <w:rsid w:val="715900D7"/>
    <w:rsid w:val="7160484D"/>
    <w:rsid w:val="7173E362"/>
    <w:rsid w:val="7191956F"/>
    <w:rsid w:val="71B28307"/>
    <w:rsid w:val="71E669B3"/>
    <w:rsid w:val="71EBD74E"/>
    <w:rsid w:val="722B3394"/>
    <w:rsid w:val="72593753"/>
    <w:rsid w:val="725B45EA"/>
    <w:rsid w:val="726ABE82"/>
    <w:rsid w:val="7275FFE5"/>
    <w:rsid w:val="729EA67E"/>
    <w:rsid w:val="72B1C75B"/>
    <w:rsid w:val="72B6AD59"/>
    <w:rsid w:val="72C12E24"/>
    <w:rsid w:val="730A3564"/>
    <w:rsid w:val="730CAAD7"/>
    <w:rsid w:val="732A0428"/>
    <w:rsid w:val="733D8351"/>
    <w:rsid w:val="733E1F92"/>
    <w:rsid w:val="734FEB57"/>
    <w:rsid w:val="7353787F"/>
    <w:rsid w:val="7376F0D7"/>
    <w:rsid w:val="739CB287"/>
    <w:rsid w:val="73AA41F4"/>
    <w:rsid w:val="73C920B6"/>
    <w:rsid w:val="73CBE678"/>
    <w:rsid w:val="73D626B8"/>
    <w:rsid w:val="741AC68F"/>
    <w:rsid w:val="7431226D"/>
    <w:rsid w:val="745ED4B2"/>
    <w:rsid w:val="748CE5CA"/>
    <w:rsid w:val="74956A57"/>
    <w:rsid w:val="749A6285"/>
    <w:rsid w:val="74B77861"/>
    <w:rsid w:val="74CCAD7B"/>
    <w:rsid w:val="74D1D615"/>
    <w:rsid w:val="74D84600"/>
    <w:rsid w:val="74DA64DC"/>
    <w:rsid w:val="74DE0E4D"/>
    <w:rsid w:val="74DF7D31"/>
    <w:rsid w:val="74E10A57"/>
    <w:rsid w:val="750BF154"/>
    <w:rsid w:val="7545D46D"/>
    <w:rsid w:val="75632465"/>
    <w:rsid w:val="75679742"/>
    <w:rsid w:val="7569E93A"/>
    <w:rsid w:val="7593051B"/>
    <w:rsid w:val="7594095E"/>
    <w:rsid w:val="75A48764"/>
    <w:rsid w:val="75A6DA2C"/>
    <w:rsid w:val="75CB2BDF"/>
    <w:rsid w:val="75D68B5F"/>
    <w:rsid w:val="75E2CC5C"/>
    <w:rsid w:val="75EEAE94"/>
    <w:rsid w:val="760DEC80"/>
    <w:rsid w:val="761BDE19"/>
    <w:rsid w:val="762909F9"/>
    <w:rsid w:val="76395E1F"/>
    <w:rsid w:val="763CC6FE"/>
    <w:rsid w:val="76460F78"/>
    <w:rsid w:val="7668527A"/>
    <w:rsid w:val="7693210B"/>
    <w:rsid w:val="76F56DF5"/>
    <w:rsid w:val="76F9847B"/>
    <w:rsid w:val="772A1ADF"/>
    <w:rsid w:val="7749A900"/>
    <w:rsid w:val="7775F61C"/>
    <w:rsid w:val="7779D495"/>
    <w:rsid w:val="777A18DC"/>
    <w:rsid w:val="7865909C"/>
    <w:rsid w:val="78D2B571"/>
    <w:rsid w:val="78DC5925"/>
    <w:rsid w:val="78F1C286"/>
    <w:rsid w:val="794B6178"/>
    <w:rsid w:val="7997E2DE"/>
    <w:rsid w:val="79A7993F"/>
    <w:rsid w:val="79A9BF68"/>
    <w:rsid w:val="79B8FF76"/>
    <w:rsid w:val="79BF5DD0"/>
    <w:rsid w:val="79C293DD"/>
    <w:rsid w:val="7A114CD8"/>
    <w:rsid w:val="7A598FD1"/>
    <w:rsid w:val="7A65AB3E"/>
    <w:rsid w:val="7AF302A4"/>
    <w:rsid w:val="7B29321D"/>
    <w:rsid w:val="7B2FF32D"/>
    <w:rsid w:val="7B3D22BD"/>
    <w:rsid w:val="7B3E4CE0"/>
    <w:rsid w:val="7B3F0AD9"/>
    <w:rsid w:val="7B4169AC"/>
    <w:rsid w:val="7B4F9717"/>
    <w:rsid w:val="7B632DDD"/>
    <w:rsid w:val="7B74474B"/>
    <w:rsid w:val="7BA91EA4"/>
    <w:rsid w:val="7BD9FA52"/>
    <w:rsid w:val="7BFDF371"/>
    <w:rsid w:val="7C2C72AA"/>
    <w:rsid w:val="7C5AE72E"/>
    <w:rsid w:val="7C7A770C"/>
    <w:rsid w:val="7C8D372A"/>
    <w:rsid w:val="7C9D9A76"/>
    <w:rsid w:val="7CB45922"/>
    <w:rsid w:val="7CBD6CDC"/>
    <w:rsid w:val="7D068B05"/>
    <w:rsid w:val="7D1225F4"/>
    <w:rsid w:val="7D2B4FD7"/>
    <w:rsid w:val="7D305C3A"/>
    <w:rsid w:val="7D35D5C3"/>
    <w:rsid w:val="7D635D74"/>
    <w:rsid w:val="7D7610ED"/>
    <w:rsid w:val="7DC89068"/>
    <w:rsid w:val="7E68B37F"/>
    <w:rsid w:val="7E6E12C6"/>
    <w:rsid w:val="7E77DE41"/>
    <w:rsid w:val="7E7BC2C9"/>
    <w:rsid w:val="7EA5EE0B"/>
    <w:rsid w:val="7EC9A1AC"/>
    <w:rsid w:val="7EDF2C76"/>
    <w:rsid w:val="7F52C2A7"/>
    <w:rsid w:val="7F634CDD"/>
    <w:rsid w:val="7FB2C30D"/>
    <w:rsid w:val="7FC35557"/>
    <w:rsid w:val="7FCC43A5"/>
    <w:rsid w:val="7FEF9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3F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1CC"/>
    <w:pPr>
      <w:spacing w:after="0" w:line="240" w:lineRule="auto"/>
    </w:pPr>
    <w:rPr>
      <w:rFonts w:ascii="Times New Roman" w:eastAsia="Calibri" w:hAnsi="Times New Roman" w:cs="Calibri"/>
    </w:rPr>
  </w:style>
  <w:style w:type="paragraph" w:styleId="Heading1">
    <w:name w:val="heading 1"/>
    <w:basedOn w:val="Normal"/>
    <w:next w:val="ParaNum"/>
    <w:link w:val="Heading1Char"/>
    <w:qFormat/>
    <w:rsid w:val="00471E7D"/>
    <w:pPr>
      <w:keepNext/>
      <w:suppressAutoHyphens/>
      <w:spacing w:after="120"/>
      <w:outlineLvl w:val="0"/>
    </w:pPr>
    <w:rPr>
      <w:rFonts w:ascii="Times New Roman Bold" w:hAnsi="Times New Roman Bold"/>
      <w:b/>
      <w:cap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E7D"/>
    <w:rPr>
      <w:rFonts w:ascii="Times New Roman Bold" w:eastAsia="Calibri" w:hAnsi="Times New Roman Bold" w:cs="Calibri"/>
      <w:b/>
      <w:caps/>
      <w:lang w:eastAsia="ko-KR"/>
    </w:rPr>
  </w:style>
  <w:style w:type="paragraph" w:customStyle="1" w:styleId="ParaNum">
    <w:name w:val="ParaNum"/>
    <w:basedOn w:val="Normal"/>
    <w:link w:val="ParaNumCharChar1"/>
    <w:rsid w:val="00471E7D"/>
    <w:pPr>
      <w:numPr>
        <w:numId w:val="1"/>
      </w:numPr>
      <w:spacing w:after="120"/>
    </w:pPr>
  </w:style>
  <w:style w:type="paragraph" w:styleId="Footer">
    <w:name w:val="footer"/>
    <w:basedOn w:val="Normal"/>
    <w:link w:val="FooterChar"/>
    <w:uiPriority w:val="99"/>
    <w:rsid w:val="00471E7D"/>
    <w:pPr>
      <w:tabs>
        <w:tab w:val="center" w:pos="4320"/>
        <w:tab w:val="right" w:pos="8640"/>
      </w:tabs>
    </w:pPr>
  </w:style>
  <w:style w:type="character" w:customStyle="1" w:styleId="FooterChar">
    <w:name w:val="Footer Char"/>
    <w:basedOn w:val="DefaultParagraphFont"/>
    <w:link w:val="Footer"/>
    <w:uiPriority w:val="99"/>
    <w:rsid w:val="00471E7D"/>
    <w:rPr>
      <w:rFonts w:ascii="Calibri" w:eastAsia="Calibri" w:hAnsi="Calibri" w:cs="Calibri"/>
    </w:rPr>
  </w:style>
  <w:style w:type="character" w:customStyle="1" w:styleId="ParaNumCharChar1">
    <w:name w:val="ParaNum Char Char1"/>
    <w:link w:val="ParaNum"/>
    <w:rsid w:val="00471E7D"/>
    <w:rPr>
      <w:rFonts w:ascii="Times New Roman" w:eastAsia="Calibri" w:hAnsi="Times New Roman" w:cs="Calibri"/>
    </w:rPr>
  </w:style>
  <w:style w:type="paragraph" w:styleId="ListParagraph">
    <w:name w:val="List Paragraph"/>
    <w:basedOn w:val="Normal"/>
    <w:link w:val="ListParagraphChar"/>
    <w:uiPriority w:val="34"/>
    <w:qFormat/>
    <w:rsid w:val="00471E7D"/>
    <w:pPr>
      <w:ind w:left="720"/>
      <w:contextualSpacing/>
    </w:pPr>
    <w:rPr>
      <w:snapToGrid w:val="0"/>
      <w:sz w:val="24"/>
      <w:szCs w:val="24"/>
    </w:rPr>
  </w:style>
  <w:style w:type="paragraph" w:styleId="BodyText">
    <w:name w:val="Body Text"/>
    <w:basedOn w:val="Normal"/>
    <w:link w:val="BodyTextChar"/>
    <w:uiPriority w:val="1"/>
    <w:qFormat/>
    <w:rsid w:val="00471E7D"/>
    <w:pPr>
      <w:autoSpaceDE w:val="0"/>
      <w:autoSpaceDN w:val="0"/>
      <w:ind w:left="1580" w:hanging="360"/>
    </w:pPr>
    <w:rPr>
      <w:snapToGrid w:val="0"/>
      <w:sz w:val="24"/>
      <w:szCs w:val="24"/>
    </w:rPr>
  </w:style>
  <w:style w:type="character" w:customStyle="1" w:styleId="BodyTextChar">
    <w:name w:val="Body Text Char"/>
    <w:basedOn w:val="DefaultParagraphFont"/>
    <w:link w:val="BodyText"/>
    <w:uiPriority w:val="1"/>
    <w:rsid w:val="00471E7D"/>
    <w:rPr>
      <w:rFonts w:ascii="Calibri" w:eastAsia="Calibri" w:hAnsi="Calibri" w:cs="Calibri"/>
      <w:snapToGrid w:val="0"/>
      <w:sz w:val="24"/>
      <w:szCs w:val="24"/>
    </w:rPr>
  </w:style>
  <w:style w:type="paragraph" w:styleId="Header">
    <w:name w:val="header"/>
    <w:basedOn w:val="Normal"/>
    <w:link w:val="HeaderChar"/>
    <w:uiPriority w:val="99"/>
    <w:unhideWhenUsed/>
    <w:rsid w:val="00471E7D"/>
    <w:pPr>
      <w:tabs>
        <w:tab w:val="center" w:pos="4680"/>
        <w:tab w:val="right" w:pos="9360"/>
      </w:tabs>
    </w:pPr>
  </w:style>
  <w:style w:type="character" w:customStyle="1" w:styleId="HeaderChar">
    <w:name w:val="Header Char"/>
    <w:basedOn w:val="DefaultParagraphFont"/>
    <w:link w:val="Header"/>
    <w:uiPriority w:val="99"/>
    <w:rsid w:val="00471E7D"/>
    <w:rPr>
      <w:rFonts w:ascii="Calibri" w:eastAsia="Calibri" w:hAnsi="Calibri" w:cs="Calibri"/>
    </w:rPr>
  </w:style>
  <w:style w:type="character" w:styleId="CommentReference">
    <w:name w:val="annotation reference"/>
    <w:uiPriority w:val="99"/>
    <w:rsid w:val="001018DF"/>
    <w:rPr>
      <w:sz w:val="16"/>
      <w:szCs w:val="16"/>
    </w:rPr>
  </w:style>
  <w:style w:type="paragraph" w:styleId="CommentText">
    <w:name w:val="annotation text"/>
    <w:basedOn w:val="Normal"/>
    <w:link w:val="CommentTextChar"/>
    <w:uiPriority w:val="99"/>
    <w:rsid w:val="001018DF"/>
    <w:rPr>
      <w:snapToGrid w:val="0"/>
      <w:sz w:val="20"/>
    </w:rPr>
  </w:style>
  <w:style w:type="character" w:customStyle="1" w:styleId="CommentTextChar">
    <w:name w:val="Comment Text Char"/>
    <w:basedOn w:val="DefaultParagraphFont"/>
    <w:link w:val="CommentText"/>
    <w:uiPriority w:val="99"/>
    <w:rsid w:val="001018DF"/>
    <w:rPr>
      <w:rFonts w:ascii="Calibri" w:eastAsia="Calibri" w:hAnsi="Calibri" w:cs="Calibri"/>
      <w:snapToGrid w:val="0"/>
      <w:sz w:val="20"/>
    </w:rPr>
  </w:style>
  <w:style w:type="character" w:styleId="Mention">
    <w:name w:val="Mention"/>
    <w:uiPriority w:val="99"/>
    <w:unhideWhenUsed/>
    <w:rsid w:val="001018D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18EC"/>
    <w:rPr>
      <w:b/>
      <w:bCs/>
      <w:snapToGrid/>
      <w:szCs w:val="20"/>
    </w:rPr>
  </w:style>
  <w:style w:type="character" w:customStyle="1" w:styleId="CommentSubjectChar">
    <w:name w:val="Comment Subject Char"/>
    <w:basedOn w:val="CommentTextChar"/>
    <w:link w:val="CommentSubject"/>
    <w:uiPriority w:val="99"/>
    <w:semiHidden/>
    <w:rsid w:val="000518EC"/>
    <w:rPr>
      <w:rFonts w:ascii="Calibri" w:eastAsia="Calibri" w:hAnsi="Calibri" w:cs="Calibri"/>
      <w:b/>
      <w:bCs/>
      <w:snapToGrid/>
      <w:sz w:val="20"/>
      <w:szCs w:val="20"/>
    </w:rPr>
  </w:style>
  <w:style w:type="paragraph" w:styleId="Revision">
    <w:name w:val="Revision"/>
    <w:hidden/>
    <w:uiPriority w:val="99"/>
    <w:semiHidden/>
    <w:rsid w:val="00D04F1E"/>
    <w:pPr>
      <w:spacing w:after="0" w:line="240" w:lineRule="auto"/>
    </w:pPr>
    <w:rPr>
      <w:rFonts w:ascii="Calibri" w:eastAsia="Calibri" w:hAnsi="Calibri" w:cs="Calibri"/>
    </w:rPr>
  </w:style>
  <w:style w:type="paragraph" w:styleId="FootnoteText">
    <w:name w:val="footnote text"/>
    <w:aliases w:val="Footnote Text Char2,Footnote Text Char2 Char1 Char1 Char,Footnote Text Char2 Char1 Char1 Char Char Char,Footnote Text Char2 Char4 Char,Footnote Text Char3 Char1 Char2,Footnote Text Char3 Char1 Char2 Char Char,Footnote Text Char5 Char,f,fn"/>
    <w:link w:val="FootnoteTextChar"/>
    <w:qFormat/>
    <w:rsid w:val="00D04F1E"/>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2 Char1 Char1 Char Char,Footnote Text Char2 Char1 Char1 Char Char Char Char,Footnote Text Char2 Char4 Char Char,Footnote Text Char3 Char1 Char2 Char,Footnote Text Char5 Char Char,f Char"/>
    <w:basedOn w:val="DefaultParagraphFont"/>
    <w:link w:val="FootnoteText"/>
    <w:rsid w:val="00D04F1E"/>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D04F1E"/>
    <w:rPr>
      <w:rFonts w:ascii="Times New Roman" w:hAnsi="Times New Roman"/>
      <w:dstrike w:val="0"/>
      <w:color w:val="auto"/>
      <w:sz w:val="20"/>
      <w:vertAlign w:val="superscript"/>
    </w:rPr>
  </w:style>
  <w:style w:type="character" w:customStyle="1" w:styleId="xdefaultfonthxmailstyle">
    <w:name w:val="x_defaultfonthxmailstyle"/>
    <w:basedOn w:val="DefaultParagraphFont"/>
    <w:rsid w:val="00D04F1E"/>
    <w:rPr>
      <w:rFonts w:ascii="Times New Roman" w:hAnsi="Times New Roman" w:cs="Times New Roman" w:hint="default"/>
      <w:b w:val="0"/>
      <w:bCs w:val="0"/>
      <w:i w:val="0"/>
      <w:iCs w:val="0"/>
      <w:strike w:val="0"/>
      <w:dstrike w:val="0"/>
      <w:color w:val="auto"/>
      <w:u w:val="none"/>
      <w:effect w:val="none"/>
    </w:rPr>
  </w:style>
  <w:style w:type="paragraph" w:customStyle="1" w:styleId="Listlevel1">
    <w:name w:val="List level 1"/>
    <w:basedOn w:val="Normal"/>
    <w:link w:val="Listlevel1Char"/>
    <w:qFormat/>
    <w:rsid w:val="009C0441"/>
    <w:pPr>
      <w:numPr>
        <w:numId w:val="33"/>
      </w:numPr>
    </w:pPr>
    <w:rPr>
      <w:rFonts w:cs="Times New Roman"/>
    </w:rPr>
  </w:style>
  <w:style w:type="character" w:customStyle="1" w:styleId="Listlevel1Char">
    <w:name w:val="List level 1 Char"/>
    <w:basedOn w:val="DefaultParagraphFont"/>
    <w:link w:val="Listlevel1"/>
    <w:rsid w:val="00740EF6"/>
    <w:rPr>
      <w:rFonts w:ascii="Times New Roman" w:eastAsia="Calibri" w:hAnsi="Times New Roman" w:cs="Times New Roman"/>
    </w:rPr>
  </w:style>
  <w:style w:type="character" w:customStyle="1" w:styleId="ListParagraphChar">
    <w:name w:val="List Paragraph Char"/>
    <w:basedOn w:val="DefaultParagraphFont"/>
    <w:link w:val="ListParagraph"/>
    <w:uiPriority w:val="34"/>
    <w:rsid w:val="00E16E22"/>
    <w:rPr>
      <w:rFonts w:ascii="Times New Roman" w:eastAsia="Calibri" w:hAnsi="Times New Roman" w:cs="Calibri"/>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A914-067E-42B9-8FBD-8EFF922C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10519</Words>
  <Characters>59959</Characters>
  <Application>Microsoft Office Word</Application>
  <DocSecurity>0</DocSecurity>
  <Lines>499</Lines>
  <Paragraphs>140</Paragraphs>
  <ScaleCrop>false</ScaleCrop>
  <Company/>
  <LinksUpToDate>false</LinksUpToDate>
  <CharactersWithSpaces>70338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2023-09-25T18:38:00Z</dcterms:created>
  <dcterms:modified xsi:type="dcterms:W3CDTF">2023-09-25T18:38:00Z</dcterms:modified>
</cp:coreProperties>
</file>