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6D00" w14:paraId="11F77DAA" w14:textId="77777777">
      <w:pPr>
        <w:widowControl w:val="0"/>
        <w:jc w:val="center"/>
        <w:rPr>
          <w:rFonts w:ascii="Courier New" w:eastAsia="Courier New" w:hAnsi="Courier New" w:cs="Courier New"/>
          <w:b/>
        </w:rPr>
      </w:pPr>
      <w:r>
        <w:rPr>
          <w:rFonts w:ascii="Courier New" w:eastAsia="Courier New" w:hAnsi="Courier New" w:cs="Courier New"/>
          <w:b/>
        </w:rPr>
        <w:t>Federal Acquisition Regulation (FAR)</w:t>
      </w:r>
    </w:p>
    <w:p w:rsidR="00935D0B" w14:paraId="39C88650" w14:textId="77777777">
      <w:pPr>
        <w:jc w:val="center"/>
        <w:rPr>
          <w:rFonts w:ascii="Courier New" w:eastAsia="Courier New" w:hAnsi="Courier New" w:cs="Courier New"/>
          <w:b/>
        </w:rPr>
      </w:pPr>
      <w:r w:rsidRPr="00935D0B">
        <w:rPr>
          <w:rFonts w:ascii="Courier New" w:eastAsia="Courier New" w:hAnsi="Courier New" w:cs="Courier New"/>
          <w:b/>
        </w:rPr>
        <w:t>Prohibition on Contracting for Certain Telecommunications and Video Surveillance Services or Equipment</w:t>
      </w:r>
    </w:p>
    <w:p w:rsidR="00706D00" w14:paraId="3C0501E3" w14:textId="055C1CC6">
      <w:pPr>
        <w:jc w:val="center"/>
        <w:rPr>
          <w:rFonts w:ascii="Courier New" w:eastAsia="Courier New" w:hAnsi="Courier New" w:cs="Courier New"/>
          <w:b/>
          <w:u w:val="single"/>
        </w:rPr>
      </w:pPr>
      <w:r>
        <w:rPr>
          <w:rFonts w:ascii="Courier New" w:eastAsia="Courier New" w:hAnsi="Courier New" w:cs="Courier New"/>
          <w:b/>
        </w:rPr>
        <w:t>OMB Control No. 9000-0199</w:t>
      </w:r>
    </w:p>
    <w:p w:rsidR="00706D00" w14:paraId="27263323" w14:textId="77777777">
      <w:pPr>
        <w:jc w:val="center"/>
        <w:rPr>
          <w:rFonts w:ascii="Courier New" w:eastAsia="Courier New" w:hAnsi="Courier New" w:cs="Courier New"/>
        </w:rPr>
      </w:pPr>
      <w:r>
        <w:rPr>
          <w:rFonts w:ascii="Courier New" w:eastAsia="Courier New" w:hAnsi="Courier New" w:cs="Courier New"/>
          <w:b/>
        </w:rPr>
        <w:t>Justification – Part A Supporting Statement</w:t>
      </w:r>
    </w:p>
    <w:p w:rsidR="00706D00" w14:paraId="7F849F1A" w14:textId="77777777">
      <w:pPr>
        <w:rPr>
          <w:rFonts w:ascii="Courier New" w:eastAsia="Courier New" w:hAnsi="Courier New" w:cs="Courier New"/>
        </w:rPr>
      </w:pPr>
    </w:p>
    <w:p w:rsidR="00706D00" w14:paraId="1DD89D09" w14:textId="77777777">
      <w:pPr>
        <w:rPr>
          <w:rFonts w:ascii="Courier New" w:eastAsia="Courier New" w:hAnsi="Courier New" w:cs="Courier New"/>
        </w:rPr>
      </w:pPr>
      <w:r>
        <w:rPr>
          <w:rFonts w:ascii="Courier New" w:eastAsia="Courier New" w:hAnsi="Courier New" w:cs="Courier New"/>
          <w:b/>
        </w:rPr>
        <w:t xml:space="preserve">FAR sections affected: 52.204-26; </w:t>
      </w:r>
      <w:r>
        <w:rPr>
          <w:rFonts w:ascii="Courier New" w:eastAsia="Courier New" w:hAnsi="Courier New" w:cs="Courier New"/>
          <w:b/>
        </w:rPr>
        <w:t>52.204-24; and 52.204-25</w:t>
      </w:r>
    </w:p>
    <w:p w:rsidR="00706D00" w14:paraId="1A0D2E06" w14:textId="77777777">
      <w:pPr>
        <w:widowControl w:val="0"/>
        <w:rPr>
          <w:u w:val="single"/>
        </w:rPr>
      </w:pPr>
    </w:p>
    <w:p w:rsidR="00706D00" w14:paraId="06AB6829" w14:textId="77777777">
      <w:pPr>
        <w:widowControl w:val="0"/>
        <w:rPr>
          <w:rFonts w:ascii="Courier New" w:eastAsia="Courier New" w:hAnsi="Courier New" w:cs="Courier New"/>
        </w:rPr>
      </w:pPr>
      <w:r>
        <w:rPr>
          <w:rFonts w:ascii="Courier New" w:eastAsia="Courier New" w:hAnsi="Courier New" w:cs="Courier New"/>
          <w:u w:val="single"/>
        </w:rPr>
        <w:t>Overview of Information Collection:</w:t>
      </w:r>
    </w:p>
    <w:p w:rsidR="00706D00" w14:paraId="78C7A769" w14:textId="77777777">
      <w:pPr>
        <w:widowControl w:val="0"/>
        <w:tabs>
          <w:tab w:val="left" w:pos="820"/>
          <w:tab w:val="left" w:pos="821"/>
        </w:tabs>
        <w:ind w:left="360" w:right="195"/>
      </w:pPr>
    </w:p>
    <w:p w:rsidR="00706D00" w14:paraId="1E6E6208" w14:textId="77777777">
      <w:pPr>
        <w:widowControl w:val="0"/>
        <w:tabs>
          <w:tab w:val="left" w:pos="820"/>
          <w:tab w:val="left" w:pos="821"/>
        </w:tabs>
        <w:ind w:left="360" w:right="195"/>
        <w:rPr>
          <w:rFonts w:ascii="Courier New" w:eastAsia="Courier New" w:hAnsi="Courier New" w:cs="Courier New"/>
        </w:rPr>
      </w:pPr>
      <w:r>
        <w:rPr>
          <w:rFonts w:ascii="Courier New" w:eastAsia="Courier New" w:hAnsi="Courier New" w:cs="Courier New"/>
        </w:rPr>
        <w:t>There are no program changes. The FAR requirements remain the same. The Department of Defense (DoD), General Services Administration (GSA), and National Aeronautics and Space Administration (NA</w:t>
      </w:r>
      <w:r>
        <w:rPr>
          <w:rFonts w:ascii="Courier New" w:eastAsia="Courier New" w:hAnsi="Courier New" w:cs="Courier New"/>
        </w:rPr>
        <w:t>SA) are combining OMB Control Nos. by FAR part. This consolidation is expected to improve industry’s ability to easily and efficiently identify burdens associated with a given FAR part. This review of the information collections by FAR part allows improved</w:t>
      </w:r>
      <w:r>
        <w:rPr>
          <w:rFonts w:ascii="Courier New" w:eastAsia="Courier New" w:hAnsi="Courier New" w:cs="Courier New"/>
        </w:rPr>
        <w:t xml:space="preserve"> oversight to ensure there is no redundant or unaccounted for burden placed on industry. Lastly, combining information collections in a given FAR part is also expected to reduce the administrative burden associated with processing multiple information coll</w:t>
      </w:r>
      <w:r>
        <w:rPr>
          <w:rFonts w:ascii="Courier New" w:eastAsia="Courier New" w:hAnsi="Courier New" w:cs="Courier New"/>
        </w:rPr>
        <w:t>ections.</w:t>
      </w:r>
    </w:p>
    <w:p w:rsidR="00706D00" w14:paraId="0BB37C31" w14:textId="77777777">
      <w:pPr>
        <w:widowControl w:val="0"/>
        <w:tabs>
          <w:tab w:val="left" w:pos="820"/>
          <w:tab w:val="left" w:pos="821"/>
        </w:tabs>
        <w:ind w:left="360" w:right="195"/>
        <w:rPr>
          <w:rFonts w:ascii="Courier New" w:eastAsia="Courier New" w:hAnsi="Courier New" w:cs="Courier New"/>
        </w:rPr>
      </w:pPr>
    </w:p>
    <w:p w:rsidR="00706D00" w14:paraId="7FB00883" w14:textId="3408C0C7">
      <w:pPr>
        <w:widowControl w:val="0"/>
        <w:tabs>
          <w:tab w:val="left" w:pos="820"/>
          <w:tab w:val="left" w:pos="821"/>
        </w:tabs>
        <w:ind w:left="360" w:right="195"/>
        <w:rPr>
          <w:rFonts w:ascii="Courier New" w:eastAsia="Courier New" w:hAnsi="Courier New" w:cs="Courier New"/>
        </w:rPr>
      </w:pPr>
      <w:r>
        <w:rPr>
          <w:rFonts w:ascii="Courier New" w:eastAsia="Courier New" w:hAnsi="Courier New" w:cs="Courier New"/>
        </w:rPr>
        <w:t xml:space="preserve">This justification supports the extension of OMB Control No. 9000-0199 and combines it with the previously approved information collections under OMB Control No. 9000-0201, with the title </w:t>
      </w:r>
      <w:r w:rsidR="00745DDE">
        <w:rPr>
          <w:rFonts w:ascii="Courier New" w:eastAsia="Courier New" w:hAnsi="Courier New" w:cs="Courier New"/>
        </w:rPr>
        <w:t>Prohibition on Contracting for Certain Telecommunications and Video Surveillance Services or Equipment</w:t>
      </w:r>
      <w:r>
        <w:rPr>
          <w:rFonts w:ascii="Courier New" w:eastAsia="Courier New" w:hAnsi="Courier New" w:cs="Courier New"/>
        </w:rPr>
        <w:t>”. Upon approval of this consolidated information collection, OMB Control No. 9000-0201 will be discontinued. The burden requirements previously approved under the discontinued number will be covered under OMB Co</w:t>
      </w:r>
      <w:r>
        <w:rPr>
          <w:rFonts w:ascii="Courier New" w:eastAsia="Courier New" w:hAnsi="Courier New" w:cs="Courier New"/>
        </w:rPr>
        <w:t>ntrol No. 9000-0199 as explained in item 15. This extension includes adjustments to the burden due to use of the latest System for Award Management (SAM) and Federal Procurement Data System (FPDS) data available, and the calendar year 2023 OPM GS wage rate</w:t>
      </w:r>
      <w:r>
        <w:rPr>
          <w:rFonts w:ascii="Courier New" w:eastAsia="Courier New" w:hAnsi="Courier New" w:cs="Courier New"/>
        </w:rPr>
        <w:t>s for the rest of the United States as explained in item 15.</w:t>
      </w:r>
    </w:p>
    <w:p w:rsidR="00706D00" w14:paraId="1F4389F2" w14:textId="77777777">
      <w:pPr>
        <w:widowControl w:val="0"/>
      </w:pPr>
    </w:p>
    <w:p w:rsidR="00706D00" w14:paraId="7D0FC23B" w14:textId="77777777">
      <w:pPr>
        <w:widowControl w:val="0"/>
        <w:numPr>
          <w:ilvl w:val="0"/>
          <w:numId w:val="3"/>
        </w:numPr>
        <w:pBdr>
          <w:top w:val="nil"/>
          <w:left w:val="nil"/>
          <w:bottom w:val="nil"/>
          <w:right w:val="nil"/>
          <w:between w:val="nil"/>
        </w:pBd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u w:val="single"/>
        </w:rPr>
        <w:t>Need &amp; Method for the Information Collection.</w:t>
      </w:r>
      <w:r>
        <w:rPr>
          <w:rFonts w:ascii="Courier New" w:eastAsia="Courier New" w:hAnsi="Courier New" w:cs="Courier New"/>
        </w:rPr>
        <w:t xml:space="preserve"> Listed in the order in which offerors and contractors provide the information, this clearance covers the information that offerors and contractors m</w:t>
      </w:r>
      <w:r>
        <w:rPr>
          <w:rFonts w:ascii="Courier New" w:eastAsia="Courier New" w:hAnsi="Courier New" w:cs="Courier New"/>
        </w:rPr>
        <w:t xml:space="preserve">ust submit to comply with the following FAR requirements meant to implement subparagraphs (a)(1)(A) and (a)(1)(B) of Section 889 of the John S. McCain National Defense Authorization Act for Fiscal Year 2019 (Pub. L. 115-232):  </w:t>
      </w:r>
    </w:p>
    <w:p w:rsidR="00706D00" w14:paraId="609B4FE9" w14:textId="77777777">
      <w:pPr>
        <w:widowControl w:val="0"/>
        <w:pBdr>
          <w:top w:val="nil"/>
          <w:left w:val="nil"/>
          <w:bottom w:val="nil"/>
          <w:right w:val="nil"/>
          <w:between w:val="nil"/>
        </w:pBdr>
        <w:tabs>
          <w:tab w:val="left" w:pos="360"/>
          <w:tab w:val="left" w:pos="630"/>
          <w:tab w:val="left" w:pos="720"/>
          <w:tab w:val="left" w:pos="1080"/>
        </w:tabs>
      </w:pPr>
    </w:p>
    <w:p w:rsidR="00706D00" w14:paraId="41558EDD" w14:textId="77777777">
      <w:pPr>
        <w:numPr>
          <w:ilvl w:val="0"/>
          <w:numId w:val="2"/>
        </w:numPr>
        <w:rPr>
          <w:b/>
          <w:i/>
        </w:rPr>
      </w:pPr>
      <w:r>
        <w:rPr>
          <w:rFonts w:ascii="Courier New" w:eastAsia="Courier New" w:hAnsi="Courier New" w:cs="Courier New"/>
          <w:b/>
          <w:i/>
        </w:rPr>
        <w:t xml:space="preserve">FAR 52.204-26, </w:t>
      </w:r>
      <w:r>
        <w:rPr>
          <w:rFonts w:ascii="Courier New" w:eastAsia="Courier New" w:hAnsi="Courier New" w:cs="Courier New"/>
          <w:b/>
          <w:i/>
        </w:rPr>
        <w:t>Covered Telecommunications Equipment or Services—Representation.</w:t>
      </w:r>
      <w:r>
        <w:rPr>
          <w:rFonts w:ascii="Courier New" w:eastAsia="Courier New" w:hAnsi="Courier New" w:cs="Courier New"/>
        </w:rPr>
        <w:t xml:space="preserve"> This provision requires offerors to: </w:t>
      </w:r>
    </w:p>
    <w:p w:rsidR="00706D00" w14:paraId="0A56795F" w14:textId="77777777">
      <w:pPr>
        <w:numPr>
          <w:ilvl w:val="1"/>
          <w:numId w:val="2"/>
        </w:numPr>
        <w:rPr>
          <w:b/>
          <w:i/>
        </w:rPr>
      </w:pPr>
      <w:r>
        <w:rPr>
          <w:rFonts w:ascii="Courier New" w:eastAsia="Courier New" w:hAnsi="Courier New" w:cs="Courier New"/>
        </w:rPr>
        <w:t xml:space="preserve">Review the list of excluded parties in SAM for entities excluded from receiving Federal awards for “covered telecommunications equipment or services”. </w:t>
      </w:r>
    </w:p>
    <w:p w:rsidR="00706D00" w14:paraId="327AF71F" w14:textId="77777777">
      <w:pPr>
        <w:numPr>
          <w:ilvl w:val="1"/>
          <w:numId w:val="2"/>
        </w:numPr>
        <w:rPr>
          <w:b/>
          <w:i/>
        </w:rPr>
      </w:pPr>
      <w:r>
        <w:rPr>
          <w:rFonts w:ascii="Courier New" w:eastAsia="Courier New" w:hAnsi="Courier New" w:cs="Courier New"/>
        </w:rPr>
        <w:t>R</w:t>
      </w:r>
      <w:r>
        <w:rPr>
          <w:rFonts w:ascii="Courier New" w:eastAsia="Courier New" w:hAnsi="Courier New" w:cs="Courier New"/>
        </w:rPr>
        <w:t xml:space="preserve">epresent whether it does or does not </w:t>
      </w:r>
      <w:r>
        <w:rPr>
          <w:rFonts w:ascii="Courier New" w:eastAsia="Courier New" w:hAnsi="Courier New" w:cs="Courier New"/>
          <w:b/>
          <w:u w:val="single"/>
        </w:rPr>
        <w:t>provide</w:t>
      </w:r>
      <w:r>
        <w:rPr>
          <w:rFonts w:ascii="Courier New" w:eastAsia="Courier New" w:hAnsi="Courier New" w:cs="Courier New"/>
        </w:rPr>
        <w:t xml:space="preserve"> covered telecommunications equipment or services as a part of its offered products or services to the Government in the performance of any contract, subcontract, or other contractual instrument.</w:t>
      </w:r>
    </w:p>
    <w:p w:rsidR="00706D00" w14:paraId="32673049" w14:textId="77777777">
      <w:pPr>
        <w:numPr>
          <w:ilvl w:val="1"/>
          <w:numId w:val="2"/>
        </w:numPr>
        <w:rPr>
          <w:b/>
          <w:i/>
        </w:rPr>
      </w:pPr>
      <w:r>
        <w:rPr>
          <w:rFonts w:ascii="Courier New" w:eastAsia="Courier New" w:hAnsi="Courier New" w:cs="Courier New"/>
        </w:rPr>
        <w:t>Represents wheth</w:t>
      </w:r>
      <w:r>
        <w:rPr>
          <w:rFonts w:ascii="Courier New" w:eastAsia="Courier New" w:hAnsi="Courier New" w:cs="Courier New"/>
        </w:rPr>
        <w:t xml:space="preserve">er it does, or does not </w:t>
      </w:r>
      <w:r>
        <w:rPr>
          <w:rFonts w:ascii="Courier New" w:eastAsia="Courier New" w:hAnsi="Courier New" w:cs="Courier New"/>
          <w:b/>
          <w:u w:val="single"/>
        </w:rPr>
        <w:t>use</w:t>
      </w:r>
      <w:r>
        <w:rPr>
          <w:rFonts w:ascii="Courier New" w:eastAsia="Courier New" w:hAnsi="Courier New" w:cs="Courier New"/>
        </w:rPr>
        <w:t xml:space="preserve"> covered telecommunications equipment or services, or any equipment, system, or service that uses covered telecommunications equipment or services.</w:t>
      </w:r>
    </w:p>
    <w:p w:rsidR="00706D00" w14:paraId="3BB43A0F" w14:textId="77777777"/>
    <w:p w:rsidR="00706D00" w14:paraId="0C242D9D" w14:textId="77777777">
      <w:pPr>
        <w:numPr>
          <w:ilvl w:val="0"/>
          <w:numId w:val="2"/>
        </w:numPr>
        <w:rPr>
          <w:rFonts w:ascii="Courier New" w:eastAsia="Courier New" w:hAnsi="Courier New" w:cs="Courier New"/>
          <w:b/>
          <w:i/>
        </w:rPr>
      </w:pPr>
      <w:r>
        <w:rPr>
          <w:rFonts w:ascii="Courier New" w:eastAsia="Courier New" w:hAnsi="Courier New" w:cs="Courier New"/>
          <w:b/>
          <w:i/>
        </w:rPr>
        <w:t xml:space="preserve">FAR 52.204-24, Representation Regarding Certain Telecommunications and Video Surveillance Services or Equipment. </w:t>
      </w:r>
      <w:r>
        <w:rPr>
          <w:rFonts w:ascii="Courier New" w:eastAsia="Courier New" w:hAnsi="Courier New" w:cs="Courier New"/>
        </w:rPr>
        <w:t>This provision requires offerors to respond only if</w:t>
      </w:r>
      <w:r>
        <w:rPr>
          <w:rFonts w:ascii="Courier New" w:eastAsia="Courier New" w:hAnsi="Courier New" w:cs="Courier New"/>
          <w:b/>
          <w:i/>
        </w:rPr>
        <w:t xml:space="preserve"> </w:t>
      </w:r>
      <w:r>
        <w:rPr>
          <w:rFonts w:ascii="Courier New" w:eastAsia="Courier New" w:hAnsi="Courier New" w:cs="Courier New"/>
        </w:rPr>
        <w:t xml:space="preserve">the offeror represented that it “does </w:t>
      </w:r>
      <w:r>
        <w:rPr>
          <w:rFonts w:ascii="Courier New" w:eastAsia="Courier New" w:hAnsi="Courier New" w:cs="Courier New"/>
          <w:b/>
          <w:u w:val="single"/>
        </w:rPr>
        <w:t>provide</w:t>
      </w:r>
      <w:r>
        <w:rPr>
          <w:rFonts w:ascii="Courier New" w:eastAsia="Courier New" w:hAnsi="Courier New" w:cs="Courier New"/>
        </w:rPr>
        <w:t xml:space="preserve"> or </w:t>
      </w:r>
      <w:r>
        <w:rPr>
          <w:rFonts w:ascii="Courier New" w:eastAsia="Courier New" w:hAnsi="Courier New" w:cs="Courier New"/>
          <w:b/>
          <w:u w:val="single"/>
        </w:rPr>
        <w:t>use</w:t>
      </w:r>
      <w:r>
        <w:rPr>
          <w:rFonts w:ascii="Courier New" w:eastAsia="Courier New" w:hAnsi="Courier New" w:cs="Courier New"/>
        </w:rPr>
        <w:t xml:space="preserve"> covered telecommunications equipment o</w:t>
      </w:r>
      <w:r>
        <w:rPr>
          <w:rFonts w:ascii="Courier New" w:eastAsia="Courier New" w:hAnsi="Courier New" w:cs="Courier New"/>
        </w:rPr>
        <w:t>r services as a part of its offered products or services to the Government in the performance of any contract, subcontract, or other contractual instrument” in paragraphs (c)(1) or (c)(2) of the FAR provision at 52.204-26, or in paragraphs (v)(2)(i) or (ii</w:t>
      </w:r>
      <w:r>
        <w:rPr>
          <w:rFonts w:ascii="Courier New" w:eastAsia="Courier New" w:hAnsi="Courier New" w:cs="Courier New"/>
        </w:rPr>
        <w:t>) of the FAR provision at 52.212-3.</w:t>
      </w:r>
    </w:p>
    <w:p w:rsidR="00706D00" w14:paraId="62F6A38B" w14:textId="77777777">
      <w:pPr>
        <w:ind w:left="720" w:firstLine="720"/>
        <w:rPr>
          <w:rFonts w:ascii="Courier New" w:eastAsia="Courier New" w:hAnsi="Courier New" w:cs="Courier New"/>
        </w:rPr>
      </w:pPr>
      <w:r>
        <w:rPr>
          <w:rFonts w:ascii="Courier New" w:eastAsia="Courier New" w:hAnsi="Courier New" w:cs="Courier New"/>
        </w:rPr>
        <w:t xml:space="preserve">If the offeror is required to respond to this provision, offerors are required to: </w:t>
      </w:r>
    </w:p>
    <w:p w:rsidR="00706D00" w14:paraId="2AECFE96" w14:textId="77777777">
      <w:pPr>
        <w:numPr>
          <w:ilvl w:val="1"/>
          <w:numId w:val="2"/>
        </w:numPr>
        <w:rPr>
          <w:rFonts w:ascii="Courier New" w:eastAsia="Courier New" w:hAnsi="Courier New" w:cs="Courier New"/>
        </w:rPr>
      </w:pPr>
      <w:r>
        <w:rPr>
          <w:rFonts w:ascii="Courier New" w:eastAsia="Courier New" w:hAnsi="Courier New" w:cs="Courier New"/>
        </w:rPr>
        <w:t>Review the list of excluded parties in SAM for entities excluded from receiving Federal awards for “covered telecommunications equipment</w:t>
      </w:r>
      <w:r>
        <w:rPr>
          <w:rFonts w:ascii="Courier New" w:eastAsia="Courier New" w:hAnsi="Courier New" w:cs="Courier New"/>
        </w:rPr>
        <w:t xml:space="preserve"> or services,” </w:t>
      </w:r>
    </w:p>
    <w:p w:rsidR="00706D00" w14:paraId="60EF9A54" w14:textId="77777777">
      <w:pPr>
        <w:numPr>
          <w:ilvl w:val="1"/>
          <w:numId w:val="2"/>
        </w:numPr>
        <w:rPr>
          <w:rFonts w:ascii="Courier New" w:eastAsia="Courier New" w:hAnsi="Courier New" w:cs="Courier New"/>
        </w:rPr>
      </w:pPr>
      <w:r>
        <w:rPr>
          <w:rFonts w:ascii="Courier New" w:eastAsia="Courier New" w:hAnsi="Courier New" w:cs="Courier New"/>
        </w:rPr>
        <w:t xml:space="preserve">Represent whether it “will” or “will not” </w:t>
      </w:r>
      <w:r>
        <w:rPr>
          <w:rFonts w:ascii="Courier New" w:eastAsia="Courier New" w:hAnsi="Courier New" w:cs="Courier New"/>
          <w:b/>
          <w:u w:val="single"/>
        </w:rPr>
        <w:t>provide</w:t>
      </w:r>
      <w:r>
        <w:rPr>
          <w:rFonts w:ascii="Courier New" w:eastAsia="Courier New" w:hAnsi="Courier New" w:cs="Courier New"/>
        </w:rPr>
        <w:t xml:space="preserve"> the covered telecommunications equipment or services to the Government in the performance of any contract, subcontract or other contractual instrument resulting from the solicitation. </w:t>
      </w:r>
    </w:p>
    <w:p w:rsidR="00706D00" w14:paraId="6300808D" w14:textId="77777777">
      <w:pPr>
        <w:numPr>
          <w:ilvl w:val="2"/>
          <w:numId w:val="2"/>
        </w:numPr>
        <w:rPr>
          <w:rFonts w:ascii="Courier New" w:eastAsia="Courier New" w:hAnsi="Courier New" w:cs="Courier New"/>
        </w:rPr>
      </w:pPr>
      <w:r>
        <w:rPr>
          <w:rFonts w:ascii="Courier New" w:eastAsia="Courier New" w:hAnsi="Courier New" w:cs="Courier New"/>
        </w:rPr>
        <w:t>If th</w:t>
      </w:r>
      <w:r>
        <w:rPr>
          <w:rFonts w:ascii="Courier New" w:eastAsia="Courier New" w:hAnsi="Courier New" w:cs="Courier New"/>
        </w:rPr>
        <w:t>e offeror responded that it “will” in the representation in paragraph (d)(1) of this provision, the offeror must provide the following additional disclosure information found at 52.204-24</w:t>
      </w:r>
      <w:hyperlink r:id="rId4" w:anchor="p-52.204-24(e)(1)">
        <w:r>
          <w:rPr>
            <w:rFonts w:ascii="Courier New" w:eastAsia="Courier New" w:hAnsi="Courier New" w:cs="Courier New"/>
            <w:u w:val="single"/>
          </w:rPr>
          <w:t>(e)(1)</w:t>
        </w:r>
      </w:hyperlink>
      <w:r>
        <w:rPr>
          <w:rFonts w:ascii="Courier New" w:eastAsia="Courier New" w:hAnsi="Courier New" w:cs="Courier New"/>
        </w:rPr>
        <w:t xml:space="preserve"> as part of its offer:</w:t>
      </w:r>
    </w:p>
    <w:p w:rsidR="00706D00" w14:paraId="25507A9D" w14:textId="77777777">
      <w:pPr>
        <w:numPr>
          <w:ilvl w:val="3"/>
          <w:numId w:val="2"/>
        </w:numPr>
        <w:rPr>
          <w:rFonts w:ascii="Courier New" w:eastAsia="Courier New" w:hAnsi="Courier New" w:cs="Courier New"/>
        </w:rPr>
      </w:pPr>
      <w:r>
        <w:rPr>
          <w:rFonts w:ascii="Courier New" w:eastAsia="Courier New" w:hAnsi="Courier New" w:cs="Courier New"/>
        </w:rPr>
        <w:t>For covered equipment—</w:t>
      </w:r>
    </w:p>
    <w:p w:rsidR="00706D00" w14:paraId="1B7CA743" w14:textId="77777777">
      <w:pPr>
        <w:numPr>
          <w:ilvl w:val="4"/>
          <w:numId w:val="2"/>
        </w:numPr>
        <w:rPr>
          <w:rFonts w:ascii="Courier New" w:eastAsia="Courier New" w:hAnsi="Courier New" w:cs="Courier New"/>
        </w:rPr>
      </w:pPr>
      <w:r>
        <w:rPr>
          <w:rFonts w:ascii="Courier New" w:eastAsia="Courier New" w:hAnsi="Courier New" w:cs="Courier New"/>
        </w:rPr>
        <w:t>The entity that produced the covered telecommunications equipment (including entity name, unique entity identifier, Commercial and Government</w:t>
      </w:r>
      <w:r>
        <w:rPr>
          <w:rFonts w:ascii="Courier New" w:eastAsia="Courier New" w:hAnsi="Courier New" w:cs="Courier New"/>
        </w:rPr>
        <w:t xml:space="preserve"> Entity (CAGE) </w:t>
      </w:r>
      <w:r>
        <w:rPr>
          <w:rFonts w:ascii="Courier New" w:eastAsia="Courier New" w:hAnsi="Courier New" w:cs="Courier New"/>
        </w:rPr>
        <w:t>code, and whether the entity was the original equipment manufacturer (OEM) or a distributor, if known);</w:t>
      </w:r>
    </w:p>
    <w:p w:rsidR="00706D00" w14:paraId="18298118" w14:textId="77777777">
      <w:pPr>
        <w:numPr>
          <w:ilvl w:val="4"/>
          <w:numId w:val="2"/>
        </w:numPr>
        <w:rPr>
          <w:rFonts w:ascii="Courier New" w:eastAsia="Courier New" w:hAnsi="Courier New" w:cs="Courier New"/>
        </w:rPr>
      </w:pPr>
      <w:r>
        <w:rPr>
          <w:rFonts w:ascii="Courier New" w:eastAsia="Courier New" w:hAnsi="Courier New" w:cs="Courier New"/>
        </w:rPr>
        <w:t>A description of all covered telecommunications equipment offered (including brand; model number, such as OEM number, manufacturer part n</w:t>
      </w:r>
      <w:r>
        <w:rPr>
          <w:rFonts w:ascii="Courier New" w:eastAsia="Courier New" w:hAnsi="Courier New" w:cs="Courier New"/>
        </w:rPr>
        <w:t>umber, or wholesaler number; and item description, as applicable); and</w:t>
      </w:r>
    </w:p>
    <w:p w:rsidR="00706D00" w14:paraId="0B4A41B3" w14:textId="77777777">
      <w:pPr>
        <w:numPr>
          <w:ilvl w:val="4"/>
          <w:numId w:val="2"/>
        </w:numPr>
        <w:rPr>
          <w:rFonts w:ascii="Courier New" w:eastAsia="Courier New" w:hAnsi="Courier New" w:cs="Courier New"/>
        </w:rPr>
      </w:pPr>
      <w:r>
        <w:rPr>
          <w:rFonts w:ascii="Courier New" w:eastAsia="Courier New" w:hAnsi="Courier New" w:cs="Courier New"/>
        </w:rPr>
        <w:t>An explanation of the proposed use of covered telecommunications equipment and any factors relevant to determining if such use would be permissible under the prohibition in paragraph (b</w:t>
      </w:r>
      <w:r>
        <w:rPr>
          <w:rFonts w:ascii="Courier New" w:eastAsia="Courier New" w:hAnsi="Courier New" w:cs="Courier New"/>
        </w:rPr>
        <w:t>)(1) of the provision at 52.204-24.</w:t>
      </w:r>
    </w:p>
    <w:p w:rsidR="00706D00" w14:paraId="3AC72A8C" w14:textId="77777777">
      <w:pPr>
        <w:numPr>
          <w:ilvl w:val="3"/>
          <w:numId w:val="2"/>
        </w:numPr>
        <w:rPr>
          <w:rFonts w:ascii="Courier New" w:eastAsia="Courier New" w:hAnsi="Courier New" w:cs="Courier New"/>
        </w:rPr>
      </w:pPr>
      <w:r>
        <w:rPr>
          <w:rFonts w:ascii="Courier New" w:eastAsia="Courier New" w:hAnsi="Courier New" w:cs="Courier New"/>
        </w:rPr>
        <w:t>For covered services—</w:t>
      </w:r>
    </w:p>
    <w:p w:rsidR="00706D00" w14:paraId="05B81162" w14:textId="77777777">
      <w:pPr>
        <w:numPr>
          <w:ilvl w:val="4"/>
          <w:numId w:val="2"/>
        </w:numPr>
        <w:rPr>
          <w:rFonts w:ascii="Courier New" w:eastAsia="Courier New" w:hAnsi="Courier New" w:cs="Courier New"/>
        </w:rPr>
      </w:pPr>
      <w:r>
        <w:rPr>
          <w:rFonts w:ascii="Courier New" w:eastAsia="Courier New" w:hAnsi="Courier New" w:cs="Courier New"/>
        </w:rPr>
        <w:t>If the service is related to item maintenance: A description of all covered telecommunications services offered (include on the item being maintained: Brand; model number, such as OEM number, manufa</w:t>
      </w:r>
      <w:r>
        <w:rPr>
          <w:rFonts w:ascii="Courier New" w:eastAsia="Courier New" w:hAnsi="Courier New" w:cs="Courier New"/>
        </w:rPr>
        <w:t>cturer part number, or wholesaler number; and item description, as applicable); or</w:t>
      </w:r>
    </w:p>
    <w:p w:rsidR="00706D00" w14:paraId="017F8BE3" w14:textId="77777777">
      <w:pPr>
        <w:numPr>
          <w:ilvl w:val="4"/>
          <w:numId w:val="2"/>
        </w:numPr>
        <w:rPr>
          <w:rFonts w:ascii="Courier New" w:eastAsia="Courier New" w:hAnsi="Courier New" w:cs="Courier New"/>
        </w:rPr>
      </w:pPr>
      <w:r>
        <w:rPr>
          <w:rFonts w:ascii="Courier New" w:eastAsia="Courier New" w:hAnsi="Courier New" w:cs="Courier New"/>
        </w:rPr>
        <w:t>If not associated with maintenance, the Product Service Code (PSC) of the service being provided; and an explanation of the proposed use of covered telecommunications servic</w:t>
      </w:r>
      <w:r>
        <w:rPr>
          <w:rFonts w:ascii="Courier New" w:eastAsia="Courier New" w:hAnsi="Courier New" w:cs="Courier New"/>
        </w:rPr>
        <w:t>es and any factors relevant to determining if such use would be permissible under the prohibition in paragraph (b)(1) of the provision at 52.204-24.</w:t>
      </w:r>
    </w:p>
    <w:p w:rsidR="00706D00" w14:paraId="1526282F" w14:textId="77777777">
      <w:pPr>
        <w:numPr>
          <w:ilvl w:val="1"/>
          <w:numId w:val="2"/>
        </w:numPr>
        <w:rPr>
          <w:rFonts w:ascii="Courier New" w:eastAsia="Courier New" w:hAnsi="Courier New" w:cs="Courier New"/>
        </w:rPr>
      </w:pPr>
      <w:r>
        <w:rPr>
          <w:rFonts w:ascii="Courier New" w:eastAsia="Courier New" w:hAnsi="Courier New" w:cs="Courier New"/>
        </w:rPr>
        <w:t xml:space="preserve">Represent whether it “does” or “does not” </w:t>
      </w:r>
      <w:r>
        <w:rPr>
          <w:rFonts w:ascii="Courier New" w:eastAsia="Courier New" w:hAnsi="Courier New" w:cs="Courier New"/>
          <w:b/>
          <w:u w:val="single"/>
        </w:rPr>
        <w:t>use</w:t>
      </w:r>
      <w:r>
        <w:rPr>
          <w:rFonts w:ascii="Courier New" w:eastAsia="Courier New" w:hAnsi="Courier New" w:cs="Courier New"/>
        </w:rPr>
        <w:t xml:space="preserve"> </w:t>
      </w:r>
      <w:r>
        <w:rPr>
          <w:rFonts w:ascii="Courier New" w:eastAsia="Courier New" w:hAnsi="Courier New" w:cs="Courier New"/>
          <w:highlight w:val="white"/>
        </w:rPr>
        <w:t xml:space="preserve">covered telecommunications equipment or services, or use any </w:t>
      </w:r>
      <w:r>
        <w:rPr>
          <w:rFonts w:ascii="Courier New" w:eastAsia="Courier New" w:hAnsi="Courier New" w:cs="Courier New"/>
          <w:highlight w:val="white"/>
        </w:rPr>
        <w:t xml:space="preserve">equipment, system, or service that uses covered telecommunications equipment or services. </w:t>
      </w:r>
    </w:p>
    <w:p w:rsidR="00706D00" w14:paraId="73E046B3" w14:textId="77777777">
      <w:pPr>
        <w:numPr>
          <w:ilvl w:val="2"/>
          <w:numId w:val="2"/>
        </w:numPr>
        <w:rPr>
          <w:rFonts w:ascii="Courier New" w:eastAsia="Courier New" w:hAnsi="Courier New" w:cs="Courier New"/>
        </w:rPr>
      </w:pPr>
      <w:r>
        <w:rPr>
          <w:rFonts w:ascii="Courier New" w:eastAsia="Courier New" w:hAnsi="Courier New" w:cs="Courier New"/>
        </w:rPr>
        <w:t xml:space="preserve">If the offeror has responded “does” in the representation in paragraph (d)(2) of this provision, the offeror must provide the following additional </w:t>
      </w:r>
      <w:r>
        <w:rPr>
          <w:rFonts w:ascii="Courier New" w:eastAsia="Courier New" w:hAnsi="Courier New" w:cs="Courier New"/>
        </w:rPr>
        <w:t>disclosure information found at 52.204-24</w:t>
      </w:r>
      <w:hyperlink r:id="rId4" w:anchor="p-52.204-24(e)(1)">
        <w:r>
          <w:rPr>
            <w:rFonts w:ascii="Courier New" w:eastAsia="Courier New" w:hAnsi="Courier New" w:cs="Courier New"/>
            <w:u w:val="single"/>
          </w:rPr>
          <w:t>(e)(2)</w:t>
        </w:r>
      </w:hyperlink>
      <w:r>
        <w:rPr>
          <w:rFonts w:ascii="Courier New" w:eastAsia="Courier New" w:hAnsi="Courier New" w:cs="Courier New"/>
        </w:rPr>
        <w:t>:</w:t>
      </w:r>
    </w:p>
    <w:p w:rsidR="00706D00" w14:paraId="7E052C22" w14:textId="77777777">
      <w:pPr>
        <w:numPr>
          <w:ilvl w:val="3"/>
          <w:numId w:val="2"/>
        </w:numPr>
        <w:rPr>
          <w:rFonts w:ascii="Courier New" w:eastAsia="Courier New" w:hAnsi="Courier New" w:cs="Courier New"/>
        </w:rPr>
      </w:pPr>
      <w:r>
        <w:rPr>
          <w:rFonts w:ascii="Courier New" w:eastAsia="Courier New" w:hAnsi="Courier New" w:cs="Courier New"/>
        </w:rPr>
        <w:t>For covered equipment—</w:t>
      </w:r>
    </w:p>
    <w:p w:rsidR="00706D00" w14:paraId="277B1A8D" w14:textId="77777777">
      <w:pPr>
        <w:numPr>
          <w:ilvl w:val="4"/>
          <w:numId w:val="2"/>
        </w:numPr>
        <w:rPr>
          <w:rFonts w:ascii="Courier New" w:eastAsia="Courier New" w:hAnsi="Courier New" w:cs="Courier New"/>
        </w:rPr>
      </w:pPr>
      <w:r>
        <w:rPr>
          <w:rFonts w:ascii="Courier New" w:eastAsia="Courier New" w:hAnsi="Courier New" w:cs="Courier New"/>
        </w:rPr>
        <w:t>The entity that produced the covered telecommunicati</w:t>
      </w:r>
      <w:r>
        <w:rPr>
          <w:rFonts w:ascii="Courier New" w:eastAsia="Courier New" w:hAnsi="Courier New" w:cs="Courier New"/>
        </w:rPr>
        <w:t xml:space="preserve">ons equipment (including entity name, unique entity identifier, </w:t>
      </w:r>
      <w:r>
        <w:rPr>
          <w:rFonts w:ascii="Courier New" w:eastAsia="Courier New" w:hAnsi="Courier New" w:cs="Courier New"/>
        </w:rPr>
        <w:t>CAGE code, and whether the entity was the OEM or a distributor, if known);</w:t>
      </w:r>
    </w:p>
    <w:p w:rsidR="00706D00" w14:paraId="38B652FD" w14:textId="77777777">
      <w:pPr>
        <w:numPr>
          <w:ilvl w:val="4"/>
          <w:numId w:val="2"/>
        </w:numPr>
        <w:rPr>
          <w:rFonts w:ascii="Courier New" w:eastAsia="Courier New" w:hAnsi="Courier New" w:cs="Courier New"/>
        </w:rPr>
      </w:pPr>
      <w:r>
        <w:rPr>
          <w:rFonts w:ascii="Courier New" w:eastAsia="Courier New" w:hAnsi="Courier New" w:cs="Courier New"/>
        </w:rPr>
        <w:t>A description of all covered telecommunications equipment offered (including brand; model number, such as OEM number,</w:t>
      </w:r>
      <w:r>
        <w:rPr>
          <w:rFonts w:ascii="Courier New" w:eastAsia="Courier New" w:hAnsi="Courier New" w:cs="Courier New"/>
        </w:rPr>
        <w:t xml:space="preserve"> manufacturer part number, or wholesaler number; and item description, as applicable); and</w:t>
      </w:r>
    </w:p>
    <w:p w:rsidR="00706D00" w14:paraId="459A7D7D" w14:textId="77777777">
      <w:pPr>
        <w:numPr>
          <w:ilvl w:val="4"/>
          <w:numId w:val="2"/>
        </w:numPr>
        <w:rPr>
          <w:rFonts w:ascii="Courier New" w:eastAsia="Courier New" w:hAnsi="Courier New" w:cs="Courier New"/>
        </w:rPr>
      </w:pPr>
      <w:r>
        <w:rPr>
          <w:rFonts w:ascii="Courier New" w:eastAsia="Courier New" w:hAnsi="Courier New" w:cs="Courier New"/>
        </w:rPr>
        <w:t>An explanation of the proposed use of covered telecommunications equipment and any factors relevant to determining if such use would be permissible under the prohibi</w:t>
      </w:r>
      <w:r>
        <w:rPr>
          <w:rFonts w:ascii="Courier New" w:eastAsia="Courier New" w:hAnsi="Courier New" w:cs="Courier New"/>
        </w:rPr>
        <w:t>tion in paragraph (b)(2) of the provision at 52.204-24.</w:t>
      </w:r>
    </w:p>
    <w:p w:rsidR="00706D00" w14:paraId="52CD0C7C" w14:textId="77777777">
      <w:pPr>
        <w:numPr>
          <w:ilvl w:val="3"/>
          <w:numId w:val="2"/>
        </w:numPr>
        <w:rPr>
          <w:rFonts w:ascii="Courier New" w:eastAsia="Courier New" w:hAnsi="Courier New" w:cs="Courier New"/>
        </w:rPr>
      </w:pPr>
      <w:r>
        <w:rPr>
          <w:rFonts w:ascii="Courier New" w:eastAsia="Courier New" w:hAnsi="Courier New" w:cs="Courier New"/>
        </w:rPr>
        <w:t>For covered services—</w:t>
      </w:r>
    </w:p>
    <w:p w:rsidR="00706D00" w14:paraId="1F64D65A" w14:textId="77777777">
      <w:pPr>
        <w:numPr>
          <w:ilvl w:val="4"/>
          <w:numId w:val="2"/>
        </w:numPr>
        <w:rPr>
          <w:rFonts w:ascii="Courier New" w:eastAsia="Courier New" w:hAnsi="Courier New" w:cs="Courier New"/>
        </w:rPr>
      </w:pPr>
      <w:r>
        <w:rPr>
          <w:rFonts w:ascii="Courier New" w:eastAsia="Courier New" w:hAnsi="Courier New" w:cs="Courier New"/>
        </w:rPr>
        <w:t xml:space="preserve">If the service is related to item maintenance: A description of all covered telecommunications services offered (include on the item being maintained: Brand; model number, </w:t>
      </w:r>
      <w:r>
        <w:rPr>
          <w:rFonts w:ascii="Courier New" w:eastAsia="Courier New" w:hAnsi="Courier New" w:cs="Courier New"/>
        </w:rPr>
        <w:t>such as OEM number, manufacturer part number, or wholesaler number; and item description, as applicable); or</w:t>
      </w:r>
    </w:p>
    <w:p w:rsidR="00706D00" w14:paraId="7A800459" w14:textId="77777777">
      <w:pPr>
        <w:numPr>
          <w:ilvl w:val="4"/>
          <w:numId w:val="2"/>
        </w:numPr>
        <w:rPr>
          <w:rFonts w:ascii="Courier New" w:eastAsia="Courier New" w:hAnsi="Courier New" w:cs="Courier New"/>
        </w:rPr>
      </w:pPr>
      <w:r>
        <w:rPr>
          <w:rFonts w:ascii="Courier New" w:eastAsia="Courier New" w:hAnsi="Courier New" w:cs="Courier New"/>
        </w:rPr>
        <w:t>If not associated with maintenance, the PSC of the service being provided; and an explanation of the proposed use of covered telecommunications ser</w:t>
      </w:r>
      <w:r>
        <w:rPr>
          <w:rFonts w:ascii="Courier New" w:eastAsia="Courier New" w:hAnsi="Courier New" w:cs="Courier New"/>
        </w:rPr>
        <w:t xml:space="preserve">vices and any factors relevant to determining if such use would be permissible under the prohibition in paragraph (b)(2) of the provision at 52.204-24. </w:t>
      </w:r>
    </w:p>
    <w:p w:rsidR="00706D00" w14:paraId="1C33B961" w14:textId="77777777">
      <w:pPr>
        <w:ind w:left="720"/>
      </w:pPr>
    </w:p>
    <w:p w:rsidR="00706D00" w14:paraId="075B7936" w14:textId="77777777">
      <w:pPr>
        <w:numPr>
          <w:ilvl w:val="0"/>
          <w:numId w:val="2"/>
        </w:numPr>
        <w:rPr>
          <w:b/>
          <w:i/>
        </w:rPr>
      </w:pPr>
      <w:r>
        <w:rPr>
          <w:rFonts w:ascii="Courier New" w:eastAsia="Courier New" w:hAnsi="Courier New" w:cs="Courier New"/>
          <w:b/>
          <w:i/>
        </w:rPr>
        <w:t>FAR 52.204-25, Prohibition on Contracting for Certain Telecommunications and Video Surveillance Servic</w:t>
      </w:r>
      <w:r>
        <w:rPr>
          <w:rFonts w:ascii="Courier New" w:eastAsia="Courier New" w:hAnsi="Courier New" w:cs="Courier New"/>
          <w:b/>
          <w:i/>
        </w:rPr>
        <w:t xml:space="preserve">es or Equipment. </w:t>
      </w:r>
      <w:r>
        <w:rPr>
          <w:rFonts w:ascii="Courier New" w:eastAsia="Courier New" w:hAnsi="Courier New" w:cs="Courier New"/>
        </w:rPr>
        <w:t>In the event a contractor identifies covered telecommunications equipment or services used as a substantial or essential component of any system, or as critical technology as part of any system, during contract performance, or a contractor</w:t>
      </w:r>
      <w:r>
        <w:rPr>
          <w:rFonts w:ascii="Courier New" w:eastAsia="Courier New" w:hAnsi="Courier New" w:cs="Courier New"/>
        </w:rPr>
        <w:t xml:space="preserve"> is notified of such by a subcontractor at any tier or by any other source, this clause requires contractors to:</w:t>
      </w:r>
      <w:r>
        <w:rPr>
          <w:rFonts w:ascii="Courier New" w:eastAsia="Courier New" w:hAnsi="Courier New" w:cs="Courier New"/>
          <w:i/>
        </w:rPr>
        <w:t xml:space="preserve"> </w:t>
      </w:r>
    </w:p>
    <w:p w:rsidR="00706D00" w14:paraId="5B45BE38" w14:textId="77777777">
      <w:pPr>
        <w:numPr>
          <w:ilvl w:val="1"/>
          <w:numId w:val="2"/>
        </w:numPr>
        <w:rPr>
          <w:rFonts w:ascii="Courier New" w:eastAsia="Courier New" w:hAnsi="Courier New" w:cs="Courier New"/>
        </w:rPr>
      </w:pPr>
      <w:r>
        <w:rPr>
          <w:rFonts w:ascii="Courier New" w:eastAsia="Courier New" w:hAnsi="Courier New" w:cs="Courier New"/>
        </w:rPr>
        <w:t>Report the information in paragraph 52.204-25(d)(2) to the contracting officer, unless the contract has established other procedures for repor</w:t>
      </w:r>
      <w:r>
        <w:rPr>
          <w:rFonts w:ascii="Courier New" w:eastAsia="Courier New" w:hAnsi="Courier New" w:cs="Courier New"/>
        </w:rPr>
        <w:t xml:space="preserve">ting the information; in the case of DoD, the contractor shall report to the website at https://dibnet.dod.mil. </w:t>
      </w:r>
    </w:p>
    <w:p w:rsidR="00706D00" w14:paraId="1D9F4DA0" w14:textId="77777777">
      <w:pPr>
        <w:numPr>
          <w:ilvl w:val="1"/>
          <w:numId w:val="2"/>
        </w:numPr>
        <w:rPr>
          <w:rFonts w:ascii="Courier New" w:eastAsia="Courier New" w:hAnsi="Courier New" w:cs="Courier New"/>
        </w:rPr>
      </w:pPr>
      <w:r>
        <w:rPr>
          <w:rFonts w:ascii="Courier New" w:eastAsia="Courier New" w:hAnsi="Courier New" w:cs="Courier New"/>
        </w:rPr>
        <w:t>For indefinite delivery contracts, the contractor shall report to the contracting officer for the indefinite delivery contract and the contract</w:t>
      </w:r>
      <w:r>
        <w:rPr>
          <w:rFonts w:ascii="Courier New" w:eastAsia="Courier New" w:hAnsi="Courier New" w:cs="Courier New"/>
        </w:rPr>
        <w:t>ing officer(s) for any affected order or, in the case of DoD, identify both the indefinite delivery contract and any affected orders in the report provided at https://dibnet.dod.mil.</w:t>
      </w:r>
    </w:p>
    <w:p w:rsidR="00706D00" w14:paraId="0371C074" w14:textId="77777777">
      <w:pPr>
        <w:numPr>
          <w:ilvl w:val="1"/>
          <w:numId w:val="2"/>
        </w:numPr>
        <w:rPr>
          <w:rFonts w:ascii="Courier New" w:eastAsia="Courier New" w:hAnsi="Courier New" w:cs="Courier New"/>
        </w:rPr>
      </w:pPr>
      <w:r>
        <w:rPr>
          <w:rFonts w:ascii="Courier New" w:eastAsia="Courier New" w:hAnsi="Courier New" w:cs="Courier New"/>
        </w:rPr>
        <w:t>Report the following within one business day from the date of such identi</w:t>
      </w:r>
      <w:r>
        <w:rPr>
          <w:rFonts w:ascii="Courier New" w:eastAsia="Courier New" w:hAnsi="Courier New" w:cs="Courier New"/>
        </w:rPr>
        <w:t xml:space="preserve">fication or notification: </w:t>
      </w:r>
    </w:p>
    <w:p w:rsidR="00706D00" w14:paraId="3DF0E700" w14:textId="77777777">
      <w:pPr>
        <w:numPr>
          <w:ilvl w:val="2"/>
          <w:numId w:val="2"/>
        </w:numPr>
        <w:rPr>
          <w:rFonts w:ascii="Courier New" w:eastAsia="Courier New" w:hAnsi="Courier New" w:cs="Courier New"/>
        </w:rPr>
      </w:pPr>
      <w:r>
        <w:rPr>
          <w:rFonts w:ascii="Courier New" w:eastAsia="Courier New" w:hAnsi="Courier New" w:cs="Courier New"/>
        </w:rPr>
        <w:t xml:space="preserve">The contract number; </w:t>
      </w:r>
    </w:p>
    <w:p w:rsidR="00706D00" w14:paraId="5DDAC211" w14:textId="77777777">
      <w:pPr>
        <w:numPr>
          <w:ilvl w:val="2"/>
          <w:numId w:val="2"/>
        </w:numPr>
        <w:rPr>
          <w:rFonts w:ascii="Courier New" w:eastAsia="Courier New" w:hAnsi="Courier New" w:cs="Courier New"/>
        </w:rPr>
      </w:pPr>
      <w:r>
        <w:rPr>
          <w:rFonts w:ascii="Courier New" w:eastAsia="Courier New" w:hAnsi="Courier New" w:cs="Courier New"/>
        </w:rPr>
        <w:t xml:space="preserve">The order number(s), if applicable; </w:t>
      </w:r>
    </w:p>
    <w:p w:rsidR="00706D00" w14:paraId="2C53E290" w14:textId="77777777">
      <w:pPr>
        <w:numPr>
          <w:ilvl w:val="2"/>
          <w:numId w:val="2"/>
        </w:numPr>
        <w:rPr>
          <w:rFonts w:ascii="Courier New" w:eastAsia="Courier New" w:hAnsi="Courier New" w:cs="Courier New"/>
        </w:rPr>
      </w:pPr>
      <w:r>
        <w:rPr>
          <w:rFonts w:ascii="Courier New" w:eastAsia="Courier New" w:hAnsi="Courier New" w:cs="Courier New"/>
        </w:rPr>
        <w:t>Supplier name;</w:t>
      </w:r>
    </w:p>
    <w:p w:rsidR="00706D00" w14:paraId="292786BB" w14:textId="77777777">
      <w:pPr>
        <w:numPr>
          <w:ilvl w:val="2"/>
          <w:numId w:val="2"/>
        </w:numPr>
        <w:rPr>
          <w:rFonts w:ascii="Courier New" w:eastAsia="Courier New" w:hAnsi="Courier New" w:cs="Courier New"/>
        </w:rPr>
      </w:pPr>
      <w:r>
        <w:rPr>
          <w:rFonts w:ascii="Courier New" w:eastAsia="Courier New" w:hAnsi="Courier New" w:cs="Courier New"/>
        </w:rPr>
        <w:t xml:space="preserve">Supplier unique entity identifier (if known); </w:t>
      </w:r>
    </w:p>
    <w:p w:rsidR="00706D00" w14:paraId="6C68744B" w14:textId="77777777">
      <w:pPr>
        <w:numPr>
          <w:ilvl w:val="2"/>
          <w:numId w:val="2"/>
        </w:numPr>
        <w:rPr>
          <w:rFonts w:ascii="Courier New" w:eastAsia="Courier New" w:hAnsi="Courier New" w:cs="Courier New"/>
        </w:rPr>
      </w:pPr>
      <w:r>
        <w:rPr>
          <w:rFonts w:ascii="Courier New" w:eastAsia="Courier New" w:hAnsi="Courier New" w:cs="Courier New"/>
        </w:rPr>
        <w:t xml:space="preserve">Supplier CAGE code (if known); </w:t>
      </w:r>
    </w:p>
    <w:p w:rsidR="00706D00" w14:paraId="7E426292" w14:textId="77777777">
      <w:pPr>
        <w:numPr>
          <w:ilvl w:val="2"/>
          <w:numId w:val="2"/>
        </w:numPr>
        <w:rPr>
          <w:rFonts w:ascii="Courier New" w:eastAsia="Courier New" w:hAnsi="Courier New" w:cs="Courier New"/>
        </w:rPr>
      </w:pPr>
      <w:r>
        <w:rPr>
          <w:rFonts w:ascii="Courier New" w:eastAsia="Courier New" w:hAnsi="Courier New" w:cs="Courier New"/>
        </w:rPr>
        <w:t xml:space="preserve">Brand; </w:t>
      </w:r>
    </w:p>
    <w:p w:rsidR="00706D00" w14:paraId="53CC68A9" w14:textId="77777777">
      <w:pPr>
        <w:numPr>
          <w:ilvl w:val="2"/>
          <w:numId w:val="2"/>
        </w:numPr>
        <w:rPr>
          <w:rFonts w:ascii="Courier New" w:eastAsia="Courier New" w:hAnsi="Courier New" w:cs="Courier New"/>
        </w:rPr>
      </w:pPr>
      <w:r>
        <w:rPr>
          <w:rFonts w:ascii="Courier New" w:eastAsia="Courier New" w:hAnsi="Courier New" w:cs="Courier New"/>
        </w:rPr>
        <w:t>Model number (original equipment manufacturer number, manufacturer p</w:t>
      </w:r>
      <w:r>
        <w:rPr>
          <w:rFonts w:ascii="Courier New" w:eastAsia="Courier New" w:hAnsi="Courier New" w:cs="Courier New"/>
        </w:rPr>
        <w:t xml:space="preserve">art number, or wholesaler number); </w:t>
      </w:r>
    </w:p>
    <w:p w:rsidR="00706D00" w14:paraId="63D7EB57" w14:textId="77777777">
      <w:pPr>
        <w:numPr>
          <w:ilvl w:val="2"/>
          <w:numId w:val="2"/>
        </w:numPr>
        <w:rPr>
          <w:rFonts w:ascii="Courier New" w:eastAsia="Courier New" w:hAnsi="Courier New" w:cs="Courier New"/>
        </w:rPr>
      </w:pPr>
      <w:r>
        <w:rPr>
          <w:rFonts w:ascii="Courier New" w:eastAsia="Courier New" w:hAnsi="Courier New" w:cs="Courier New"/>
        </w:rPr>
        <w:t xml:space="preserve">Item description; </w:t>
      </w:r>
    </w:p>
    <w:p w:rsidR="00706D00" w14:paraId="6D6C618A" w14:textId="77777777">
      <w:pPr>
        <w:numPr>
          <w:ilvl w:val="2"/>
          <w:numId w:val="2"/>
        </w:numPr>
        <w:rPr>
          <w:rFonts w:ascii="Courier New" w:eastAsia="Courier New" w:hAnsi="Courier New" w:cs="Courier New"/>
        </w:rPr>
      </w:pPr>
      <w:r>
        <w:rPr>
          <w:rFonts w:ascii="Courier New" w:eastAsia="Courier New" w:hAnsi="Courier New" w:cs="Courier New"/>
        </w:rPr>
        <w:t xml:space="preserve">And any readily available information about mitigation actions undertaken or recommended. </w:t>
      </w:r>
    </w:p>
    <w:p w:rsidR="00706D00" w14:paraId="71E6CB6A" w14:textId="77777777">
      <w:pPr>
        <w:numPr>
          <w:ilvl w:val="1"/>
          <w:numId w:val="2"/>
        </w:numPr>
        <w:rPr>
          <w:rFonts w:ascii="Courier New" w:eastAsia="Courier New" w:hAnsi="Courier New" w:cs="Courier New"/>
        </w:rPr>
      </w:pPr>
      <w:r>
        <w:rPr>
          <w:rFonts w:ascii="Courier New" w:eastAsia="Courier New" w:hAnsi="Courier New" w:cs="Courier New"/>
        </w:rPr>
        <w:t xml:space="preserve">Report the following within 10 business days of submitting the information </w:t>
      </w:r>
      <w:r>
        <w:rPr>
          <w:rFonts w:ascii="Courier New" w:eastAsia="Courier New" w:hAnsi="Courier New" w:cs="Courier New"/>
          <w:highlight w:val="white"/>
        </w:rPr>
        <w:t>in paragraph(d)(2)(i) of this claus</w:t>
      </w:r>
      <w:r>
        <w:rPr>
          <w:rFonts w:ascii="Courier New" w:eastAsia="Courier New" w:hAnsi="Courier New" w:cs="Courier New"/>
          <w:highlight w:val="white"/>
        </w:rPr>
        <w:t>e:</w:t>
      </w:r>
      <w:r>
        <w:rPr>
          <w:rFonts w:ascii="Courier New" w:eastAsia="Courier New" w:hAnsi="Courier New" w:cs="Courier New"/>
        </w:rPr>
        <w:t xml:space="preserve"> </w:t>
      </w:r>
    </w:p>
    <w:p w:rsidR="00706D00" w14:paraId="3E168B15" w14:textId="77777777">
      <w:pPr>
        <w:numPr>
          <w:ilvl w:val="2"/>
          <w:numId w:val="2"/>
        </w:numPr>
        <w:rPr>
          <w:rFonts w:ascii="Courier New" w:eastAsia="Courier New" w:hAnsi="Courier New" w:cs="Courier New"/>
        </w:rPr>
      </w:pPr>
      <w:r>
        <w:rPr>
          <w:rFonts w:ascii="Courier New" w:eastAsia="Courier New" w:hAnsi="Courier New" w:cs="Courier New"/>
        </w:rPr>
        <w:t xml:space="preserve">Any further available information about mitigation actions undertaken or recommended. </w:t>
      </w:r>
    </w:p>
    <w:p w:rsidR="00706D00" w14:paraId="01E27BED" w14:textId="77777777">
      <w:pPr>
        <w:numPr>
          <w:ilvl w:val="2"/>
          <w:numId w:val="2"/>
        </w:numPr>
        <w:rPr>
          <w:rFonts w:ascii="Courier New" w:eastAsia="Courier New" w:hAnsi="Courier New" w:cs="Courier New"/>
        </w:rPr>
      </w:pPr>
      <w:r>
        <w:rPr>
          <w:rFonts w:ascii="Courier New" w:eastAsia="Courier New" w:hAnsi="Courier New" w:cs="Courier New"/>
        </w:rPr>
        <w:t>Describe efforts undertaken to prevent use or submission of covered telecommunications equipment or services, and any additional efforts that will be incorporated to</w:t>
      </w:r>
      <w:r>
        <w:rPr>
          <w:rFonts w:ascii="Courier New" w:eastAsia="Courier New" w:hAnsi="Courier New" w:cs="Courier New"/>
        </w:rPr>
        <w:t xml:space="preserve"> prevent future use or submission of covered telecommunications equipment or services. </w:t>
      </w:r>
    </w:p>
    <w:p w:rsidR="00706D00" w14:paraId="68B8D7A9" w14:textId="77777777">
      <w:pPr>
        <w:pBdr>
          <w:top w:val="nil"/>
          <w:left w:val="nil"/>
          <w:bottom w:val="nil"/>
          <w:right w:val="nil"/>
          <w:between w:val="nil"/>
        </w:pBdr>
        <w:ind w:left="720"/>
      </w:pPr>
    </w:p>
    <w:p w:rsidR="00706D00" w14:paraId="163660D1" w14:textId="77777777">
      <w:pPr>
        <w:widowControl w:val="0"/>
        <w:numPr>
          <w:ilvl w:val="0"/>
          <w:numId w:val="3"/>
        </w:numPr>
        <w:pBdr>
          <w:top w:val="nil"/>
          <w:left w:val="nil"/>
          <w:bottom w:val="nil"/>
          <w:right w:val="nil"/>
          <w:between w:val="nil"/>
        </w:pBd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u w:val="single"/>
        </w:rPr>
        <w:t>Use of the Information.</w:t>
      </w:r>
      <w:r>
        <w:rPr>
          <w:rFonts w:ascii="Courier New" w:eastAsia="Courier New" w:hAnsi="Courier New" w:cs="Courier New"/>
        </w:rPr>
        <w:t xml:space="preserve"> </w:t>
      </w:r>
    </w:p>
    <w:p w:rsidR="00706D00" w14:paraId="3F2CE40E" w14:textId="77777777">
      <w:pPr>
        <w:widowControl w:val="0"/>
        <w:pBdr>
          <w:top w:val="nil"/>
          <w:left w:val="nil"/>
          <w:bottom w:val="nil"/>
          <w:right w:val="nil"/>
          <w:between w:val="nil"/>
        </w:pBdr>
        <w:tabs>
          <w:tab w:val="left" w:pos="360"/>
          <w:tab w:val="left" w:pos="630"/>
          <w:tab w:val="left" w:pos="720"/>
          <w:tab w:val="left" w:pos="1080"/>
        </w:tabs>
      </w:pPr>
    </w:p>
    <w:p w:rsidR="00706D00" w14:paraId="3835B46B" w14:textId="77777777">
      <w:pPr>
        <w:rPr>
          <w:rFonts w:ascii="Courier New" w:eastAsia="Courier New" w:hAnsi="Courier New" w:cs="Courier New"/>
          <w:b/>
          <w:i/>
        </w:rPr>
      </w:pPr>
      <w:r>
        <w:rPr>
          <w:rFonts w:ascii="Courier New" w:eastAsia="Courier New" w:hAnsi="Courier New" w:cs="Courier New"/>
          <w:b/>
          <w:i/>
        </w:rPr>
        <w:t>FAR 52.204-26, Covered Telecommunications Equipment or Services—Representation.</w:t>
      </w:r>
    </w:p>
    <w:p w:rsidR="00706D00" w14:paraId="7F5743B6" w14:textId="77777777">
      <w:pPr>
        <w:rPr>
          <w:rFonts w:ascii="Courier New" w:eastAsia="Courier New" w:hAnsi="Courier New" w:cs="Courier New"/>
        </w:rPr>
      </w:pPr>
      <w:r>
        <w:rPr>
          <w:rFonts w:ascii="Courier New" w:eastAsia="Courier New" w:hAnsi="Courier New" w:cs="Courier New"/>
          <w:b/>
          <w:i/>
        </w:rPr>
        <w:t xml:space="preserve">FAR 52.204-24, Representation Regarding Certain </w:t>
      </w:r>
      <w:r>
        <w:rPr>
          <w:rFonts w:ascii="Courier New" w:eastAsia="Courier New" w:hAnsi="Courier New" w:cs="Courier New"/>
          <w:b/>
          <w:i/>
        </w:rPr>
        <w:t>Telecommunications and Video Surveillance Services or Equipment.</w:t>
      </w:r>
      <w:r>
        <w:rPr>
          <w:rFonts w:ascii="Courier New" w:eastAsia="Courier New" w:hAnsi="Courier New" w:cs="Courier New"/>
        </w:rPr>
        <w:t xml:space="preserve"> </w:t>
      </w:r>
    </w:p>
    <w:p w:rsidR="00706D00" w14:paraId="51CD8AF6" w14:textId="77777777">
      <w:pPr>
        <w:ind w:firstLine="720"/>
        <w:rPr>
          <w:rFonts w:ascii="Courier New" w:eastAsia="Courier New" w:hAnsi="Courier New" w:cs="Courier New"/>
        </w:rPr>
      </w:pPr>
      <w:r>
        <w:rPr>
          <w:rFonts w:ascii="Courier New" w:eastAsia="Courier New" w:hAnsi="Courier New" w:cs="Courier New"/>
        </w:rPr>
        <w:t xml:space="preserve">Contracting officers use the information collected under these provisions to identify if an offeror </w:t>
      </w:r>
      <w:r>
        <w:rPr>
          <w:rFonts w:ascii="Courier New" w:eastAsia="Courier New" w:hAnsi="Courier New" w:cs="Courier New"/>
          <w:b/>
          <w:u w:val="single"/>
        </w:rPr>
        <w:t>provides</w:t>
      </w:r>
      <w:r>
        <w:rPr>
          <w:rFonts w:ascii="Courier New" w:eastAsia="Courier New" w:hAnsi="Courier New" w:cs="Courier New"/>
        </w:rPr>
        <w:t xml:space="preserve"> or </w:t>
      </w:r>
      <w:r>
        <w:rPr>
          <w:rFonts w:ascii="Courier New" w:eastAsia="Courier New" w:hAnsi="Courier New" w:cs="Courier New"/>
          <w:b/>
          <w:u w:val="single"/>
        </w:rPr>
        <w:t>uses</w:t>
      </w:r>
      <w:r>
        <w:rPr>
          <w:rFonts w:ascii="Courier New" w:eastAsia="Courier New" w:hAnsi="Courier New" w:cs="Courier New"/>
        </w:rPr>
        <w:t xml:space="preserve"> any covered telecommunications equipment or services as a part of its off</w:t>
      </w:r>
      <w:r>
        <w:rPr>
          <w:rFonts w:ascii="Courier New" w:eastAsia="Courier New" w:hAnsi="Courier New" w:cs="Courier New"/>
        </w:rPr>
        <w:t xml:space="preserve">ered products or services to the Government in the performance of any contract, subcontract, or other contractual instrument. In the event that offerors are required to disclose further information, the contracting officer uses the collected </w:t>
      </w:r>
      <w:r>
        <w:rPr>
          <w:rFonts w:ascii="Courier New" w:eastAsia="Courier New" w:hAnsi="Courier New" w:cs="Courier New"/>
        </w:rPr>
        <w:t>information to</w:t>
      </w:r>
      <w:r>
        <w:rPr>
          <w:rFonts w:ascii="Courier New" w:eastAsia="Courier New" w:hAnsi="Courier New" w:cs="Courier New"/>
        </w:rPr>
        <w:t xml:space="preserve"> ensure compliance with the FAR as implemented by statute.</w:t>
      </w:r>
    </w:p>
    <w:p w:rsidR="00706D00" w14:paraId="5558E44B" w14:textId="77777777">
      <w:pPr>
        <w:widowControl w:val="0"/>
        <w:pBdr>
          <w:top w:val="nil"/>
          <w:left w:val="nil"/>
          <w:bottom w:val="nil"/>
          <w:right w:val="nil"/>
          <w:between w:val="nil"/>
        </w:pBdr>
        <w:tabs>
          <w:tab w:val="left" w:pos="360"/>
          <w:tab w:val="left" w:pos="630"/>
          <w:tab w:val="left" w:pos="720"/>
          <w:tab w:val="left" w:pos="1080"/>
        </w:tabs>
        <w:rPr>
          <w:rFonts w:ascii="Courier New" w:eastAsia="Courier New" w:hAnsi="Courier New" w:cs="Courier New"/>
        </w:rPr>
      </w:pPr>
    </w:p>
    <w:p w:rsidR="00706D00" w14:paraId="4E3B04C9" w14:textId="77777777">
      <w:pPr>
        <w:rPr>
          <w:rFonts w:ascii="Courier New" w:eastAsia="Courier New" w:hAnsi="Courier New" w:cs="Courier New"/>
          <w:strike/>
        </w:rPr>
      </w:pPr>
      <w:r>
        <w:rPr>
          <w:rFonts w:ascii="Courier New" w:eastAsia="Courier New" w:hAnsi="Courier New" w:cs="Courier New"/>
          <w:b/>
          <w:i/>
        </w:rPr>
        <w:t xml:space="preserve">FAR 52.204-25, Prohibition on Contracting for Certain Telecommunications and Video Surveillance Services or Equipment. </w:t>
      </w:r>
      <w:r>
        <w:rPr>
          <w:rFonts w:ascii="Courier New" w:eastAsia="Courier New" w:hAnsi="Courier New" w:cs="Courier New"/>
        </w:rPr>
        <w:t xml:space="preserve">Contracting officers use the information collected under this clause to </w:t>
      </w:r>
      <w:r>
        <w:rPr>
          <w:rFonts w:ascii="Courier New" w:eastAsia="Courier New" w:hAnsi="Courier New" w:cs="Courier New"/>
        </w:rPr>
        <w:t>ensure compliance and consult with legal counsel and the program office on next steps regarding the prohibited equipment or services.</w:t>
      </w:r>
    </w:p>
    <w:p w:rsidR="00706D00" w14:paraId="4933704E" w14:textId="77777777">
      <w:pPr>
        <w:rPr>
          <w:rFonts w:ascii="Courier New" w:eastAsia="Courier New" w:hAnsi="Courier New" w:cs="Courier New"/>
        </w:rPr>
      </w:pPr>
    </w:p>
    <w:p w:rsidR="00706D00" w14:paraId="55683FA5" w14:textId="77777777">
      <w:pPr>
        <w:numPr>
          <w:ilvl w:val="0"/>
          <w:numId w:val="3"/>
        </w:numPr>
      </w:pPr>
      <w:r>
        <w:rPr>
          <w:rFonts w:ascii="Courier New" w:eastAsia="Courier New" w:hAnsi="Courier New" w:cs="Courier New"/>
          <w:u w:val="single"/>
        </w:rPr>
        <w:t>Use of Information Technology.</w:t>
      </w:r>
      <w:r>
        <w:t xml:space="preserve"> </w:t>
      </w:r>
      <w:r>
        <w:rPr>
          <w:rFonts w:ascii="Courier New" w:eastAsia="Courier New" w:hAnsi="Courier New" w:cs="Courier New"/>
        </w:rPr>
        <w:t xml:space="preserve">Federal agencies use information technology to the maximum extent practicable. Where </w:t>
      </w:r>
      <w:r>
        <w:rPr>
          <w:rFonts w:ascii="Courier New" w:eastAsia="Courier New" w:hAnsi="Courier New" w:cs="Courier New"/>
        </w:rPr>
        <w:t>both the Government agency and contractors are capable of electronic interchange, the offerors and contractors may submit this information collection requirement electronically. The usage of information technology will be nearly 100 percent.</w:t>
      </w:r>
    </w:p>
    <w:p w:rsidR="00706D00" w14:paraId="1B5E7895" w14:textId="77777777">
      <w:pPr>
        <w:widowControl w:val="0"/>
        <w:pBdr>
          <w:top w:val="nil"/>
          <w:left w:val="nil"/>
          <w:bottom w:val="nil"/>
          <w:right w:val="nil"/>
          <w:between w:val="nil"/>
        </w:pBdr>
        <w:tabs>
          <w:tab w:val="left" w:pos="657"/>
        </w:tabs>
        <w:ind w:left="360"/>
      </w:pPr>
    </w:p>
    <w:p w:rsidR="00706D00" w14:paraId="1244A53A" w14:textId="77777777">
      <w:pPr>
        <w:widowControl w:val="0"/>
        <w:pBdr>
          <w:top w:val="nil"/>
          <w:left w:val="nil"/>
          <w:bottom w:val="nil"/>
          <w:right w:val="nil"/>
          <w:between w:val="nil"/>
        </w:pBdr>
        <w:tabs>
          <w:tab w:val="left" w:pos="657"/>
        </w:tabs>
        <w:rPr>
          <w:rFonts w:ascii="Courier New" w:eastAsia="Courier New" w:hAnsi="Courier New" w:cs="Courier New"/>
        </w:rPr>
      </w:pPr>
      <w:r>
        <w:rPr>
          <w:rFonts w:ascii="Courier New" w:eastAsia="Courier New" w:hAnsi="Courier New" w:cs="Courier New"/>
          <w:b/>
          <w:i/>
        </w:rPr>
        <w:t>FAR 52.204-26</w:t>
      </w:r>
      <w:r>
        <w:rPr>
          <w:rFonts w:ascii="Courier New" w:eastAsia="Courier New" w:hAnsi="Courier New" w:cs="Courier New"/>
          <w:b/>
          <w:i/>
        </w:rPr>
        <w:t xml:space="preserve"> and 52.204-24. </w:t>
      </w:r>
      <w:r>
        <w:rPr>
          <w:rFonts w:ascii="Courier New" w:eastAsia="Courier New" w:hAnsi="Courier New" w:cs="Courier New"/>
        </w:rPr>
        <w:t xml:space="preserve">In order to reduce the information collection burden imposed on the public, offerors represent annually using SAM. </w:t>
      </w:r>
    </w:p>
    <w:p w:rsidR="00706D00" w14:paraId="6E836547" w14:textId="77777777">
      <w:pPr>
        <w:widowControl w:val="0"/>
        <w:pBdr>
          <w:top w:val="nil"/>
          <w:left w:val="nil"/>
          <w:bottom w:val="nil"/>
          <w:right w:val="nil"/>
          <w:between w:val="nil"/>
        </w:pBdr>
        <w:tabs>
          <w:tab w:val="left" w:pos="657"/>
        </w:tabs>
        <w:rPr>
          <w:rFonts w:ascii="Courier New" w:eastAsia="Courier New" w:hAnsi="Courier New" w:cs="Courier New"/>
        </w:rPr>
      </w:pPr>
    </w:p>
    <w:p w:rsidR="00706D00" w14:paraId="41D1525F" w14:textId="77777777">
      <w:pPr>
        <w:widowControl w:val="0"/>
        <w:pBdr>
          <w:top w:val="nil"/>
          <w:left w:val="nil"/>
          <w:bottom w:val="nil"/>
          <w:right w:val="nil"/>
          <w:between w:val="nil"/>
        </w:pBdr>
        <w:tabs>
          <w:tab w:val="left" w:pos="657"/>
        </w:tabs>
        <w:rPr>
          <w:rFonts w:ascii="Courier New" w:eastAsia="Courier New" w:hAnsi="Courier New" w:cs="Courier New"/>
          <w:b/>
          <w:i/>
        </w:rPr>
      </w:pPr>
      <w:r>
        <w:rPr>
          <w:rFonts w:ascii="Courier New" w:eastAsia="Courier New" w:hAnsi="Courier New" w:cs="Courier New"/>
          <w:b/>
          <w:i/>
        </w:rPr>
        <w:t xml:space="preserve">FAR 52.204-25. </w:t>
      </w:r>
      <w:r>
        <w:rPr>
          <w:rFonts w:ascii="Courier New" w:eastAsia="Courier New" w:hAnsi="Courier New" w:cs="Courier New"/>
        </w:rPr>
        <w:t xml:space="preserve">In the case of DoD, contractors shall report using the website at </w:t>
      </w:r>
      <w:hyperlink r:id="rId5">
        <w:r>
          <w:rPr>
            <w:rFonts w:ascii="Courier New" w:eastAsia="Courier New" w:hAnsi="Courier New" w:cs="Courier New"/>
            <w:i/>
            <w:u w:val="single"/>
          </w:rPr>
          <w:t>ht</w:t>
        </w:r>
        <w:r>
          <w:rPr>
            <w:rFonts w:ascii="Courier New" w:eastAsia="Courier New" w:hAnsi="Courier New" w:cs="Courier New"/>
            <w:i/>
            <w:u w:val="single"/>
          </w:rPr>
          <w:t>tps://dibnet.dod.mil</w:t>
        </w:r>
      </w:hyperlink>
      <w:r>
        <w:rPr>
          <w:rFonts w:ascii="Courier New" w:eastAsia="Courier New" w:hAnsi="Courier New" w:cs="Courier New"/>
          <w:i/>
        </w:rPr>
        <w:t>.</w:t>
      </w:r>
      <w:r>
        <w:rPr>
          <w:rFonts w:ascii="Courier New" w:eastAsia="Courier New" w:hAnsi="Courier New" w:cs="Courier New"/>
        </w:rPr>
        <w:t xml:space="preserve"> </w:t>
      </w:r>
    </w:p>
    <w:p w:rsidR="00706D00" w14:paraId="1651F0D6" w14:textId="77777777">
      <w:pPr>
        <w:widowControl w:val="0"/>
        <w:tabs>
          <w:tab w:val="left" w:pos="360"/>
          <w:tab w:val="left" w:pos="720"/>
          <w:tab w:val="left" w:pos="1080"/>
        </w:tabs>
      </w:pPr>
    </w:p>
    <w:p w:rsidR="00706D00" w14:paraId="609111EA" w14:textId="77777777">
      <w:pPr>
        <w:widowControl w:val="0"/>
        <w:numPr>
          <w:ilvl w:val="0"/>
          <w:numId w:val="3"/>
        </w:numPr>
        <w:pBdr>
          <w:top w:val="nil"/>
          <w:left w:val="nil"/>
          <w:bottom w:val="nil"/>
          <w:right w:val="nil"/>
          <w:between w:val="nil"/>
        </w:pBd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Non-duplication.</w:t>
      </w:r>
      <w:r>
        <w:rPr>
          <w:rFonts w:ascii="Courier New" w:eastAsia="Courier New" w:hAnsi="Courier New" w:cs="Courier New"/>
        </w:rPr>
        <w:t xml:space="preserve"> There is no duplication of information under this collection. These requirements are issued under the FAR, which has been developed to standardize Federal procurement practices and</w:t>
      </w:r>
      <w:r>
        <w:rPr>
          <w:rFonts w:ascii="Courier New" w:eastAsia="Courier New" w:hAnsi="Courier New" w:cs="Courier New"/>
        </w:rPr>
        <w:t xml:space="preserve"> eliminate unnecessary duplication. </w:t>
      </w:r>
    </w:p>
    <w:p w:rsidR="00706D00" w14:paraId="3869257C" w14:textId="77777777">
      <w:pPr>
        <w:widowControl w:val="0"/>
        <w:pBdr>
          <w:top w:val="nil"/>
          <w:left w:val="nil"/>
          <w:bottom w:val="nil"/>
          <w:right w:val="nil"/>
          <w:between w:val="nil"/>
        </w:pBdr>
        <w:tabs>
          <w:tab w:val="left" w:pos="360"/>
          <w:tab w:val="left" w:pos="720"/>
          <w:tab w:val="left" w:pos="1080"/>
          <w:tab w:val="left" w:pos="1440"/>
        </w:tabs>
        <w:ind w:left="360"/>
      </w:pPr>
    </w:p>
    <w:p w:rsidR="00706D00" w14:paraId="34CFD9F8" w14:textId="77777777">
      <w:pPr>
        <w:widowControl w:val="0"/>
        <w:numPr>
          <w:ilvl w:val="0"/>
          <w:numId w:val="3"/>
        </w:numPr>
        <w:pBdr>
          <w:top w:val="nil"/>
          <w:left w:val="nil"/>
          <w:bottom w:val="nil"/>
          <w:right w:val="nil"/>
          <w:between w:val="nil"/>
        </w:pBd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Burden on Small Business.</w:t>
      </w:r>
      <w:r>
        <w:rPr>
          <w:rFonts w:ascii="Courier New" w:eastAsia="Courier New" w:hAnsi="Courier New" w:cs="Courier New"/>
        </w:rPr>
        <w:t xml:space="preserve"> The burden applied to small businesses is the minimum consistent with applicable laws, Executive orders, regulations, and prudent business practices.</w:t>
      </w:r>
    </w:p>
    <w:p w:rsidR="00706D00" w14:paraId="24E9C35B" w14:textId="77777777">
      <w:pPr>
        <w:widowControl w:val="0"/>
        <w:tabs>
          <w:tab w:val="left" w:pos="360"/>
          <w:tab w:val="left" w:pos="720"/>
          <w:tab w:val="left" w:pos="1080"/>
          <w:tab w:val="left" w:pos="1440"/>
        </w:tabs>
      </w:pPr>
    </w:p>
    <w:p w:rsidR="00706D00" w14:paraId="36F83FBE" w14:textId="77777777">
      <w:pPr>
        <w:widowControl w:val="0"/>
        <w:numPr>
          <w:ilvl w:val="0"/>
          <w:numId w:val="3"/>
        </w:numPr>
        <w:pBdr>
          <w:top w:val="nil"/>
          <w:left w:val="nil"/>
          <w:bottom w:val="nil"/>
          <w:right w:val="nil"/>
          <w:between w:val="nil"/>
        </w:pBd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Less Frequent Collection.</w:t>
      </w:r>
      <w:r>
        <w:rPr>
          <w:rFonts w:ascii="Courier New" w:eastAsia="Courier New" w:hAnsi="Courier New" w:cs="Courier New"/>
        </w:rPr>
        <w:t xml:space="preserve"> </w:t>
      </w:r>
    </w:p>
    <w:p w:rsidR="00706D00" w14:paraId="6CB23303" w14:textId="77777777">
      <w:pPr>
        <w:tabs>
          <w:tab w:val="left" w:pos="-1440"/>
        </w:tabs>
        <w:rPr>
          <w:rFonts w:ascii="Courier New" w:eastAsia="Courier New" w:hAnsi="Courier New" w:cs="Courier New"/>
        </w:rPr>
      </w:pPr>
      <w:r>
        <w:rPr>
          <w:rFonts w:ascii="Courier New" w:eastAsia="Courier New" w:hAnsi="Courier New" w:cs="Courier New"/>
        </w:rPr>
        <w:t>Section 889 (a)(1)(A) and (a)(1)(B) were implemented as national security mea</w:t>
      </w:r>
      <w:r>
        <w:rPr>
          <w:rFonts w:ascii="Courier New" w:eastAsia="Courier New" w:hAnsi="Courier New" w:cs="Courier New"/>
        </w:rPr>
        <w:t>sures to protect Government information and telecommunication systems. Consequences if collection is not conducted or conducted less frequently could include the compromise of Government information systems, release and compromise of Government data, and h</w:t>
      </w:r>
      <w:r>
        <w:rPr>
          <w:rFonts w:ascii="Courier New" w:eastAsia="Courier New" w:hAnsi="Courier New" w:cs="Courier New"/>
        </w:rPr>
        <w:t>arm to national security.</w:t>
      </w:r>
    </w:p>
    <w:p w:rsidR="00706D00" w14:paraId="0B5BF5E0" w14:textId="77777777">
      <w:pPr>
        <w:tabs>
          <w:tab w:val="left" w:pos="-1440"/>
        </w:tabs>
        <w:rPr>
          <w:rFonts w:ascii="Courier New" w:eastAsia="Courier New" w:hAnsi="Courier New" w:cs="Courier New"/>
        </w:rPr>
      </w:pPr>
    </w:p>
    <w:p w:rsidR="00706D00" w14:paraId="61F4488C" w14:textId="77777777">
      <w:pPr>
        <w:tabs>
          <w:tab w:val="left" w:pos="-1440"/>
        </w:tabs>
        <w:rPr>
          <w:rFonts w:ascii="Courier New" w:eastAsia="Courier New" w:hAnsi="Courier New" w:cs="Courier New"/>
        </w:rPr>
      </w:pPr>
      <w:r>
        <w:rPr>
          <w:rFonts w:ascii="Courier New" w:eastAsia="Courier New" w:hAnsi="Courier New" w:cs="Courier New"/>
        </w:rPr>
        <w:t xml:space="preserve">FAR 52.204-26 and 52.204-24 are collected in SAM annually and cannot be any less frequent. </w:t>
      </w:r>
    </w:p>
    <w:p w:rsidR="00706D00" w14:paraId="73900935" w14:textId="77777777">
      <w:pPr>
        <w:widowControl w:val="0"/>
        <w:tabs>
          <w:tab w:val="left" w:pos="360"/>
          <w:tab w:val="left" w:pos="720"/>
          <w:tab w:val="left" w:pos="1080"/>
        </w:tabs>
        <w:rPr>
          <w:rFonts w:ascii="Courier New" w:eastAsia="Courier New" w:hAnsi="Courier New" w:cs="Courier New"/>
        </w:rPr>
      </w:pPr>
    </w:p>
    <w:p w:rsidR="00706D00" w14:paraId="77BE3B19" w14:textId="77777777">
      <w:pPr>
        <w:widowControl w:val="0"/>
        <w:tabs>
          <w:tab w:val="left" w:pos="360"/>
          <w:tab w:val="left" w:pos="720"/>
          <w:tab w:val="left" w:pos="1080"/>
        </w:tabs>
        <w:rPr>
          <w:rFonts w:ascii="Courier New" w:eastAsia="Courier New" w:hAnsi="Courier New" w:cs="Courier New"/>
        </w:rPr>
      </w:pPr>
      <w:r>
        <w:rPr>
          <w:rFonts w:ascii="Courier New" w:eastAsia="Courier New" w:hAnsi="Courier New" w:cs="Courier New"/>
        </w:rPr>
        <w:t xml:space="preserve">FAR 52.204-25 is collected at the contract level, collection of information on a basis other than </w:t>
      </w:r>
      <w:r>
        <w:rPr>
          <w:rFonts w:ascii="Courier New" w:eastAsia="Courier New" w:hAnsi="Courier New" w:cs="Courier New"/>
        </w:rPr>
        <w:t>contract-by-contract is not practical.</w:t>
      </w:r>
    </w:p>
    <w:p w:rsidR="00706D00" w14:paraId="57EE303B" w14:textId="77777777"/>
    <w:p w:rsidR="00706D00" w14:paraId="67BD34E7" w14:textId="77777777">
      <w:pPr>
        <w:numPr>
          <w:ilvl w:val="0"/>
          <w:numId w:val="3"/>
        </w:numPr>
        <w:rPr>
          <w:rFonts w:ascii="Courier New" w:eastAsia="Courier New" w:hAnsi="Courier New" w:cs="Courier New"/>
        </w:rPr>
      </w:pPr>
      <w:r>
        <w:rPr>
          <w:rFonts w:ascii="Courier New" w:eastAsia="Courier New" w:hAnsi="Courier New" w:cs="Courier New"/>
          <w:u w:val="single"/>
        </w:rPr>
        <w:t>Paperwork Reduction Act Guidelines.</w:t>
      </w:r>
      <w:r>
        <w:rPr>
          <w:rFonts w:ascii="Courier New" w:eastAsia="Courier New" w:hAnsi="Courier New" w:cs="Courier New"/>
        </w:rPr>
        <w:t xml:space="preserve"> Collection is consistent with guidelines in 5 CFR 1320.5(d)(2). </w:t>
      </w:r>
    </w:p>
    <w:p w:rsidR="00706D00" w14:paraId="60A36A37" w14:textId="77777777">
      <w:pPr>
        <w:widowControl w:val="0"/>
        <w:pBdr>
          <w:top w:val="nil"/>
          <w:left w:val="nil"/>
          <w:bottom w:val="nil"/>
          <w:right w:val="nil"/>
          <w:between w:val="nil"/>
        </w:pBdr>
        <w:tabs>
          <w:tab w:val="left" w:pos="360"/>
          <w:tab w:val="left" w:pos="720"/>
          <w:tab w:val="left" w:pos="1080"/>
          <w:tab w:val="left" w:pos="1440"/>
        </w:tabs>
        <w:rPr>
          <w:rFonts w:ascii="Courier New" w:eastAsia="Courier New" w:hAnsi="Courier New" w:cs="Courier New"/>
        </w:rPr>
      </w:pPr>
    </w:p>
    <w:p w:rsidR="00706D00" w14:paraId="782EBA2F" w14:textId="77777777">
      <w:pPr>
        <w:widowControl w:val="0"/>
        <w:numPr>
          <w:ilvl w:val="0"/>
          <w:numId w:val="3"/>
        </w:numPr>
        <w:pBdr>
          <w:top w:val="nil"/>
          <w:left w:val="nil"/>
          <w:bottom w:val="nil"/>
          <w:right w:val="nil"/>
          <w:between w:val="nil"/>
        </w:pBdr>
        <w:tabs>
          <w:tab w:val="left" w:pos="360"/>
          <w:tab w:val="left" w:pos="720"/>
          <w:tab w:val="left" w:pos="1080"/>
          <w:tab w:val="left" w:pos="1440"/>
        </w:tabs>
        <w:ind w:right="183"/>
        <w:rPr>
          <w:rFonts w:ascii="Courier New" w:eastAsia="Courier New" w:hAnsi="Courier New" w:cs="Courier New"/>
        </w:rPr>
      </w:pPr>
      <w:r>
        <w:rPr>
          <w:rFonts w:ascii="Courier New" w:eastAsia="Courier New" w:hAnsi="Courier New" w:cs="Courier New"/>
          <w:u w:val="single"/>
        </w:rPr>
        <w:t>Consultation and Public Comments.</w:t>
      </w:r>
      <w:r>
        <w:rPr>
          <w:rFonts w:ascii="Courier New" w:eastAsia="Courier New" w:hAnsi="Courier New" w:cs="Courier New"/>
        </w:rPr>
        <w:t xml:space="preserve"> </w:t>
      </w:r>
    </w:p>
    <w:p w:rsidR="00706D00" w14:paraId="33A9A718" w14:textId="77777777">
      <w:pPr>
        <w:widowControl w:val="0"/>
        <w:numPr>
          <w:ilvl w:val="0"/>
          <w:numId w:val="1"/>
        </w:numPr>
        <w:pBdr>
          <w:top w:val="nil"/>
          <w:left w:val="nil"/>
          <w:bottom w:val="nil"/>
          <w:right w:val="nil"/>
          <w:between w:val="nil"/>
        </w:pBdr>
        <w:tabs>
          <w:tab w:val="left" w:pos="360"/>
          <w:tab w:val="left" w:pos="720"/>
          <w:tab w:val="left" w:pos="1080"/>
          <w:tab w:val="left" w:pos="1440"/>
        </w:tabs>
        <w:ind w:right="183"/>
        <w:rPr>
          <w:rFonts w:ascii="Courier New" w:eastAsia="Courier New" w:hAnsi="Courier New" w:cs="Courier New"/>
        </w:rPr>
      </w:pPr>
      <w:r>
        <w:rPr>
          <w:rFonts w:ascii="Courier New" w:eastAsia="Courier New" w:hAnsi="Courier New" w:cs="Courier New"/>
        </w:rPr>
        <w:t xml:space="preserve">A 60-day notice was published in the </w:t>
      </w:r>
      <w:r>
        <w:rPr>
          <w:rFonts w:ascii="Courier New" w:eastAsia="Courier New" w:hAnsi="Courier New" w:cs="Courier New"/>
          <w:i/>
        </w:rPr>
        <w:t>Federal Register</w:t>
      </w:r>
      <w:r>
        <w:rPr>
          <w:rFonts w:ascii="Courier New" w:eastAsia="Courier New" w:hAnsi="Courier New" w:cs="Courier New"/>
        </w:rPr>
        <w:t xml:space="preserve"> at 88 FR 42367, on June 3</w:t>
      </w:r>
      <w:r>
        <w:rPr>
          <w:rFonts w:ascii="Courier New" w:eastAsia="Courier New" w:hAnsi="Courier New" w:cs="Courier New"/>
        </w:rPr>
        <w:t xml:space="preserve">0, 2023. No comments were received. </w:t>
      </w:r>
    </w:p>
    <w:p w:rsidR="00706D00" w14:paraId="0E7C0DAD" w14:textId="0C98ECED">
      <w:pPr>
        <w:widowControl w:val="0"/>
        <w:numPr>
          <w:ilvl w:val="0"/>
          <w:numId w:val="1"/>
        </w:numPr>
        <w:pBdr>
          <w:top w:val="nil"/>
          <w:left w:val="nil"/>
          <w:bottom w:val="nil"/>
          <w:right w:val="nil"/>
          <w:between w:val="nil"/>
        </w:pBdr>
        <w:tabs>
          <w:tab w:val="left" w:pos="360"/>
          <w:tab w:val="left" w:pos="720"/>
          <w:tab w:val="left" w:pos="1080"/>
          <w:tab w:val="left" w:pos="1440"/>
        </w:tabs>
        <w:ind w:right="183"/>
        <w:rPr>
          <w:rFonts w:ascii="Courier New" w:eastAsia="Courier New" w:hAnsi="Courier New" w:cs="Courier New"/>
        </w:rPr>
      </w:pPr>
      <w:r>
        <w:rPr>
          <w:rFonts w:ascii="Courier New" w:eastAsia="Courier New" w:hAnsi="Courier New" w:cs="Courier New"/>
        </w:rPr>
        <w:t xml:space="preserve">A 30-day notice was published in the </w:t>
      </w:r>
      <w:r>
        <w:rPr>
          <w:rFonts w:ascii="Courier New" w:eastAsia="Courier New" w:hAnsi="Courier New" w:cs="Courier New"/>
          <w:i/>
        </w:rPr>
        <w:t>Federal Register</w:t>
      </w:r>
      <w:r>
        <w:rPr>
          <w:rFonts w:ascii="Courier New" w:eastAsia="Courier New" w:hAnsi="Courier New" w:cs="Courier New"/>
        </w:rPr>
        <w:t xml:space="preserve"> at 87</w:t>
      </w:r>
      <w:r>
        <w:rPr>
          <w:rFonts w:ascii="Courier New" w:eastAsia="Courier New" w:hAnsi="Courier New" w:cs="Courier New"/>
        </w:rPr>
        <w:t xml:space="preserve"> FR 60943</w:t>
      </w:r>
      <w:r>
        <w:rPr>
          <w:rFonts w:ascii="Courier New" w:eastAsia="Courier New" w:hAnsi="Courier New" w:cs="Courier New"/>
        </w:rPr>
        <w:t>, on September 6, 2023</w:t>
      </w:r>
      <w:r>
        <w:rPr>
          <w:rFonts w:ascii="Courier New" w:eastAsia="Courier New" w:hAnsi="Courier New" w:cs="Courier New"/>
        </w:rPr>
        <w:t>. No public comments were received.</w:t>
      </w:r>
    </w:p>
    <w:p w:rsidR="00706D00" w14:paraId="4825640A" w14:textId="77777777">
      <w:pPr>
        <w:widowControl w:val="0"/>
        <w:pBdr>
          <w:top w:val="nil"/>
          <w:left w:val="nil"/>
          <w:bottom w:val="nil"/>
          <w:right w:val="nil"/>
          <w:between w:val="nil"/>
        </w:pBdr>
        <w:tabs>
          <w:tab w:val="left" w:pos="360"/>
          <w:tab w:val="left" w:pos="720"/>
          <w:tab w:val="left" w:pos="1080"/>
          <w:tab w:val="left" w:pos="1440"/>
        </w:tabs>
      </w:pPr>
    </w:p>
    <w:p w:rsidR="00706D00" w14:paraId="5D7BA454" w14:textId="77777777">
      <w:pPr>
        <w:widowControl w:val="0"/>
        <w:numPr>
          <w:ilvl w:val="0"/>
          <w:numId w:val="3"/>
        </w:numPr>
        <w:pBdr>
          <w:top w:val="nil"/>
          <w:left w:val="nil"/>
          <w:bottom w:val="nil"/>
          <w:right w:val="nil"/>
          <w:between w:val="nil"/>
        </w:pBd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Gifts or Payment.</w:t>
      </w:r>
      <w:r>
        <w:rPr>
          <w:rFonts w:ascii="Courier New" w:eastAsia="Courier New" w:hAnsi="Courier New" w:cs="Courier New"/>
        </w:rPr>
        <w:t xml:space="preserve"> This collection does not provide any payment or gift to respondents, other than remuneration of contractors.</w:t>
      </w:r>
    </w:p>
    <w:p w:rsidR="00706D00" w14:paraId="6B5C1C68" w14:textId="77777777">
      <w:pPr>
        <w:tabs>
          <w:tab w:val="left" w:pos="360"/>
          <w:tab w:val="left" w:pos="720"/>
          <w:tab w:val="left" w:pos="1080"/>
          <w:tab w:val="left" w:pos="1440"/>
        </w:tabs>
      </w:pPr>
    </w:p>
    <w:p w:rsidR="00706D00" w14:paraId="47BA9F37" w14:textId="77777777">
      <w:pPr>
        <w:numPr>
          <w:ilvl w:val="0"/>
          <w:numId w:val="3"/>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Privacy &amp; Confidentiality.</w:t>
      </w:r>
      <w:r>
        <w:t xml:space="preserve">  </w:t>
      </w:r>
      <w:r>
        <w:rPr>
          <w:rFonts w:ascii="Courier New" w:eastAsia="Courier New" w:hAnsi="Courier New" w:cs="Courier New"/>
        </w:rPr>
        <w:t>This information is disclosed only to the extent consistent with prudent business practices, current regulations, and</w:t>
      </w:r>
      <w:r>
        <w:rPr>
          <w:rFonts w:ascii="Courier New" w:eastAsia="Courier New" w:hAnsi="Courier New" w:cs="Courier New"/>
        </w:rPr>
        <w:t xml:space="preserve"> statutory requirements.</w:t>
      </w:r>
    </w:p>
    <w:p w:rsidR="00706D00" w14:paraId="5D7AEE4D" w14:textId="77777777">
      <w:pPr>
        <w:rPr>
          <w:rFonts w:ascii="Courier New" w:eastAsia="Courier New" w:hAnsi="Courier New" w:cs="Courier New"/>
        </w:rPr>
      </w:pPr>
    </w:p>
    <w:p w:rsidR="00706D00" w14:paraId="5014DA56" w14:textId="77777777">
      <w:pPr>
        <w:widowControl w:val="0"/>
        <w:numPr>
          <w:ilvl w:val="0"/>
          <w:numId w:val="3"/>
        </w:numPr>
        <w:pBdr>
          <w:top w:val="nil"/>
          <w:left w:val="nil"/>
          <w:bottom w:val="nil"/>
          <w:right w:val="nil"/>
          <w:between w:val="nil"/>
        </w:pBd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Sensitive Questions.</w:t>
      </w:r>
      <w:r>
        <w:rPr>
          <w:rFonts w:ascii="Courier New" w:eastAsia="Courier New" w:hAnsi="Courier New" w:cs="Courier New"/>
        </w:rPr>
        <w:t xml:space="preserve"> No sensitive questions are involved.</w:t>
      </w:r>
    </w:p>
    <w:p w:rsidR="00706D00" w14:paraId="4B08F154" w14:textId="77777777"/>
    <w:p w:rsidR="00706D00" w14:paraId="311F066C" w14:textId="77777777">
      <w:pPr>
        <w:widowControl w:val="0"/>
        <w:numPr>
          <w:ilvl w:val="0"/>
          <w:numId w:val="3"/>
        </w:numPr>
        <w:pBdr>
          <w:top w:val="nil"/>
          <w:left w:val="nil"/>
          <w:bottom w:val="nil"/>
          <w:right w:val="nil"/>
          <w:between w:val="nil"/>
        </w:pBd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Burden Estimate.</w:t>
      </w:r>
      <w:r>
        <w:rPr>
          <w:rFonts w:ascii="Courier New" w:eastAsia="Courier New" w:hAnsi="Courier New" w:cs="Courier New"/>
        </w:rPr>
        <w:t xml:space="preserve"> </w:t>
      </w:r>
    </w:p>
    <w:p w:rsidR="00706D00" w14:paraId="0E462E16" w14:textId="77777777">
      <w:pPr>
        <w:widowControl w:val="0"/>
        <w:pBdr>
          <w:top w:val="nil"/>
          <w:left w:val="nil"/>
          <w:bottom w:val="nil"/>
          <w:right w:val="nil"/>
          <w:between w:val="nil"/>
        </w:pBdr>
        <w:tabs>
          <w:tab w:val="left" w:pos="360"/>
          <w:tab w:val="left" w:pos="720"/>
          <w:tab w:val="left" w:pos="1080"/>
          <w:tab w:val="left" w:pos="1440"/>
        </w:tabs>
        <w:ind w:left="360"/>
        <w:rPr>
          <w:rFonts w:ascii="Courier New" w:eastAsia="Courier New" w:hAnsi="Courier New" w:cs="Courier New"/>
        </w:rPr>
      </w:pPr>
    </w:p>
    <w:p w:rsidR="00706D00" w14:paraId="3562B518" w14:textId="77777777">
      <w:pPr>
        <w:ind w:right="-40"/>
        <w:jc w:val="center"/>
        <w:rPr>
          <w:rFonts w:ascii="Courier New" w:eastAsia="Courier New" w:hAnsi="Courier New" w:cs="Courier New"/>
          <w:b/>
        </w:rPr>
      </w:pPr>
      <w:r>
        <w:rPr>
          <w:rFonts w:ascii="Courier New" w:eastAsia="Courier New" w:hAnsi="Courier New" w:cs="Courier New"/>
          <w:b/>
        </w:rPr>
        <w:t>Estimated total annual public hour and cost burden</w:t>
      </w:r>
      <w:r>
        <w:rPr>
          <w:rFonts w:ascii="Courier New" w:eastAsia="Courier New" w:hAnsi="Courier New" w:cs="Courier New"/>
        </w:rPr>
        <w:t>.</w:t>
      </w:r>
    </w:p>
    <w:p w:rsidR="00706D00" w14:paraId="26CA2EEA" w14:textId="77777777">
      <w:pPr>
        <w:rPr>
          <w:rFonts w:ascii="Courier New" w:eastAsia="Courier New" w:hAnsi="Courier New" w:cs="Courier New"/>
          <w:b/>
        </w:rPr>
      </w:pPr>
    </w:p>
    <w:p w:rsidR="00706D00" w14:paraId="35768EA4" w14:textId="77777777">
      <w:pPr>
        <w:rPr>
          <w:rFonts w:ascii="Courier New" w:eastAsia="Courier New" w:hAnsi="Courier New" w:cs="Courier New"/>
          <w:b/>
        </w:rPr>
      </w:pPr>
      <w:r>
        <w:rPr>
          <w:rFonts w:ascii="Courier New" w:eastAsia="Courier New" w:hAnsi="Courier New" w:cs="Courier New"/>
          <w:b/>
          <w:i/>
        </w:rPr>
        <w:t>FAR 52.204-26,</w:t>
      </w:r>
      <w:r>
        <w:rPr>
          <w:rFonts w:ascii="Courier New" w:eastAsia="Courier New" w:hAnsi="Courier New" w:cs="Courier New"/>
          <w:b/>
        </w:rPr>
        <w:t xml:space="preserve"> </w:t>
      </w:r>
      <w:r>
        <w:rPr>
          <w:rFonts w:ascii="Courier New" w:eastAsia="Courier New" w:hAnsi="Courier New" w:cs="Courier New"/>
          <w:b/>
          <w:i/>
        </w:rPr>
        <w:t xml:space="preserve">Covered Telecommunications Equipment or </w:t>
      </w:r>
      <w:r>
        <w:rPr>
          <w:rFonts w:ascii="Courier New" w:eastAsia="Courier New" w:hAnsi="Courier New" w:cs="Courier New"/>
          <w:b/>
          <w:i/>
        </w:rPr>
        <w:t>Services—Representation</w:t>
      </w:r>
      <w:r>
        <w:rPr>
          <w:rFonts w:ascii="Courier New" w:eastAsia="Courier New" w:hAnsi="Courier New" w:cs="Courier New"/>
          <w:b/>
        </w:rPr>
        <w:t>:</w:t>
      </w:r>
    </w:p>
    <w:p w:rsidR="00706D00" w14:paraId="204AF5EF" w14:textId="77777777">
      <w:pPr>
        <w:rPr>
          <w:rFonts w:ascii="Courier New" w:eastAsia="Courier New" w:hAnsi="Courier New" w:cs="Courier New"/>
          <w:b/>
        </w:rPr>
      </w:pPr>
    </w:p>
    <w:p w:rsidR="00706D00" w14:paraId="76C988D2" w14:textId="77777777">
      <w:pPr>
        <w:rPr>
          <w:rFonts w:ascii="Courier New" w:eastAsia="Courier New" w:hAnsi="Courier New" w:cs="Courier New"/>
        </w:rPr>
      </w:pPr>
      <w:r>
        <w:rPr>
          <w:rFonts w:ascii="Courier New" w:eastAsia="Courier New" w:hAnsi="Courier New" w:cs="Courier New"/>
        </w:rPr>
        <w:t>In order to maintain an active registration in SAM, all entities will be required to complete the FAR 52.204-26 representation in SAM. Therefore, it is assumed that all offerors in SAM will fill out the representation to retain an</w:t>
      </w:r>
      <w:r>
        <w:rPr>
          <w:rFonts w:ascii="Courier New" w:eastAsia="Courier New" w:hAnsi="Courier New" w:cs="Courier New"/>
        </w:rPr>
        <w:t xml:space="preserve"> active SAM registration. </w:t>
      </w:r>
    </w:p>
    <w:p w:rsidR="00706D00" w14:paraId="2C92C691" w14:textId="77777777">
      <w:pPr>
        <w:rPr>
          <w:rFonts w:ascii="Courier New" w:eastAsia="Courier New" w:hAnsi="Courier New" w:cs="Courier New"/>
        </w:rPr>
      </w:pPr>
    </w:p>
    <w:p w:rsidR="00706D00" w14:paraId="15D88045" w14:textId="77777777">
      <w:pPr>
        <w:widowControl w:val="0"/>
        <w:tabs>
          <w:tab w:val="left" w:pos="742"/>
        </w:tabs>
        <w:rPr>
          <w:rFonts w:ascii="Courier New" w:eastAsia="Courier New" w:hAnsi="Courier New" w:cs="Courier New"/>
        </w:rPr>
      </w:pPr>
      <w:r>
        <w:rPr>
          <w:rFonts w:ascii="Courier New" w:eastAsia="Courier New" w:hAnsi="Courier New" w:cs="Courier New"/>
        </w:rPr>
        <w:t xml:space="preserve">According to data from SAM, as of April 2023, there were 438,033 unique vendors registered in SAM. </w:t>
      </w:r>
    </w:p>
    <w:p w:rsidR="00706D00" w14:paraId="2DBD9782" w14:textId="77777777">
      <w:pPr>
        <w:rPr>
          <w:rFonts w:ascii="Courier New" w:eastAsia="Courier New" w:hAnsi="Courier New" w:cs="Courier New"/>
        </w:rPr>
      </w:pPr>
      <w:r>
        <w:rPr>
          <w:rFonts w:ascii="Courier New" w:eastAsia="Courier New" w:hAnsi="Courier New" w:cs="Courier New"/>
        </w:rPr>
        <w:t xml:space="preserve">   </w:t>
      </w:r>
    </w:p>
    <w:p w:rsidR="00706D00" w14:paraId="5D6A11CB" w14:textId="77777777">
      <w:pPr>
        <w:rPr>
          <w:rFonts w:ascii="Courier New" w:eastAsia="Courier New" w:hAnsi="Courier New" w:cs="Courier New"/>
        </w:rPr>
      </w:pPr>
      <w:r>
        <w:rPr>
          <w:rFonts w:ascii="Courier New" w:eastAsia="Courier New" w:hAnsi="Courier New" w:cs="Courier New"/>
        </w:rPr>
        <w:t>It is assumed that it will take 1 hour for reviewing instructions, searching existing data sources, and completing the repre</w:t>
      </w:r>
      <w:r>
        <w:rPr>
          <w:rFonts w:ascii="Courier New" w:eastAsia="Courier New" w:hAnsi="Courier New" w:cs="Courier New"/>
        </w:rPr>
        <w:t>sentation.</w:t>
      </w:r>
    </w:p>
    <w:p w:rsidR="00706D00" w14:paraId="49398218" w14:textId="77777777">
      <w:pPr>
        <w:rPr>
          <w:rFonts w:ascii="Courier New" w:eastAsia="Courier New" w:hAnsi="Courier New" w:cs="Courier New"/>
        </w:rPr>
      </w:pPr>
    </w:p>
    <w:p w:rsidR="00706D00" w14:paraId="3E40BB65"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Estimated number of respondents/yr.......438,033</w:t>
      </w:r>
    </w:p>
    <w:p w:rsidR="00706D00" w14:paraId="5461E203"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Responses per respondent.................    x 1</w:t>
      </w:r>
    </w:p>
    <w:p w:rsidR="00706D00" w14:paraId="4A288281"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Total annual responses...................438,033</w:t>
      </w:r>
    </w:p>
    <w:p w:rsidR="00706D00" w14:paraId="0F235A8B"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Estimated hrs/response...................    x 1</w:t>
      </w:r>
    </w:p>
    <w:p w:rsidR="00706D00" w14:paraId="5A554B81"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 xml:space="preserve">Estimated annual burden </w:t>
      </w:r>
      <w:r>
        <w:rPr>
          <w:rFonts w:ascii="Courier New" w:eastAsia="Courier New" w:hAnsi="Courier New" w:cs="Courier New"/>
        </w:rPr>
        <w:t>hours............438,033</w:t>
      </w:r>
    </w:p>
    <w:p w:rsidR="00706D00" w14:paraId="153E78DF"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   x $79</w:t>
      </w:r>
    </w:p>
    <w:p w:rsidR="00706D00" w14:paraId="18AFB0CC"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Estimated annual cost to the public..$34,604,607</w:t>
      </w:r>
    </w:p>
    <w:p w:rsidR="00706D00" w14:paraId="271E34EA" w14:textId="77777777">
      <w:pPr>
        <w:rPr>
          <w:rFonts w:ascii="Courier New" w:eastAsia="Courier New" w:hAnsi="Courier New" w:cs="Courier New"/>
          <w:b/>
          <w:strike/>
        </w:rPr>
      </w:pPr>
    </w:p>
    <w:p w:rsidR="00706D00" w14:paraId="4CE0AE54" w14:textId="77777777">
      <w:pPr>
        <w:rPr>
          <w:rFonts w:ascii="Courier New" w:eastAsia="Courier New" w:hAnsi="Courier New" w:cs="Courier New"/>
          <w:b/>
          <w:strike/>
        </w:rPr>
      </w:pPr>
      <w:r>
        <w:rPr>
          <w:rFonts w:ascii="Courier New" w:eastAsia="Courier New" w:hAnsi="Courier New" w:cs="Courier New"/>
        </w:rPr>
        <w:t>A historical average of the number of unique entities awarded contracts for Fiscal years 2020 through 2022 data (121,867 unique enti</w:t>
      </w:r>
      <w:r>
        <w:rPr>
          <w:rFonts w:ascii="Courier New" w:eastAsia="Courier New" w:hAnsi="Courier New" w:cs="Courier New"/>
        </w:rPr>
        <w:t>ties) from FPDS was used to estimate the burden for FAR 52.204-24 and FAR 52.204-25 as described below:</w:t>
      </w:r>
    </w:p>
    <w:p w:rsidR="00706D00" w14:paraId="628CA4A1" w14:textId="77777777">
      <w:pPr>
        <w:rPr>
          <w:rFonts w:ascii="Courier New" w:eastAsia="Courier New" w:hAnsi="Courier New" w:cs="Courier New"/>
          <w:b/>
          <w:strike/>
        </w:rPr>
      </w:pPr>
    </w:p>
    <w:p w:rsidR="00706D00" w14:paraId="4894A5B4" w14:textId="77777777">
      <w:pPr>
        <w:rPr>
          <w:rFonts w:ascii="Courier New" w:eastAsia="Courier New" w:hAnsi="Courier New" w:cs="Courier New"/>
        </w:rPr>
      </w:pPr>
      <w:r>
        <w:rPr>
          <w:rFonts w:ascii="Courier New" w:eastAsia="Courier New" w:hAnsi="Courier New" w:cs="Courier New"/>
          <w:b/>
          <w:i/>
        </w:rPr>
        <w:t>FAR 52.204-24, Representation Regarding Certain Telecommunications and Video Surveillance Services or Equipment</w:t>
      </w:r>
      <w:r>
        <w:rPr>
          <w:rFonts w:ascii="Courier New" w:eastAsia="Courier New" w:hAnsi="Courier New" w:cs="Courier New"/>
          <w:b/>
        </w:rPr>
        <w:t>:</w:t>
      </w:r>
    </w:p>
    <w:p w:rsidR="00706D00" w14:paraId="09A5D5D7" w14:textId="77777777">
      <w:pPr>
        <w:widowControl w:val="0"/>
        <w:tabs>
          <w:tab w:val="left" w:pos="742"/>
        </w:tabs>
        <w:rPr>
          <w:rFonts w:ascii="Courier New" w:eastAsia="Courier New" w:hAnsi="Courier New" w:cs="Courier New"/>
          <w:b/>
        </w:rPr>
      </w:pPr>
    </w:p>
    <w:p w:rsidR="00706D00" w14:paraId="3A095EB7" w14:textId="77777777">
      <w:pPr>
        <w:rPr>
          <w:rFonts w:ascii="Courier New" w:eastAsia="Courier New" w:hAnsi="Courier New" w:cs="Courier New"/>
          <w:strike/>
        </w:rPr>
      </w:pPr>
      <w:r>
        <w:rPr>
          <w:rFonts w:ascii="Courier New" w:eastAsia="Courier New" w:hAnsi="Courier New" w:cs="Courier New"/>
        </w:rPr>
        <w:t>It is estimated that the number of en</w:t>
      </w:r>
      <w:r>
        <w:rPr>
          <w:rFonts w:ascii="Courier New" w:eastAsia="Courier New" w:hAnsi="Courier New" w:cs="Courier New"/>
        </w:rPr>
        <w:t>tities required to represent will be 1 percent of the number of unique entities awarded contracts (1% of 121,867 or 1,219).</w:t>
      </w:r>
      <w:r>
        <w:rPr>
          <w:rFonts w:ascii="Courier New" w:eastAsia="Courier New" w:hAnsi="Courier New" w:cs="Courier New"/>
          <w:highlight w:val="white"/>
        </w:rPr>
        <w:t xml:space="preserve"> It is estimated that up to 25 percent of these unique entities (25% of 1,219 or 305) will be responsible for submitting more detaile</w:t>
      </w:r>
      <w:r>
        <w:rPr>
          <w:rFonts w:ascii="Courier New" w:eastAsia="Courier New" w:hAnsi="Courier New" w:cs="Courier New"/>
          <w:highlight w:val="white"/>
        </w:rPr>
        <w:t xml:space="preserve">d disclosures regarding the use of covered telecommunications equipment or services. </w:t>
      </w:r>
      <w:r>
        <w:rPr>
          <w:rFonts w:ascii="Courier New" w:eastAsia="Courier New" w:hAnsi="Courier New" w:cs="Courier New"/>
        </w:rPr>
        <w:t xml:space="preserve">The representation at FAR 52.204-24 is estimated to average 3 hours per response to review the prohibitions, research the source of the product or service, and complete the additional detailed disclosure, if applicable.  </w:t>
      </w:r>
    </w:p>
    <w:p w:rsidR="00706D00" w14:paraId="14836282" w14:textId="77777777">
      <w:pPr>
        <w:widowControl w:val="0"/>
        <w:pBdr>
          <w:top w:val="nil"/>
          <w:left w:val="nil"/>
          <w:bottom w:val="nil"/>
          <w:right w:val="nil"/>
          <w:between w:val="nil"/>
        </w:pBdr>
        <w:tabs>
          <w:tab w:val="left" w:pos="742"/>
        </w:tabs>
        <w:rPr>
          <w:rFonts w:ascii="Courier New" w:eastAsia="Courier New" w:hAnsi="Courier New" w:cs="Courier New"/>
        </w:rPr>
      </w:pPr>
    </w:p>
    <w:p w:rsidR="00706D00" w14:paraId="0F66C868"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A.</w:t>
      </w:r>
      <w:r>
        <w:rPr>
          <w:rFonts w:ascii="Courier New" w:eastAsia="Courier New" w:hAnsi="Courier New" w:cs="Courier New"/>
        </w:rPr>
        <w:tab/>
        <w:t>No Additional Detail Required</w:t>
      </w:r>
    </w:p>
    <w:p w:rsidR="00706D00" w14:paraId="7522F394"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Estimated number of respondents/yr........1,219</w:t>
      </w:r>
    </w:p>
    <w:p w:rsidR="00706D00" w14:paraId="58E75EA3"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Responses per respondent................. x 380</w:t>
      </w:r>
    </w:p>
    <w:p w:rsidR="00706D00" w14:paraId="3F268661"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Total annual responses..................463,220</w:t>
      </w:r>
    </w:p>
    <w:p w:rsidR="00706D00" w14:paraId="43FE180C"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Estimated hrs/response...................   x 3</w:t>
      </w:r>
    </w:p>
    <w:p w:rsidR="00706D00" w14:paraId="05ED51EA"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Estimated annual burden hours.........1,389,660</w:t>
      </w:r>
    </w:p>
    <w:p w:rsidR="00706D00" w14:paraId="7C6C3168"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w:t>
      </w:r>
      <w:r>
        <w:rPr>
          <w:rFonts w:ascii="Courier New" w:eastAsia="Courier New" w:hAnsi="Courier New" w:cs="Courier New"/>
        </w:rPr>
        <w:t>........................  x $79</w:t>
      </w:r>
    </w:p>
    <w:p w:rsidR="00706D00" w14:paraId="5DB053D9"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Estimated annual cost to the public..$109,783,140</w:t>
      </w:r>
    </w:p>
    <w:p w:rsidR="00706D00" w14:paraId="508D896B" w14:textId="77777777">
      <w:pPr>
        <w:widowControl w:val="0"/>
        <w:tabs>
          <w:tab w:val="left" w:pos="742"/>
        </w:tabs>
        <w:rPr>
          <w:rFonts w:ascii="Courier New" w:eastAsia="Courier New" w:hAnsi="Courier New" w:cs="Courier New"/>
        </w:rPr>
      </w:pPr>
    </w:p>
    <w:p w:rsidR="00706D00" w14:paraId="60DDA2B0" w14:textId="77777777">
      <w:pPr>
        <w:widowControl w:val="0"/>
        <w:tabs>
          <w:tab w:val="left" w:pos="742"/>
        </w:tabs>
        <w:ind w:left="720"/>
        <w:rPr>
          <w:rFonts w:ascii="Courier New" w:eastAsia="Courier New" w:hAnsi="Courier New" w:cs="Courier New"/>
        </w:rPr>
      </w:pPr>
    </w:p>
    <w:p w:rsidR="00706D00" w14:paraId="31B72B74"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B.</w:t>
      </w:r>
      <w:r>
        <w:rPr>
          <w:rFonts w:ascii="Courier New" w:eastAsia="Courier New" w:hAnsi="Courier New" w:cs="Courier New"/>
        </w:rPr>
        <w:tab/>
        <w:t>Additional Detail Required</w:t>
      </w:r>
    </w:p>
    <w:p w:rsidR="00706D00" w14:paraId="5B0AE219"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Estimated number of respondents/yr........305</w:t>
      </w:r>
    </w:p>
    <w:p w:rsidR="00706D00" w14:paraId="4B90B492"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Responses per respondent................. x 3</w:t>
      </w:r>
    </w:p>
    <w:p w:rsidR="00706D00" w14:paraId="096C1691"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 xml:space="preserve">Total annual </w:t>
      </w:r>
      <w:r>
        <w:rPr>
          <w:rFonts w:ascii="Courier New" w:eastAsia="Courier New" w:hAnsi="Courier New" w:cs="Courier New"/>
        </w:rPr>
        <w:t>responses....................915</w:t>
      </w:r>
    </w:p>
    <w:p w:rsidR="00706D00" w14:paraId="12AA5DC5"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Estimated hrs/response................... x 3</w:t>
      </w:r>
    </w:p>
    <w:p w:rsidR="00706D00" w14:paraId="2CDBFEAC"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Estimated annual burden hours...........2,745</w:t>
      </w:r>
    </w:p>
    <w:p w:rsidR="00706D00" w14:paraId="0EC5D77E"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............................x $79</w:t>
      </w:r>
    </w:p>
    <w:p w:rsidR="00706D00" w14:paraId="56E8A96E"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Estimated annual cost to the public..$216,855</w:t>
      </w:r>
    </w:p>
    <w:p w:rsidR="00706D00" w14:paraId="36B8C4B1" w14:textId="77777777">
      <w:pPr>
        <w:widowControl w:val="0"/>
        <w:tabs>
          <w:tab w:val="left" w:pos="742"/>
        </w:tabs>
        <w:ind w:left="720"/>
        <w:rPr>
          <w:rFonts w:ascii="Courier New" w:eastAsia="Courier New" w:hAnsi="Courier New" w:cs="Courier New"/>
        </w:rPr>
      </w:pPr>
    </w:p>
    <w:p w:rsidR="00706D00" w14:paraId="695E8B12"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ab/>
      </w:r>
    </w:p>
    <w:p w:rsidR="00706D00" w14:paraId="6B0A2A65" w14:textId="77777777">
      <w:pPr>
        <w:widowControl w:val="0"/>
        <w:tabs>
          <w:tab w:val="left" w:pos="742"/>
        </w:tabs>
        <w:ind w:left="720"/>
        <w:rPr>
          <w:rFonts w:ascii="Courier New" w:eastAsia="Courier New" w:hAnsi="Courier New" w:cs="Courier New"/>
          <w:u w:val="single"/>
        </w:rPr>
      </w:pPr>
      <w:r>
        <w:rPr>
          <w:rFonts w:ascii="Courier New" w:eastAsia="Courier New" w:hAnsi="Courier New" w:cs="Courier New"/>
          <w:u w:val="single"/>
        </w:rPr>
        <w:tab/>
        <w:t>Total Cost</w:t>
      </w:r>
    </w:p>
    <w:p w:rsidR="00706D00" w14:paraId="00096460"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Total annual responses..</w:t>
      </w:r>
      <w:r>
        <w:rPr>
          <w:rFonts w:ascii="Courier New" w:eastAsia="Courier New" w:hAnsi="Courier New" w:cs="Courier New"/>
        </w:rPr>
        <w:t>..............464,135</w:t>
      </w:r>
    </w:p>
    <w:p w:rsidR="00706D00" w14:paraId="035C57C6"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Estimated hrs/response................... x 3</w:t>
      </w:r>
    </w:p>
    <w:p w:rsidR="00706D00" w14:paraId="089FF072"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Estimated annual burden hours.......1,392,405</w:t>
      </w:r>
    </w:p>
    <w:p w:rsidR="00706D00" w14:paraId="7AD7F84E"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............................x $79</w:t>
      </w:r>
    </w:p>
    <w:p w:rsidR="00706D00" w14:paraId="4A5DCD80"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Estimated total annual cost to the public..$109,999,995</w:t>
      </w:r>
    </w:p>
    <w:p w:rsidR="00706D00" w14:paraId="0BA1975F" w14:textId="77777777">
      <w:pPr>
        <w:widowControl w:val="0"/>
        <w:pBdr>
          <w:top w:val="nil"/>
          <w:left w:val="nil"/>
          <w:bottom w:val="nil"/>
          <w:right w:val="nil"/>
          <w:between w:val="nil"/>
        </w:pBdr>
        <w:tabs>
          <w:tab w:val="left" w:pos="742"/>
        </w:tabs>
        <w:rPr>
          <w:rFonts w:ascii="Courier New" w:eastAsia="Courier New" w:hAnsi="Courier New" w:cs="Courier New"/>
        </w:rPr>
      </w:pPr>
    </w:p>
    <w:p w:rsidR="00706D00" w14:paraId="5138D241" w14:textId="77777777">
      <w:pPr>
        <w:rPr>
          <w:rFonts w:ascii="Courier New" w:eastAsia="Courier New" w:hAnsi="Courier New" w:cs="Courier New"/>
        </w:rPr>
      </w:pPr>
      <w:r>
        <w:rPr>
          <w:rFonts w:ascii="Courier New" w:eastAsia="Courier New" w:hAnsi="Courier New" w:cs="Courier New"/>
          <w:b/>
          <w:i/>
        </w:rPr>
        <w:t>FAR 52.204-25, Prohibition on Contracti</w:t>
      </w:r>
      <w:r>
        <w:rPr>
          <w:rFonts w:ascii="Courier New" w:eastAsia="Courier New" w:hAnsi="Courier New" w:cs="Courier New"/>
          <w:b/>
          <w:i/>
        </w:rPr>
        <w:t>ng for Certain Telecommunications and Video Surveillance Services or Equipment:</w:t>
      </w:r>
    </w:p>
    <w:p w:rsidR="00706D00" w14:paraId="0BE6F10A" w14:textId="77777777">
      <w:pPr>
        <w:shd w:val="clear" w:color="auto" w:fill="FFFFFF"/>
        <w:rPr>
          <w:rFonts w:ascii="Courier New" w:eastAsia="Courier New" w:hAnsi="Courier New" w:cs="Courier New"/>
        </w:rPr>
      </w:pPr>
    </w:p>
    <w:p w:rsidR="00706D00" w14:paraId="35B9D5EA" w14:textId="77777777">
      <w:pPr>
        <w:shd w:val="clear" w:color="auto" w:fill="FFFFFF"/>
        <w:rPr>
          <w:rFonts w:ascii="Courier New" w:eastAsia="Courier New" w:hAnsi="Courier New" w:cs="Courier New"/>
        </w:rPr>
      </w:pPr>
      <w:r>
        <w:rPr>
          <w:rFonts w:ascii="Courier New" w:eastAsia="Courier New" w:hAnsi="Courier New" w:cs="Courier New"/>
        </w:rPr>
        <w:t xml:space="preserve">It is estimated that 0.5% of the average number of unique entities awarded contracts (0.5% of 121,867 or 609) will submit approximately 5 written reports annually </w:t>
      </w:r>
      <w:r>
        <w:rPr>
          <w:rFonts w:ascii="Courier New" w:eastAsia="Courier New" w:hAnsi="Courier New" w:cs="Courier New"/>
        </w:rPr>
        <w:t>pursuant to FAR 52.204-25.</w:t>
      </w:r>
    </w:p>
    <w:p w:rsidR="00706D00" w14:paraId="35503E36" w14:textId="77777777">
      <w:pPr>
        <w:widowControl w:val="0"/>
        <w:tabs>
          <w:tab w:val="left" w:pos="742"/>
        </w:tabs>
        <w:ind w:left="720"/>
        <w:rPr>
          <w:rFonts w:ascii="Courier New" w:eastAsia="Courier New" w:hAnsi="Courier New" w:cs="Courier New"/>
        </w:rPr>
      </w:pPr>
    </w:p>
    <w:p w:rsidR="00706D00" w14:paraId="626F6D0A"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Estimated number of respondents/yr.........609</w:t>
      </w:r>
    </w:p>
    <w:p w:rsidR="00706D00" w14:paraId="67B70726"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Responses per respondent.................  x 5</w:t>
      </w:r>
    </w:p>
    <w:p w:rsidR="00706D00" w14:paraId="739A39EF"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Total annual responses...................3,045</w:t>
      </w:r>
    </w:p>
    <w:p w:rsidR="00706D00" w14:paraId="7EAD6CB3"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Estimated hrs/response...................  x 3</w:t>
      </w:r>
    </w:p>
    <w:p w:rsidR="00706D00" w14:paraId="5E2FF800"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Estimated annual burden hours...........</w:t>
      </w:r>
      <w:r>
        <w:rPr>
          <w:rFonts w:ascii="Courier New" w:eastAsia="Courier New" w:hAnsi="Courier New" w:cs="Courier New"/>
        </w:rPr>
        <w:t>.9,135</w:t>
      </w:r>
    </w:p>
    <w:p w:rsidR="00706D00" w14:paraId="714A0445"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   x $79</w:t>
      </w:r>
    </w:p>
    <w:p w:rsidR="00706D00" w14:paraId="3F92B6F7" w14:textId="77777777">
      <w:pPr>
        <w:widowControl w:val="0"/>
        <w:tabs>
          <w:tab w:val="left" w:pos="742"/>
        </w:tabs>
        <w:ind w:left="720"/>
        <w:rPr>
          <w:rFonts w:ascii="Courier New" w:eastAsia="Courier New" w:hAnsi="Courier New" w:cs="Courier New"/>
        </w:rPr>
      </w:pPr>
      <w:r>
        <w:rPr>
          <w:rFonts w:ascii="Courier New" w:eastAsia="Courier New" w:hAnsi="Courier New" w:cs="Courier New"/>
        </w:rPr>
        <w:t>Estimated annual cost to the public...$721,665</w:t>
      </w:r>
    </w:p>
    <w:p w:rsidR="00706D00" w14:paraId="7A81EAC8" w14:textId="77777777">
      <w:pPr>
        <w:ind w:firstLine="720"/>
        <w:rPr>
          <w:rFonts w:ascii="Courier New" w:eastAsia="Courier New" w:hAnsi="Courier New" w:cs="Courier New"/>
        </w:rPr>
      </w:pPr>
    </w:p>
    <w:p w:rsidR="00706D00" w14:paraId="6518FEAE" w14:textId="77777777">
      <w:pPr>
        <w:widowControl w:val="0"/>
        <w:tabs>
          <w:tab w:val="left" w:pos="742"/>
        </w:tabs>
        <w:rPr>
          <w:rFonts w:ascii="Courier New" w:eastAsia="Courier New" w:hAnsi="Courier New" w:cs="Courier New"/>
        </w:rPr>
      </w:pPr>
      <w:r>
        <w:rPr>
          <w:rFonts w:ascii="Courier New" w:eastAsia="Courier New" w:hAnsi="Courier New" w:cs="Courier New"/>
          <w:b/>
        </w:rPr>
        <w:t>*</w:t>
      </w:r>
      <w:r>
        <w:rPr>
          <w:rFonts w:ascii="Courier New" w:eastAsia="Courier New" w:hAnsi="Courier New" w:cs="Courier New"/>
        </w:rPr>
        <w:t xml:space="preserve"> Fully burdened rate includes a 36.25 percent fringe factor (pursuant to the rate provided in OMB memorandum M-08-13 for use in public-private competition), and a 12 percent overhead rate (from A-76 revised supplemental handbook). Based on the Office of Pe</w:t>
      </w:r>
      <w:r>
        <w:rPr>
          <w:rFonts w:ascii="Courier New" w:eastAsia="Courier New" w:hAnsi="Courier New" w:cs="Courier New"/>
        </w:rPr>
        <w:t>rsonnel Management (OPM) 2023 General Schedule (GS) 13/step 5 salary for the rest of the United States ($53.49 per hour) plus the fringe factor and the overhead rate, rounded to the nearest whole dollar ($79).</w:t>
      </w:r>
    </w:p>
    <w:p w:rsidR="00706D00" w14:paraId="0AEF3527" w14:textId="77777777">
      <w:pPr>
        <w:widowControl w:val="0"/>
        <w:tabs>
          <w:tab w:val="left" w:pos="742"/>
        </w:tabs>
        <w:rPr>
          <w:rFonts w:ascii="Courier New" w:eastAsia="Courier New" w:hAnsi="Courier New" w:cs="Courier New"/>
        </w:rPr>
      </w:pPr>
    </w:p>
    <w:p w:rsidR="00706D00" w14:paraId="15D6C7C7" w14:textId="77777777">
      <w:pPr>
        <w:widowControl w:val="0"/>
        <w:tabs>
          <w:tab w:val="left" w:pos="742"/>
        </w:tabs>
        <w:rPr>
          <w:rFonts w:ascii="Courier New" w:eastAsia="Courier New" w:hAnsi="Courier New" w:cs="Courier New"/>
          <w:b/>
        </w:rPr>
      </w:pPr>
      <w:r>
        <w:rPr>
          <w:rFonts w:ascii="Courier New" w:eastAsia="Courier New" w:hAnsi="Courier New" w:cs="Courier New"/>
          <w:b/>
        </w:rPr>
        <w:t>Total Public Burden:</w:t>
      </w:r>
    </w:p>
    <w:p w:rsidR="00706D00" w14:paraId="6BBAD004" w14:textId="77777777">
      <w:pPr>
        <w:widowControl w:val="0"/>
        <w:tabs>
          <w:tab w:val="left" w:pos="742"/>
        </w:tabs>
        <w:rPr>
          <w:rFonts w:ascii="Courier New" w:eastAsia="Courier New" w:hAnsi="Courier New" w:cs="Courier New"/>
          <w:b/>
        </w:rPr>
      </w:pPr>
    </w:p>
    <w:tbl>
      <w:tblPr>
        <w:tblStyle w:val="a"/>
        <w:tblW w:w="9570" w:type="dxa"/>
        <w:tblBorders>
          <w:top w:val="nil"/>
          <w:left w:val="nil"/>
          <w:bottom w:val="nil"/>
          <w:right w:val="nil"/>
          <w:insideH w:val="nil"/>
          <w:insideV w:val="nil"/>
        </w:tblBorders>
        <w:tblLayout w:type="fixed"/>
        <w:tblLook w:val="0600"/>
      </w:tblPr>
      <w:tblGrid>
        <w:gridCol w:w="2010"/>
        <w:gridCol w:w="1290"/>
        <w:gridCol w:w="1035"/>
        <w:gridCol w:w="900"/>
        <w:gridCol w:w="960"/>
        <w:gridCol w:w="1110"/>
        <w:gridCol w:w="840"/>
        <w:gridCol w:w="1425"/>
      </w:tblGrid>
      <w:tr w14:paraId="354D5079" w14:textId="77777777">
        <w:tblPrEx>
          <w:tblW w:w="9570" w:type="dxa"/>
          <w:tblBorders>
            <w:top w:val="nil"/>
            <w:left w:val="nil"/>
            <w:bottom w:val="nil"/>
            <w:right w:val="nil"/>
            <w:insideH w:val="nil"/>
            <w:insideV w:val="nil"/>
          </w:tblBorders>
          <w:tblLayout w:type="fixed"/>
          <w:tblLook w:val="0600"/>
        </w:tblPrEx>
        <w:trPr>
          <w:trHeight w:val="750"/>
        </w:trPr>
        <w:tc>
          <w:tcPr>
            <w:tcW w:w="201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78CB2887"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 xml:space="preserve">Summary of Annual Cost </w:t>
            </w:r>
            <w:r>
              <w:rPr>
                <w:rFonts w:ascii="Arial" w:eastAsia="Arial" w:hAnsi="Arial" w:cs="Arial"/>
                <w:sz w:val="20"/>
                <w:szCs w:val="20"/>
              </w:rPr>
              <w:t>to the Public</w:t>
            </w:r>
          </w:p>
        </w:tc>
        <w:tc>
          <w:tcPr>
            <w:tcW w:w="129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24DEC5A5"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Estimated respondents/yr</w:t>
            </w:r>
          </w:p>
        </w:tc>
        <w:tc>
          <w:tcPr>
            <w:tcW w:w="103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11511580"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Responses/respondent</w:t>
            </w:r>
          </w:p>
        </w:tc>
        <w:tc>
          <w:tcPr>
            <w:tcW w:w="90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6EB278B5"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Total annual responses</w:t>
            </w:r>
          </w:p>
        </w:tc>
        <w:tc>
          <w:tcPr>
            <w:tcW w:w="96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4FCDB436"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Estimated hrs/response</w:t>
            </w:r>
          </w:p>
        </w:tc>
        <w:tc>
          <w:tcPr>
            <w:tcW w:w="111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21874A38"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Estimated total burden hrs</w:t>
            </w:r>
          </w:p>
        </w:tc>
        <w:tc>
          <w:tcPr>
            <w:tcW w:w="84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5E370E93"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Hourly rate</w:t>
            </w:r>
          </w:p>
        </w:tc>
        <w:tc>
          <w:tcPr>
            <w:tcW w:w="142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0136FB24"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Estimated annual cost to the public</w:t>
            </w:r>
          </w:p>
        </w:tc>
      </w:tr>
      <w:tr w14:paraId="2E20F00B" w14:textId="77777777">
        <w:tblPrEx>
          <w:tblW w:w="9570" w:type="dxa"/>
          <w:tblLayout w:type="fixed"/>
          <w:tblLook w:val="0600"/>
        </w:tblPrEx>
        <w:trPr>
          <w:trHeight w:val="315"/>
        </w:trPr>
        <w:tc>
          <w:tcPr>
            <w:tcW w:w="20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7214F4DE" w14:textId="77777777">
            <w:pPr>
              <w:widowControl w:val="0"/>
              <w:spacing w:line="276" w:lineRule="auto"/>
              <w:jc w:val="center"/>
              <w:rPr>
                <w:rFonts w:ascii="Arial" w:eastAsia="Arial" w:hAnsi="Arial" w:cs="Arial"/>
                <w:sz w:val="20"/>
                <w:szCs w:val="20"/>
              </w:rPr>
            </w:pPr>
            <w:r>
              <w:rPr>
                <w:rFonts w:ascii="Arial" w:eastAsia="Arial" w:hAnsi="Arial" w:cs="Arial"/>
                <w:b/>
                <w:sz w:val="20"/>
                <w:szCs w:val="20"/>
              </w:rPr>
              <w:t>Reporting Burden</w:t>
            </w:r>
          </w:p>
        </w:tc>
        <w:tc>
          <w:tcPr>
            <w:tcW w:w="12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2902D5DC" w14:textId="77777777">
            <w:pPr>
              <w:widowControl w:val="0"/>
              <w:spacing w:line="276" w:lineRule="auto"/>
              <w:rPr>
                <w:rFonts w:ascii="Arial" w:eastAsia="Arial" w:hAnsi="Arial" w:cs="Arial"/>
                <w:sz w:val="20"/>
                <w:szCs w:val="20"/>
              </w:rPr>
            </w:pPr>
          </w:p>
        </w:tc>
        <w:tc>
          <w:tcPr>
            <w:tcW w:w="1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6CD315B0" w14:textId="77777777">
            <w:pPr>
              <w:widowControl w:val="0"/>
              <w:spacing w:line="276" w:lineRule="auto"/>
              <w:rPr>
                <w:rFonts w:ascii="Arial" w:eastAsia="Arial" w:hAnsi="Arial" w:cs="Arial"/>
                <w:sz w:val="20"/>
                <w:szCs w:val="20"/>
              </w:rPr>
            </w:pPr>
          </w:p>
        </w:tc>
        <w:tc>
          <w:tcPr>
            <w:tcW w:w="9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78F3E6B0" w14:textId="77777777">
            <w:pPr>
              <w:widowControl w:val="0"/>
              <w:spacing w:line="276" w:lineRule="auto"/>
              <w:rPr>
                <w:rFonts w:ascii="Arial" w:eastAsia="Arial" w:hAnsi="Arial" w:cs="Arial"/>
                <w:sz w:val="20"/>
                <w:szCs w:val="20"/>
              </w:rPr>
            </w:pPr>
          </w:p>
        </w:tc>
        <w:tc>
          <w:tcPr>
            <w:tcW w:w="9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3FE5E18D" w14:textId="77777777">
            <w:pPr>
              <w:widowControl w:val="0"/>
              <w:spacing w:line="276" w:lineRule="auto"/>
              <w:rPr>
                <w:rFonts w:ascii="Arial" w:eastAsia="Arial" w:hAnsi="Arial" w:cs="Arial"/>
                <w:sz w:val="20"/>
                <w:szCs w:val="20"/>
              </w:rPr>
            </w:pPr>
          </w:p>
        </w:tc>
        <w:tc>
          <w:tcPr>
            <w:tcW w:w="11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710AC28D" w14:textId="77777777">
            <w:pPr>
              <w:widowControl w:val="0"/>
              <w:spacing w:line="276" w:lineRule="auto"/>
              <w:rPr>
                <w:rFonts w:ascii="Arial" w:eastAsia="Arial" w:hAnsi="Arial" w:cs="Arial"/>
                <w:sz w:val="20"/>
                <w:szCs w:val="20"/>
              </w:rPr>
            </w:pPr>
          </w:p>
        </w:tc>
        <w:tc>
          <w:tcPr>
            <w:tcW w:w="8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44D67D61" w14:textId="77777777">
            <w:pPr>
              <w:widowControl w:val="0"/>
              <w:spacing w:line="276" w:lineRule="auto"/>
              <w:rPr>
                <w:rFonts w:ascii="Arial" w:eastAsia="Arial" w:hAnsi="Arial" w:cs="Arial"/>
                <w:sz w:val="20"/>
                <w:szCs w:val="20"/>
              </w:rPr>
            </w:pP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7394CA47" w14:textId="77777777">
            <w:pPr>
              <w:widowControl w:val="0"/>
              <w:spacing w:line="276" w:lineRule="auto"/>
              <w:rPr>
                <w:rFonts w:ascii="Arial" w:eastAsia="Arial" w:hAnsi="Arial" w:cs="Arial"/>
                <w:sz w:val="20"/>
                <w:szCs w:val="20"/>
              </w:rPr>
            </w:pPr>
          </w:p>
        </w:tc>
      </w:tr>
      <w:tr w14:paraId="7E2B6E7C" w14:textId="77777777">
        <w:tblPrEx>
          <w:tblW w:w="9570" w:type="dxa"/>
          <w:tblLayout w:type="fixed"/>
          <w:tblLook w:val="0600"/>
        </w:tblPrEx>
        <w:trPr>
          <w:trHeight w:val="315"/>
        </w:trPr>
        <w:tc>
          <w:tcPr>
            <w:tcW w:w="20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706D00" w14:paraId="40A59F5A"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FAR 52.204-26</w:t>
            </w:r>
          </w:p>
        </w:tc>
        <w:tc>
          <w:tcPr>
            <w:tcW w:w="12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2CDF12DE"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438,033</w:t>
            </w:r>
          </w:p>
        </w:tc>
        <w:tc>
          <w:tcPr>
            <w:tcW w:w="1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04E399F5"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1</w:t>
            </w:r>
          </w:p>
        </w:tc>
        <w:tc>
          <w:tcPr>
            <w:tcW w:w="9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2A95EE2C" w14:textId="77777777">
            <w:pPr>
              <w:widowControl w:val="0"/>
              <w:spacing w:line="276" w:lineRule="auto"/>
              <w:rPr>
                <w:rFonts w:ascii="Arial" w:eastAsia="Arial" w:hAnsi="Arial" w:cs="Arial"/>
                <w:sz w:val="20"/>
                <w:szCs w:val="20"/>
              </w:rPr>
            </w:pPr>
            <w:r>
              <w:rPr>
                <w:rFonts w:ascii="Arial" w:eastAsia="Arial" w:hAnsi="Arial" w:cs="Arial"/>
                <w:sz w:val="20"/>
                <w:szCs w:val="20"/>
              </w:rPr>
              <w:t>438,033</w:t>
            </w:r>
          </w:p>
        </w:tc>
        <w:tc>
          <w:tcPr>
            <w:tcW w:w="9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54DEE13B"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1</w:t>
            </w:r>
          </w:p>
        </w:tc>
        <w:tc>
          <w:tcPr>
            <w:tcW w:w="11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057366B5" w14:textId="77777777">
            <w:pPr>
              <w:widowControl w:val="0"/>
              <w:spacing w:line="276" w:lineRule="auto"/>
              <w:rPr>
                <w:rFonts w:ascii="Arial" w:eastAsia="Arial" w:hAnsi="Arial" w:cs="Arial"/>
                <w:sz w:val="20"/>
                <w:szCs w:val="20"/>
              </w:rPr>
            </w:pPr>
            <w:r>
              <w:rPr>
                <w:rFonts w:ascii="Arial" w:eastAsia="Arial" w:hAnsi="Arial" w:cs="Arial"/>
                <w:sz w:val="20"/>
                <w:szCs w:val="20"/>
              </w:rPr>
              <w:t>438,033</w:t>
            </w:r>
          </w:p>
        </w:tc>
        <w:tc>
          <w:tcPr>
            <w:tcW w:w="8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3737F22A"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$79</w:t>
            </w: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785208E0" w14:textId="77777777">
            <w:pPr>
              <w:widowControl w:val="0"/>
              <w:spacing w:line="276" w:lineRule="auto"/>
              <w:rPr>
                <w:rFonts w:ascii="Arial" w:eastAsia="Arial" w:hAnsi="Arial" w:cs="Arial"/>
                <w:sz w:val="20"/>
                <w:szCs w:val="20"/>
              </w:rPr>
            </w:pPr>
            <w:r>
              <w:rPr>
                <w:rFonts w:ascii="Arial" w:eastAsia="Arial" w:hAnsi="Arial" w:cs="Arial"/>
                <w:sz w:val="20"/>
                <w:szCs w:val="20"/>
              </w:rPr>
              <w:t>$34,604,607</w:t>
            </w:r>
          </w:p>
        </w:tc>
      </w:tr>
      <w:tr w14:paraId="24DFC5AC" w14:textId="77777777">
        <w:tblPrEx>
          <w:tblW w:w="9570" w:type="dxa"/>
          <w:tblLayout w:type="fixed"/>
          <w:tblLook w:val="0600"/>
        </w:tblPrEx>
        <w:trPr>
          <w:trHeight w:val="315"/>
        </w:trPr>
        <w:tc>
          <w:tcPr>
            <w:tcW w:w="20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706D00" w14:paraId="633A87A7"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FAR 52.204-24</w:t>
            </w:r>
          </w:p>
        </w:tc>
        <w:tc>
          <w:tcPr>
            <w:tcW w:w="12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5772EE34"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464,135</w:t>
            </w:r>
          </w:p>
        </w:tc>
        <w:tc>
          <w:tcPr>
            <w:tcW w:w="1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6F29273D"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1</w:t>
            </w:r>
          </w:p>
        </w:tc>
        <w:tc>
          <w:tcPr>
            <w:tcW w:w="9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18D35403" w14:textId="77777777">
            <w:pPr>
              <w:widowControl w:val="0"/>
              <w:spacing w:line="276" w:lineRule="auto"/>
              <w:rPr>
                <w:rFonts w:ascii="Arial" w:eastAsia="Arial" w:hAnsi="Arial" w:cs="Arial"/>
                <w:sz w:val="20"/>
                <w:szCs w:val="20"/>
              </w:rPr>
            </w:pPr>
            <w:r>
              <w:rPr>
                <w:rFonts w:ascii="Arial" w:eastAsia="Arial" w:hAnsi="Arial" w:cs="Arial"/>
                <w:sz w:val="20"/>
                <w:szCs w:val="20"/>
              </w:rPr>
              <w:t>464,135</w:t>
            </w:r>
          </w:p>
        </w:tc>
        <w:tc>
          <w:tcPr>
            <w:tcW w:w="9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7E4AAC83"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3</w:t>
            </w:r>
          </w:p>
        </w:tc>
        <w:tc>
          <w:tcPr>
            <w:tcW w:w="11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11C90AFD" w14:textId="77777777">
            <w:pPr>
              <w:widowControl w:val="0"/>
              <w:spacing w:line="276" w:lineRule="auto"/>
              <w:rPr>
                <w:rFonts w:ascii="Arial" w:eastAsia="Arial" w:hAnsi="Arial" w:cs="Arial"/>
                <w:sz w:val="20"/>
                <w:szCs w:val="20"/>
              </w:rPr>
            </w:pPr>
            <w:r>
              <w:rPr>
                <w:rFonts w:ascii="Arial" w:eastAsia="Arial" w:hAnsi="Arial" w:cs="Arial"/>
                <w:sz w:val="20"/>
                <w:szCs w:val="20"/>
              </w:rPr>
              <w:t>1,392,405</w:t>
            </w:r>
          </w:p>
        </w:tc>
        <w:tc>
          <w:tcPr>
            <w:tcW w:w="8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68B746E0"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$79</w:t>
            </w: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5A26FDB4" w14:textId="77777777">
            <w:pPr>
              <w:widowControl w:val="0"/>
              <w:spacing w:line="276" w:lineRule="auto"/>
              <w:rPr>
                <w:rFonts w:ascii="Arial" w:eastAsia="Arial" w:hAnsi="Arial" w:cs="Arial"/>
                <w:sz w:val="20"/>
                <w:szCs w:val="20"/>
              </w:rPr>
            </w:pPr>
            <w:r>
              <w:rPr>
                <w:rFonts w:ascii="Arial" w:eastAsia="Arial" w:hAnsi="Arial" w:cs="Arial"/>
                <w:sz w:val="20"/>
                <w:szCs w:val="20"/>
              </w:rPr>
              <w:t>$109,999,995</w:t>
            </w:r>
          </w:p>
        </w:tc>
      </w:tr>
      <w:tr w14:paraId="131DA935" w14:textId="77777777">
        <w:tblPrEx>
          <w:tblW w:w="9570" w:type="dxa"/>
          <w:tblLayout w:type="fixed"/>
          <w:tblLook w:val="0600"/>
        </w:tblPrEx>
        <w:trPr>
          <w:trHeight w:val="315"/>
        </w:trPr>
        <w:tc>
          <w:tcPr>
            <w:tcW w:w="20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37AF24D0"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FAR 52.204-25</w:t>
            </w:r>
          </w:p>
        </w:tc>
        <w:tc>
          <w:tcPr>
            <w:tcW w:w="12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5524046C"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609</w:t>
            </w:r>
          </w:p>
        </w:tc>
        <w:tc>
          <w:tcPr>
            <w:tcW w:w="1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61CA7A4D"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5</w:t>
            </w:r>
          </w:p>
        </w:tc>
        <w:tc>
          <w:tcPr>
            <w:tcW w:w="9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2FC2B85C" w14:textId="77777777">
            <w:pPr>
              <w:widowControl w:val="0"/>
              <w:spacing w:line="276" w:lineRule="auto"/>
              <w:rPr>
                <w:rFonts w:ascii="Arial" w:eastAsia="Arial" w:hAnsi="Arial" w:cs="Arial"/>
                <w:sz w:val="20"/>
                <w:szCs w:val="20"/>
              </w:rPr>
            </w:pPr>
            <w:r>
              <w:rPr>
                <w:rFonts w:ascii="Arial" w:eastAsia="Arial" w:hAnsi="Arial" w:cs="Arial"/>
                <w:sz w:val="20"/>
                <w:szCs w:val="20"/>
              </w:rPr>
              <w:t>3,045</w:t>
            </w:r>
          </w:p>
        </w:tc>
        <w:tc>
          <w:tcPr>
            <w:tcW w:w="9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5C2779D6"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3</w:t>
            </w:r>
          </w:p>
        </w:tc>
        <w:tc>
          <w:tcPr>
            <w:tcW w:w="11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7179ED77" w14:textId="77777777">
            <w:pPr>
              <w:widowControl w:val="0"/>
              <w:spacing w:line="276" w:lineRule="auto"/>
              <w:rPr>
                <w:rFonts w:ascii="Arial" w:eastAsia="Arial" w:hAnsi="Arial" w:cs="Arial"/>
                <w:sz w:val="20"/>
                <w:szCs w:val="20"/>
              </w:rPr>
            </w:pPr>
            <w:r>
              <w:rPr>
                <w:rFonts w:ascii="Arial" w:eastAsia="Arial" w:hAnsi="Arial" w:cs="Arial"/>
                <w:sz w:val="20"/>
                <w:szCs w:val="20"/>
              </w:rPr>
              <w:t>9,135</w:t>
            </w:r>
          </w:p>
        </w:tc>
        <w:tc>
          <w:tcPr>
            <w:tcW w:w="8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6D97EF8E"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$79</w:t>
            </w: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78CE0834" w14:textId="77777777">
            <w:pPr>
              <w:widowControl w:val="0"/>
              <w:spacing w:line="276" w:lineRule="auto"/>
              <w:rPr>
                <w:rFonts w:ascii="Arial" w:eastAsia="Arial" w:hAnsi="Arial" w:cs="Arial"/>
                <w:sz w:val="20"/>
                <w:szCs w:val="20"/>
              </w:rPr>
            </w:pPr>
            <w:r>
              <w:rPr>
                <w:rFonts w:ascii="Arial" w:eastAsia="Arial" w:hAnsi="Arial" w:cs="Arial"/>
                <w:sz w:val="20"/>
                <w:szCs w:val="20"/>
              </w:rPr>
              <w:t>$721,665</w:t>
            </w:r>
          </w:p>
        </w:tc>
      </w:tr>
      <w:tr w14:paraId="622CE20F" w14:textId="77777777">
        <w:tblPrEx>
          <w:tblW w:w="9570" w:type="dxa"/>
          <w:tblLayout w:type="fixed"/>
          <w:tblLook w:val="0600"/>
        </w:tblPrEx>
        <w:trPr>
          <w:trHeight w:val="315"/>
        </w:trPr>
        <w:tc>
          <w:tcPr>
            <w:tcW w:w="20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73F10289" w14:textId="77777777">
            <w:pPr>
              <w:widowControl w:val="0"/>
              <w:spacing w:line="276" w:lineRule="auto"/>
              <w:jc w:val="center"/>
              <w:rPr>
                <w:rFonts w:ascii="Arial" w:eastAsia="Arial" w:hAnsi="Arial" w:cs="Arial"/>
                <w:sz w:val="20"/>
                <w:szCs w:val="20"/>
              </w:rPr>
            </w:pPr>
            <w:r>
              <w:rPr>
                <w:rFonts w:ascii="Arial" w:eastAsia="Arial" w:hAnsi="Arial" w:cs="Arial"/>
                <w:b/>
                <w:sz w:val="20"/>
                <w:szCs w:val="20"/>
              </w:rPr>
              <w:t>Total annual cost to the public</w:t>
            </w:r>
          </w:p>
        </w:tc>
        <w:tc>
          <w:tcPr>
            <w:tcW w:w="12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7FFB2904" w14:textId="77777777">
            <w:pPr>
              <w:widowControl w:val="0"/>
              <w:spacing w:line="276" w:lineRule="auto"/>
              <w:jc w:val="center"/>
              <w:rPr>
                <w:rFonts w:ascii="Arial" w:eastAsia="Arial" w:hAnsi="Arial" w:cs="Arial"/>
                <w:sz w:val="20"/>
                <w:szCs w:val="20"/>
              </w:rPr>
            </w:pPr>
            <w:r>
              <w:rPr>
                <w:rFonts w:ascii="Arial" w:eastAsia="Arial" w:hAnsi="Arial" w:cs="Arial"/>
                <w:b/>
                <w:sz w:val="20"/>
                <w:szCs w:val="20"/>
              </w:rPr>
              <w:t>902,777</w:t>
            </w:r>
          </w:p>
        </w:tc>
        <w:tc>
          <w:tcPr>
            <w:tcW w:w="1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61618A58" w14:textId="77777777">
            <w:pPr>
              <w:widowControl w:val="0"/>
              <w:spacing w:line="276" w:lineRule="auto"/>
              <w:rPr>
                <w:rFonts w:ascii="Arial" w:eastAsia="Arial" w:hAnsi="Arial" w:cs="Arial"/>
                <w:sz w:val="20"/>
                <w:szCs w:val="20"/>
              </w:rPr>
            </w:pPr>
          </w:p>
        </w:tc>
        <w:tc>
          <w:tcPr>
            <w:tcW w:w="9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7605309A" w14:textId="77777777">
            <w:pPr>
              <w:widowControl w:val="0"/>
              <w:spacing w:line="276" w:lineRule="auto"/>
              <w:rPr>
                <w:rFonts w:ascii="Arial" w:eastAsia="Arial" w:hAnsi="Arial" w:cs="Arial"/>
                <w:sz w:val="20"/>
                <w:szCs w:val="20"/>
              </w:rPr>
            </w:pPr>
            <w:r>
              <w:rPr>
                <w:rFonts w:ascii="Arial" w:eastAsia="Arial" w:hAnsi="Arial" w:cs="Arial"/>
                <w:sz w:val="20"/>
                <w:szCs w:val="20"/>
              </w:rPr>
              <w:t>905,213</w:t>
            </w:r>
          </w:p>
        </w:tc>
        <w:tc>
          <w:tcPr>
            <w:tcW w:w="9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40266D98" w14:textId="77777777">
            <w:pPr>
              <w:widowControl w:val="0"/>
              <w:spacing w:line="276" w:lineRule="auto"/>
              <w:rPr>
                <w:rFonts w:ascii="Arial" w:eastAsia="Arial" w:hAnsi="Arial" w:cs="Arial"/>
                <w:sz w:val="20"/>
                <w:szCs w:val="20"/>
              </w:rPr>
            </w:pPr>
          </w:p>
        </w:tc>
        <w:tc>
          <w:tcPr>
            <w:tcW w:w="11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1D473E8E" w14:textId="77777777">
            <w:pPr>
              <w:widowControl w:val="0"/>
              <w:spacing w:line="276" w:lineRule="auto"/>
              <w:rPr>
                <w:rFonts w:ascii="Arial" w:eastAsia="Arial" w:hAnsi="Arial" w:cs="Arial"/>
                <w:sz w:val="20"/>
                <w:szCs w:val="20"/>
              </w:rPr>
            </w:pPr>
            <w:r>
              <w:rPr>
                <w:rFonts w:ascii="Arial" w:eastAsia="Arial" w:hAnsi="Arial" w:cs="Arial"/>
                <w:sz w:val="20"/>
                <w:szCs w:val="20"/>
              </w:rPr>
              <w:t>1,839,573</w:t>
            </w:r>
          </w:p>
        </w:tc>
        <w:tc>
          <w:tcPr>
            <w:tcW w:w="8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51379B5C" w14:textId="77777777">
            <w:pPr>
              <w:widowControl w:val="0"/>
              <w:spacing w:line="276" w:lineRule="auto"/>
              <w:rPr>
                <w:rFonts w:ascii="Arial" w:eastAsia="Arial" w:hAnsi="Arial" w:cs="Arial"/>
                <w:sz w:val="20"/>
                <w:szCs w:val="20"/>
              </w:rPr>
            </w:pP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5D500717" w14:textId="77777777">
            <w:pPr>
              <w:widowControl w:val="0"/>
              <w:spacing w:line="276" w:lineRule="auto"/>
              <w:jc w:val="center"/>
              <w:rPr>
                <w:rFonts w:ascii="Arial" w:eastAsia="Arial" w:hAnsi="Arial" w:cs="Arial"/>
                <w:sz w:val="20"/>
                <w:szCs w:val="20"/>
              </w:rPr>
            </w:pPr>
            <w:r>
              <w:rPr>
                <w:rFonts w:ascii="Arial" w:eastAsia="Arial" w:hAnsi="Arial" w:cs="Arial"/>
                <w:b/>
                <w:sz w:val="20"/>
                <w:szCs w:val="20"/>
              </w:rPr>
              <w:t>$145,326,267</w:t>
            </w:r>
          </w:p>
        </w:tc>
      </w:tr>
    </w:tbl>
    <w:p w:rsidR="00706D00" w14:paraId="6EE93815" w14:textId="77777777">
      <w:pPr>
        <w:widowControl w:val="0"/>
        <w:pBdr>
          <w:top w:val="nil"/>
          <w:left w:val="nil"/>
          <w:bottom w:val="nil"/>
          <w:right w:val="nil"/>
          <w:between w:val="nil"/>
        </w:pBdr>
        <w:tabs>
          <w:tab w:val="left" w:pos="742"/>
        </w:tabs>
        <w:rPr>
          <w:rFonts w:ascii="Courier New" w:eastAsia="Courier New" w:hAnsi="Courier New" w:cs="Courier New"/>
          <w:highlight w:val="yellow"/>
        </w:rPr>
      </w:pPr>
    </w:p>
    <w:p w:rsidR="00706D00" w14:paraId="04196748" w14:textId="77777777">
      <w:pPr>
        <w:widowControl w:val="0"/>
        <w:numPr>
          <w:ilvl w:val="0"/>
          <w:numId w:val="3"/>
        </w:numPr>
        <w:pBdr>
          <w:top w:val="nil"/>
          <w:left w:val="nil"/>
          <w:bottom w:val="nil"/>
          <w:right w:val="nil"/>
          <w:between w:val="nil"/>
        </w:pBd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Estimated nonrecurring costs</w:t>
      </w:r>
      <w:r>
        <w:rPr>
          <w:rFonts w:ascii="Courier New" w:eastAsia="Courier New" w:hAnsi="Courier New" w:cs="Courier New"/>
        </w:rPr>
        <w:t>. Not applicable.</w:t>
      </w:r>
    </w:p>
    <w:p w:rsidR="00706D00" w14:paraId="5D9BED20" w14:textId="77777777">
      <w:pPr>
        <w:widowControl w:val="0"/>
        <w:tabs>
          <w:tab w:val="left" w:pos="360"/>
          <w:tab w:val="left" w:pos="720"/>
          <w:tab w:val="left" w:pos="1080"/>
        </w:tabs>
        <w:rPr>
          <w:rFonts w:ascii="Courier New" w:eastAsia="Courier New" w:hAnsi="Courier New" w:cs="Courier New"/>
        </w:rPr>
      </w:pPr>
    </w:p>
    <w:p w:rsidR="00706D00" w14:paraId="41E4D8C4" w14:textId="77777777">
      <w:pPr>
        <w:widowControl w:val="0"/>
        <w:numPr>
          <w:ilvl w:val="0"/>
          <w:numId w:val="3"/>
        </w:numPr>
        <w:pBdr>
          <w:top w:val="nil"/>
          <w:left w:val="nil"/>
          <w:bottom w:val="nil"/>
          <w:right w:val="nil"/>
          <w:between w:val="nil"/>
        </w:pBd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Estimated cost to the Government</w:t>
      </w:r>
      <w:r>
        <w:rPr>
          <w:rFonts w:ascii="Courier New" w:eastAsia="Courier New" w:hAnsi="Courier New" w:cs="Courier New"/>
        </w:rPr>
        <w:t xml:space="preserve">. </w:t>
      </w:r>
    </w:p>
    <w:p w:rsidR="00706D00" w14:paraId="035C9F83" w14:textId="77777777">
      <w:pPr>
        <w:rPr>
          <w:rFonts w:ascii="Courier New" w:eastAsia="Courier New" w:hAnsi="Courier New" w:cs="Courier New"/>
          <w:b/>
          <w:highlight w:val="yellow"/>
        </w:rPr>
      </w:pPr>
    </w:p>
    <w:p w:rsidR="00706D00" w14:paraId="136022EF" w14:textId="77777777">
      <w:pPr>
        <w:rPr>
          <w:rFonts w:ascii="Courier New" w:eastAsia="Courier New" w:hAnsi="Courier New" w:cs="Courier New"/>
        </w:rPr>
      </w:pPr>
      <w:r>
        <w:rPr>
          <w:rFonts w:ascii="Courier New" w:eastAsia="Courier New" w:hAnsi="Courier New" w:cs="Courier New"/>
          <w:b/>
          <w:i/>
        </w:rPr>
        <w:t>FAR 52.204-26,</w:t>
      </w:r>
      <w:r>
        <w:rPr>
          <w:rFonts w:ascii="Courier New" w:eastAsia="Courier New" w:hAnsi="Courier New" w:cs="Courier New"/>
          <w:b/>
        </w:rPr>
        <w:t xml:space="preserve"> </w:t>
      </w:r>
      <w:r>
        <w:rPr>
          <w:rFonts w:ascii="Courier New" w:eastAsia="Courier New" w:hAnsi="Courier New" w:cs="Courier New"/>
          <w:b/>
          <w:i/>
        </w:rPr>
        <w:t>Covered Telecommunications Equipment or Services—Representation</w:t>
      </w:r>
      <w:r>
        <w:rPr>
          <w:rFonts w:ascii="Courier New" w:eastAsia="Courier New" w:hAnsi="Courier New" w:cs="Courier New"/>
          <w:b/>
        </w:rPr>
        <w:t>:</w:t>
      </w:r>
      <w:r>
        <w:rPr>
          <w:rFonts w:ascii="Courier New" w:eastAsia="Courier New" w:hAnsi="Courier New" w:cs="Courier New"/>
        </w:rPr>
        <w:t xml:space="preserve"> The average time required by the Government to </w:t>
      </w:r>
      <w:r>
        <w:rPr>
          <w:rFonts w:ascii="Courier New" w:eastAsia="Courier New" w:hAnsi="Courier New" w:cs="Courier New"/>
        </w:rPr>
        <w:t>review 438,033 representations from the provision at 52.204-26 is estimated at 1 hour per res</w:t>
      </w:r>
      <w:r>
        <w:rPr>
          <w:rFonts w:ascii="Courier New" w:eastAsia="Courier New" w:hAnsi="Courier New" w:cs="Courier New"/>
        </w:rPr>
        <w:t>ponse:</w:t>
      </w:r>
    </w:p>
    <w:p w:rsidR="00706D00" w14:paraId="6A28E318" w14:textId="77777777">
      <w:pPr>
        <w:ind w:firstLine="720"/>
        <w:rPr>
          <w:rFonts w:ascii="Courier New" w:eastAsia="Courier New" w:hAnsi="Courier New" w:cs="Courier New"/>
        </w:rPr>
      </w:pPr>
    </w:p>
    <w:p w:rsidR="00706D00" w14:paraId="3D9CF95E" w14:textId="77777777">
      <w:pPr>
        <w:ind w:firstLine="720"/>
        <w:rPr>
          <w:rFonts w:ascii="Courier New" w:eastAsia="Courier New" w:hAnsi="Courier New" w:cs="Courier New"/>
        </w:rPr>
      </w:pPr>
      <w:r>
        <w:rPr>
          <w:rFonts w:ascii="Courier New" w:eastAsia="Courier New" w:hAnsi="Courier New" w:cs="Courier New"/>
        </w:rPr>
        <w:t>Estimated responses/yr...............438,033</w:t>
      </w:r>
    </w:p>
    <w:p w:rsidR="00706D00" w14:paraId="4A176955" w14:textId="77777777">
      <w:pPr>
        <w:ind w:firstLine="720"/>
        <w:rPr>
          <w:rFonts w:ascii="Courier New" w:eastAsia="Courier New" w:hAnsi="Courier New" w:cs="Courier New"/>
        </w:rPr>
      </w:pPr>
      <w:r>
        <w:rPr>
          <w:rFonts w:ascii="Courier New" w:eastAsia="Courier New" w:hAnsi="Courier New" w:cs="Courier New"/>
        </w:rPr>
        <w:t>Reviewing time (hr)/response.............x 1</w:t>
      </w:r>
    </w:p>
    <w:p w:rsidR="00706D00" w14:paraId="7F30C814" w14:textId="77777777">
      <w:pPr>
        <w:ind w:firstLine="720"/>
        <w:rPr>
          <w:rFonts w:ascii="Courier New" w:eastAsia="Courier New" w:hAnsi="Courier New" w:cs="Courier New"/>
        </w:rPr>
      </w:pPr>
      <w:r>
        <w:rPr>
          <w:rFonts w:ascii="Courier New" w:eastAsia="Courier New" w:hAnsi="Courier New" w:cs="Courier New"/>
        </w:rPr>
        <w:t>Review time /yr......................438,033</w:t>
      </w:r>
    </w:p>
    <w:p w:rsidR="00706D00" w14:paraId="0D789E2E" w14:textId="77777777">
      <w:pPr>
        <w:ind w:firstLine="720"/>
        <w:rPr>
          <w:rFonts w:ascii="Courier New" w:eastAsia="Courier New" w:hAnsi="Courier New" w:cs="Courier New"/>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..........................x $67</w:t>
      </w:r>
    </w:p>
    <w:p w:rsidR="00706D00" w14:paraId="67590860" w14:textId="77777777">
      <w:pPr>
        <w:ind w:firstLine="720"/>
        <w:rPr>
          <w:rFonts w:ascii="Courier New" w:eastAsia="Courier New" w:hAnsi="Courier New" w:cs="Courier New"/>
        </w:rPr>
      </w:pPr>
      <w:r>
        <w:rPr>
          <w:rFonts w:ascii="Courier New" w:eastAsia="Courier New" w:hAnsi="Courier New" w:cs="Courier New"/>
        </w:rPr>
        <w:t>Estimated annual cost to the Government.$29,348,211</w:t>
      </w:r>
    </w:p>
    <w:p w:rsidR="00706D00" w14:paraId="5DA33785" w14:textId="77777777">
      <w:pPr>
        <w:ind w:firstLine="720"/>
        <w:rPr>
          <w:rFonts w:ascii="Courier New" w:eastAsia="Courier New" w:hAnsi="Courier New" w:cs="Courier New"/>
        </w:rPr>
      </w:pPr>
    </w:p>
    <w:p w:rsidR="00706D00" w14:paraId="5995D1B1" w14:textId="77777777">
      <w:pPr>
        <w:rPr>
          <w:rFonts w:ascii="Courier New" w:eastAsia="Courier New" w:hAnsi="Courier New" w:cs="Courier New"/>
          <w:b/>
        </w:rPr>
      </w:pPr>
      <w:r>
        <w:rPr>
          <w:rFonts w:ascii="Courier New" w:eastAsia="Courier New" w:hAnsi="Courier New" w:cs="Courier New"/>
          <w:b/>
          <w:i/>
        </w:rPr>
        <w:t xml:space="preserve">FAR </w:t>
      </w:r>
      <w:r>
        <w:rPr>
          <w:rFonts w:ascii="Courier New" w:eastAsia="Courier New" w:hAnsi="Courier New" w:cs="Courier New"/>
          <w:b/>
          <w:i/>
        </w:rPr>
        <w:t>52.204-24, Representation Regarding Certain Telecommunications and Video Surveillance Services or Equipment</w:t>
      </w:r>
      <w:r>
        <w:rPr>
          <w:rFonts w:ascii="Courier New" w:eastAsia="Courier New" w:hAnsi="Courier New" w:cs="Courier New"/>
          <w:b/>
        </w:rPr>
        <w:t>:</w:t>
      </w:r>
    </w:p>
    <w:p w:rsidR="00706D00" w14:paraId="639A4E1D" w14:textId="77777777">
      <w:pPr>
        <w:rPr>
          <w:rFonts w:ascii="Courier New" w:eastAsia="Courier New" w:hAnsi="Courier New" w:cs="Courier New"/>
          <w:b/>
        </w:rPr>
      </w:pPr>
    </w:p>
    <w:p w:rsidR="00706D00" w14:paraId="31B38E12" w14:textId="77777777">
      <w:pPr>
        <w:rPr>
          <w:rFonts w:ascii="Courier New" w:eastAsia="Courier New" w:hAnsi="Courier New" w:cs="Courier New"/>
        </w:rPr>
      </w:pPr>
      <w:r>
        <w:rPr>
          <w:rFonts w:ascii="Courier New" w:eastAsia="Courier New" w:hAnsi="Courier New" w:cs="Courier New"/>
        </w:rPr>
        <w:t>The average time required by the Government to review representations from the provision at FAR 52.204-24 is estimated at 3 hours per response:</w:t>
      </w:r>
    </w:p>
    <w:p w:rsidR="00706D00" w14:paraId="505E12B8" w14:textId="77777777">
      <w:pPr>
        <w:ind w:firstLine="720"/>
        <w:rPr>
          <w:rFonts w:ascii="Courier New" w:eastAsia="Courier New" w:hAnsi="Courier New" w:cs="Courier New"/>
          <w:highlight w:val="yellow"/>
        </w:rPr>
      </w:pPr>
    </w:p>
    <w:p w:rsidR="00706D00" w14:paraId="4400EFF0" w14:textId="77777777">
      <w:pPr>
        <w:ind w:firstLine="720"/>
        <w:rPr>
          <w:rFonts w:ascii="Courier New" w:eastAsia="Courier New" w:hAnsi="Courier New" w:cs="Courier New"/>
        </w:rPr>
      </w:pPr>
      <w:r>
        <w:rPr>
          <w:rFonts w:ascii="Courier New" w:eastAsia="Courier New" w:hAnsi="Courier New" w:cs="Courier New"/>
        </w:rPr>
        <w:t>E</w:t>
      </w:r>
      <w:r>
        <w:rPr>
          <w:rFonts w:ascii="Courier New" w:eastAsia="Courier New" w:hAnsi="Courier New" w:cs="Courier New"/>
        </w:rPr>
        <w:t>stimated responses/yr..................464,135</w:t>
      </w:r>
    </w:p>
    <w:p w:rsidR="00706D00" w14:paraId="7301B4E2" w14:textId="77777777">
      <w:pPr>
        <w:ind w:firstLine="720"/>
        <w:rPr>
          <w:rFonts w:ascii="Courier New" w:eastAsia="Courier New" w:hAnsi="Courier New" w:cs="Courier New"/>
        </w:rPr>
      </w:pPr>
      <w:r>
        <w:rPr>
          <w:rFonts w:ascii="Courier New" w:eastAsia="Courier New" w:hAnsi="Courier New" w:cs="Courier New"/>
        </w:rPr>
        <w:t>Reviewing time (hr)/response.............   x 3</w:t>
      </w:r>
    </w:p>
    <w:p w:rsidR="00706D00" w14:paraId="2385351E" w14:textId="77777777">
      <w:pPr>
        <w:ind w:firstLine="720"/>
        <w:rPr>
          <w:rFonts w:ascii="Courier New" w:eastAsia="Courier New" w:hAnsi="Courier New" w:cs="Courier New"/>
        </w:rPr>
      </w:pPr>
      <w:r>
        <w:rPr>
          <w:rFonts w:ascii="Courier New" w:eastAsia="Courier New" w:hAnsi="Courier New" w:cs="Courier New"/>
        </w:rPr>
        <w:t>Review time /yr.......................1,392,405</w:t>
      </w:r>
    </w:p>
    <w:p w:rsidR="00706D00" w14:paraId="485392D8" w14:textId="77777777">
      <w:pPr>
        <w:ind w:firstLine="720"/>
        <w:rPr>
          <w:rFonts w:ascii="Courier New" w:eastAsia="Courier New" w:hAnsi="Courier New" w:cs="Courier New"/>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  x $67</w:t>
      </w:r>
    </w:p>
    <w:p w:rsidR="00706D00" w14:paraId="4935453B" w14:textId="77777777">
      <w:pPr>
        <w:ind w:firstLine="720"/>
        <w:rPr>
          <w:rFonts w:ascii="Courier New" w:eastAsia="Courier New" w:hAnsi="Courier New" w:cs="Courier New"/>
        </w:rPr>
      </w:pPr>
      <w:r>
        <w:rPr>
          <w:rFonts w:ascii="Courier New" w:eastAsia="Courier New" w:hAnsi="Courier New" w:cs="Courier New"/>
        </w:rPr>
        <w:t>Estimated annual cost to the Government.$93,291,135</w:t>
      </w:r>
    </w:p>
    <w:p w:rsidR="00706D00" w14:paraId="1BADBD54" w14:textId="77777777">
      <w:pPr>
        <w:ind w:firstLine="720"/>
        <w:rPr>
          <w:rFonts w:ascii="Courier New" w:eastAsia="Courier New" w:hAnsi="Courier New" w:cs="Courier New"/>
        </w:rPr>
      </w:pPr>
    </w:p>
    <w:p w:rsidR="00706D00" w14:paraId="734511A2" w14:textId="77777777">
      <w:pPr>
        <w:rPr>
          <w:rFonts w:ascii="Courier New" w:eastAsia="Courier New" w:hAnsi="Courier New" w:cs="Courier New"/>
          <w:b/>
        </w:rPr>
      </w:pPr>
      <w:r>
        <w:rPr>
          <w:rFonts w:ascii="Courier New" w:eastAsia="Courier New" w:hAnsi="Courier New" w:cs="Courier New"/>
          <w:b/>
          <w:i/>
        </w:rPr>
        <w:t xml:space="preserve">FAR </w:t>
      </w:r>
      <w:r>
        <w:rPr>
          <w:rFonts w:ascii="Courier New" w:eastAsia="Courier New" w:hAnsi="Courier New" w:cs="Courier New"/>
          <w:b/>
          <w:i/>
        </w:rPr>
        <w:t>52.204-25, Prohibition on Contracting for Certain Telecommunications and Video Surveillance Services or Equipment:</w:t>
      </w:r>
    </w:p>
    <w:p w:rsidR="00706D00" w14:paraId="3BC2770D" w14:textId="77777777">
      <w:pPr>
        <w:rPr>
          <w:rFonts w:ascii="Courier New" w:eastAsia="Courier New" w:hAnsi="Courier New" w:cs="Courier New"/>
        </w:rPr>
      </w:pPr>
    </w:p>
    <w:p w:rsidR="00706D00" w14:paraId="2E5E09A9" w14:textId="77777777">
      <w:pPr>
        <w:rPr>
          <w:rFonts w:ascii="Courier New" w:eastAsia="Courier New" w:hAnsi="Courier New" w:cs="Courier New"/>
        </w:rPr>
      </w:pPr>
      <w:r>
        <w:rPr>
          <w:rFonts w:ascii="Courier New" w:eastAsia="Courier New" w:hAnsi="Courier New" w:cs="Courier New"/>
        </w:rPr>
        <w:t>The average time required by the Government to review reports from the clause at FAR 52.204-25 is estimated at 3 hours per response:</w:t>
      </w:r>
    </w:p>
    <w:p w:rsidR="00706D00" w14:paraId="68A56D5C" w14:textId="77777777">
      <w:pPr>
        <w:rPr>
          <w:rFonts w:ascii="Courier New" w:eastAsia="Courier New" w:hAnsi="Courier New" w:cs="Courier New"/>
        </w:rPr>
      </w:pPr>
    </w:p>
    <w:p w:rsidR="00706D00" w14:paraId="2D6161E0" w14:textId="77777777">
      <w:pPr>
        <w:ind w:firstLine="720"/>
        <w:rPr>
          <w:rFonts w:ascii="Courier New" w:eastAsia="Courier New" w:hAnsi="Courier New" w:cs="Courier New"/>
        </w:rPr>
      </w:pPr>
      <w:r>
        <w:rPr>
          <w:rFonts w:ascii="Courier New" w:eastAsia="Courier New" w:hAnsi="Courier New" w:cs="Courier New"/>
        </w:rPr>
        <w:t>Estima</w:t>
      </w:r>
      <w:r>
        <w:rPr>
          <w:rFonts w:ascii="Courier New" w:eastAsia="Courier New" w:hAnsi="Courier New" w:cs="Courier New"/>
        </w:rPr>
        <w:t>ted responses/yr..............3,045</w:t>
      </w:r>
    </w:p>
    <w:p w:rsidR="00706D00" w14:paraId="0BF4A718" w14:textId="77777777">
      <w:pPr>
        <w:ind w:firstLine="720"/>
        <w:rPr>
          <w:rFonts w:ascii="Courier New" w:eastAsia="Courier New" w:hAnsi="Courier New" w:cs="Courier New"/>
        </w:rPr>
      </w:pPr>
      <w:r>
        <w:rPr>
          <w:rFonts w:ascii="Courier New" w:eastAsia="Courier New" w:hAnsi="Courier New" w:cs="Courier New"/>
        </w:rPr>
        <w:t>Reviewing time (hr)/response..........x 3</w:t>
      </w:r>
    </w:p>
    <w:p w:rsidR="00706D00" w14:paraId="43BAF998" w14:textId="77777777">
      <w:pPr>
        <w:ind w:firstLine="720"/>
        <w:rPr>
          <w:rFonts w:ascii="Courier New" w:eastAsia="Courier New" w:hAnsi="Courier New" w:cs="Courier New"/>
        </w:rPr>
      </w:pPr>
      <w:r>
        <w:rPr>
          <w:rFonts w:ascii="Courier New" w:eastAsia="Courier New" w:hAnsi="Courier New" w:cs="Courier New"/>
        </w:rPr>
        <w:t>Review time /yr.....................9,135</w:t>
      </w:r>
    </w:p>
    <w:p w:rsidR="00706D00" w14:paraId="770606B2" w14:textId="77777777">
      <w:pPr>
        <w:ind w:firstLine="720"/>
        <w:rPr>
          <w:rFonts w:ascii="Courier New" w:eastAsia="Courier New" w:hAnsi="Courier New" w:cs="Courier New"/>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.......................x $67</w:t>
      </w:r>
    </w:p>
    <w:p w:rsidR="00706D00" w14:paraId="3D3BC9A2" w14:textId="77777777">
      <w:pPr>
        <w:ind w:firstLine="720"/>
        <w:rPr>
          <w:rFonts w:ascii="Courier New" w:eastAsia="Courier New" w:hAnsi="Courier New" w:cs="Courier New"/>
        </w:rPr>
      </w:pPr>
      <w:r>
        <w:rPr>
          <w:rFonts w:ascii="Courier New" w:eastAsia="Courier New" w:hAnsi="Courier New" w:cs="Courier New"/>
        </w:rPr>
        <w:t>Estimated annual cost to the Government.$612,045</w:t>
      </w:r>
    </w:p>
    <w:p w:rsidR="00706D00" w14:paraId="39B32624" w14:textId="77777777">
      <w:pPr>
        <w:ind w:firstLine="720"/>
        <w:rPr>
          <w:rFonts w:ascii="Courier New" w:eastAsia="Courier New" w:hAnsi="Courier New" w:cs="Courier New"/>
          <w:highlight w:val="yellow"/>
        </w:rPr>
      </w:pPr>
    </w:p>
    <w:p w:rsidR="00706D00" w14:paraId="28CB0833" w14:textId="77777777">
      <w:pPr>
        <w:widowControl w:val="0"/>
        <w:tabs>
          <w:tab w:val="left" w:pos="742"/>
        </w:tabs>
        <w:rPr>
          <w:rFonts w:ascii="Courier New" w:eastAsia="Courier New" w:hAnsi="Courier New" w:cs="Courier New"/>
          <w:highlight w:val="yellow"/>
        </w:rPr>
      </w:pPr>
      <w:r>
        <w:rPr>
          <w:rFonts w:ascii="Courier New" w:eastAsia="Courier New" w:hAnsi="Courier New" w:cs="Courier New"/>
          <w:b/>
        </w:rPr>
        <w:t>**</w:t>
      </w:r>
      <w:r>
        <w:rPr>
          <w:rFonts w:ascii="Courier New" w:eastAsia="Courier New" w:hAnsi="Courier New" w:cs="Courier New"/>
        </w:rPr>
        <w:t>Fully burdened rate includes a 36.25 perce</w:t>
      </w:r>
      <w:r>
        <w:rPr>
          <w:rFonts w:ascii="Courier New" w:eastAsia="Courier New" w:hAnsi="Courier New" w:cs="Courier New"/>
        </w:rPr>
        <w:t>nt fringe factor (pursuant to the rate provided in OMB memorandum M-08-13 for use in public-private competition), and a 12 percent overhead rate (from A-76 revised supplemental handbook). Based on the Office of Personnel Management (OPM) 2023 General Sched</w:t>
      </w:r>
      <w:r>
        <w:rPr>
          <w:rFonts w:ascii="Courier New" w:eastAsia="Courier New" w:hAnsi="Courier New" w:cs="Courier New"/>
        </w:rPr>
        <w:t>ule (GS) 12/step 5 salary for the rest of the United States ($44.98 per hour) plus the fringe factor and the overhead rate, rounded to the nearest whole dollar ($67).</w:t>
      </w:r>
    </w:p>
    <w:p w:rsidR="00706D00" w14:paraId="10064D32" w14:textId="77777777">
      <w:pPr>
        <w:rPr>
          <w:rFonts w:ascii="Courier New" w:eastAsia="Courier New" w:hAnsi="Courier New" w:cs="Courier New"/>
        </w:rPr>
      </w:pPr>
    </w:p>
    <w:p w:rsidR="00706D00" w14:paraId="5CCC2146" w14:textId="77777777">
      <w:pPr>
        <w:widowControl w:val="0"/>
        <w:pBdr>
          <w:top w:val="nil"/>
          <w:left w:val="nil"/>
          <w:bottom w:val="nil"/>
          <w:right w:val="nil"/>
          <w:between w:val="nil"/>
        </w:pBdr>
        <w:tabs>
          <w:tab w:val="left" w:pos="742"/>
        </w:tabs>
        <w:rPr>
          <w:rFonts w:ascii="Courier New" w:eastAsia="Courier New" w:hAnsi="Courier New" w:cs="Courier New"/>
          <w:b/>
        </w:rPr>
      </w:pPr>
      <w:r>
        <w:rPr>
          <w:rFonts w:ascii="Courier New" w:eastAsia="Courier New" w:hAnsi="Courier New" w:cs="Courier New"/>
          <w:b/>
        </w:rPr>
        <w:t>Total Government Burden:</w:t>
      </w:r>
    </w:p>
    <w:p w:rsidR="00706D00" w14:paraId="1E25576B" w14:textId="77777777">
      <w:pPr>
        <w:widowControl w:val="0"/>
        <w:pBdr>
          <w:top w:val="nil"/>
          <w:left w:val="nil"/>
          <w:bottom w:val="nil"/>
          <w:right w:val="nil"/>
          <w:between w:val="nil"/>
        </w:pBdr>
        <w:tabs>
          <w:tab w:val="left" w:pos="742"/>
        </w:tabs>
        <w:rPr>
          <w:rFonts w:ascii="Courier New" w:eastAsia="Courier New" w:hAnsi="Courier New" w:cs="Courier New"/>
          <w:highlight w:val="yellow"/>
        </w:rPr>
      </w:pPr>
    </w:p>
    <w:tbl>
      <w:tblPr>
        <w:tblStyle w:val="a0"/>
        <w:tblW w:w="9360" w:type="dxa"/>
        <w:tblBorders>
          <w:top w:val="nil"/>
          <w:left w:val="nil"/>
          <w:bottom w:val="nil"/>
          <w:right w:val="nil"/>
          <w:insideH w:val="nil"/>
          <w:insideV w:val="nil"/>
        </w:tblBorders>
        <w:tblLayout w:type="fixed"/>
        <w:tblLook w:val="0600"/>
      </w:tblPr>
      <w:tblGrid>
        <w:gridCol w:w="2692"/>
        <w:gridCol w:w="1126"/>
        <w:gridCol w:w="1401"/>
        <w:gridCol w:w="1338"/>
        <w:gridCol w:w="951"/>
        <w:gridCol w:w="1852"/>
      </w:tblGrid>
      <w:tr w14:paraId="5813C0D6" w14:textId="77777777">
        <w:tblPrEx>
          <w:tblW w:w="9360" w:type="dxa"/>
          <w:tblBorders>
            <w:top w:val="nil"/>
            <w:left w:val="nil"/>
            <w:bottom w:val="nil"/>
            <w:right w:val="nil"/>
            <w:insideH w:val="nil"/>
            <w:insideV w:val="nil"/>
          </w:tblBorders>
          <w:tblLayout w:type="fixed"/>
          <w:tblLook w:val="0600"/>
        </w:tblPrEx>
        <w:trPr>
          <w:trHeight w:val="525"/>
        </w:trPr>
        <w:tc>
          <w:tcPr>
            <w:tcW w:w="2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706D00" w14:paraId="1997674F"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Summary of Annual Cost to the Gov</w:t>
            </w:r>
          </w:p>
        </w:tc>
        <w:tc>
          <w:tcPr>
            <w:tcW w:w="112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60630775" w14:textId="77777777">
            <w:pPr>
              <w:widowControl w:val="0"/>
              <w:spacing w:line="276" w:lineRule="auto"/>
              <w:rPr>
                <w:rFonts w:ascii="Arial" w:eastAsia="Arial" w:hAnsi="Arial" w:cs="Arial"/>
                <w:sz w:val="20"/>
                <w:szCs w:val="20"/>
              </w:rPr>
            </w:pPr>
            <w:r>
              <w:rPr>
                <w:rFonts w:ascii="Arial" w:eastAsia="Arial" w:hAnsi="Arial" w:cs="Arial"/>
                <w:sz w:val="20"/>
                <w:szCs w:val="20"/>
              </w:rPr>
              <w:t>Total annual responses</w:t>
            </w:r>
          </w:p>
        </w:tc>
        <w:tc>
          <w:tcPr>
            <w:tcW w:w="14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5221F177" w14:textId="77777777">
            <w:pPr>
              <w:widowControl w:val="0"/>
              <w:spacing w:line="276" w:lineRule="auto"/>
              <w:rPr>
                <w:rFonts w:ascii="Arial" w:eastAsia="Arial" w:hAnsi="Arial" w:cs="Arial"/>
                <w:sz w:val="20"/>
                <w:szCs w:val="20"/>
              </w:rPr>
            </w:pPr>
            <w:r>
              <w:rPr>
                <w:rFonts w:ascii="Arial" w:eastAsia="Arial" w:hAnsi="Arial" w:cs="Arial"/>
                <w:sz w:val="20"/>
                <w:szCs w:val="20"/>
              </w:rPr>
              <w:t>Revie</w:t>
            </w:r>
            <w:r>
              <w:rPr>
                <w:rFonts w:ascii="Arial" w:eastAsia="Arial" w:hAnsi="Arial" w:cs="Arial"/>
                <w:sz w:val="20"/>
                <w:szCs w:val="20"/>
              </w:rPr>
              <w:t>w time per response (hours)</w:t>
            </w:r>
          </w:p>
        </w:tc>
        <w:tc>
          <w:tcPr>
            <w:tcW w:w="133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7B393386" w14:textId="77777777">
            <w:pPr>
              <w:widowControl w:val="0"/>
              <w:spacing w:line="276" w:lineRule="auto"/>
              <w:rPr>
                <w:rFonts w:ascii="Arial" w:eastAsia="Arial" w:hAnsi="Arial" w:cs="Arial"/>
                <w:sz w:val="20"/>
                <w:szCs w:val="20"/>
              </w:rPr>
            </w:pPr>
            <w:r>
              <w:rPr>
                <w:rFonts w:ascii="Arial" w:eastAsia="Arial" w:hAnsi="Arial" w:cs="Arial"/>
                <w:sz w:val="20"/>
                <w:szCs w:val="20"/>
              </w:rPr>
              <w:t>Review time per year (hours)</w:t>
            </w:r>
          </w:p>
        </w:tc>
        <w:tc>
          <w:tcPr>
            <w:tcW w:w="95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5C7A9EF4" w14:textId="77777777">
            <w:pPr>
              <w:widowControl w:val="0"/>
              <w:spacing w:line="276" w:lineRule="auto"/>
              <w:rPr>
                <w:rFonts w:ascii="Arial" w:eastAsia="Arial" w:hAnsi="Arial" w:cs="Arial"/>
                <w:sz w:val="20"/>
                <w:szCs w:val="20"/>
              </w:rPr>
            </w:pPr>
            <w:r>
              <w:rPr>
                <w:rFonts w:ascii="Arial" w:eastAsia="Arial" w:hAnsi="Arial" w:cs="Arial"/>
                <w:sz w:val="20"/>
                <w:szCs w:val="20"/>
              </w:rPr>
              <w:t>Hourly rate</w:t>
            </w:r>
          </w:p>
        </w:tc>
        <w:tc>
          <w:tcPr>
            <w:tcW w:w="185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6730D978" w14:textId="77777777">
            <w:pPr>
              <w:widowControl w:val="0"/>
              <w:spacing w:line="276" w:lineRule="auto"/>
              <w:rPr>
                <w:rFonts w:ascii="Arial" w:eastAsia="Arial" w:hAnsi="Arial" w:cs="Arial"/>
                <w:sz w:val="20"/>
                <w:szCs w:val="20"/>
              </w:rPr>
            </w:pPr>
            <w:r>
              <w:rPr>
                <w:rFonts w:ascii="Arial" w:eastAsia="Arial" w:hAnsi="Arial" w:cs="Arial"/>
                <w:sz w:val="20"/>
                <w:szCs w:val="20"/>
              </w:rPr>
              <w:t>Estimated Government Cost</w:t>
            </w:r>
          </w:p>
        </w:tc>
      </w:tr>
      <w:tr w14:paraId="2B813574" w14:textId="77777777">
        <w:tblPrEx>
          <w:tblW w:w="9360" w:type="dxa"/>
          <w:tblLayout w:type="fixed"/>
          <w:tblLook w:val="0600"/>
        </w:tblPrEx>
        <w:trPr>
          <w:trHeight w:val="315"/>
        </w:trPr>
        <w:tc>
          <w:tcPr>
            <w:tcW w:w="26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706D00" w14:paraId="08D9AF55"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FAR 52.204-26</w:t>
            </w:r>
          </w:p>
        </w:tc>
        <w:tc>
          <w:tcPr>
            <w:tcW w:w="11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2227FE56"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438,033</w:t>
            </w:r>
          </w:p>
        </w:tc>
        <w:tc>
          <w:tcPr>
            <w:tcW w:w="14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7354F464"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1</w:t>
            </w:r>
          </w:p>
        </w:tc>
        <w:tc>
          <w:tcPr>
            <w:tcW w:w="13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1D30A7A7"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438,033</w:t>
            </w:r>
          </w:p>
        </w:tc>
        <w:tc>
          <w:tcPr>
            <w:tcW w:w="9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6E9C66F1"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$67</w:t>
            </w:r>
          </w:p>
        </w:tc>
        <w:tc>
          <w:tcPr>
            <w:tcW w:w="18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01260B03"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$29,348,211</w:t>
            </w:r>
          </w:p>
        </w:tc>
      </w:tr>
      <w:tr w14:paraId="59EAE333" w14:textId="77777777">
        <w:tblPrEx>
          <w:tblW w:w="9360" w:type="dxa"/>
          <w:tblLayout w:type="fixed"/>
          <w:tblLook w:val="0600"/>
        </w:tblPrEx>
        <w:trPr>
          <w:trHeight w:val="315"/>
        </w:trPr>
        <w:tc>
          <w:tcPr>
            <w:tcW w:w="26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706D00" w14:paraId="16EC61EF"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FAR 52.204-24</w:t>
            </w:r>
          </w:p>
        </w:tc>
        <w:tc>
          <w:tcPr>
            <w:tcW w:w="11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0575D50C"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464,135</w:t>
            </w:r>
          </w:p>
        </w:tc>
        <w:tc>
          <w:tcPr>
            <w:tcW w:w="14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147AE692"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3</w:t>
            </w:r>
          </w:p>
        </w:tc>
        <w:tc>
          <w:tcPr>
            <w:tcW w:w="13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49EC2985"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1,392,405</w:t>
            </w:r>
          </w:p>
        </w:tc>
        <w:tc>
          <w:tcPr>
            <w:tcW w:w="9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0401B789"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$67</w:t>
            </w:r>
          </w:p>
        </w:tc>
        <w:tc>
          <w:tcPr>
            <w:tcW w:w="18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50EAC741"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$93,291,135</w:t>
            </w:r>
          </w:p>
        </w:tc>
      </w:tr>
      <w:tr w14:paraId="72B34E26" w14:textId="77777777">
        <w:tblPrEx>
          <w:tblW w:w="9360" w:type="dxa"/>
          <w:tblLayout w:type="fixed"/>
          <w:tblLook w:val="0600"/>
        </w:tblPrEx>
        <w:trPr>
          <w:trHeight w:val="315"/>
        </w:trPr>
        <w:tc>
          <w:tcPr>
            <w:tcW w:w="26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706D00" w14:paraId="231B0C85" w14:textId="77777777">
            <w:pPr>
              <w:widowControl w:val="0"/>
              <w:spacing w:line="276" w:lineRule="auto"/>
              <w:jc w:val="center"/>
              <w:rPr>
                <w:rFonts w:ascii="Arial" w:eastAsia="Arial" w:hAnsi="Arial" w:cs="Arial"/>
                <w:sz w:val="20"/>
                <w:szCs w:val="20"/>
              </w:rPr>
            </w:pPr>
            <w:r>
              <w:rPr>
                <w:rFonts w:ascii="Arial" w:eastAsia="Arial" w:hAnsi="Arial" w:cs="Arial"/>
                <w:sz w:val="20"/>
                <w:szCs w:val="20"/>
              </w:rPr>
              <w:t>FAR 52.204-25</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5FBC20DB"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3,045</w:t>
            </w:r>
          </w:p>
        </w:tc>
        <w:tc>
          <w:tcPr>
            <w:tcW w:w="14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4F4569E5"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3</w:t>
            </w:r>
          </w:p>
        </w:tc>
        <w:tc>
          <w:tcPr>
            <w:tcW w:w="133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34FC4518"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9,135</w:t>
            </w:r>
          </w:p>
        </w:tc>
        <w:tc>
          <w:tcPr>
            <w:tcW w:w="9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4CF36776"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$67</w:t>
            </w:r>
          </w:p>
        </w:tc>
        <w:tc>
          <w:tcPr>
            <w:tcW w:w="185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30D4E71F"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$612,045</w:t>
            </w:r>
          </w:p>
        </w:tc>
      </w:tr>
      <w:tr w14:paraId="41FAF5DE" w14:textId="77777777">
        <w:tblPrEx>
          <w:tblW w:w="9360" w:type="dxa"/>
          <w:tblLayout w:type="fixed"/>
          <w:tblLook w:val="0600"/>
        </w:tblPrEx>
        <w:trPr>
          <w:trHeight w:val="525"/>
        </w:trPr>
        <w:tc>
          <w:tcPr>
            <w:tcW w:w="26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706D00" w14:paraId="63CA095B" w14:textId="77777777">
            <w:pPr>
              <w:widowControl w:val="0"/>
              <w:spacing w:line="276" w:lineRule="auto"/>
              <w:rPr>
                <w:rFonts w:ascii="Arial" w:eastAsia="Arial" w:hAnsi="Arial" w:cs="Arial"/>
                <w:sz w:val="20"/>
                <w:szCs w:val="20"/>
              </w:rPr>
            </w:pPr>
            <w:r>
              <w:rPr>
                <w:rFonts w:ascii="Arial" w:eastAsia="Arial" w:hAnsi="Arial" w:cs="Arial"/>
                <w:b/>
                <w:sz w:val="20"/>
                <w:szCs w:val="20"/>
              </w:rPr>
              <w:t xml:space="preserve">Total annual </w:t>
            </w:r>
            <w:r>
              <w:rPr>
                <w:rFonts w:ascii="Arial" w:eastAsia="Arial" w:hAnsi="Arial" w:cs="Arial"/>
                <w:b/>
                <w:sz w:val="20"/>
                <w:szCs w:val="20"/>
              </w:rPr>
              <w:t>cost to the Government</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58D5C425"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905,213</w:t>
            </w:r>
          </w:p>
        </w:tc>
        <w:tc>
          <w:tcPr>
            <w:tcW w:w="14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1BD2A259" w14:textId="77777777">
            <w:pPr>
              <w:widowControl w:val="0"/>
              <w:spacing w:line="276" w:lineRule="auto"/>
              <w:rPr>
                <w:rFonts w:ascii="Arial" w:eastAsia="Arial" w:hAnsi="Arial" w:cs="Arial"/>
                <w:sz w:val="20"/>
                <w:szCs w:val="20"/>
              </w:rPr>
            </w:pPr>
          </w:p>
        </w:tc>
        <w:tc>
          <w:tcPr>
            <w:tcW w:w="133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7AAB012D"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1,839,573</w:t>
            </w:r>
          </w:p>
        </w:tc>
        <w:tc>
          <w:tcPr>
            <w:tcW w:w="9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0D591B2E" w14:textId="77777777">
            <w:pPr>
              <w:widowControl w:val="0"/>
              <w:spacing w:line="276" w:lineRule="auto"/>
              <w:rPr>
                <w:rFonts w:ascii="Arial" w:eastAsia="Arial" w:hAnsi="Arial" w:cs="Arial"/>
                <w:sz w:val="20"/>
                <w:szCs w:val="20"/>
              </w:rPr>
            </w:pPr>
          </w:p>
        </w:tc>
        <w:tc>
          <w:tcPr>
            <w:tcW w:w="185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706D00" w14:paraId="2E7462B1"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$123,251,391</w:t>
            </w:r>
          </w:p>
        </w:tc>
      </w:tr>
    </w:tbl>
    <w:p w:rsidR="00706D00" w14:paraId="53B7301F" w14:textId="77777777"/>
    <w:p w:rsidR="00706D00" w14:paraId="35BDF35F" w14:textId="77777777">
      <w:pPr>
        <w:widowControl w:val="0"/>
        <w:numPr>
          <w:ilvl w:val="0"/>
          <w:numId w:val="3"/>
        </w:numPr>
        <w:pBdr>
          <w:top w:val="nil"/>
          <w:left w:val="nil"/>
          <w:bottom w:val="nil"/>
          <w:right w:val="nil"/>
          <w:between w:val="nil"/>
        </w:pBdr>
        <w:tabs>
          <w:tab w:val="left" w:pos="360"/>
          <w:tab w:val="left" w:pos="720"/>
          <w:tab w:val="left" w:pos="1080"/>
        </w:tabs>
      </w:pPr>
      <w:r>
        <w:rPr>
          <w:rFonts w:ascii="Courier New" w:eastAsia="Courier New" w:hAnsi="Courier New" w:cs="Courier New"/>
          <w:u w:val="single"/>
        </w:rPr>
        <w:t>Reasons for changes</w:t>
      </w:r>
      <w:r>
        <w:rPr>
          <w:rFonts w:ascii="Courier New" w:eastAsia="Courier New" w:hAnsi="Courier New" w:cs="Courier New"/>
        </w:rPr>
        <w:t xml:space="preserve">. </w:t>
      </w:r>
      <w:r>
        <w:rPr>
          <w:rFonts w:ascii="Courier New" w:eastAsia="Courier New" w:hAnsi="Courier New" w:cs="Courier New"/>
          <w:highlight w:val="white"/>
        </w:rPr>
        <w:t>There are no program changes. The FAR requirements remain the same. This extension of OMB Control No. 9000-0199 is combined with the previously approved information collections under OMB Control No. 9000-0201. Upon approval of this consolidated information</w:t>
      </w:r>
      <w:r>
        <w:rPr>
          <w:rFonts w:ascii="Courier New" w:eastAsia="Courier New" w:hAnsi="Courier New" w:cs="Courier New"/>
          <w:highlight w:val="white"/>
        </w:rPr>
        <w:t xml:space="preserve"> collection, OMB Control No. 9000-0201 will be discontinued because the burden has been accounted for in this extension. </w:t>
      </w:r>
      <w:r>
        <w:rPr>
          <w:rFonts w:ascii="Courier New" w:eastAsia="Courier New" w:hAnsi="Courier New" w:cs="Courier New"/>
        </w:rPr>
        <w:t>This extension includes adjustments to the public and Government burden estimates based on the following:</w:t>
      </w:r>
    </w:p>
    <w:p w:rsidR="00706D00" w14:paraId="532E62BF" w14:textId="77777777">
      <w:pPr>
        <w:widowControl w:val="0"/>
        <w:numPr>
          <w:ilvl w:val="0"/>
          <w:numId w:val="4"/>
        </w:numPr>
        <w:tabs>
          <w:tab w:val="left" w:pos="360"/>
          <w:tab w:val="left" w:pos="720"/>
          <w:tab w:val="left" w:pos="1080"/>
        </w:tabs>
        <w:rPr>
          <w:rFonts w:ascii="Courier New" w:eastAsia="Courier New" w:hAnsi="Courier New" w:cs="Courier New"/>
        </w:rPr>
      </w:pPr>
      <w:r>
        <w:rPr>
          <w:rFonts w:ascii="Courier New" w:eastAsia="Courier New" w:hAnsi="Courier New" w:cs="Courier New"/>
        </w:rPr>
        <w:t>The law is working as intende</w:t>
      </w:r>
      <w:r>
        <w:rPr>
          <w:rFonts w:ascii="Courier New" w:eastAsia="Courier New" w:hAnsi="Courier New" w:cs="Courier New"/>
        </w:rPr>
        <w:t>d and the supply chain is coming into compliance.</w:t>
      </w:r>
    </w:p>
    <w:p w:rsidR="00706D00" w14:paraId="358F0E0F" w14:textId="77777777">
      <w:pPr>
        <w:widowControl w:val="0"/>
        <w:numPr>
          <w:ilvl w:val="0"/>
          <w:numId w:val="4"/>
        </w:numPr>
        <w:tabs>
          <w:tab w:val="left" w:pos="360"/>
          <w:tab w:val="left" w:pos="720"/>
          <w:tab w:val="left" w:pos="1080"/>
        </w:tabs>
        <w:rPr>
          <w:rFonts w:ascii="Courier New" w:eastAsia="Courier New" w:hAnsi="Courier New" w:cs="Courier New"/>
        </w:rPr>
      </w:pPr>
      <w:r>
        <w:rPr>
          <w:rFonts w:ascii="Courier New" w:eastAsia="Courier New" w:hAnsi="Courier New" w:cs="Courier New"/>
        </w:rPr>
        <w:t>The estimate uses the latest available data from SAM.</w:t>
      </w:r>
    </w:p>
    <w:p w:rsidR="00706D00" w14:paraId="4C1B12AA" w14:textId="77777777">
      <w:pPr>
        <w:widowControl w:val="0"/>
        <w:numPr>
          <w:ilvl w:val="0"/>
          <w:numId w:val="4"/>
        </w:numPr>
        <w:tabs>
          <w:tab w:val="left" w:pos="360"/>
          <w:tab w:val="left" w:pos="720"/>
          <w:tab w:val="left" w:pos="1080"/>
        </w:tabs>
        <w:rPr>
          <w:rFonts w:ascii="Courier New" w:eastAsia="Courier New" w:hAnsi="Courier New" w:cs="Courier New"/>
        </w:rPr>
      </w:pPr>
      <w:r>
        <w:rPr>
          <w:rFonts w:ascii="Courier New" w:eastAsia="Courier New" w:hAnsi="Courier New" w:cs="Courier New"/>
        </w:rPr>
        <w:t xml:space="preserve">The estimated number of respondents and responses per year is based on the historical average of FPDS data for the three most recent fiscal years (2020 </w:t>
      </w:r>
      <w:r>
        <w:rPr>
          <w:rFonts w:ascii="Courier New" w:eastAsia="Courier New" w:hAnsi="Courier New" w:cs="Courier New"/>
        </w:rPr>
        <w:t>through 2022).</w:t>
      </w:r>
    </w:p>
    <w:p w:rsidR="00706D00" w14:paraId="45A7ECF5" w14:textId="77777777">
      <w:pPr>
        <w:widowControl w:val="0"/>
        <w:numPr>
          <w:ilvl w:val="0"/>
          <w:numId w:val="4"/>
        </w:numPr>
        <w:tabs>
          <w:tab w:val="left" w:pos="360"/>
          <w:tab w:val="left" w:pos="720"/>
          <w:tab w:val="left" w:pos="1080"/>
        </w:tabs>
        <w:rPr>
          <w:rFonts w:ascii="Courier New" w:eastAsia="Courier New" w:hAnsi="Courier New" w:cs="Courier New"/>
        </w:rPr>
      </w:pPr>
      <w:r>
        <w:rPr>
          <w:rFonts w:ascii="Courier New" w:eastAsia="Courier New" w:hAnsi="Courier New" w:cs="Courier New"/>
        </w:rPr>
        <w:t>The estimated cost per hour is based on use of the calendar year 2023 OPM GS wage rate for the rest of the United States.</w:t>
      </w:r>
    </w:p>
    <w:p w:rsidR="00706D00" w14:paraId="563A4DBE" w14:textId="77777777">
      <w:pPr>
        <w:widowControl w:val="0"/>
        <w:numPr>
          <w:ilvl w:val="0"/>
          <w:numId w:val="4"/>
        </w:numPr>
        <w:tabs>
          <w:tab w:val="left" w:pos="360"/>
          <w:tab w:val="left" w:pos="720"/>
          <w:tab w:val="left" w:pos="1080"/>
        </w:tabs>
        <w:rPr>
          <w:rFonts w:ascii="Courier New" w:eastAsia="Courier New" w:hAnsi="Courier New" w:cs="Courier New"/>
        </w:rPr>
      </w:pPr>
      <w:r>
        <w:rPr>
          <w:rFonts w:ascii="Courier New" w:eastAsia="Courier New" w:hAnsi="Courier New" w:cs="Courier New"/>
        </w:rPr>
        <w:t>The burden that was previously calculated for the Government Waiver process at FAR 52.204-25 is no longer included in O</w:t>
      </w:r>
      <w:r>
        <w:rPr>
          <w:rFonts w:ascii="Courier New" w:eastAsia="Courier New" w:hAnsi="Courier New" w:cs="Courier New"/>
        </w:rPr>
        <w:t xml:space="preserve">MB Control No. 9000-0199 because the waiver </w:t>
      </w:r>
      <w:r>
        <w:rPr>
          <w:rFonts w:ascii="Courier New" w:eastAsia="Courier New" w:hAnsi="Courier New" w:cs="Courier New"/>
          <w:highlight w:val="white"/>
        </w:rPr>
        <w:t>period was not extended beyond August 13, 2021 for the prohibition at FAR 4.2102(a)(1), or beyond August 13, 2022 for the prohibition at FAR 4.2102(a)(2).</w:t>
      </w:r>
    </w:p>
    <w:p w:rsidR="00706D00" w14:paraId="15C54A97" w14:textId="77777777">
      <w:pPr>
        <w:widowControl w:val="0"/>
        <w:pBdr>
          <w:top w:val="nil"/>
          <w:left w:val="nil"/>
          <w:bottom w:val="nil"/>
          <w:right w:val="nil"/>
          <w:between w:val="nil"/>
        </w:pBdr>
        <w:tabs>
          <w:tab w:val="left" w:pos="360"/>
          <w:tab w:val="left" w:pos="720"/>
          <w:tab w:val="left" w:pos="1080"/>
        </w:tabs>
        <w:rPr>
          <w:rFonts w:ascii="Courier New" w:eastAsia="Courier New" w:hAnsi="Courier New" w:cs="Courier New"/>
          <w:highlight w:val="white"/>
        </w:rPr>
      </w:pPr>
    </w:p>
    <w:tbl>
      <w:tblPr>
        <w:tblStyle w:val="a1"/>
        <w:tblW w:w="6465" w:type="dxa"/>
        <w:tblBorders>
          <w:top w:val="nil"/>
          <w:left w:val="nil"/>
          <w:bottom w:val="nil"/>
          <w:right w:val="nil"/>
          <w:insideH w:val="nil"/>
          <w:insideV w:val="nil"/>
        </w:tblBorders>
        <w:tblLayout w:type="fixed"/>
        <w:tblLook w:val="0600"/>
      </w:tblPr>
      <w:tblGrid>
        <w:gridCol w:w="1500"/>
        <w:gridCol w:w="1500"/>
        <w:gridCol w:w="1650"/>
        <w:gridCol w:w="1815"/>
      </w:tblGrid>
      <w:tr w14:paraId="47250B31" w14:textId="77777777">
        <w:tblPrEx>
          <w:tblW w:w="6465" w:type="dxa"/>
          <w:tblBorders>
            <w:top w:val="nil"/>
            <w:left w:val="nil"/>
            <w:bottom w:val="nil"/>
            <w:right w:val="nil"/>
            <w:insideH w:val="nil"/>
            <w:insideV w:val="nil"/>
          </w:tblBorders>
          <w:tblLayout w:type="fixed"/>
          <w:tblLook w:val="0600"/>
        </w:tblPrEx>
        <w:trPr>
          <w:trHeight w:val="615"/>
        </w:trPr>
        <w:tc>
          <w:tcPr>
            <w:tcW w:w="15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06D00" w14:paraId="4CCB5128" w14:textId="77777777">
            <w:pPr>
              <w:widowControl w:val="0"/>
              <w:spacing w:line="276" w:lineRule="auto"/>
              <w:rPr>
                <w:rFonts w:ascii="Arial" w:eastAsia="Arial" w:hAnsi="Arial" w:cs="Arial"/>
                <w:sz w:val="20"/>
                <w:szCs w:val="20"/>
              </w:rPr>
            </w:pPr>
          </w:p>
        </w:tc>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2EF53E41" w14:textId="77777777">
            <w:pPr>
              <w:widowControl w:val="0"/>
              <w:spacing w:line="276" w:lineRule="auto"/>
              <w:jc w:val="right"/>
              <w:rPr>
                <w:rFonts w:ascii="Arial" w:eastAsia="Arial" w:hAnsi="Arial" w:cs="Arial"/>
                <w:sz w:val="20"/>
                <w:szCs w:val="20"/>
              </w:rPr>
            </w:pPr>
            <w:r>
              <w:t>2020 Estimate</w:t>
            </w:r>
          </w:p>
        </w:tc>
        <w:tc>
          <w:tcPr>
            <w:tcW w:w="16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11620B79" w14:textId="77777777">
            <w:pPr>
              <w:widowControl w:val="0"/>
              <w:spacing w:line="276" w:lineRule="auto"/>
              <w:jc w:val="right"/>
              <w:rPr>
                <w:rFonts w:ascii="Arial" w:eastAsia="Arial" w:hAnsi="Arial" w:cs="Arial"/>
                <w:sz w:val="20"/>
                <w:szCs w:val="20"/>
              </w:rPr>
            </w:pPr>
            <w:r>
              <w:t>2023 Estimate</w:t>
            </w:r>
          </w:p>
        </w:tc>
        <w:tc>
          <w:tcPr>
            <w:tcW w:w="1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795EDBD9" w14:textId="77777777">
            <w:pPr>
              <w:widowControl w:val="0"/>
              <w:spacing w:line="276" w:lineRule="auto"/>
              <w:jc w:val="right"/>
              <w:rPr>
                <w:rFonts w:ascii="Arial" w:eastAsia="Arial" w:hAnsi="Arial" w:cs="Arial"/>
                <w:sz w:val="20"/>
                <w:szCs w:val="20"/>
              </w:rPr>
            </w:pPr>
            <w:r>
              <w:t>Change in Burden</w:t>
            </w:r>
          </w:p>
        </w:tc>
      </w:tr>
      <w:tr w14:paraId="04021DC0" w14:textId="77777777">
        <w:tblPrEx>
          <w:tblW w:w="6465" w:type="dxa"/>
          <w:tblLayout w:type="fixed"/>
          <w:tblLook w:val="0600"/>
        </w:tblPrEx>
        <w:trPr>
          <w:trHeight w:val="615"/>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706D00" w14:paraId="732B3E46" w14:textId="77777777">
            <w:pPr>
              <w:widowControl w:val="0"/>
              <w:spacing w:line="276" w:lineRule="auto"/>
              <w:rPr>
                <w:rFonts w:ascii="Arial" w:eastAsia="Arial" w:hAnsi="Arial" w:cs="Arial"/>
                <w:sz w:val="20"/>
                <w:szCs w:val="20"/>
              </w:rPr>
            </w:pPr>
            <w:r>
              <w:t>Total annual responses</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5D00FDB6" w14:textId="77777777">
            <w:pPr>
              <w:widowControl w:val="0"/>
              <w:spacing w:line="276" w:lineRule="auto"/>
              <w:jc w:val="right"/>
              <w:rPr>
                <w:rFonts w:ascii="Arial" w:eastAsia="Arial" w:hAnsi="Arial" w:cs="Arial"/>
                <w:sz w:val="20"/>
                <w:szCs w:val="20"/>
              </w:rPr>
            </w:pPr>
            <w:r>
              <w:t>32,377,465</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0A1219BE" w14:textId="77777777">
            <w:pPr>
              <w:widowControl w:val="0"/>
              <w:spacing w:line="276" w:lineRule="auto"/>
              <w:jc w:val="right"/>
              <w:rPr>
                <w:rFonts w:ascii="Arial" w:eastAsia="Arial" w:hAnsi="Arial" w:cs="Arial"/>
                <w:sz w:val="20"/>
                <w:szCs w:val="20"/>
              </w:rPr>
            </w:pPr>
            <w:r>
              <w:t>905,213</w:t>
            </w:r>
          </w:p>
        </w:tc>
        <w:tc>
          <w:tcPr>
            <w:tcW w:w="181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737253B4" w14:textId="77777777">
            <w:pPr>
              <w:widowControl w:val="0"/>
              <w:spacing w:line="276" w:lineRule="auto"/>
              <w:jc w:val="right"/>
              <w:rPr>
                <w:rFonts w:ascii="Arial" w:eastAsia="Arial" w:hAnsi="Arial" w:cs="Arial"/>
                <w:sz w:val="20"/>
                <w:szCs w:val="20"/>
              </w:rPr>
            </w:pPr>
            <w:r>
              <w:t>-31,472,252</w:t>
            </w:r>
          </w:p>
        </w:tc>
      </w:tr>
      <w:tr w14:paraId="2A098A86" w14:textId="77777777">
        <w:tblPrEx>
          <w:tblW w:w="6465" w:type="dxa"/>
          <w:tblLayout w:type="fixed"/>
          <w:tblLook w:val="0600"/>
        </w:tblPrEx>
        <w:trPr>
          <w:trHeight w:val="615"/>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706D00" w14:paraId="603BFDE1" w14:textId="77777777">
            <w:pPr>
              <w:widowControl w:val="0"/>
              <w:spacing w:line="276" w:lineRule="auto"/>
              <w:rPr>
                <w:rFonts w:ascii="Arial" w:eastAsia="Arial" w:hAnsi="Arial" w:cs="Arial"/>
                <w:sz w:val="20"/>
                <w:szCs w:val="20"/>
              </w:rPr>
            </w:pPr>
            <w:r>
              <w:t>Total burden hours</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7887843D" w14:textId="77777777">
            <w:pPr>
              <w:widowControl w:val="0"/>
              <w:spacing w:line="276" w:lineRule="auto"/>
              <w:jc w:val="right"/>
              <w:rPr>
                <w:rFonts w:ascii="Arial" w:eastAsia="Arial" w:hAnsi="Arial" w:cs="Arial"/>
                <w:sz w:val="20"/>
                <w:szCs w:val="20"/>
              </w:rPr>
            </w:pPr>
            <w:r>
              <w:t>93,945,656</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01E920C2" w14:textId="77777777">
            <w:pPr>
              <w:widowControl w:val="0"/>
              <w:spacing w:line="276" w:lineRule="auto"/>
              <w:jc w:val="right"/>
              <w:rPr>
                <w:rFonts w:ascii="Arial" w:eastAsia="Arial" w:hAnsi="Arial" w:cs="Arial"/>
                <w:sz w:val="20"/>
                <w:szCs w:val="20"/>
              </w:rPr>
            </w:pPr>
            <w:r>
              <w:t>1,839,573</w:t>
            </w:r>
          </w:p>
        </w:tc>
        <w:tc>
          <w:tcPr>
            <w:tcW w:w="181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679A6B0C" w14:textId="77777777">
            <w:pPr>
              <w:widowControl w:val="0"/>
              <w:spacing w:line="276" w:lineRule="auto"/>
              <w:jc w:val="right"/>
              <w:rPr>
                <w:rFonts w:ascii="Arial" w:eastAsia="Arial" w:hAnsi="Arial" w:cs="Arial"/>
                <w:sz w:val="20"/>
                <w:szCs w:val="20"/>
              </w:rPr>
            </w:pPr>
            <w:r>
              <w:t>-92,106,083</w:t>
            </w:r>
          </w:p>
        </w:tc>
      </w:tr>
      <w:tr w14:paraId="48E68DEF" w14:textId="77777777">
        <w:tblPrEx>
          <w:tblW w:w="6465" w:type="dxa"/>
          <w:tblLayout w:type="fixed"/>
          <w:tblLook w:val="0600"/>
        </w:tblPrEx>
        <w:trPr>
          <w:trHeight w:val="615"/>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706D00" w14:paraId="4B13F505" w14:textId="77777777">
            <w:pPr>
              <w:widowControl w:val="0"/>
              <w:spacing w:line="276" w:lineRule="auto"/>
              <w:rPr>
                <w:rFonts w:ascii="Arial" w:eastAsia="Arial" w:hAnsi="Arial" w:cs="Arial"/>
                <w:sz w:val="20"/>
                <w:szCs w:val="20"/>
              </w:rPr>
            </w:pPr>
            <w:r>
              <w:t>Total annual cost to public</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57AB9F73" w14:textId="77777777">
            <w:pPr>
              <w:widowControl w:val="0"/>
              <w:spacing w:line="276" w:lineRule="auto"/>
              <w:jc w:val="right"/>
              <w:rPr>
                <w:rFonts w:ascii="Arial" w:eastAsia="Arial" w:hAnsi="Arial" w:cs="Arial"/>
                <w:sz w:val="20"/>
                <w:szCs w:val="20"/>
              </w:rPr>
            </w:pPr>
            <w:r>
              <w:t>8,897,289,101</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6E10E86C" w14:textId="77777777">
            <w:pPr>
              <w:widowControl w:val="0"/>
              <w:spacing w:line="276" w:lineRule="auto"/>
              <w:jc w:val="right"/>
              <w:rPr>
                <w:rFonts w:ascii="Arial" w:eastAsia="Arial" w:hAnsi="Arial" w:cs="Arial"/>
                <w:sz w:val="20"/>
                <w:szCs w:val="20"/>
              </w:rPr>
            </w:pPr>
            <w:r>
              <w:t>$145,326,267</w:t>
            </w:r>
          </w:p>
        </w:tc>
        <w:tc>
          <w:tcPr>
            <w:tcW w:w="181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6D00" w14:paraId="19B17BC9" w14:textId="77777777">
            <w:pPr>
              <w:widowControl w:val="0"/>
              <w:spacing w:line="276" w:lineRule="auto"/>
              <w:jc w:val="right"/>
              <w:rPr>
                <w:rFonts w:ascii="Arial" w:eastAsia="Arial" w:hAnsi="Arial" w:cs="Arial"/>
                <w:sz w:val="20"/>
                <w:szCs w:val="20"/>
              </w:rPr>
            </w:pPr>
            <w:r>
              <w:t>-$8,751,962,834</w:t>
            </w:r>
          </w:p>
        </w:tc>
      </w:tr>
    </w:tbl>
    <w:p w:rsidR="00706D00" w14:paraId="4FDFE157" w14:textId="77777777">
      <w:pPr>
        <w:widowControl w:val="0"/>
        <w:pBdr>
          <w:top w:val="nil"/>
          <w:left w:val="nil"/>
          <w:bottom w:val="nil"/>
          <w:right w:val="nil"/>
          <w:between w:val="nil"/>
        </w:pBdr>
        <w:tabs>
          <w:tab w:val="left" w:pos="360"/>
          <w:tab w:val="left" w:pos="720"/>
          <w:tab w:val="left" w:pos="1080"/>
        </w:tabs>
        <w:rPr>
          <w:rFonts w:ascii="Courier New" w:eastAsia="Courier New" w:hAnsi="Courier New" w:cs="Courier New"/>
          <w:highlight w:val="white"/>
        </w:rPr>
      </w:pPr>
    </w:p>
    <w:p w:rsidR="00706D00" w14:paraId="5AD4A670" w14:textId="77777777">
      <w:pPr>
        <w:widowControl w:val="0"/>
        <w:numPr>
          <w:ilvl w:val="0"/>
          <w:numId w:val="3"/>
        </w:numPr>
        <w:pBdr>
          <w:top w:val="nil"/>
          <w:left w:val="nil"/>
          <w:bottom w:val="nil"/>
          <w:right w:val="nil"/>
          <w:between w:val="nil"/>
        </w:pBd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Publicizing Results.</w:t>
      </w:r>
      <w:r>
        <w:rPr>
          <w:rFonts w:ascii="Courier New" w:eastAsia="Courier New" w:hAnsi="Courier New" w:cs="Courier New"/>
        </w:rPr>
        <w:t xml:space="preserve"> Results will not be tabulated or published.</w:t>
      </w:r>
    </w:p>
    <w:p w:rsidR="00706D00" w14:paraId="2B01FCBE" w14:textId="77777777">
      <w:pPr>
        <w:widowControl w:val="0"/>
        <w:tabs>
          <w:tab w:val="left" w:pos="360"/>
          <w:tab w:val="left" w:pos="720"/>
          <w:tab w:val="left" w:pos="1080"/>
        </w:tabs>
        <w:rPr>
          <w:rFonts w:ascii="Courier New" w:eastAsia="Courier New" w:hAnsi="Courier New" w:cs="Courier New"/>
        </w:rPr>
      </w:pPr>
    </w:p>
    <w:p w:rsidR="00706D00" w14:paraId="0649C7A3" w14:textId="77777777">
      <w:pPr>
        <w:widowControl w:val="0"/>
        <w:numPr>
          <w:ilvl w:val="0"/>
          <w:numId w:val="3"/>
        </w:numPr>
        <w:pBdr>
          <w:top w:val="nil"/>
          <w:left w:val="nil"/>
          <w:bottom w:val="nil"/>
          <w:right w:val="nil"/>
          <w:between w:val="nil"/>
        </w:pBd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OMB Not to Display Approval.</w:t>
      </w:r>
      <w:r>
        <w:rPr>
          <w:rFonts w:ascii="Courier New" w:eastAsia="Courier New" w:hAnsi="Courier New" w:cs="Courier New"/>
        </w:rPr>
        <w:t xml:space="preserve"> Approval to </w:t>
      </w:r>
      <w:r>
        <w:rPr>
          <w:rFonts w:ascii="Courier New" w:eastAsia="Courier New" w:hAnsi="Courier New" w:cs="Courier New"/>
          <w:i/>
        </w:rPr>
        <w:t>not</w:t>
      </w:r>
      <w:r>
        <w:rPr>
          <w:rFonts w:ascii="Courier New" w:eastAsia="Courier New" w:hAnsi="Courier New" w:cs="Courier New"/>
        </w:rPr>
        <w:t xml:space="preserve"> display the expiration date for OMB approval of the information collection is not sought.</w:t>
      </w:r>
    </w:p>
    <w:p w:rsidR="00706D00" w14:paraId="577C7E0C" w14:textId="77777777">
      <w:pPr>
        <w:widowControl w:val="0"/>
        <w:pBdr>
          <w:top w:val="nil"/>
          <w:left w:val="nil"/>
          <w:bottom w:val="nil"/>
          <w:right w:val="nil"/>
          <w:between w:val="nil"/>
        </w:pBdr>
        <w:tabs>
          <w:tab w:val="left" w:pos="360"/>
          <w:tab w:val="left" w:pos="720"/>
          <w:tab w:val="left" w:pos="1080"/>
        </w:tabs>
        <w:rPr>
          <w:rFonts w:ascii="Courier New" w:eastAsia="Courier New" w:hAnsi="Courier New" w:cs="Courier New"/>
        </w:rPr>
      </w:pPr>
    </w:p>
    <w:p w:rsidR="00706D00" w14:paraId="5DFC7749" w14:textId="77777777">
      <w:pPr>
        <w:widowControl w:val="0"/>
        <w:numPr>
          <w:ilvl w:val="0"/>
          <w:numId w:val="3"/>
        </w:numPr>
        <w:pBdr>
          <w:top w:val="nil"/>
          <w:left w:val="nil"/>
          <w:bottom w:val="nil"/>
          <w:right w:val="nil"/>
          <w:between w:val="nil"/>
        </w:pBdr>
        <w:tabs>
          <w:tab w:val="left" w:pos="360"/>
          <w:tab w:val="left" w:pos="720"/>
          <w:tab w:val="left" w:pos="1080"/>
        </w:tabs>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u w:val="single"/>
        </w:rPr>
        <w:t>Exceptions to "Certification for Paperwork Reduction Submissions."</w:t>
      </w:r>
      <w:r>
        <w:rPr>
          <w:rFonts w:ascii="Courier New" w:eastAsia="Courier New" w:hAnsi="Courier New" w:cs="Courier New"/>
        </w:rPr>
        <w:t xml:space="preserve"> There </w:t>
      </w:r>
      <w:r>
        <w:rPr>
          <w:rFonts w:ascii="Courier New" w:eastAsia="Courier New" w:hAnsi="Courier New" w:cs="Courier New"/>
        </w:rPr>
        <w:t>is no exception to the certification statement.</w:t>
      </w:r>
    </w:p>
    <w:p w:rsidR="00706D00" w14:paraId="39791F0F" w14:textId="77777777">
      <w:pPr>
        <w:widowControl w:val="0"/>
        <w:tabs>
          <w:tab w:val="left" w:pos="360"/>
          <w:tab w:val="left" w:pos="720"/>
          <w:tab w:val="left" w:pos="1080"/>
        </w:tabs>
        <w:rPr>
          <w:rFonts w:ascii="Courier New" w:eastAsia="Courier New" w:hAnsi="Courier New" w:cs="Courier New"/>
        </w:rPr>
      </w:pPr>
    </w:p>
    <w:p w:rsidR="00706D00" w14:paraId="76A95FBB" w14:textId="77777777">
      <w:pPr>
        <w:widowControl w:val="0"/>
        <w:numPr>
          <w:ilvl w:val="0"/>
          <w:numId w:val="3"/>
        </w:numPr>
        <w:pBdr>
          <w:top w:val="nil"/>
          <w:left w:val="nil"/>
          <w:bottom w:val="nil"/>
          <w:right w:val="nil"/>
          <w:between w:val="nil"/>
        </w:pBd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Surveys, Censuses, and Other Collections that Employ Statistical Methods.</w:t>
      </w:r>
      <w:r>
        <w:rPr>
          <w:rFonts w:ascii="Courier New" w:eastAsia="Courier New" w:hAnsi="Courier New" w:cs="Courier New"/>
        </w:rPr>
        <w:t xml:space="preserve"> Statistical methods are not used in this information collection. A Part B supporting statement is not needed, or required, and theref</w:t>
      </w:r>
      <w:r>
        <w:rPr>
          <w:rFonts w:ascii="Courier New" w:eastAsia="Courier New" w:hAnsi="Courier New" w:cs="Courier New"/>
        </w:rPr>
        <w:t>ore was not completed.</w:t>
      </w:r>
    </w:p>
    <w:p w:rsidR="00706D00" w14:paraId="5ACA8E9B" w14:textId="77777777">
      <w:pPr>
        <w:widowControl w:val="0"/>
        <w:pBdr>
          <w:top w:val="nil"/>
          <w:left w:val="nil"/>
          <w:bottom w:val="nil"/>
          <w:right w:val="nil"/>
          <w:between w:val="nil"/>
        </w:pBdr>
        <w:tabs>
          <w:tab w:val="left" w:pos="360"/>
          <w:tab w:val="left" w:pos="720"/>
          <w:tab w:val="left" w:pos="1080"/>
        </w:tabs>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5F2AED"/>
    <w:multiLevelType w:val="multilevel"/>
    <w:tmpl w:val="23B0959C"/>
    <w:lvl w:ilvl="0">
      <w:start w:val="1"/>
      <w:numFmt w:val="decimal"/>
      <w:lvlText w:val="%1."/>
      <w:lvlJc w:val="left"/>
      <w:pPr>
        <w:ind w:left="0" w:hanging="360"/>
      </w:pPr>
      <w:rPr>
        <w:rFonts w:ascii="Times New Roman" w:eastAsia="Times New Roman" w:hAnsi="Times New Roman" w:cs="Times New Roman"/>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5FD07BE6"/>
    <w:multiLevelType w:val="multilevel"/>
    <w:tmpl w:val="05B68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60509D4"/>
    <w:multiLevelType w:val="multilevel"/>
    <w:tmpl w:val="6B064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00B3E"/>
    <w:multiLevelType w:val="multilevel"/>
    <w:tmpl w:val="E55CB3D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90724034">
    <w:abstractNumId w:val="3"/>
  </w:num>
  <w:num w:numId="2" w16cid:durableId="1360661604">
    <w:abstractNumId w:val="2"/>
  </w:num>
  <w:num w:numId="3" w16cid:durableId="2130926023">
    <w:abstractNumId w:val="0"/>
  </w:num>
  <w:num w:numId="4" w16cid:durableId="589894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D00"/>
    <w:rsid w:val="00473365"/>
    <w:rsid w:val="00706D00"/>
    <w:rsid w:val="00745DDE"/>
    <w:rsid w:val="00935D0B"/>
    <w:rsid w:val="00BC38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4A4260"/>
  <w15:docId w15:val="{6F34EA2B-D2D4-4C9B-B01E-51F1E5E4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48/section-52.204-24" TargetMode="External" /><Relationship Id="rId5" Type="http://schemas.openxmlformats.org/officeDocument/2006/relationships/hyperlink" Target="https://dibnet.dod.mi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3251</Words>
  <Characters>18534</Characters>
  <Application>Microsoft Office Word</Application>
  <DocSecurity>0</DocSecurity>
  <Lines>154</Lines>
  <Paragraphs>43</Paragraphs>
  <ScaleCrop>false</ScaleCrop>
  <Company/>
  <LinksUpToDate>false</LinksUpToDate>
  <CharactersWithSpaces>21742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MalissaMJones</dc:creator>
  <cp:lastModifiedBy>Nicole D. Bynum</cp:lastModifiedBy>
  <cp:revision>4</cp:revision>
  <dcterms:created xsi:type="dcterms:W3CDTF">2023-08-30T18:24:00Z</dcterms:created>
  <dcterms:modified xsi:type="dcterms:W3CDTF">2023-10-11T16:55:00Z</dcterms:modified>
</cp:coreProperties>
</file>