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86A1B" w:rsidRPr="00996751" w:rsidP="00BE112C" w14:paraId="1BEAF5C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1152193"/>
      <w:r w:rsidRPr="00996751">
        <w:rPr>
          <w:rFonts w:ascii="Times New Roman" w:hAnsi="Times New Roman" w:cs="Times New Roman"/>
          <w:b/>
          <w:bCs/>
          <w:sz w:val="24"/>
          <w:szCs w:val="24"/>
          <w:u w:val="single"/>
        </w:rPr>
        <w:t>Justification for a Non-Substantive Change Request</w:t>
      </w:r>
    </w:p>
    <w:bookmarkEnd w:id="0"/>
    <w:p w:rsidR="00AD46A1" w:rsidRPr="00265F2B" w:rsidP="00265F2B" w14:paraId="156FB56D" w14:textId="15D2BEC0">
      <w:pPr>
        <w:pStyle w:val="Heading1"/>
        <w:jc w:val="center"/>
        <w:rPr>
          <w:b w:val="0"/>
          <w:bCs w:val="0"/>
          <w:sz w:val="24"/>
          <w:szCs w:val="24"/>
        </w:rPr>
      </w:pPr>
      <w:r w:rsidRPr="00996751">
        <w:rPr>
          <w:b w:val="0"/>
          <w:bCs w:val="0"/>
          <w:sz w:val="24"/>
          <w:szCs w:val="24"/>
        </w:rPr>
        <w:t>05</w:t>
      </w:r>
      <w:r w:rsidR="007019AA">
        <w:rPr>
          <w:b w:val="0"/>
          <w:bCs w:val="0"/>
          <w:sz w:val="24"/>
          <w:szCs w:val="24"/>
        </w:rPr>
        <w:t>51</w:t>
      </w:r>
      <w:r w:rsidRPr="00996751">
        <w:rPr>
          <w:b w:val="0"/>
          <w:bCs w:val="0"/>
          <w:sz w:val="24"/>
          <w:szCs w:val="24"/>
        </w:rPr>
        <w:t>-</w:t>
      </w:r>
      <w:r w:rsidRPr="00996751" w:rsidR="0050326E">
        <w:rPr>
          <w:b w:val="0"/>
          <w:bCs w:val="0"/>
          <w:sz w:val="24"/>
          <w:szCs w:val="24"/>
        </w:rPr>
        <w:t>0</w:t>
      </w:r>
      <w:r w:rsidR="003002B1">
        <w:rPr>
          <w:b w:val="0"/>
          <w:bCs w:val="0"/>
          <w:sz w:val="24"/>
          <w:szCs w:val="24"/>
        </w:rPr>
        <w:t>0</w:t>
      </w:r>
      <w:r w:rsidR="007019AA">
        <w:rPr>
          <w:b w:val="0"/>
          <w:bCs w:val="0"/>
          <w:sz w:val="24"/>
          <w:szCs w:val="24"/>
        </w:rPr>
        <w:t>49</w:t>
      </w:r>
      <w:r w:rsidRPr="00996751" w:rsidR="00996751">
        <w:rPr>
          <w:b w:val="0"/>
          <w:bCs w:val="0"/>
          <w:sz w:val="24"/>
          <w:szCs w:val="24"/>
        </w:rPr>
        <w:t xml:space="preserve">: </w:t>
      </w:r>
      <w:r w:rsidRPr="004A0E08" w:rsidR="004A0E08">
        <w:rPr>
          <w:b w:val="0"/>
          <w:bCs w:val="0"/>
          <w:sz w:val="24"/>
          <w:szCs w:val="24"/>
        </w:rPr>
        <w:t>Regional Agricultural Promotion Program</w:t>
      </w:r>
      <w:r w:rsidR="004A0E08">
        <w:rPr>
          <w:b w:val="0"/>
          <w:bCs w:val="0"/>
          <w:sz w:val="24"/>
          <w:szCs w:val="24"/>
        </w:rPr>
        <w:t xml:space="preserve"> (</w:t>
      </w:r>
      <w:r w:rsidR="00A84A03">
        <w:rPr>
          <w:b w:val="0"/>
          <w:bCs w:val="0"/>
          <w:sz w:val="24"/>
          <w:szCs w:val="24"/>
        </w:rPr>
        <w:t>RAPP</w:t>
      </w:r>
      <w:r w:rsidR="004A0E08">
        <w:rPr>
          <w:b w:val="0"/>
          <w:bCs w:val="0"/>
          <w:sz w:val="24"/>
          <w:szCs w:val="24"/>
        </w:rPr>
        <w:t>)</w:t>
      </w:r>
    </w:p>
    <w:p w:rsidR="001B4142" w:rsidRPr="00996751" w:rsidP="00BE112C" w14:paraId="1FE2C0BC" w14:textId="5B27DA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6751">
        <w:rPr>
          <w:rFonts w:ascii="Times New Roman" w:hAnsi="Times New Roman" w:cs="Times New Roman"/>
          <w:sz w:val="24"/>
          <w:szCs w:val="24"/>
          <w:u w:val="single"/>
        </w:rPr>
        <w:t>Info</w:t>
      </w:r>
      <w:r w:rsidRPr="00996751" w:rsidR="00AD46A1">
        <w:rPr>
          <w:rFonts w:ascii="Times New Roman" w:hAnsi="Times New Roman" w:cs="Times New Roman"/>
          <w:sz w:val="24"/>
          <w:szCs w:val="24"/>
          <w:u w:val="single"/>
        </w:rPr>
        <w:t>rmation</w:t>
      </w:r>
      <w:r w:rsidRPr="00996751">
        <w:rPr>
          <w:rFonts w:ascii="Times New Roman" w:hAnsi="Times New Roman" w:cs="Times New Roman"/>
          <w:sz w:val="24"/>
          <w:szCs w:val="24"/>
          <w:u w:val="single"/>
        </w:rPr>
        <w:t xml:space="preserve"> Collection</w:t>
      </w:r>
    </w:p>
    <w:p w:rsidR="00986A1B" w:rsidRPr="00996751" w:rsidP="00BE112C" w14:paraId="3EFC9187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054" w:rsidP="00557484" w14:paraId="5DDCD321" w14:textId="1ED7E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96751" w:rsidR="00DF7442">
        <w:rPr>
          <w:rFonts w:ascii="Times New Roman" w:hAnsi="Times New Roman" w:cs="Times New Roman"/>
          <w:sz w:val="24"/>
          <w:szCs w:val="24"/>
        </w:rPr>
        <w:t>USDA Fore</w:t>
      </w:r>
      <w:r w:rsidR="00265F2B">
        <w:rPr>
          <w:rFonts w:ascii="Times New Roman" w:hAnsi="Times New Roman" w:cs="Times New Roman"/>
          <w:sz w:val="24"/>
          <w:szCs w:val="24"/>
        </w:rPr>
        <w:t>ign Agriculture Service</w:t>
      </w:r>
      <w:r w:rsidRPr="00996751" w:rsidR="00DF7442">
        <w:rPr>
          <w:rFonts w:ascii="Times New Roman" w:hAnsi="Times New Roman" w:cs="Times New Roman"/>
          <w:sz w:val="24"/>
          <w:szCs w:val="24"/>
        </w:rPr>
        <w:t xml:space="preserve"> is requesting a non-substantive change for i</w:t>
      </w:r>
      <w:r w:rsidRPr="00996751" w:rsidR="0050326E">
        <w:rPr>
          <w:rFonts w:ascii="Times New Roman" w:hAnsi="Times New Roman" w:cs="Times New Roman"/>
          <w:sz w:val="24"/>
          <w:szCs w:val="24"/>
        </w:rPr>
        <w:t>nformation collection 05</w:t>
      </w:r>
      <w:r w:rsidR="00265F2B">
        <w:rPr>
          <w:rFonts w:ascii="Times New Roman" w:hAnsi="Times New Roman" w:cs="Times New Roman"/>
          <w:sz w:val="24"/>
          <w:szCs w:val="24"/>
        </w:rPr>
        <w:t>51</w:t>
      </w:r>
      <w:r w:rsidRPr="00996751" w:rsidR="0050326E">
        <w:rPr>
          <w:rFonts w:ascii="Times New Roman" w:hAnsi="Times New Roman" w:cs="Times New Roman"/>
          <w:sz w:val="24"/>
          <w:szCs w:val="24"/>
        </w:rPr>
        <w:t>-0</w:t>
      </w:r>
      <w:r w:rsidR="003002B1">
        <w:rPr>
          <w:rFonts w:ascii="Times New Roman" w:hAnsi="Times New Roman" w:cs="Times New Roman"/>
          <w:sz w:val="24"/>
          <w:szCs w:val="24"/>
        </w:rPr>
        <w:t>0</w:t>
      </w:r>
      <w:r w:rsidR="00265F2B">
        <w:rPr>
          <w:rFonts w:ascii="Times New Roman" w:hAnsi="Times New Roman" w:cs="Times New Roman"/>
          <w:sz w:val="24"/>
          <w:szCs w:val="24"/>
        </w:rPr>
        <w:t>49</w:t>
      </w:r>
      <w:r w:rsidRPr="00996751" w:rsidR="00996751">
        <w:rPr>
          <w:rFonts w:ascii="Times New Roman" w:hAnsi="Times New Roman" w:cs="Times New Roman"/>
          <w:sz w:val="24"/>
          <w:szCs w:val="24"/>
        </w:rPr>
        <w:t xml:space="preserve">: </w:t>
      </w:r>
      <w:r w:rsidRPr="00265F2B" w:rsidR="00265F2B">
        <w:rPr>
          <w:rFonts w:ascii="Times New Roman" w:hAnsi="Times New Roman" w:cs="Times New Roman"/>
          <w:sz w:val="24"/>
          <w:szCs w:val="24"/>
        </w:rPr>
        <w:t>Agricultural Trade Promotion Program</w:t>
      </w:r>
      <w:r w:rsidRPr="00996751" w:rsidR="00ED7E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4D" w:rsidP="002C2134" w14:paraId="0AA8C828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67061" w:rsidRPr="00B0444A" w:rsidP="00B0444A" w14:paraId="491FFD4F" w14:textId="4777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 has changed the name of the </w:t>
      </w:r>
      <w:r>
        <w:rPr>
          <w:rFonts w:ascii="Times New Roman" w:hAnsi="Times New Roman" w:cs="Times New Roman"/>
          <w:sz w:val="24"/>
          <w:szCs w:val="24"/>
        </w:rPr>
        <w:t>program from the “</w:t>
      </w:r>
      <w:r w:rsidRPr="00B044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gricultur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Trade </w:t>
      </w:r>
      <w:r>
        <w:rPr>
          <w:rFonts w:ascii="Times New Roman" w:hAnsi="Times New Roman" w:cs="Times New Roman"/>
          <w:sz w:val="24"/>
          <w:szCs w:val="24"/>
        </w:rPr>
        <w:t xml:space="preserve">Promotion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Regional Agricultural </w:t>
      </w:r>
      <w:r>
        <w:rPr>
          <w:rFonts w:ascii="Times New Roman" w:hAnsi="Times New Roman" w:cs="Times New Roman"/>
          <w:sz w:val="24"/>
          <w:szCs w:val="24"/>
        </w:rPr>
        <w:t xml:space="preserve">Promotion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 would like the information collection title to reflect this </w:t>
      </w: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change so there is no confusion to participants.</w:t>
      </w:r>
    </w:p>
    <w:p w:rsidR="00B0444A" w:rsidP="00967061" w14:paraId="7FCBCB52" w14:textId="77777777">
      <w:pPr>
        <w:rPr>
          <w:rFonts w:ascii="Times New Roman" w:hAnsi="Times New Roman" w:cs="Times New Roman"/>
          <w:sz w:val="24"/>
          <w:szCs w:val="24"/>
        </w:rPr>
      </w:pPr>
    </w:p>
    <w:p w:rsidR="00967061" w:rsidP="00967061" w14:paraId="1FF24903" w14:textId="7D7D772D">
      <w:pPr>
        <w:rPr>
          <w:rFonts w:ascii="Times New Roman" w:hAnsi="Times New Roman" w:cs="Times New Roman"/>
          <w:sz w:val="24"/>
          <w:szCs w:val="24"/>
        </w:rPr>
      </w:pPr>
      <w:r w:rsidRPr="00967061">
        <w:rPr>
          <w:rFonts w:ascii="Times New Roman" w:hAnsi="Times New Roman" w:cs="Times New Roman"/>
          <w:sz w:val="24"/>
          <w:szCs w:val="24"/>
        </w:rPr>
        <w:t>In the face of significant and unpredictable challenges around the world,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impacts to international commodities markets in the wake of ongoing conflicts,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changing climate, an increasing agricultural trade deficit, and increased competition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U.S. export markets, USDA recognize</w:t>
      </w:r>
      <w:r w:rsidR="00EB490F">
        <w:rPr>
          <w:rFonts w:ascii="Times New Roman" w:hAnsi="Times New Roman" w:cs="Times New Roman"/>
          <w:sz w:val="24"/>
          <w:szCs w:val="24"/>
        </w:rPr>
        <w:t>d</w:t>
      </w:r>
      <w:r w:rsidRPr="00967061">
        <w:rPr>
          <w:rFonts w:ascii="Times New Roman" w:hAnsi="Times New Roman" w:cs="Times New Roman"/>
          <w:sz w:val="24"/>
          <w:szCs w:val="24"/>
        </w:rPr>
        <w:t xml:space="preserve"> that additional investments in 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9529D5">
        <w:rPr>
          <w:rFonts w:ascii="Times New Roman" w:hAnsi="Times New Roman" w:cs="Times New Roman"/>
          <w:sz w:val="24"/>
          <w:szCs w:val="24"/>
        </w:rPr>
        <w:t>wer</w:t>
      </w:r>
      <w:r w:rsidRPr="00967061">
        <w:rPr>
          <w:rFonts w:ascii="Times New Roman" w:hAnsi="Times New Roman" w:cs="Times New Roman"/>
          <w:sz w:val="24"/>
          <w:szCs w:val="24"/>
        </w:rPr>
        <w:t>e needed to keep U.S. agriculture ahead of the competition. Consistent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with a bipartisan request from the Senate Committee on Agriculture, Nutrition,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Forestry, USDA amend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967061">
        <w:rPr>
          <w:rFonts w:ascii="Times New Roman" w:hAnsi="Times New Roman" w:cs="Times New Roman"/>
          <w:sz w:val="24"/>
          <w:szCs w:val="24"/>
        </w:rPr>
        <w:t xml:space="preserve"> the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Trade Promotion Program regulation to implement the Regional Agricultural Promotion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Program (RAPP). RAPP will provide assistance to eligible organizations to address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challenges related to trade impacting U.S. farmers and the international community.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 xml:space="preserve">Continuing the work started under </w:t>
      </w:r>
      <w:r>
        <w:rPr>
          <w:rFonts w:ascii="Times New Roman" w:hAnsi="Times New Roman" w:cs="Times New Roman"/>
          <w:sz w:val="24"/>
          <w:szCs w:val="24"/>
        </w:rPr>
        <w:t>the Agricultural Trade Promotion Program (</w:t>
      </w:r>
      <w:r w:rsidRPr="00967061">
        <w:rPr>
          <w:rFonts w:ascii="Times New Roman" w:hAnsi="Times New Roman" w:cs="Times New Roman"/>
          <w:sz w:val="24"/>
          <w:szCs w:val="24"/>
        </w:rPr>
        <w:t>ATP),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RAPP funding will ensure that U.S. agricultural industries are able to sustain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relationships key to effective market development and will enable exporters to break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61">
        <w:rPr>
          <w:rFonts w:ascii="Times New Roman" w:hAnsi="Times New Roman" w:cs="Times New Roman"/>
          <w:sz w:val="24"/>
          <w:szCs w:val="24"/>
        </w:rPr>
        <w:t>new markets and increase market share in growth markets.</w:t>
      </w:r>
    </w:p>
    <w:p w:rsidR="00967061" w:rsidP="00967061" w14:paraId="1B1C2B8D" w14:textId="77777777">
      <w:pPr>
        <w:rPr>
          <w:rFonts w:ascii="Times New Roman" w:hAnsi="Times New Roman" w:cs="Times New Roman"/>
          <w:sz w:val="24"/>
          <w:szCs w:val="24"/>
        </w:rPr>
      </w:pPr>
    </w:p>
    <w:p w:rsidR="00967061" w:rsidP="00967061" w14:paraId="2855CE37" w14:textId="41B4C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rule amending the ATP regulations with the RAPP name change </w:t>
      </w:r>
      <w:r w:rsidR="00253002">
        <w:rPr>
          <w:rFonts w:ascii="Times New Roman" w:hAnsi="Times New Roman" w:cs="Times New Roman"/>
          <w:sz w:val="24"/>
          <w:szCs w:val="24"/>
        </w:rPr>
        <w:t>is scheduled to</w:t>
      </w:r>
      <w:r>
        <w:rPr>
          <w:rFonts w:ascii="Times New Roman" w:hAnsi="Times New Roman" w:cs="Times New Roman"/>
          <w:sz w:val="24"/>
          <w:szCs w:val="24"/>
        </w:rPr>
        <w:t xml:space="preserve"> publish in the Federal Register Friday, November 17, 2023 and </w:t>
      </w:r>
      <w:r w:rsidR="00253002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effective upon publication.</w:t>
      </w:r>
    </w:p>
    <w:p w:rsidR="00DD3D9A" w:rsidP="00967061" w14:paraId="25DAA9DB" w14:textId="77777777">
      <w:pPr>
        <w:rPr>
          <w:rFonts w:ascii="Times New Roman" w:hAnsi="Times New Roman" w:cs="Times New Roman"/>
          <w:sz w:val="24"/>
          <w:szCs w:val="24"/>
        </w:rPr>
      </w:pPr>
    </w:p>
    <w:p w:rsidR="00DD3D9A" w:rsidRPr="00DD3D9A" w:rsidP="00DD3D9A" w14:paraId="3C14E875" w14:textId="7B92ED49">
      <w:pPr>
        <w:rPr>
          <w:rFonts w:ascii="Times New Roman" w:hAnsi="Times New Roman" w:cs="Times New Roman"/>
          <w:sz w:val="24"/>
          <w:szCs w:val="24"/>
        </w:rPr>
      </w:pPr>
      <w:r w:rsidRPr="00DD3D9A">
        <w:rPr>
          <w:rFonts w:ascii="Times New Roman" w:hAnsi="Times New Roman" w:cs="Times New Roman"/>
          <w:sz w:val="24"/>
          <w:szCs w:val="24"/>
        </w:rPr>
        <w:t>CHANGE:</w:t>
      </w:r>
    </w:p>
    <w:p w:rsidR="00B0444A" w:rsidRPr="00B0444A" w:rsidP="00B0444A" w14:paraId="44CE47D1" w14:textId="6DFC7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 </w:t>
      </w:r>
      <w:r w:rsidRPr="00DD3D9A" w:rsidR="00DD3D9A">
        <w:rPr>
          <w:rFonts w:ascii="Times New Roman" w:hAnsi="Times New Roman" w:cs="Times New Roman"/>
          <w:sz w:val="24"/>
          <w:szCs w:val="24"/>
        </w:rPr>
        <w:t>Title changed from Agricultural Trade Promotion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9A" w:rsidR="00DD3D9A">
        <w:rPr>
          <w:rFonts w:ascii="Times New Roman" w:hAnsi="Times New Roman" w:cs="Times New Roman"/>
          <w:sz w:val="24"/>
          <w:szCs w:val="24"/>
        </w:rPr>
        <w:t>to Regional Agricultural Promotion Program</w:t>
      </w:r>
      <w:r w:rsidR="00F82778">
        <w:rPr>
          <w:rFonts w:ascii="Times New Roman" w:hAnsi="Times New Roman" w:cs="Times New Roman"/>
          <w:sz w:val="24"/>
          <w:szCs w:val="24"/>
        </w:rPr>
        <w:t>.</w:t>
      </w:r>
    </w:p>
    <w:p w:rsidR="0078296E" w:rsidP="0078296E" w14:paraId="4D683EBF" w14:textId="43785276">
      <w:pPr>
        <w:rPr>
          <w:rFonts w:ascii="Times New Roman" w:hAnsi="Times New Roman" w:cs="Times New Roman"/>
          <w:sz w:val="24"/>
          <w:szCs w:val="24"/>
        </w:rPr>
      </w:pPr>
    </w:p>
    <w:p w:rsidR="0078296E" w:rsidP="0078296E" w14:paraId="7A005E04" w14:textId="07B607E0">
      <w:pPr>
        <w:rPr>
          <w:rFonts w:ascii="Times New Roman" w:hAnsi="Times New Roman" w:cs="Times New Roman"/>
          <w:sz w:val="24"/>
          <w:szCs w:val="24"/>
        </w:rPr>
      </w:pPr>
    </w:p>
    <w:p w:rsidR="001F004C" w:rsidRPr="00996751" w:rsidP="0050326E" w14:paraId="35FD4933" w14:textId="2F759345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F91BA1"/>
    <w:multiLevelType w:val="hybridMultilevel"/>
    <w:tmpl w:val="E376A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63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2C"/>
    <w:rsid w:val="0000273B"/>
    <w:rsid w:val="000076C6"/>
    <w:rsid w:val="00014C94"/>
    <w:rsid w:val="00022CB1"/>
    <w:rsid w:val="00063B76"/>
    <w:rsid w:val="000772EA"/>
    <w:rsid w:val="0008242A"/>
    <w:rsid w:val="00091263"/>
    <w:rsid w:val="00093554"/>
    <w:rsid w:val="00096F70"/>
    <w:rsid w:val="000A36BA"/>
    <w:rsid w:val="000E0BC9"/>
    <w:rsid w:val="000E46CB"/>
    <w:rsid w:val="000E55D9"/>
    <w:rsid w:val="000F3004"/>
    <w:rsid w:val="0011249C"/>
    <w:rsid w:val="00120168"/>
    <w:rsid w:val="00134447"/>
    <w:rsid w:val="0013532E"/>
    <w:rsid w:val="00161821"/>
    <w:rsid w:val="0016604E"/>
    <w:rsid w:val="001744C8"/>
    <w:rsid w:val="001B4142"/>
    <w:rsid w:val="001C1975"/>
    <w:rsid w:val="001F004C"/>
    <w:rsid w:val="001F7E9B"/>
    <w:rsid w:val="002345FA"/>
    <w:rsid w:val="00245D86"/>
    <w:rsid w:val="0024717A"/>
    <w:rsid w:val="00253002"/>
    <w:rsid w:val="002537B6"/>
    <w:rsid w:val="00255868"/>
    <w:rsid w:val="00265054"/>
    <w:rsid w:val="00265F2B"/>
    <w:rsid w:val="00272D11"/>
    <w:rsid w:val="00274C86"/>
    <w:rsid w:val="0028358F"/>
    <w:rsid w:val="002C2134"/>
    <w:rsid w:val="002C44C2"/>
    <w:rsid w:val="002D6D1F"/>
    <w:rsid w:val="002E7C7E"/>
    <w:rsid w:val="002F1D36"/>
    <w:rsid w:val="003002B1"/>
    <w:rsid w:val="00307B73"/>
    <w:rsid w:val="00322669"/>
    <w:rsid w:val="00323FB9"/>
    <w:rsid w:val="003246D7"/>
    <w:rsid w:val="00333A59"/>
    <w:rsid w:val="003531BE"/>
    <w:rsid w:val="003652AD"/>
    <w:rsid w:val="003660EA"/>
    <w:rsid w:val="00371468"/>
    <w:rsid w:val="003C33F6"/>
    <w:rsid w:val="003E26AD"/>
    <w:rsid w:val="003E61C8"/>
    <w:rsid w:val="004039D9"/>
    <w:rsid w:val="00410827"/>
    <w:rsid w:val="00413B0B"/>
    <w:rsid w:val="00440FF9"/>
    <w:rsid w:val="004417D7"/>
    <w:rsid w:val="004458BF"/>
    <w:rsid w:val="00454668"/>
    <w:rsid w:val="00486405"/>
    <w:rsid w:val="00486D28"/>
    <w:rsid w:val="00487A39"/>
    <w:rsid w:val="004A0AE1"/>
    <w:rsid w:val="004A0E08"/>
    <w:rsid w:val="004B20CA"/>
    <w:rsid w:val="004B72E6"/>
    <w:rsid w:val="004C38F4"/>
    <w:rsid w:val="004D2F37"/>
    <w:rsid w:val="004F5C92"/>
    <w:rsid w:val="0050326E"/>
    <w:rsid w:val="00514B51"/>
    <w:rsid w:val="00545B1F"/>
    <w:rsid w:val="0054763B"/>
    <w:rsid w:val="00557484"/>
    <w:rsid w:val="0056249E"/>
    <w:rsid w:val="005757F2"/>
    <w:rsid w:val="00580836"/>
    <w:rsid w:val="0059128C"/>
    <w:rsid w:val="005A33E3"/>
    <w:rsid w:val="005C2623"/>
    <w:rsid w:val="005E40DB"/>
    <w:rsid w:val="005F17AD"/>
    <w:rsid w:val="005F549E"/>
    <w:rsid w:val="0060054B"/>
    <w:rsid w:val="00606903"/>
    <w:rsid w:val="006267D9"/>
    <w:rsid w:val="00632B5A"/>
    <w:rsid w:val="00653C76"/>
    <w:rsid w:val="006624B5"/>
    <w:rsid w:val="006638B1"/>
    <w:rsid w:val="00672CB6"/>
    <w:rsid w:val="00676F8A"/>
    <w:rsid w:val="00682B38"/>
    <w:rsid w:val="006933A9"/>
    <w:rsid w:val="0069788E"/>
    <w:rsid w:val="006A0277"/>
    <w:rsid w:val="006A0742"/>
    <w:rsid w:val="006A1299"/>
    <w:rsid w:val="006A44B2"/>
    <w:rsid w:val="006B43B7"/>
    <w:rsid w:val="006C1330"/>
    <w:rsid w:val="006C38F3"/>
    <w:rsid w:val="006E0143"/>
    <w:rsid w:val="006E0EF1"/>
    <w:rsid w:val="006E0F04"/>
    <w:rsid w:val="006E679D"/>
    <w:rsid w:val="006E7E4B"/>
    <w:rsid w:val="007019AA"/>
    <w:rsid w:val="007107AA"/>
    <w:rsid w:val="00750569"/>
    <w:rsid w:val="00764416"/>
    <w:rsid w:val="0078296E"/>
    <w:rsid w:val="00793E6E"/>
    <w:rsid w:val="007A0F46"/>
    <w:rsid w:val="007B34E5"/>
    <w:rsid w:val="007B603F"/>
    <w:rsid w:val="007B64B5"/>
    <w:rsid w:val="007C751E"/>
    <w:rsid w:val="007D2C67"/>
    <w:rsid w:val="007D466D"/>
    <w:rsid w:val="007D5469"/>
    <w:rsid w:val="007E5239"/>
    <w:rsid w:val="007F59B2"/>
    <w:rsid w:val="00802152"/>
    <w:rsid w:val="00824730"/>
    <w:rsid w:val="0084426F"/>
    <w:rsid w:val="008535F7"/>
    <w:rsid w:val="0086283B"/>
    <w:rsid w:val="00870C5C"/>
    <w:rsid w:val="008B2E90"/>
    <w:rsid w:val="008E3D30"/>
    <w:rsid w:val="008F5E7C"/>
    <w:rsid w:val="009529D5"/>
    <w:rsid w:val="00963069"/>
    <w:rsid w:val="0096543C"/>
    <w:rsid w:val="00967061"/>
    <w:rsid w:val="00980EF4"/>
    <w:rsid w:val="009810BE"/>
    <w:rsid w:val="009824F0"/>
    <w:rsid w:val="00986A1B"/>
    <w:rsid w:val="00990C44"/>
    <w:rsid w:val="00996751"/>
    <w:rsid w:val="009D4E70"/>
    <w:rsid w:val="009F0808"/>
    <w:rsid w:val="00A03948"/>
    <w:rsid w:val="00A11FCB"/>
    <w:rsid w:val="00A2064D"/>
    <w:rsid w:val="00A21EE2"/>
    <w:rsid w:val="00A222D9"/>
    <w:rsid w:val="00A37AAA"/>
    <w:rsid w:val="00A637D9"/>
    <w:rsid w:val="00A83349"/>
    <w:rsid w:val="00A842BC"/>
    <w:rsid w:val="00A84A03"/>
    <w:rsid w:val="00A869AD"/>
    <w:rsid w:val="00A948D9"/>
    <w:rsid w:val="00A96E17"/>
    <w:rsid w:val="00AA15EC"/>
    <w:rsid w:val="00AA4ED3"/>
    <w:rsid w:val="00AC7D8A"/>
    <w:rsid w:val="00AD46A1"/>
    <w:rsid w:val="00AE16ED"/>
    <w:rsid w:val="00AE4C5D"/>
    <w:rsid w:val="00B0444A"/>
    <w:rsid w:val="00B047E7"/>
    <w:rsid w:val="00B304BF"/>
    <w:rsid w:val="00B3177B"/>
    <w:rsid w:val="00B41534"/>
    <w:rsid w:val="00B451B8"/>
    <w:rsid w:val="00B60929"/>
    <w:rsid w:val="00B64C0B"/>
    <w:rsid w:val="00B92D2D"/>
    <w:rsid w:val="00BA51A8"/>
    <w:rsid w:val="00BA57CA"/>
    <w:rsid w:val="00BB2996"/>
    <w:rsid w:val="00BD5483"/>
    <w:rsid w:val="00BE112C"/>
    <w:rsid w:val="00C05273"/>
    <w:rsid w:val="00C2329A"/>
    <w:rsid w:val="00C254B5"/>
    <w:rsid w:val="00C26981"/>
    <w:rsid w:val="00C27E8F"/>
    <w:rsid w:val="00C46C82"/>
    <w:rsid w:val="00C53DA3"/>
    <w:rsid w:val="00C76E4D"/>
    <w:rsid w:val="00C96130"/>
    <w:rsid w:val="00CA2A17"/>
    <w:rsid w:val="00CE3FFC"/>
    <w:rsid w:val="00CE7219"/>
    <w:rsid w:val="00D12F33"/>
    <w:rsid w:val="00D1382C"/>
    <w:rsid w:val="00D463F3"/>
    <w:rsid w:val="00D64AAD"/>
    <w:rsid w:val="00D64C80"/>
    <w:rsid w:val="00D70B31"/>
    <w:rsid w:val="00D81EB7"/>
    <w:rsid w:val="00D837F5"/>
    <w:rsid w:val="00D84AEE"/>
    <w:rsid w:val="00DA12FB"/>
    <w:rsid w:val="00DA320B"/>
    <w:rsid w:val="00DB1CD9"/>
    <w:rsid w:val="00DB2080"/>
    <w:rsid w:val="00DC3B6F"/>
    <w:rsid w:val="00DD3D9A"/>
    <w:rsid w:val="00DE0C6B"/>
    <w:rsid w:val="00DE2081"/>
    <w:rsid w:val="00DF037E"/>
    <w:rsid w:val="00DF7442"/>
    <w:rsid w:val="00E116D4"/>
    <w:rsid w:val="00E17DDD"/>
    <w:rsid w:val="00E36ECB"/>
    <w:rsid w:val="00E47152"/>
    <w:rsid w:val="00E55C45"/>
    <w:rsid w:val="00E56CDE"/>
    <w:rsid w:val="00E870F0"/>
    <w:rsid w:val="00EA0EFD"/>
    <w:rsid w:val="00EB490F"/>
    <w:rsid w:val="00EC08EF"/>
    <w:rsid w:val="00EC4BD7"/>
    <w:rsid w:val="00ED1479"/>
    <w:rsid w:val="00ED32DF"/>
    <w:rsid w:val="00ED7E78"/>
    <w:rsid w:val="00ED7EBD"/>
    <w:rsid w:val="00EF7731"/>
    <w:rsid w:val="00F137DB"/>
    <w:rsid w:val="00F156FC"/>
    <w:rsid w:val="00F2732A"/>
    <w:rsid w:val="00F31E42"/>
    <w:rsid w:val="00F32CC2"/>
    <w:rsid w:val="00F36CC1"/>
    <w:rsid w:val="00F50C51"/>
    <w:rsid w:val="00F5370F"/>
    <w:rsid w:val="00F55A5F"/>
    <w:rsid w:val="00F73053"/>
    <w:rsid w:val="00F82778"/>
    <w:rsid w:val="00FF2D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19A3AA"/>
  <w15:chartTrackingRefBased/>
  <w15:docId w15:val="{52C8046C-0CF4-46C2-94A5-BADEAE96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6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itation-hover-present">
    <w:name w:val="citation-hover-present"/>
    <w:basedOn w:val="Normal"/>
    <w:rsid w:val="00514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4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869AD"/>
  </w:style>
  <w:style w:type="character" w:styleId="Hyperlink">
    <w:name w:val="Hyperlink"/>
    <w:basedOn w:val="DefaultParagraphFont"/>
    <w:uiPriority w:val="99"/>
    <w:unhideWhenUsed/>
    <w:rsid w:val="00063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B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D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DiProfio, Nicholas - FS</dc:creator>
  <cp:lastModifiedBy>Rogers, Dacia - TFAA-FAS, DC</cp:lastModifiedBy>
  <cp:revision>5</cp:revision>
  <dcterms:created xsi:type="dcterms:W3CDTF">2023-11-16T18:13:00Z</dcterms:created>
  <dcterms:modified xsi:type="dcterms:W3CDTF">2023-11-16T18:38:00Z</dcterms:modified>
</cp:coreProperties>
</file>