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7F92" w14:paraId="19D87C16" w14:textId="77777777">
      <w:pPr>
        <w:rPr>
          <w:b/>
          <w:sz w:val="24"/>
        </w:rPr>
      </w:pPr>
    </w:p>
    <w:p w:rsidR="001D7F92" w:rsidP="00686EC9" w14:paraId="3762D4A0" w14:textId="75A0C5D2">
      <w:pPr>
        <w:pStyle w:val="BodyText"/>
      </w:pPr>
      <w:r>
        <w:t>FSA is requesting for an e</w:t>
      </w:r>
      <w:r w:rsidR="00F9486E">
        <w:t xml:space="preserve">xtension of a </w:t>
      </w:r>
      <w:r>
        <w:t>c</w:t>
      </w:r>
      <w:r w:rsidR="00F9486E">
        <w:t xml:space="preserve">urrently </w:t>
      </w:r>
      <w:r>
        <w:t>a</w:t>
      </w:r>
      <w:r w:rsidR="00F9486E">
        <w:t xml:space="preserve">pproved </w:t>
      </w:r>
      <w:r>
        <w:t>i</w:t>
      </w:r>
      <w:r w:rsidR="00F9486E">
        <w:t xml:space="preserve">nformation </w:t>
      </w:r>
      <w:r>
        <w:t>c</w:t>
      </w:r>
      <w:r w:rsidR="00F9486E">
        <w:t>ollection</w:t>
      </w:r>
      <w:r w:rsidR="001A728D">
        <w:t xml:space="preserve"> associated with C</w:t>
      </w:r>
      <w:r>
        <w:t>ounty Committee Elections</w:t>
      </w:r>
      <w:r w:rsidR="000B64B4">
        <w:t>.</w:t>
      </w:r>
    </w:p>
    <w:p w:rsidR="00686EC9" w:rsidP="00686EC9" w14:paraId="6583DF28" w14:textId="77777777">
      <w:pPr>
        <w:pStyle w:val="BodyText"/>
      </w:pPr>
    </w:p>
    <w:p w:rsidR="001D7F92" w14:paraId="0F14E3FE" w14:textId="77777777">
      <w:pPr>
        <w:rPr>
          <w:sz w:val="24"/>
        </w:rPr>
      </w:pPr>
      <w:r>
        <w:rPr>
          <w:b/>
          <w:sz w:val="24"/>
        </w:rPr>
        <w:t>Justification:</w:t>
      </w:r>
    </w:p>
    <w:p w:rsidR="001D7F92" w14:paraId="2F7B2E50" w14:textId="77777777">
      <w:pPr>
        <w:rPr>
          <w:sz w:val="24"/>
        </w:rPr>
      </w:pPr>
    </w:p>
    <w:p w:rsidR="001D7F92" w14:paraId="23AC7EE4" w14:textId="77777777">
      <w:pPr>
        <w:numPr>
          <w:ilvl w:val="0"/>
          <w:numId w:val="1"/>
        </w:numPr>
        <w:rPr>
          <w:sz w:val="24"/>
        </w:rPr>
      </w:pPr>
      <w:r>
        <w:rPr>
          <w:b/>
          <w:sz w:val="24"/>
        </w:rPr>
        <w:t>Explain the circumstances that make the collection of information necessary.</w:t>
      </w:r>
    </w:p>
    <w:p w:rsidR="001D7F92" w14:paraId="2B8CC3C6" w14:textId="77777777">
      <w:pPr>
        <w:rPr>
          <w:sz w:val="24"/>
        </w:rPr>
      </w:pPr>
    </w:p>
    <w:p w:rsidR="001D7F92" w14:paraId="523F5FB1" w14:textId="29208FD8">
      <w:pPr>
        <w:pStyle w:val="BodyText"/>
      </w:pPr>
      <w:r>
        <w:t xml:space="preserve">As specified in the </w:t>
      </w:r>
      <w:r>
        <w:t xml:space="preserve">Farm Security and Rural Investment Act of </w:t>
      </w:r>
      <w:r w:rsidR="004A10FF">
        <w:t>2002, the</w:t>
      </w:r>
      <w:r>
        <w:t xml:space="preserve"> Secretary prepare a report of election that includes, among other things, “the race, ethnicity and gender of each nominee, as provided through the voluntary self-identification of each nominee” (Page 405, Sec. 10708 (b) para. VI and V ff).  </w:t>
      </w:r>
      <w:r w:rsidR="002F61D0">
        <w:t>T</w:t>
      </w:r>
      <w:r>
        <w:t xml:space="preserve">his information </w:t>
      </w:r>
      <w:r w:rsidR="002F61D0">
        <w:t>may be best obtained</w:t>
      </w:r>
      <w:r>
        <w:t xml:space="preserve"> through a set of questions, </w:t>
      </w:r>
      <w:r>
        <w:t xml:space="preserve">through </w:t>
      </w:r>
      <w:r>
        <w:t xml:space="preserve">the FSA-669-A, “Nomination Form for County FSA Committee Election”.  The instructions for completing this part of the form indicate that completion is </w:t>
      </w:r>
      <w:r w:rsidR="00CD743C">
        <w:t xml:space="preserve">voluntary. </w:t>
      </w:r>
    </w:p>
    <w:p w:rsidR="001D7F92" w14:paraId="6446DE31" w14:textId="77777777">
      <w:pPr>
        <w:rPr>
          <w:sz w:val="24"/>
        </w:rPr>
      </w:pPr>
    </w:p>
    <w:p w:rsidR="001D7F92" w14:paraId="0DC6F64A" w14:textId="77777777">
      <w:pPr>
        <w:numPr>
          <w:ilvl w:val="0"/>
          <w:numId w:val="1"/>
        </w:numPr>
        <w:rPr>
          <w:b/>
          <w:sz w:val="24"/>
        </w:rPr>
      </w:pPr>
      <w:r>
        <w:rPr>
          <w:b/>
          <w:sz w:val="24"/>
        </w:rPr>
        <w:t>How, by whom, and for what purpose will this information be used?</w:t>
      </w:r>
    </w:p>
    <w:p w:rsidR="001D7F92" w14:paraId="24E32B5C" w14:textId="77777777">
      <w:pPr>
        <w:rPr>
          <w:sz w:val="24"/>
        </w:rPr>
      </w:pPr>
    </w:p>
    <w:p w:rsidR="00337F6C" w:rsidRPr="00337F6C" w14:paraId="3AFDE83C" w14:textId="3098BA1F">
      <w:pPr>
        <w:pStyle w:val="BodyText"/>
        <w:rPr>
          <w:rFonts w:eastAsia="MS Mincho"/>
        </w:rPr>
      </w:pPr>
      <w:r w:rsidRPr="00337F6C">
        <w:rPr>
          <w:rFonts w:eastAsia="MS Mincho"/>
        </w:rPr>
        <w:t>This request is an extension with a change of a currently approved collection.</w:t>
      </w:r>
    </w:p>
    <w:p w:rsidR="00337F6C" w14:paraId="0F61EDB7" w14:textId="77777777">
      <w:pPr>
        <w:pStyle w:val="BodyText"/>
        <w:rPr>
          <w:rFonts w:eastAsia="MS Mincho"/>
        </w:rPr>
      </w:pPr>
    </w:p>
    <w:p w:rsidR="001D7F92" w14:paraId="3A031DEC" w14:textId="39C32B53">
      <w:pPr>
        <w:pStyle w:val="BodyText"/>
      </w:pPr>
      <w:r>
        <w:t>T</w:t>
      </w:r>
      <w:r>
        <w:t xml:space="preserve">he data collected on the FSA Nomination Form will be used in the </w:t>
      </w:r>
      <w:r w:rsidR="004855A6">
        <w:t>C</w:t>
      </w:r>
      <w:r>
        <w:t xml:space="preserve">ounty </w:t>
      </w:r>
      <w:r w:rsidR="004855A6">
        <w:t>O</w:t>
      </w:r>
      <w:r>
        <w:t xml:space="preserve">ffice for the upcoming County Committee Election.  </w:t>
      </w:r>
    </w:p>
    <w:p w:rsidR="001D7F92" w14:paraId="249FB4BD" w14:textId="77777777">
      <w:pPr>
        <w:rPr>
          <w:sz w:val="24"/>
        </w:rPr>
      </w:pPr>
    </w:p>
    <w:p w:rsidR="001D7F92" w14:paraId="1DE56D83" w14:textId="09CA6FA0">
      <w:pPr>
        <w:numPr>
          <w:ilvl w:val="0"/>
          <w:numId w:val="7"/>
        </w:numPr>
        <w:tabs>
          <w:tab w:val="clear" w:pos="360"/>
          <w:tab w:val="num" w:pos="420"/>
        </w:tabs>
        <w:ind w:left="420"/>
        <w:rPr>
          <w:sz w:val="24"/>
        </w:rPr>
      </w:pPr>
      <w:r>
        <w:rPr>
          <w:sz w:val="24"/>
        </w:rPr>
        <w:t xml:space="preserve">Information collected will </w:t>
      </w:r>
      <w:r w:rsidR="00CD743C">
        <w:rPr>
          <w:sz w:val="24"/>
        </w:rPr>
        <w:t>include</w:t>
      </w:r>
      <w:r w:rsidR="00D337ED">
        <w:t xml:space="preserve"> </w:t>
      </w:r>
      <w:r>
        <w:rPr>
          <w:sz w:val="24"/>
        </w:rPr>
        <w:t xml:space="preserve">“race, ethnicity and gender of each nominee, as provided through the voluntary self-identification of each </w:t>
      </w:r>
      <w:r w:rsidR="009A0D65">
        <w:rPr>
          <w:sz w:val="24"/>
        </w:rPr>
        <w:t>nominee.</w:t>
      </w:r>
      <w:r>
        <w:rPr>
          <w:sz w:val="24"/>
        </w:rPr>
        <w:t>”</w:t>
      </w:r>
      <w:r>
        <w:t xml:space="preserve"> </w:t>
      </w:r>
    </w:p>
    <w:p w:rsidR="001D7F92" w14:paraId="05A6EC92" w14:textId="48070DB8">
      <w:pPr>
        <w:numPr>
          <w:ilvl w:val="0"/>
          <w:numId w:val="7"/>
        </w:numPr>
        <w:tabs>
          <w:tab w:val="clear" w:pos="360"/>
          <w:tab w:val="num" w:pos="420"/>
        </w:tabs>
        <w:ind w:left="420"/>
        <w:rPr>
          <w:sz w:val="24"/>
        </w:rPr>
      </w:pPr>
      <w:r>
        <w:rPr>
          <w:sz w:val="24"/>
        </w:rPr>
        <w:t xml:space="preserve">The information will be </w:t>
      </w:r>
      <w:r w:rsidR="002F61D0">
        <w:rPr>
          <w:sz w:val="24"/>
        </w:rPr>
        <w:t>entered</w:t>
      </w:r>
      <w:r>
        <w:rPr>
          <w:sz w:val="24"/>
        </w:rPr>
        <w:t xml:space="preserve"> into the </w:t>
      </w:r>
      <w:r w:rsidR="007772DB">
        <w:rPr>
          <w:sz w:val="24"/>
        </w:rPr>
        <w:t>FSA system</w:t>
      </w:r>
      <w:r>
        <w:rPr>
          <w:sz w:val="24"/>
        </w:rPr>
        <w:t xml:space="preserve"> and </w:t>
      </w:r>
      <w:r w:rsidR="002F61D0">
        <w:rPr>
          <w:sz w:val="24"/>
        </w:rPr>
        <w:t>used by</w:t>
      </w:r>
      <w:r>
        <w:rPr>
          <w:sz w:val="24"/>
        </w:rPr>
        <w:t xml:space="preserve"> </w:t>
      </w:r>
      <w:r w:rsidR="004855A6">
        <w:rPr>
          <w:sz w:val="24"/>
        </w:rPr>
        <w:t xml:space="preserve">FSA </w:t>
      </w:r>
      <w:r>
        <w:rPr>
          <w:sz w:val="24"/>
        </w:rPr>
        <w:t xml:space="preserve">in preparation for the upcoming </w:t>
      </w:r>
      <w:r w:rsidR="00D337ED">
        <w:rPr>
          <w:sz w:val="24"/>
        </w:rPr>
        <w:t>election.</w:t>
      </w:r>
      <w:r>
        <w:rPr>
          <w:sz w:val="24"/>
        </w:rPr>
        <w:t xml:space="preserve"> </w:t>
      </w:r>
    </w:p>
    <w:p w:rsidR="001D7F92" w14:paraId="6FCE566E" w14:textId="77777777">
      <w:pPr>
        <w:numPr>
          <w:ilvl w:val="0"/>
          <w:numId w:val="7"/>
        </w:numPr>
        <w:tabs>
          <w:tab w:val="clear" w:pos="360"/>
          <w:tab w:val="num" w:pos="420"/>
        </w:tabs>
        <w:ind w:left="420"/>
        <w:rPr>
          <w:sz w:val="24"/>
        </w:rPr>
      </w:pPr>
      <w:r>
        <w:rPr>
          <w:sz w:val="24"/>
        </w:rPr>
        <w:t>The nominee or the nominator will be allowed to bring the form into the office in person, or the form may be mailed, or submitted electronically.</w:t>
      </w:r>
    </w:p>
    <w:p w:rsidR="001D7F92" w14:paraId="59D6BF68" w14:textId="77777777">
      <w:pPr>
        <w:numPr>
          <w:ilvl w:val="0"/>
          <w:numId w:val="7"/>
        </w:numPr>
        <w:tabs>
          <w:tab w:val="clear" w:pos="360"/>
          <w:tab w:val="num" w:pos="420"/>
        </w:tabs>
        <w:ind w:left="420"/>
        <w:rPr>
          <w:sz w:val="24"/>
        </w:rPr>
      </w:pPr>
      <w:r>
        <w:rPr>
          <w:sz w:val="24"/>
        </w:rPr>
        <w:t xml:space="preserve">The information will be collected annually </w:t>
      </w:r>
      <w:r w:rsidR="002F61D0">
        <w:rPr>
          <w:sz w:val="24"/>
        </w:rPr>
        <w:t xml:space="preserve">and be provided to </w:t>
      </w:r>
      <w:r>
        <w:rPr>
          <w:sz w:val="24"/>
        </w:rPr>
        <w:t>Secr</w:t>
      </w:r>
      <w:r w:rsidR="002F61D0">
        <w:rPr>
          <w:sz w:val="24"/>
        </w:rPr>
        <w:t>etary for</w:t>
      </w:r>
      <w:r>
        <w:rPr>
          <w:sz w:val="24"/>
        </w:rPr>
        <w:t xml:space="preserve"> review.</w:t>
      </w:r>
    </w:p>
    <w:p w:rsidR="001D7F92" w14:paraId="1E79E5F4" w14:textId="77777777">
      <w:pPr>
        <w:rPr>
          <w:sz w:val="24"/>
        </w:rPr>
      </w:pPr>
    </w:p>
    <w:p w:rsidR="001D7F92" w14:paraId="45778E11" w14:textId="20752940">
      <w:pPr>
        <w:rPr>
          <w:sz w:val="24"/>
        </w:rPr>
      </w:pPr>
      <w:r>
        <w:rPr>
          <w:sz w:val="24"/>
        </w:rPr>
        <w:t xml:space="preserve">In addition, </w:t>
      </w:r>
      <w:r w:rsidR="004855A6">
        <w:rPr>
          <w:sz w:val="24"/>
        </w:rPr>
        <w:t xml:space="preserve">FSA </w:t>
      </w:r>
      <w:r w:rsidR="00CD743C">
        <w:rPr>
          <w:sz w:val="24"/>
        </w:rPr>
        <w:t>will make</w:t>
      </w:r>
      <w:r>
        <w:rPr>
          <w:sz w:val="24"/>
        </w:rPr>
        <w:t xml:space="preserve"> all data required to be collected and computed under section 2501A(c) of the Food, Agriculture, Conservation, and Trade Act of 1990, clause (iii)(V) as amended, collected since the most recent Census of Agriculture</w:t>
      </w:r>
      <w:r w:rsidR="00ED591C">
        <w:rPr>
          <w:sz w:val="24"/>
        </w:rPr>
        <w:t xml:space="preserve"> available to the public</w:t>
      </w:r>
      <w:r>
        <w:rPr>
          <w:sz w:val="24"/>
        </w:rPr>
        <w:t xml:space="preserve">.  After each Census of Agriculture, </w:t>
      </w:r>
      <w:r w:rsidR="004855A6">
        <w:rPr>
          <w:sz w:val="24"/>
        </w:rPr>
        <w:t xml:space="preserve">FSA for the </w:t>
      </w:r>
      <w:r>
        <w:rPr>
          <w:sz w:val="24"/>
        </w:rPr>
        <w:t xml:space="preserve">Secretary </w:t>
      </w:r>
      <w:r w:rsidR="00E82A2D">
        <w:rPr>
          <w:sz w:val="24"/>
        </w:rPr>
        <w:t>will</w:t>
      </w:r>
      <w:r>
        <w:rPr>
          <w:sz w:val="24"/>
        </w:rPr>
        <w:t xml:space="preserve"> report to Congress the rate of loss or gain in participation by each socially disadvantaged group, by race, ethnicity, and gender, since the previous Census.  </w:t>
      </w:r>
    </w:p>
    <w:p w:rsidR="00686EC9" w14:paraId="16920682" w14:textId="77777777">
      <w:pPr>
        <w:rPr>
          <w:sz w:val="24"/>
        </w:rPr>
      </w:pPr>
    </w:p>
    <w:p w:rsidR="00C10B71" w14:paraId="3F0048B5" w14:textId="77777777">
      <w:pPr>
        <w:rPr>
          <w:sz w:val="24"/>
        </w:rPr>
      </w:pPr>
    </w:p>
    <w:p w:rsidR="001D7F92" w14:paraId="08F22425" w14:textId="77777777">
      <w:pPr>
        <w:numPr>
          <w:ilvl w:val="0"/>
          <w:numId w:val="1"/>
        </w:numPr>
        <w:rPr>
          <w:b/>
          <w:sz w:val="24"/>
        </w:rPr>
      </w:pPr>
      <w:r>
        <w:rPr>
          <w:b/>
          <w:sz w:val="24"/>
        </w:rPr>
        <w:t>Use of Information Technology.</w:t>
      </w:r>
    </w:p>
    <w:p w:rsidR="001D7F92" w14:paraId="4C61517E" w14:textId="77777777">
      <w:pPr>
        <w:rPr>
          <w:sz w:val="24"/>
        </w:rPr>
      </w:pPr>
    </w:p>
    <w:p w:rsidR="00337F6C" w:rsidRPr="00337F6C" w:rsidP="00337F6C" w14:paraId="7DB1F79B" w14:textId="36E82839">
      <w:pPr>
        <w:spacing w:before="100" w:beforeAutospacing="1" w:after="100" w:afterAutospacing="1"/>
        <w:rPr>
          <w:rFonts w:eastAsia="Calibri"/>
          <w:sz w:val="24"/>
          <w:szCs w:val="24"/>
        </w:rPr>
      </w:pPr>
      <w:r w:rsidRPr="00337F6C">
        <w:rPr>
          <w:sz w:val="24"/>
          <w:szCs w:val="24"/>
        </w:rPr>
        <w:t>The form is available to the producer electronically</w:t>
      </w:r>
      <w:r w:rsidRPr="00337F6C" w:rsidR="00F621B2">
        <w:rPr>
          <w:sz w:val="24"/>
          <w:szCs w:val="24"/>
        </w:rPr>
        <w:t xml:space="preserve"> at </w:t>
      </w:r>
      <w:r w:rsidRPr="00337F6C">
        <w:rPr>
          <w:sz w:val="24"/>
          <w:szCs w:val="24"/>
        </w:rPr>
        <w:t xml:space="preserve">http://forms.sc.egov.usda.gov/eForms.  The nominee or the nominator </w:t>
      </w:r>
      <w:r w:rsidRPr="00337F6C" w:rsidR="004873C1">
        <w:rPr>
          <w:sz w:val="24"/>
          <w:szCs w:val="24"/>
        </w:rPr>
        <w:t>may bring</w:t>
      </w:r>
      <w:r w:rsidRPr="00337F6C">
        <w:rPr>
          <w:sz w:val="24"/>
          <w:szCs w:val="24"/>
        </w:rPr>
        <w:t xml:space="preserve"> the form into the office in person, </w:t>
      </w:r>
      <w:r w:rsidRPr="00337F6C" w:rsidR="00C14AC2">
        <w:rPr>
          <w:sz w:val="24"/>
          <w:szCs w:val="24"/>
        </w:rPr>
        <w:t>by</w:t>
      </w:r>
      <w:r w:rsidRPr="00337F6C">
        <w:rPr>
          <w:sz w:val="24"/>
          <w:szCs w:val="24"/>
        </w:rPr>
        <w:t xml:space="preserve"> mail, or submit</w:t>
      </w:r>
      <w:r w:rsidRPr="00337F6C" w:rsidR="004873C1">
        <w:rPr>
          <w:sz w:val="24"/>
          <w:szCs w:val="24"/>
        </w:rPr>
        <w:t xml:space="preserve"> </w:t>
      </w:r>
      <w:r w:rsidRPr="00337F6C" w:rsidR="00AD23BB">
        <w:rPr>
          <w:sz w:val="24"/>
          <w:szCs w:val="24"/>
        </w:rPr>
        <w:t xml:space="preserve">the form </w:t>
      </w:r>
      <w:r w:rsidRPr="00337F6C" w:rsidR="003B17A1">
        <w:rPr>
          <w:sz w:val="24"/>
          <w:szCs w:val="24"/>
        </w:rPr>
        <w:t xml:space="preserve">by email.  Electronic </w:t>
      </w:r>
      <w:r w:rsidRPr="00337F6C" w:rsidR="003B17A1">
        <w:rPr>
          <w:sz w:val="24"/>
          <w:szCs w:val="24"/>
        </w:rPr>
        <w:t>signature</w:t>
      </w:r>
      <w:r w:rsidRPr="00337F6C" w:rsidR="003B5F76">
        <w:rPr>
          <w:sz w:val="24"/>
          <w:szCs w:val="24"/>
        </w:rPr>
        <w:t>s</w:t>
      </w:r>
      <w:r w:rsidRPr="00337F6C" w:rsidR="003B17A1">
        <w:rPr>
          <w:sz w:val="24"/>
          <w:szCs w:val="24"/>
        </w:rPr>
        <w:t xml:space="preserve"> </w:t>
      </w:r>
      <w:r w:rsidRPr="00337F6C" w:rsidR="003B5F76">
        <w:rPr>
          <w:sz w:val="24"/>
          <w:szCs w:val="24"/>
        </w:rPr>
        <w:t>by an approved source are accepted</w:t>
      </w:r>
      <w:r w:rsidRPr="00337F6C" w:rsidR="00AD23BB">
        <w:rPr>
          <w:sz w:val="24"/>
          <w:szCs w:val="24"/>
        </w:rPr>
        <w:t>.</w:t>
      </w:r>
      <w:r w:rsidRPr="00337F6C">
        <w:rPr>
          <w:sz w:val="24"/>
          <w:szCs w:val="24"/>
        </w:rPr>
        <w:t xml:space="preserve"> </w:t>
      </w:r>
      <w:r w:rsidRPr="00337F6C">
        <w:rPr>
          <w:sz w:val="24"/>
          <w:szCs w:val="24"/>
        </w:rPr>
        <w:t xml:space="preserve"> </w:t>
      </w:r>
      <w:r w:rsidRPr="00337F6C">
        <w:rPr>
          <w:rFonts w:eastAsia="Calibri"/>
          <w:sz w:val="24"/>
          <w:szCs w:val="24"/>
        </w:rPr>
        <w:t>FSA anticipates 25 percent of responses will be submitted electronically.</w:t>
      </w:r>
    </w:p>
    <w:p w:rsidR="001D7F92" w14:paraId="6D914A76" w14:textId="77777777">
      <w:pPr>
        <w:pStyle w:val="BodyText"/>
      </w:pPr>
    </w:p>
    <w:p w:rsidR="001D7F92" w14:paraId="79E27E56" w14:textId="77777777">
      <w:pPr>
        <w:numPr>
          <w:ilvl w:val="0"/>
          <w:numId w:val="1"/>
        </w:numPr>
        <w:rPr>
          <w:b/>
          <w:sz w:val="24"/>
        </w:rPr>
      </w:pPr>
      <w:r>
        <w:rPr>
          <w:b/>
          <w:sz w:val="24"/>
        </w:rPr>
        <w:t>Describe efforts to identify duplication.</w:t>
      </w:r>
    </w:p>
    <w:p w:rsidR="001D7F92" w14:paraId="0115919F" w14:textId="77777777">
      <w:pPr>
        <w:rPr>
          <w:sz w:val="24"/>
        </w:rPr>
      </w:pPr>
    </w:p>
    <w:p w:rsidR="001D7F92" w14:paraId="3380354A" w14:textId="30008A50">
      <w:pPr>
        <w:rPr>
          <w:b/>
          <w:sz w:val="24"/>
        </w:rPr>
      </w:pPr>
      <w:r>
        <w:rPr>
          <w:sz w:val="24"/>
        </w:rPr>
        <w:t>FSA is not aware of any form that may duplicate this effort.</w:t>
      </w:r>
    </w:p>
    <w:p w:rsidR="001D7F92" w14:paraId="58891805" w14:textId="77777777">
      <w:pPr>
        <w:rPr>
          <w:sz w:val="24"/>
        </w:rPr>
      </w:pPr>
    </w:p>
    <w:p w:rsidR="001D7F92" w14:paraId="1E6B6FBE" w14:textId="3032D639">
      <w:pPr>
        <w:numPr>
          <w:ilvl w:val="0"/>
          <w:numId w:val="1"/>
        </w:numPr>
        <w:rPr>
          <w:sz w:val="24"/>
        </w:rPr>
      </w:pPr>
      <w:r>
        <w:rPr>
          <w:b/>
          <w:sz w:val="24"/>
        </w:rPr>
        <w:t>Methods to minimize burden on small businesses or other small entities.</w:t>
      </w:r>
    </w:p>
    <w:p w:rsidR="001D7F92" w14:paraId="1AAA87D2" w14:textId="77777777">
      <w:pPr>
        <w:rPr>
          <w:sz w:val="24"/>
        </w:rPr>
      </w:pPr>
    </w:p>
    <w:p w:rsidR="001D7F92" w14:paraId="1B2934D2" w14:textId="77777777">
      <w:pPr>
        <w:rPr>
          <w:sz w:val="24"/>
        </w:rPr>
      </w:pPr>
      <w:r>
        <w:rPr>
          <w:sz w:val="24"/>
        </w:rPr>
        <w:t>The collecting of this information is being done only for individuals.  It has no impact on small business or other small entities.</w:t>
      </w:r>
    </w:p>
    <w:p w:rsidR="001D7F92" w14:paraId="16DC123E" w14:textId="77777777">
      <w:pPr>
        <w:rPr>
          <w:sz w:val="24"/>
        </w:rPr>
      </w:pPr>
    </w:p>
    <w:p w:rsidR="001D7F92" w14:paraId="13B47F9C" w14:textId="77777777">
      <w:pPr>
        <w:numPr>
          <w:ilvl w:val="0"/>
          <w:numId w:val="1"/>
        </w:numPr>
        <w:rPr>
          <w:sz w:val="24"/>
        </w:rPr>
      </w:pPr>
      <w:r>
        <w:rPr>
          <w:b/>
          <w:sz w:val="24"/>
        </w:rPr>
        <w:t>Consequences if information collection were less frequent.</w:t>
      </w:r>
    </w:p>
    <w:p w:rsidR="001D7F92" w14:paraId="0E904829" w14:textId="77777777">
      <w:pPr>
        <w:rPr>
          <w:sz w:val="24"/>
        </w:rPr>
      </w:pPr>
    </w:p>
    <w:p w:rsidR="001D7F92" w14:paraId="502D011E" w14:textId="3EDEFA3F">
      <w:pPr>
        <w:rPr>
          <w:sz w:val="24"/>
        </w:rPr>
      </w:pPr>
      <w:r w:rsidRPr="008F106E">
        <w:rPr>
          <w:sz w:val="24"/>
          <w:szCs w:val="24"/>
        </w:rPr>
        <w:t>This is a voluntary and ongoing information collection request.</w:t>
      </w:r>
      <w:r>
        <w:t xml:space="preserve">  </w:t>
      </w:r>
      <w:r>
        <w:rPr>
          <w:sz w:val="24"/>
        </w:rPr>
        <w:t>This information is required to be collected on all nominees for COC.  It is only requested when an individual agrees to run for the position.  If it were not collected in any given year, the Secretary would not be a</w:t>
      </w:r>
      <w:r w:rsidR="002F61D0">
        <w:rPr>
          <w:sz w:val="24"/>
        </w:rPr>
        <w:t xml:space="preserve">ble to prepare the report that </w:t>
      </w:r>
      <w:r>
        <w:rPr>
          <w:sz w:val="24"/>
        </w:rPr>
        <w:t>he has been charged with preparing.</w:t>
      </w:r>
    </w:p>
    <w:p w:rsidR="001D7F92" w14:paraId="6990CCE3" w14:textId="77777777">
      <w:pPr>
        <w:rPr>
          <w:sz w:val="24"/>
        </w:rPr>
      </w:pPr>
    </w:p>
    <w:p w:rsidR="001D7F92" w14:paraId="73111D5E" w14:textId="77777777">
      <w:pPr>
        <w:numPr>
          <w:ilvl w:val="0"/>
          <w:numId w:val="1"/>
        </w:numPr>
        <w:rPr>
          <w:b/>
          <w:sz w:val="24"/>
        </w:rPr>
      </w:pPr>
      <w:r>
        <w:rPr>
          <w:b/>
          <w:sz w:val="24"/>
        </w:rPr>
        <w:t>Special Circumstances.</w:t>
      </w:r>
    </w:p>
    <w:p w:rsidR="001D7F92" w14:paraId="72A0977B" w14:textId="77777777">
      <w:pPr>
        <w:rPr>
          <w:b/>
          <w:sz w:val="24"/>
        </w:rPr>
      </w:pPr>
    </w:p>
    <w:p w:rsidR="001D7F92" w:rsidP="001A728D" w14:paraId="15E03F19" w14:textId="77777777">
      <w:pPr>
        <w:rPr>
          <w:b/>
          <w:sz w:val="24"/>
        </w:rPr>
      </w:pPr>
      <w:r>
        <w:rPr>
          <w:b/>
          <w:sz w:val="24"/>
        </w:rPr>
        <w:t>Explain any special circumstances that would cause an information collection to be conducted in a manner:</w:t>
      </w:r>
    </w:p>
    <w:p w:rsidR="00C10B71" w:rsidP="00C10B71" w14:paraId="56E16DD5" w14:textId="77777777">
      <w:pPr>
        <w:ind w:left="360"/>
        <w:rPr>
          <w:b/>
          <w:sz w:val="24"/>
        </w:rPr>
      </w:pPr>
    </w:p>
    <w:p w:rsidR="001D7F92" w:rsidP="001A728D" w14:paraId="78DE2116" w14:textId="7054D291">
      <w:pPr>
        <w:pStyle w:val="BodyTextIndent"/>
        <w:ind w:left="0"/>
      </w:pPr>
      <w:r>
        <w:t>FSA</w:t>
      </w:r>
      <w:r>
        <w:t xml:space="preserve"> has been charged with computing annually the participation rate of socially disadvantaged farmers and ranchers as a percentage of the total participation of all farmers and ranchers for each program of the Department of Agriculture established for farmers or ranchers.  Therefore, the respondents may be asked for this information any time they are nominated and accept the nomination.</w:t>
      </w:r>
    </w:p>
    <w:p w:rsidR="001D7F92" w:rsidP="00C10B71" w14:paraId="6AE9A533" w14:textId="77777777">
      <w:pPr>
        <w:ind w:left="360"/>
        <w:rPr>
          <w:sz w:val="24"/>
        </w:rPr>
      </w:pPr>
    </w:p>
    <w:p w:rsidR="001D7F92" w14:paraId="207377FC" w14:textId="77777777">
      <w:pPr>
        <w:numPr>
          <w:ilvl w:val="0"/>
          <w:numId w:val="1"/>
        </w:numPr>
        <w:rPr>
          <w:b/>
          <w:sz w:val="24"/>
        </w:rPr>
      </w:pPr>
      <w:r>
        <w:rPr>
          <w:b/>
          <w:sz w:val="24"/>
        </w:rPr>
        <w:t>Federal Register notice, summarization of comments and consultation with persons outside the Agency.</w:t>
      </w:r>
      <w:r>
        <w:rPr>
          <w:sz w:val="24"/>
        </w:rPr>
        <w:t xml:space="preserve"> </w:t>
      </w:r>
    </w:p>
    <w:p w:rsidR="001D7F92" w14:paraId="08CECC1A" w14:textId="77777777">
      <w:pPr>
        <w:rPr>
          <w:b/>
          <w:sz w:val="24"/>
        </w:rPr>
      </w:pPr>
    </w:p>
    <w:p w:rsidR="009735F7" w14:paraId="0078B4DA" w14:textId="52E2B2C5">
      <w:pPr>
        <w:pStyle w:val="BodyText"/>
      </w:pPr>
      <w:r>
        <w:t xml:space="preserve">A Federal Register Notice Request for </w:t>
      </w:r>
      <w:r w:rsidR="008F5295">
        <w:t>an Extension of a Currently Approved Information Collection on</w:t>
      </w:r>
      <w:r>
        <w:t xml:space="preserve"> and request for comments was published on </w:t>
      </w:r>
      <w:r w:rsidR="00C76A0F">
        <w:t>Wednesday</w:t>
      </w:r>
      <w:r w:rsidR="0003606F">
        <w:t xml:space="preserve">, </w:t>
      </w:r>
      <w:r w:rsidR="00C76A0F">
        <w:t xml:space="preserve">December 20, 2023 </w:t>
      </w:r>
      <w:r w:rsidR="00E01D52">
        <w:t>(</w:t>
      </w:r>
      <w:r w:rsidR="008246E2">
        <w:t>8</w:t>
      </w:r>
      <w:r w:rsidR="00C76A0F">
        <w:t>8</w:t>
      </w:r>
      <w:r w:rsidR="008246E2">
        <w:t xml:space="preserve"> FR </w:t>
      </w:r>
      <w:r w:rsidR="00C76A0F">
        <w:t>88041</w:t>
      </w:r>
      <w:r w:rsidR="008246E2">
        <w:t>)</w:t>
      </w:r>
      <w:r w:rsidR="00E61EE4">
        <w:t xml:space="preserve">.  </w:t>
      </w:r>
      <w:r w:rsidR="00C5741D">
        <w:t>There were no received comments.</w:t>
      </w:r>
    </w:p>
    <w:p w:rsidR="00FA7E77" w14:paraId="31BEB389" w14:textId="77777777">
      <w:pPr>
        <w:pStyle w:val="BodyText"/>
      </w:pPr>
    </w:p>
    <w:p w:rsidR="006778CA" w:rsidP="001A728D" w14:paraId="7BFA6C47" w14:textId="0B3328DE">
      <w:pPr>
        <w:pStyle w:val="BodyText"/>
        <w:keepNext/>
      </w:pPr>
      <w:bookmarkStart w:id="0" w:name="_Hlk60744759"/>
      <w:r>
        <w:t>The following three non-FSA employee names are provided</w:t>
      </w:r>
      <w:r w:rsidR="00FB0754">
        <w:t>.  There were no comments on all aspects of the information collection request</w:t>
      </w:r>
      <w:r>
        <w:t>.</w:t>
      </w:r>
    </w:p>
    <w:p w:rsidR="00FB0754" w:rsidP="00FB0754" w14:paraId="204DE789" w14:textId="77777777">
      <w:pPr>
        <w:rPr>
          <w:sz w:val="28"/>
          <w:szCs w:val="28"/>
        </w:rPr>
      </w:pPr>
    </w:p>
    <w:p w:rsidR="00FB0754" w:rsidP="00FB0754" w14:paraId="042DFFCC" w14:textId="77E13E81">
      <w:pPr>
        <w:rPr>
          <w:sz w:val="24"/>
          <w:szCs w:val="24"/>
        </w:rPr>
      </w:pPr>
      <w:r>
        <w:rPr>
          <w:sz w:val="24"/>
          <w:szCs w:val="24"/>
        </w:rPr>
        <w:t>B</w:t>
      </w:r>
      <w:r w:rsidR="00B06347">
        <w:rPr>
          <w:sz w:val="24"/>
          <w:szCs w:val="24"/>
        </w:rPr>
        <w:t>rian C</w:t>
      </w:r>
      <w:r w:rsidR="00BF3BD7">
        <w:rPr>
          <w:sz w:val="24"/>
          <w:szCs w:val="24"/>
        </w:rPr>
        <w:t>.</w:t>
      </w:r>
    </w:p>
    <w:p w:rsidR="00B06347" w:rsidRPr="00FB0754" w:rsidP="00FB0754" w14:paraId="1D540F71" w14:textId="6684AB5F">
      <w:pPr>
        <w:rPr>
          <w:sz w:val="24"/>
          <w:szCs w:val="24"/>
        </w:rPr>
      </w:pPr>
      <w:r>
        <w:rPr>
          <w:sz w:val="24"/>
          <w:szCs w:val="24"/>
        </w:rPr>
        <w:t>Albuquerque, NM</w:t>
      </w:r>
    </w:p>
    <w:p w:rsidR="00FB0754" w:rsidRPr="00FB0754" w:rsidP="00FB0754" w14:paraId="73BAEB81" w14:textId="77777777">
      <w:pPr>
        <w:rPr>
          <w:sz w:val="24"/>
          <w:szCs w:val="24"/>
        </w:rPr>
      </w:pPr>
    </w:p>
    <w:p w:rsidR="00FB0754" w:rsidP="00FB0754" w14:paraId="5ACE0E4F" w14:textId="18EF43DA">
      <w:pPr>
        <w:rPr>
          <w:sz w:val="24"/>
          <w:szCs w:val="24"/>
        </w:rPr>
      </w:pPr>
      <w:r>
        <w:rPr>
          <w:sz w:val="24"/>
          <w:szCs w:val="24"/>
        </w:rPr>
        <w:t>Michelle S</w:t>
      </w:r>
      <w:r w:rsidR="00BF3BD7">
        <w:rPr>
          <w:sz w:val="24"/>
          <w:szCs w:val="24"/>
        </w:rPr>
        <w:t>.</w:t>
      </w:r>
    </w:p>
    <w:p w:rsidR="00D9329C" w:rsidRPr="00FB0754" w:rsidP="00FB0754" w14:paraId="09946ABD" w14:textId="5EF0FA14">
      <w:pPr>
        <w:rPr>
          <w:sz w:val="24"/>
          <w:szCs w:val="24"/>
        </w:rPr>
      </w:pPr>
      <w:r>
        <w:rPr>
          <w:sz w:val="24"/>
          <w:szCs w:val="24"/>
        </w:rPr>
        <w:t>Neenah, WI</w:t>
      </w:r>
      <w:r w:rsidR="00BF3BD7">
        <w:rPr>
          <w:sz w:val="24"/>
          <w:szCs w:val="24"/>
        </w:rPr>
        <w:t>.</w:t>
      </w:r>
    </w:p>
    <w:p w:rsidR="00FB0754" w:rsidRPr="00FB0754" w:rsidP="00FB0754" w14:paraId="2E07C471" w14:textId="77777777">
      <w:pPr>
        <w:rPr>
          <w:sz w:val="24"/>
          <w:szCs w:val="24"/>
        </w:rPr>
      </w:pPr>
    </w:p>
    <w:p w:rsidR="006778CA" w:rsidP="00FB0754" w14:paraId="5118DF82" w14:textId="61E8B09D">
      <w:pPr>
        <w:rPr>
          <w:sz w:val="24"/>
          <w:szCs w:val="24"/>
        </w:rPr>
      </w:pPr>
      <w:r>
        <w:rPr>
          <w:sz w:val="24"/>
          <w:szCs w:val="24"/>
        </w:rPr>
        <w:t>Nicki S</w:t>
      </w:r>
      <w:r w:rsidR="00BF3BD7">
        <w:rPr>
          <w:sz w:val="24"/>
          <w:szCs w:val="24"/>
        </w:rPr>
        <w:t>.</w:t>
      </w:r>
      <w:r>
        <w:rPr>
          <w:sz w:val="24"/>
          <w:szCs w:val="24"/>
        </w:rPr>
        <w:t xml:space="preserve"> </w:t>
      </w:r>
    </w:p>
    <w:p w:rsidR="00DD05B3" w:rsidP="00FB0754" w14:paraId="78A9A91C" w14:textId="6005BF93">
      <w:r>
        <w:rPr>
          <w:sz w:val="24"/>
          <w:szCs w:val="24"/>
        </w:rPr>
        <w:t>Cameron, NC</w:t>
      </w:r>
      <w:r w:rsidR="00BF3BD7">
        <w:rPr>
          <w:sz w:val="24"/>
          <w:szCs w:val="24"/>
        </w:rPr>
        <w:t>.</w:t>
      </w:r>
    </w:p>
    <w:bookmarkEnd w:id="0"/>
    <w:p w:rsidR="001D7F92" w14:paraId="00C8BC11" w14:textId="77777777">
      <w:pPr>
        <w:rPr>
          <w:sz w:val="24"/>
        </w:rPr>
      </w:pPr>
    </w:p>
    <w:p w:rsidR="001D7F92" w:rsidP="001A728D" w14:paraId="2FE39492" w14:textId="77777777">
      <w:pPr>
        <w:numPr>
          <w:ilvl w:val="0"/>
          <w:numId w:val="1"/>
        </w:numPr>
        <w:tabs>
          <w:tab w:val="clear" w:pos="720"/>
        </w:tabs>
        <w:rPr>
          <w:b/>
          <w:sz w:val="24"/>
        </w:rPr>
      </w:pPr>
      <w:r>
        <w:rPr>
          <w:b/>
          <w:sz w:val="24"/>
        </w:rPr>
        <w:t>Explain any decision to provide any payment or gift to respondents.</w:t>
      </w:r>
    </w:p>
    <w:p w:rsidR="001D7F92" w14:paraId="48C767F3" w14:textId="77777777">
      <w:pPr>
        <w:rPr>
          <w:sz w:val="24"/>
        </w:rPr>
      </w:pPr>
    </w:p>
    <w:p w:rsidR="001D7F92" w14:paraId="24EBC27D" w14:textId="77777777">
      <w:pPr>
        <w:rPr>
          <w:sz w:val="24"/>
        </w:rPr>
      </w:pPr>
      <w:r>
        <w:rPr>
          <w:sz w:val="24"/>
        </w:rPr>
        <w:t>No payments or gifts are provided to persons completing a nomination form.</w:t>
      </w:r>
    </w:p>
    <w:p w:rsidR="001D7F92" w14:paraId="0390F21B" w14:textId="77777777">
      <w:pPr>
        <w:rPr>
          <w:sz w:val="24"/>
        </w:rPr>
      </w:pPr>
    </w:p>
    <w:p w:rsidR="001D7F92" w14:paraId="6AA4AE3A" w14:textId="6821AD95">
      <w:pPr>
        <w:numPr>
          <w:ilvl w:val="0"/>
          <w:numId w:val="1"/>
        </w:numPr>
        <w:rPr>
          <w:b/>
          <w:sz w:val="24"/>
        </w:rPr>
      </w:pPr>
      <w:r>
        <w:rPr>
          <w:b/>
          <w:sz w:val="24"/>
        </w:rPr>
        <w:t xml:space="preserve">Describe any assurance of confidentiality provided to respondents and the basis for assurance in statute, </w:t>
      </w:r>
      <w:r w:rsidR="00456889">
        <w:rPr>
          <w:b/>
          <w:sz w:val="24"/>
        </w:rPr>
        <w:t>regulation,</w:t>
      </w:r>
      <w:r>
        <w:rPr>
          <w:b/>
          <w:sz w:val="24"/>
        </w:rPr>
        <w:t xml:space="preserve"> or agency policy.</w:t>
      </w:r>
    </w:p>
    <w:p w:rsidR="001D7F92" w14:paraId="4ABCDEA8" w14:textId="77777777">
      <w:pPr>
        <w:rPr>
          <w:sz w:val="24"/>
        </w:rPr>
      </w:pPr>
    </w:p>
    <w:p w:rsidR="001D7F92" w14:paraId="4AB6A8F9" w14:textId="77777777">
      <w:pPr>
        <w:pStyle w:val="BodyText2"/>
        <w:rPr>
          <w:i w:val="0"/>
        </w:rPr>
      </w:pPr>
      <w:r>
        <w:rPr>
          <w:i w:val="0"/>
        </w:rPr>
        <w:t>Information collected is handled according to established FSA procedures implementing the Privacy Act, Freedom of Information Act, and OMB Circular 130, “Responsibilities for the Maintenance of Records about Individuals by Federal Agencies”.</w:t>
      </w:r>
    </w:p>
    <w:p w:rsidR="001D7F92" w14:paraId="5C7D3F68" w14:textId="77777777">
      <w:pPr>
        <w:rPr>
          <w:sz w:val="24"/>
        </w:rPr>
      </w:pPr>
    </w:p>
    <w:p w:rsidR="001D7F92" w14:paraId="4BF668A6" w14:textId="77777777">
      <w:pPr>
        <w:pStyle w:val="BodyText"/>
        <w:numPr>
          <w:ilvl w:val="0"/>
          <w:numId w:val="1"/>
        </w:numPr>
        <w:rPr>
          <w:b/>
        </w:rPr>
      </w:pPr>
      <w:r>
        <w:rPr>
          <w:b/>
        </w:rPr>
        <w:t>Provide additional justification for any questions of a sensitive nature, such as sexual behavior and attitudes, etc. that are commonly considered private.</w:t>
      </w:r>
    </w:p>
    <w:p w:rsidR="001D7F92" w14:paraId="47198969" w14:textId="77777777">
      <w:pPr>
        <w:rPr>
          <w:sz w:val="24"/>
        </w:rPr>
      </w:pPr>
    </w:p>
    <w:p w:rsidR="001D7F92" w14:paraId="39B96A92" w14:textId="3B111561">
      <w:pPr>
        <w:rPr>
          <w:sz w:val="24"/>
        </w:rPr>
      </w:pPr>
      <w:r>
        <w:rPr>
          <w:sz w:val="24"/>
        </w:rPr>
        <w:t>From the information collected</w:t>
      </w:r>
      <w:r w:rsidR="00EC29AB">
        <w:rPr>
          <w:sz w:val="24"/>
        </w:rPr>
        <w:t>,</w:t>
      </w:r>
      <w:r>
        <w:rPr>
          <w:sz w:val="24"/>
        </w:rPr>
        <w:t xml:space="preserve"> the Secretary </w:t>
      </w:r>
      <w:r w:rsidR="00E24235">
        <w:rPr>
          <w:sz w:val="24"/>
        </w:rPr>
        <w:t>will report</w:t>
      </w:r>
      <w:r>
        <w:rPr>
          <w:sz w:val="24"/>
        </w:rPr>
        <w:t xml:space="preserve"> the participation rate of socially disadvantaged farmers and ranchers according to race, ethnicity, and gender.  No other questions of a sensitive nature are </w:t>
      </w:r>
      <w:r w:rsidR="00E24235">
        <w:rPr>
          <w:sz w:val="24"/>
        </w:rPr>
        <w:t>asked,</w:t>
      </w:r>
      <w:r w:rsidR="004572FF">
        <w:rPr>
          <w:sz w:val="24"/>
        </w:rPr>
        <w:t xml:space="preserve"> and no personally identifiable information will be shared</w:t>
      </w:r>
      <w:r w:rsidR="00B25873">
        <w:rPr>
          <w:sz w:val="24"/>
        </w:rPr>
        <w:t xml:space="preserve"> with the public</w:t>
      </w:r>
      <w:r>
        <w:rPr>
          <w:sz w:val="24"/>
        </w:rPr>
        <w:t>.</w:t>
      </w:r>
    </w:p>
    <w:p w:rsidR="009B4F18" w14:paraId="193A2C52" w14:textId="77777777">
      <w:pPr>
        <w:rPr>
          <w:sz w:val="24"/>
        </w:rPr>
      </w:pPr>
    </w:p>
    <w:p w:rsidR="001D7F92" w14:paraId="67C311FD" w14:textId="77777777">
      <w:pPr>
        <w:numPr>
          <w:ilvl w:val="0"/>
          <w:numId w:val="1"/>
        </w:numPr>
        <w:rPr>
          <w:b/>
          <w:sz w:val="24"/>
        </w:rPr>
      </w:pPr>
      <w:r>
        <w:rPr>
          <w:b/>
          <w:sz w:val="24"/>
        </w:rPr>
        <w:t>Provide estimates of burden.</w:t>
      </w:r>
    </w:p>
    <w:p w:rsidR="001D7F92" w14:paraId="41960CB3" w14:textId="77777777">
      <w:pPr>
        <w:rPr>
          <w:sz w:val="24"/>
        </w:rPr>
      </w:pPr>
    </w:p>
    <w:p w:rsidR="001D7F92" w14:paraId="3471F72F" w14:textId="18532D8C">
      <w:pPr>
        <w:rPr>
          <w:sz w:val="24"/>
        </w:rPr>
      </w:pPr>
      <w:r>
        <w:rPr>
          <w:sz w:val="24"/>
        </w:rPr>
        <w:t>An estimated 10,</w:t>
      </w:r>
      <w:r w:rsidR="00FB0754">
        <w:rPr>
          <w:sz w:val="24"/>
        </w:rPr>
        <w:t>500</w:t>
      </w:r>
      <w:r>
        <w:rPr>
          <w:sz w:val="24"/>
        </w:rPr>
        <w:t xml:space="preserve"> </w:t>
      </w:r>
      <w:r w:rsidR="00692125">
        <w:rPr>
          <w:sz w:val="24"/>
        </w:rPr>
        <w:t>eligible</w:t>
      </w:r>
      <w:r w:rsidR="001141A5">
        <w:rPr>
          <w:sz w:val="24"/>
        </w:rPr>
        <w:t xml:space="preserve"> voters </w:t>
      </w:r>
      <w:r>
        <w:rPr>
          <w:sz w:val="24"/>
        </w:rPr>
        <w:t>will complete a nomination form.</w:t>
      </w:r>
    </w:p>
    <w:p w:rsidR="001D7F92" w14:paraId="13249CD8" w14:textId="77777777">
      <w:pPr>
        <w:rPr>
          <w:sz w:val="24"/>
        </w:rPr>
      </w:pPr>
    </w:p>
    <w:p w:rsidR="001D7F92" w14:paraId="500F849B" w14:textId="4781BA36">
      <w:pPr>
        <w:rPr>
          <w:sz w:val="24"/>
        </w:rPr>
      </w:pPr>
      <w:r>
        <w:rPr>
          <w:sz w:val="24"/>
        </w:rPr>
        <w:t>The estimated number of responses per nomination form is 1.</w:t>
      </w:r>
    </w:p>
    <w:p w:rsidR="008D4839" w14:paraId="56D1815B" w14:textId="77777777">
      <w:pPr>
        <w:rPr>
          <w:sz w:val="24"/>
        </w:rPr>
      </w:pPr>
    </w:p>
    <w:p w:rsidR="001D7F92" w14:paraId="2293FFC4" w14:textId="4F31CFCB">
      <w:pPr>
        <w:rPr>
          <w:sz w:val="24"/>
        </w:rPr>
      </w:pPr>
      <w:r>
        <w:rPr>
          <w:sz w:val="24"/>
        </w:rPr>
        <w:t xml:space="preserve">The estimated average time to respond is </w:t>
      </w:r>
      <w:r w:rsidR="001A728D">
        <w:rPr>
          <w:sz w:val="24"/>
        </w:rPr>
        <w:t>0</w:t>
      </w:r>
      <w:r>
        <w:rPr>
          <w:sz w:val="24"/>
        </w:rPr>
        <w:t>.</w:t>
      </w:r>
      <w:r w:rsidR="00FB0754">
        <w:rPr>
          <w:sz w:val="24"/>
        </w:rPr>
        <w:t>25</w:t>
      </w:r>
      <w:r>
        <w:rPr>
          <w:sz w:val="24"/>
        </w:rPr>
        <w:t xml:space="preserve"> hours</w:t>
      </w:r>
      <w:r w:rsidR="00C10B71">
        <w:rPr>
          <w:sz w:val="24"/>
        </w:rPr>
        <w:t xml:space="preserve">; </w:t>
      </w:r>
      <w:r>
        <w:rPr>
          <w:sz w:val="24"/>
        </w:rPr>
        <w:t>0.</w:t>
      </w:r>
      <w:r w:rsidR="00FB0754">
        <w:rPr>
          <w:sz w:val="24"/>
        </w:rPr>
        <w:t>25</w:t>
      </w:r>
      <w:r>
        <w:rPr>
          <w:sz w:val="24"/>
        </w:rPr>
        <w:t xml:space="preserve"> </w:t>
      </w:r>
      <w:r w:rsidR="00C10B71">
        <w:rPr>
          <w:sz w:val="24"/>
        </w:rPr>
        <w:t>x</w:t>
      </w:r>
      <w:r>
        <w:rPr>
          <w:sz w:val="24"/>
        </w:rPr>
        <w:t xml:space="preserve"> 10,</w:t>
      </w:r>
      <w:r w:rsidR="00AC2534">
        <w:rPr>
          <w:sz w:val="24"/>
        </w:rPr>
        <w:t>500</w:t>
      </w:r>
      <w:r>
        <w:rPr>
          <w:sz w:val="24"/>
        </w:rPr>
        <w:t xml:space="preserve"> = </w:t>
      </w:r>
      <w:r w:rsidR="00D450A8">
        <w:rPr>
          <w:sz w:val="24"/>
        </w:rPr>
        <w:t>2,625</w:t>
      </w:r>
      <w:r w:rsidR="00FB0754">
        <w:rPr>
          <w:sz w:val="24"/>
        </w:rPr>
        <w:t xml:space="preserve"> </w:t>
      </w:r>
      <w:r>
        <w:rPr>
          <w:sz w:val="24"/>
        </w:rPr>
        <w:t>burden hours</w:t>
      </w:r>
      <w:r w:rsidR="00C10B71">
        <w:rPr>
          <w:sz w:val="24"/>
        </w:rPr>
        <w:t>.</w:t>
      </w:r>
    </w:p>
    <w:p w:rsidR="00FB0754" w14:paraId="2136F9B9" w14:textId="77777777">
      <w:pPr>
        <w:rPr>
          <w:sz w:val="24"/>
        </w:rPr>
      </w:pPr>
    </w:p>
    <w:p w:rsidR="00FB0754" w:rsidRPr="00FB0754" w:rsidP="00FB0754" w14:paraId="42035E0B" w14:textId="369CCD65">
      <w:pPr>
        <w:rPr>
          <w:sz w:val="22"/>
          <w:szCs w:val="22"/>
        </w:rPr>
      </w:pPr>
      <w:r w:rsidRPr="00FB0754">
        <w:rPr>
          <w:sz w:val="24"/>
          <w:szCs w:val="24"/>
        </w:rPr>
        <w:t>Respondent cost per hour was derived by using U.S. Bureau of Labor Statistics Occupational Employment and Wages, May 202</w:t>
      </w:r>
      <w:r w:rsidR="00C76A0F">
        <w:rPr>
          <w:sz w:val="24"/>
          <w:szCs w:val="24"/>
        </w:rPr>
        <w:t>2</w:t>
      </w:r>
      <w:r w:rsidRPr="00FB0754">
        <w:rPr>
          <w:sz w:val="24"/>
          <w:szCs w:val="24"/>
        </w:rPr>
        <w:t>, 11-9013 Farmers, Ranchers, and Other Agricultural Managers. The U.S. mean household income</w:t>
      </w:r>
      <w:r w:rsidR="00C76A0F">
        <w:rPr>
          <w:sz w:val="24"/>
          <w:szCs w:val="24"/>
        </w:rPr>
        <w:t xml:space="preserve"> (75 percent percentile)</w:t>
      </w:r>
      <w:r w:rsidRPr="00FB0754">
        <w:rPr>
          <w:sz w:val="24"/>
          <w:szCs w:val="24"/>
        </w:rPr>
        <w:t>, as measured by the Bureau of Labor, is $4</w:t>
      </w:r>
      <w:r w:rsidR="00C76A0F">
        <w:rPr>
          <w:sz w:val="24"/>
          <w:szCs w:val="24"/>
        </w:rPr>
        <w:t>9</w:t>
      </w:r>
      <w:r w:rsidRPr="00FB0754">
        <w:rPr>
          <w:sz w:val="24"/>
          <w:szCs w:val="24"/>
        </w:rPr>
        <w:t>.</w:t>
      </w:r>
      <w:r w:rsidR="00C76A0F">
        <w:rPr>
          <w:sz w:val="24"/>
          <w:szCs w:val="24"/>
        </w:rPr>
        <w:t>58</w:t>
      </w:r>
      <w:r w:rsidRPr="00FB0754">
        <w:rPr>
          <w:sz w:val="24"/>
          <w:szCs w:val="24"/>
        </w:rPr>
        <w:t xml:space="preserve">.  </w:t>
      </w:r>
      <w:bookmarkStart w:id="1" w:name="_Hlk39766164"/>
      <w:r w:rsidRPr="00FB0754">
        <w:rPr>
          <w:sz w:val="24"/>
          <w:szCs w:val="24"/>
        </w:rPr>
        <w:t>Fringe benefits for all private industry workers are an additional 29.</w:t>
      </w:r>
      <w:r w:rsidR="00C76A0F">
        <w:rPr>
          <w:sz w:val="24"/>
          <w:szCs w:val="24"/>
        </w:rPr>
        <w:t>6</w:t>
      </w:r>
      <w:r w:rsidRPr="00FB0754">
        <w:rPr>
          <w:sz w:val="24"/>
          <w:szCs w:val="24"/>
        </w:rPr>
        <w:t xml:space="preserve"> percent, or $12.</w:t>
      </w:r>
      <w:r w:rsidR="00C76A0F">
        <w:rPr>
          <w:sz w:val="24"/>
          <w:szCs w:val="24"/>
        </w:rPr>
        <w:t>77</w:t>
      </w:r>
      <w:r w:rsidRPr="00FB0754">
        <w:rPr>
          <w:sz w:val="24"/>
          <w:szCs w:val="24"/>
        </w:rPr>
        <w:t>, resulting in a total of $</w:t>
      </w:r>
      <w:r w:rsidR="00C76A0F">
        <w:rPr>
          <w:sz w:val="24"/>
          <w:szCs w:val="24"/>
        </w:rPr>
        <w:t>66</w:t>
      </w:r>
      <w:r w:rsidRPr="00FB0754">
        <w:rPr>
          <w:sz w:val="24"/>
          <w:szCs w:val="24"/>
        </w:rPr>
        <w:t>.</w:t>
      </w:r>
      <w:r w:rsidR="00C76A0F">
        <w:rPr>
          <w:sz w:val="24"/>
          <w:szCs w:val="24"/>
        </w:rPr>
        <w:t>48</w:t>
      </w:r>
      <w:r w:rsidRPr="00FB0754">
        <w:rPr>
          <w:sz w:val="24"/>
          <w:szCs w:val="24"/>
        </w:rPr>
        <w:t xml:space="preserve"> per hour.  </w:t>
      </w:r>
      <w:bookmarkEnd w:id="1"/>
      <w:r w:rsidRPr="00FB0754">
        <w:rPr>
          <w:sz w:val="24"/>
          <w:szCs w:val="24"/>
        </w:rPr>
        <w:t xml:space="preserve">The estimated cost is </w:t>
      </w:r>
      <w:bookmarkStart w:id="2" w:name="_Hlk39777561"/>
      <w:r w:rsidRPr="00FB0754">
        <w:rPr>
          <w:sz w:val="24"/>
          <w:szCs w:val="24"/>
        </w:rPr>
        <w:t>$</w:t>
      </w:r>
      <w:r w:rsidR="004F5FEE">
        <w:rPr>
          <w:sz w:val="24"/>
          <w:szCs w:val="24"/>
        </w:rPr>
        <w:t>1</w:t>
      </w:r>
      <w:r w:rsidR="00C76A0F">
        <w:rPr>
          <w:sz w:val="24"/>
          <w:szCs w:val="24"/>
        </w:rPr>
        <w:t>74</w:t>
      </w:r>
      <w:r w:rsidR="004F5FEE">
        <w:rPr>
          <w:sz w:val="24"/>
          <w:szCs w:val="24"/>
        </w:rPr>
        <w:t>,</w:t>
      </w:r>
      <w:r w:rsidR="00C76A0F">
        <w:rPr>
          <w:sz w:val="24"/>
          <w:szCs w:val="24"/>
        </w:rPr>
        <w:t>510</w:t>
      </w:r>
      <w:bookmarkEnd w:id="2"/>
      <w:r w:rsidRPr="00FB0754">
        <w:rPr>
          <w:sz w:val="24"/>
          <w:szCs w:val="24"/>
        </w:rPr>
        <w:t xml:space="preserve"> ($</w:t>
      </w:r>
      <w:r w:rsidR="00C76A0F">
        <w:rPr>
          <w:sz w:val="24"/>
          <w:szCs w:val="24"/>
        </w:rPr>
        <w:t>66.48</w:t>
      </w:r>
      <w:r w:rsidRPr="00FB0754">
        <w:rPr>
          <w:sz w:val="24"/>
          <w:szCs w:val="24"/>
        </w:rPr>
        <w:t xml:space="preserve"> x </w:t>
      </w:r>
      <w:r w:rsidR="00D450A8">
        <w:rPr>
          <w:sz w:val="24"/>
          <w:szCs w:val="24"/>
        </w:rPr>
        <w:t>2</w:t>
      </w:r>
      <w:r w:rsidR="004F5FEE">
        <w:rPr>
          <w:sz w:val="24"/>
          <w:szCs w:val="24"/>
        </w:rPr>
        <w:t>,</w:t>
      </w:r>
      <w:r w:rsidR="00D450A8">
        <w:rPr>
          <w:sz w:val="24"/>
          <w:szCs w:val="24"/>
        </w:rPr>
        <w:t>6</w:t>
      </w:r>
      <w:r w:rsidR="004F5FEE">
        <w:rPr>
          <w:sz w:val="24"/>
          <w:szCs w:val="24"/>
        </w:rPr>
        <w:t>25</w:t>
      </w:r>
      <w:r w:rsidR="00A9375A">
        <w:rPr>
          <w:sz w:val="24"/>
          <w:szCs w:val="24"/>
        </w:rPr>
        <w:t xml:space="preserve"> </w:t>
      </w:r>
      <w:r w:rsidRPr="00FB0754">
        <w:rPr>
          <w:sz w:val="24"/>
          <w:szCs w:val="24"/>
        </w:rPr>
        <w:t xml:space="preserve">burden hours). </w:t>
      </w:r>
    </w:p>
    <w:p w:rsidR="001D7F92" w14:paraId="6C2ABE8F" w14:textId="77777777">
      <w:pPr>
        <w:rPr>
          <w:sz w:val="24"/>
        </w:rPr>
      </w:pPr>
    </w:p>
    <w:p w:rsidR="001D7F92" w14:paraId="3EDD682A" w14:textId="77777777">
      <w:pPr>
        <w:numPr>
          <w:ilvl w:val="0"/>
          <w:numId w:val="1"/>
        </w:numPr>
        <w:rPr>
          <w:b/>
          <w:sz w:val="24"/>
        </w:rPr>
      </w:pPr>
      <w:r>
        <w:rPr>
          <w:b/>
          <w:sz w:val="24"/>
        </w:rPr>
        <w:t>Provide estimates of cost burden to respondents or record or record keepers.</w:t>
      </w:r>
    </w:p>
    <w:p w:rsidR="001D7F92" w14:paraId="4EF1E29B" w14:textId="77777777">
      <w:pPr>
        <w:rPr>
          <w:sz w:val="24"/>
        </w:rPr>
      </w:pPr>
    </w:p>
    <w:p w:rsidR="001D7F92" w14:paraId="308F3BDC" w14:textId="77777777">
      <w:pPr>
        <w:rPr>
          <w:sz w:val="24"/>
        </w:rPr>
      </w:pPr>
      <w:r>
        <w:rPr>
          <w:sz w:val="24"/>
        </w:rPr>
        <w:t>There is no capit</w:t>
      </w:r>
      <w:r w:rsidR="009735F7">
        <w:rPr>
          <w:sz w:val="24"/>
        </w:rPr>
        <w:t>a</w:t>
      </w:r>
      <w:r>
        <w:rPr>
          <w:sz w:val="24"/>
        </w:rPr>
        <w:t>l</w:t>
      </w:r>
      <w:r w:rsidR="009735F7">
        <w:rPr>
          <w:sz w:val="24"/>
        </w:rPr>
        <w:t xml:space="preserve"> and </w:t>
      </w:r>
      <w:r>
        <w:rPr>
          <w:sz w:val="24"/>
        </w:rPr>
        <w:t>startup cost</w:t>
      </w:r>
      <w:r w:rsidR="009735F7">
        <w:rPr>
          <w:sz w:val="24"/>
        </w:rPr>
        <w:t xml:space="preserve"> associated with this collection.</w:t>
      </w:r>
    </w:p>
    <w:p w:rsidR="001D7F92" w14:paraId="01F841D0" w14:textId="77777777">
      <w:pPr>
        <w:rPr>
          <w:sz w:val="24"/>
        </w:rPr>
      </w:pPr>
    </w:p>
    <w:p w:rsidR="001D7F92" w14:paraId="2C0188B4" w14:textId="77777777">
      <w:pPr>
        <w:numPr>
          <w:ilvl w:val="0"/>
          <w:numId w:val="1"/>
        </w:numPr>
        <w:rPr>
          <w:b/>
          <w:sz w:val="24"/>
        </w:rPr>
      </w:pPr>
      <w:r>
        <w:rPr>
          <w:b/>
          <w:sz w:val="24"/>
        </w:rPr>
        <w:t>Provide estimates of annualized costs to the Federal Government and to the respondents.</w:t>
      </w:r>
    </w:p>
    <w:p w:rsidR="001D7F92" w14:paraId="51E62773" w14:textId="77777777">
      <w:pPr>
        <w:rPr>
          <w:sz w:val="24"/>
        </w:rPr>
      </w:pPr>
    </w:p>
    <w:p w:rsidR="00A9375A" w:rsidRPr="00A9375A" w:rsidP="00A9375A" w14:paraId="5E888D03" w14:textId="14C5A964">
      <w:pPr>
        <w:rPr>
          <w:sz w:val="24"/>
          <w:szCs w:val="24"/>
        </w:rPr>
      </w:pPr>
      <w:r w:rsidRPr="00A9375A">
        <w:rPr>
          <w:sz w:val="24"/>
          <w:szCs w:val="24"/>
        </w:rPr>
        <w:t>Program administration at the County Office is estimated at $</w:t>
      </w:r>
      <w:r w:rsidR="000B64B4">
        <w:rPr>
          <w:sz w:val="24"/>
          <w:szCs w:val="24"/>
        </w:rPr>
        <w:t>11</w:t>
      </w:r>
      <w:r w:rsidR="00B37F1A">
        <w:rPr>
          <w:sz w:val="24"/>
          <w:szCs w:val="24"/>
        </w:rPr>
        <w:t>8</w:t>
      </w:r>
      <w:r>
        <w:rPr>
          <w:sz w:val="24"/>
          <w:szCs w:val="24"/>
        </w:rPr>
        <w:t>,</w:t>
      </w:r>
      <w:r w:rsidR="000B64B4">
        <w:rPr>
          <w:sz w:val="24"/>
          <w:szCs w:val="24"/>
        </w:rPr>
        <w:t>021</w:t>
      </w:r>
      <w:r>
        <w:rPr>
          <w:sz w:val="24"/>
          <w:szCs w:val="24"/>
        </w:rPr>
        <w:t xml:space="preserve"> </w:t>
      </w:r>
      <w:r w:rsidRPr="00A9375A">
        <w:rPr>
          <w:sz w:val="24"/>
          <w:szCs w:val="24"/>
        </w:rPr>
        <w:t xml:space="preserve">which is computed based on </w:t>
      </w:r>
      <w:r>
        <w:rPr>
          <w:sz w:val="24"/>
          <w:szCs w:val="24"/>
        </w:rPr>
        <w:t>2,</w:t>
      </w:r>
      <w:r w:rsidR="00D450A8">
        <w:rPr>
          <w:sz w:val="24"/>
          <w:szCs w:val="24"/>
        </w:rPr>
        <w:t>6</w:t>
      </w:r>
      <w:r>
        <w:rPr>
          <w:sz w:val="24"/>
          <w:szCs w:val="24"/>
        </w:rPr>
        <w:t>00 hours to process the forms</w:t>
      </w:r>
      <w:r w:rsidRPr="00A9375A">
        <w:rPr>
          <w:sz w:val="24"/>
          <w:szCs w:val="24"/>
        </w:rPr>
        <w:t xml:space="preserve"> times the average FSA employee wage of </w:t>
      </w:r>
      <w:r w:rsidRPr="00A9375A">
        <w:rPr>
          <w:sz w:val="24"/>
          <w:szCs w:val="24"/>
        </w:rPr>
        <w:t>$</w:t>
      </w:r>
      <w:r w:rsidR="000B64B4">
        <w:rPr>
          <w:sz w:val="24"/>
          <w:szCs w:val="24"/>
        </w:rPr>
        <w:t>31</w:t>
      </w:r>
      <w:r w:rsidR="00720FC7">
        <w:rPr>
          <w:sz w:val="24"/>
          <w:szCs w:val="24"/>
        </w:rPr>
        <w:t>.</w:t>
      </w:r>
      <w:r w:rsidR="000B64B4">
        <w:rPr>
          <w:sz w:val="24"/>
          <w:szCs w:val="24"/>
        </w:rPr>
        <w:t>26</w:t>
      </w:r>
      <w:r w:rsidR="00720FC7">
        <w:rPr>
          <w:sz w:val="24"/>
          <w:szCs w:val="24"/>
        </w:rPr>
        <w:t xml:space="preserve"> </w:t>
      </w:r>
      <w:r w:rsidRPr="00A9375A">
        <w:rPr>
          <w:color w:val="000000"/>
          <w:sz w:val="24"/>
          <w:szCs w:val="24"/>
        </w:rPr>
        <w:t>(estimated employee average hourly wage; based 202</w:t>
      </w:r>
      <w:r w:rsidR="000B64B4">
        <w:rPr>
          <w:color w:val="000000"/>
          <w:sz w:val="24"/>
          <w:szCs w:val="24"/>
        </w:rPr>
        <w:t>4</w:t>
      </w:r>
      <w:r w:rsidRPr="00A9375A">
        <w:rPr>
          <w:color w:val="000000"/>
          <w:sz w:val="24"/>
          <w:szCs w:val="24"/>
        </w:rPr>
        <w:t xml:space="preserve"> General Schedule</w:t>
      </w:r>
      <w:r w:rsidR="000B64B4">
        <w:rPr>
          <w:color w:val="000000"/>
          <w:sz w:val="24"/>
          <w:szCs w:val="24"/>
        </w:rPr>
        <w:t>-DC-MD-VA-WV-PA</w:t>
      </w:r>
      <w:r w:rsidRPr="00A9375A">
        <w:rPr>
          <w:color w:val="000000"/>
          <w:sz w:val="24"/>
          <w:szCs w:val="24"/>
        </w:rPr>
        <w:t>, Grade 7, Step 6).</w:t>
      </w:r>
      <w:r w:rsidRPr="00A9375A">
        <w:rPr>
          <w:sz w:val="24"/>
          <w:szCs w:val="24"/>
        </w:rPr>
        <w:t xml:space="preserve">  Fringe benefits for all government workers are an additional 31 percent, or $</w:t>
      </w:r>
      <w:r w:rsidR="000B64B4">
        <w:rPr>
          <w:sz w:val="24"/>
          <w:szCs w:val="24"/>
        </w:rPr>
        <w:t>14.13</w:t>
      </w:r>
      <w:r w:rsidRPr="00A9375A">
        <w:rPr>
          <w:sz w:val="24"/>
          <w:szCs w:val="24"/>
        </w:rPr>
        <w:t>, resulting in a total of $</w:t>
      </w:r>
      <w:r w:rsidR="000B64B4">
        <w:rPr>
          <w:sz w:val="24"/>
          <w:szCs w:val="24"/>
        </w:rPr>
        <w:t>45</w:t>
      </w:r>
      <w:r w:rsidR="009B11BD">
        <w:rPr>
          <w:sz w:val="24"/>
          <w:szCs w:val="24"/>
        </w:rPr>
        <w:t>.</w:t>
      </w:r>
      <w:r w:rsidR="000B64B4">
        <w:rPr>
          <w:sz w:val="24"/>
          <w:szCs w:val="24"/>
        </w:rPr>
        <w:t>39</w:t>
      </w:r>
      <w:r w:rsidRPr="00A9375A">
        <w:rPr>
          <w:sz w:val="24"/>
          <w:szCs w:val="24"/>
        </w:rPr>
        <w:t xml:space="preserve"> per hour.</w:t>
      </w:r>
      <w:bookmarkStart w:id="3" w:name="_Hlk50966288"/>
    </w:p>
    <w:bookmarkEnd w:id="3"/>
    <w:p w:rsidR="00A9375A" w14:paraId="474BE709" w14:textId="45EB1B90">
      <w:pPr>
        <w:rPr>
          <w:sz w:val="24"/>
        </w:rPr>
      </w:pPr>
    </w:p>
    <w:p w:rsidR="001D7F92" w14:paraId="4987659B" w14:textId="2EB91D88">
      <w:pPr>
        <w:rPr>
          <w:sz w:val="24"/>
        </w:rPr>
      </w:pPr>
      <w:r>
        <w:rPr>
          <w:sz w:val="24"/>
        </w:rPr>
        <w:t>This</w:t>
      </w:r>
      <w:r w:rsidR="00C62753">
        <w:rPr>
          <w:sz w:val="24"/>
        </w:rPr>
        <w:t xml:space="preserve"> t</w:t>
      </w:r>
      <w:r>
        <w:rPr>
          <w:sz w:val="24"/>
        </w:rPr>
        <w:t>otal annualized cost to the Federal Government:  $</w:t>
      </w:r>
      <w:r w:rsidR="000B64B4">
        <w:rPr>
          <w:sz w:val="24"/>
        </w:rPr>
        <w:t>11</w:t>
      </w:r>
      <w:r w:rsidR="00EC67E9">
        <w:rPr>
          <w:sz w:val="24"/>
        </w:rPr>
        <w:t>8</w:t>
      </w:r>
      <w:r w:rsidR="00D74C2B">
        <w:rPr>
          <w:sz w:val="24"/>
        </w:rPr>
        <w:t>,</w:t>
      </w:r>
      <w:r w:rsidR="000B64B4">
        <w:rPr>
          <w:sz w:val="24"/>
        </w:rPr>
        <w:t>02</w:t>
      </w:r>
      <w:r w:rsidR="00D74C2B">
        <w:rPr>
          <w:sz w:val="24"/>
        </w:rPr>
        <w:t>1</w:t>
      </w:r>
      <w:r>
        <w:rPr>
          <w:sz w:val="24"/>
        </w:rPr>
        <w:t>.</w:t>
      </w:r>
    </w:p>
    <w:p w:rsidR="001D7F92" w14:paraId="6A51D481" w14:textId="77777777">
      <w:pPr>
        <w:pStyle w:val="Style0"/>
        <w:rPr>
          <w:rFonts w:ascii="Times New Roman" w:hAnsi="Times New Roman"/>
          <w:snapToGrid/>
        </w:rPr>
      </w:pPr>
    </w:p>
    <w:p w:rsidR="001D7F92" w14:paraId="605259F7" w14:textId="2030DBBA">
      <w:pPr>
        <w:pStyle w:val="BodyText"/>
        <w:numPr>
          <w:ilvl w:val="0"/>
          <w:numId w:val="1"/>
        </w:numPr>
        <w:rPr>
          <w:b/>
        </w:rPr>
      </w:pPr>
      <w:r>
        <w:rPr>
          <w:b/>
        </w:rPr>
        <w:t>Explain reasons for changes in burden, including the need for any increase.</w:t>
      </w:r>
    </w:p>
    <w:p w:rsidR="0030079F" w:rsidP="00FA52D1" w14:paraId="0D6A226D" w14:textId="3BB75763">
      <w:pPr>
        <w:pStyle w:val="BodyText"/>
        <w:ind w:left="720"/>
        <w:rPr>
          <w:b/>
        </w:rPr>
      </w:pPr>
    </w:p>
    <w:p w:rsidR="0030079F" w:rsidP="005C79A9" w14:paraId="65A9281A" w14:textId="7433136E">
      <w:pPr>
        <w:pStyle w:val="BodyText"/>
        <w:rPr>
          <w:bCs/>
        </w:rPr>
      </w:pPr>
      <w:r>
        <w:rPr>
          <w:rFonts w:eastAsia="MS Mincho"/>
        </w:rPr>
        <w:t xml:space="preserve">This is an extension without change of a currently approved collection.  </w:t>
      </w:r>
      <w:r w:rsidR="005C79A9">
        <w:rPr>
          <w:rFonts w:eastAsia="MS Mincho"/>
        </w:rPr>
        <w:t>There are n</w:t>
      </w:r>
      <w:r w:rsidRPr="00184137">
        <w:rPr>
          <w:bCs/>
        </w:rPr>
        <w:t>o changes to the burden</w:t>
      </w:r>
      <w:r w:rsidR="005C79A9">
        <w:rPr>
          <w:bCs/>
        </w:rPr>
        <w:t xml:space="preserve"> hours in this request.</w:t>
      </w:r>
    </w:p>
    <w:p w:rsidR="005C79A9" w:rsidRPr="0030079F" w:rsidP="005C79A9" w14:paraId="03A34432" w14:textId="77777777">
      <w:pPr>
        <w:pStyle w:val="BodyText"/>
        <w:rPr>
          <w:szCs w:val="24"/>
        </w:rPr>
      </w:pPr>
    </w:p>
    <w:p w:rsidR="001D7F92" w14:paraId="778EF500" w14:textId="77777777">
      <w:pPr>
        <w:numPr>
          <w:ilvl w:val="0"/>
          <w:numId w:val="1"/>
        </w:numPr>
        <w:rPr>
          <w:b/>
          <w:sz w:val="24"/>
        </w:rPr>
      </w:pPr>
      <w:r>
        <w:rPr>
          <w:b/>
          <w:sz w:val="24"/>
        </w:rPr>
        <w:t>Tabulation, analysis, and publication plans.</w:t>
      </w:r>
    </w:p>
    <w:p w:rsidR="009B4F18" w:rsidP="009B4F18" w14:paraId="425A089F" w14:textId="77777777">
      <w:pPr>
        <w:ind w:left="720"/>
        <w:rPr>
          <w:b/>
          <w:sz w:val="24"/>
        </w:rPr>
      </w:pPr>
    </w:p>
    <w:p w:rsidR="001D7F92" w14:paraId="13098CEA" w14:textId="2D849CD2">
      <w:pPr>
        <w:rPr>
          <w:sz w:val="24"/>
        </w:rPr>
      </w:pPr>
      <w:r>
        <w:rPr>
          <w:sz w:val="24"/>
        </w:rPr>
        <w:t>Data reported will be recorded in FSA systems.</w:t>
      </w:r>
      <w:r>
        <w:rPr>
          <w:sz w:val="24"/>
        </w:rPr>
        <w:t xml:space="preserve"> A National report will be present</w:t>
      </w:r>
      <w:r w:rsidR="00101366">
        <w:rPr>
          <w:sz w:val="24"/>
        </w:rPr>
        <w:t>ed</w:t>
      </w:r>
      <w:r>
        <w:rPr>
          <w:sz w:val="24"/>
        </w:rPr>
        <w:t xml:space="preserve"> to the Secretary </w:t>
      </w:r>
      <w:r w:rsidR="00744415">
        <w:rPr>
          <w:sz w:val="24"/>
        </w:rPr>
        <w:t>within</w:t>
      </w:r>
      <w:r w:rsidR="000F73DA">
        <w:rPr>
          <w:sz w:val="24"/>
        </w:rPr>
        <w:t xml:space="preserve"> </w:t>
      </w:r>
      <w:r>
        <w:rPr>
          <w:sz w:val="24"/>
        </w:rPr>
        <w:t xml:space="preserve">90 days </w:t>
      </w:r>
      <w:r w:rsidR="00744415">
        <w:rPr>
          <w:sz w:val="24"/>
        </w:rPr>
        <w:t xml:space="preserve">of election results being finalized. </w:t>
      </w:r>
      <w:r w:rsidR="00F77F30">
        <w:rPr>
          <w:sz w:val="24"/>
        </w:rPr>
        <w:t xml:space="preserve"> The Secretary will use this information to identify areas that are lacking SDA representation and exercise his authority to appoint members where required.  </w:t>
      </w:r>
      <w:r w:rsidR="00EE18DB">
        <w:rPr>
          <w:sz w:val="24"/>
        </w:rPr>
        <w:t>Following the Secretary appointments,</w:t>
      </w:r>
      <w:r w:rsidR="00892F5F">
        <w:rPr>
          <w:sz w:val="24"/>
        </w:rPr>
        <w:t xml:space="preserve"> election </w:t>
      </w:r>
      <w:r w:rsidR="008C0BE9">
        <w:rPr>
          <w:sz w:val="24"/>
        </w:rPr>
        <w:t>results</w:t>
      </w:r>
      <w:r w:rsidR="001B308D">
        <w:rPr>
          <w:sz w:val="24"/>
        </w:rPr>
        <w:t xml:space="preserve">, </w:t>
      </w:r>
      <w:r w:rsidR="00CC3C25">
        <w:rPr>
          <w:sz w:val="24"/>
        </w:rPr>
        <w:t xml:space="preserve">including total demographics, will be posted to the FSA election website and available to the </w:t>
      </w:r>
      <w:r w:rsidR="001B308D">
        <w:rPr>
          <w:sz w:val="24"/>
        </w:rPr>
        <w:t>public.</w:t>
      </w:r>
      <w:r w:rsidR="00B22E00">
        <w:rPr>
          <w:sz w:val="24"/>
        </w:rPr>
        <w:t xml:space="preserve"> </w:t>
      </w:r>
      <w:r w:rsidR="002B6F78">
        <w:rPr>
          <w:sz w:val="24"/>
        </w:rPr>
        <w:t xml:space="preserve"> </w:t>
      </w:r>
    </w:p>
    <w:p w:rsidR="001D7F92" w14:paraId="3997202A" w14:textId="77777777">
      <w:pPr>
        <w:rPr>
          <w:sz w:val="24"/>
        </w:rPr>
      </w:pPr>
    </w:p>
    <w:p w:rsidR="001D7F92" w:rsidP="00AC4AC1" w14:paraId="75B9B07D" w14:textId="77777777">
      <w:pPr>
        <w:keepNext/>
        <w:numPr>
          <w:ilvl w:val="0"/>
          <w:numId w:val="1"/>
        </w:numPr>
        <w:rPr>
          <w:b/>
          <w:sz w:val="24"/>
        </w:rPr>
      </w:pPr>
      <w:r>
        <w:rPr>
          <w:b/>
          <w:sz w:val="24"/>
        </w:rPr>
        <w:t>Reasons display of expiration date of OMB approval is inappropriate.</w:t>
      </w:r>
    </w:p>
    <w:p w:rsidR="001D7F92" w:rsidP="00AC4AC1" w14:paraId="6FB4A551" w14:textId="77777777">
      <w:pPr>
        <w:keepNext/>
        <w:rPr>
          <w:sz w:val="24"/>
        </w:rPr>
      </w:pPr>
    </w:p>
    <w:p w:rsidR="001D7F92" w:rsidP="00AC4AC1" w14:paraId="003702A6" w14:textId="77777777">
      <w:pPr>
        <w:keepNext/>
        <w:rPr>
          <w:sz w:val="24"/>
        </w:rPr>
      </w:pPr>
      <w:r>
        <w:rPr>
          <w:sz w:val="24"/>
        </w:rPr>
        <w:t xml:space="preserve">FSA is displaying </w:t>
      </w:r>
      <w:r w:rsidR="006A45DC">
        <w:rPr>
          <w:sz w:val="24"/>
        </w:rPr>
        <w:t xml:space="preserve">OMB </w:t>
      </w:r>
      <w:r>
        <w:rPr>
          <w:sz w:val="24"/>
        </w:rPr>
        <w:t>expiration date</w:t>
      </w:r>
      <w:r w:rsidR="006A45DC">
        <w:rPr>
          <w:sz w:val="24"/>
        </w:rPr>
        <w:t>.</w:t>
      </w:r>
    </w:p>
    <w:p w:rsidR="001D7F92" w:rsidP="00AC4AC1" w14:paraId="596D5546" w14:textId="77777777">
      <w:pPr>
        <w:keepNext/>
        <w:rPr>
          <w:sz w:val="24"/>
        </w:rPr>
      </w:pPr>
    </w:p>
    <w:p w:rsidR="001D7F92" w14:paraId="526D3665" w14:textId="77777777">
      <w:pPr>
        <w:numPr>
          <w:ilvl w:val="0"/>
          <w:numId w:val="1"/>
        </w:numPr>
        <w:rPr>
          <w:b/>
          <w:sz w:val="24"/>
        </w:rPr>
      </w:pPr>
      <w:r>
        <w:rPr>
          <w:b/>
          <w:sz w:val="24"/>
        </w:rPr>
        <w:t>Exceptions to 83-1 certification statement.</w:t>
      </w:r>
    </w:p>
    <w:p w:rsidR="001D7F92" w14:paraId="42CCB25C" w14:textId="77777777">
      <w:pPr>
        <w:rPr>
          <w:sz w:val="24"/>
        </w:rPr>
      </w:pPr>
    </w:p>
    <w:p w:rsidR="00267805" w:rsidRPr="00267805" w:rsidP="00267805" w14:paraId="41E33BF4" w14:textId="46F1130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 w:val="24"/>
          <w:szCs w:val="24"/>
        </w:rPr>
      </w:pPr>
      <w:r w:rsidRPr="00267805">
        <w:rPr>
          <w:sz w:val="24"/>
          <w:szCs w:val="24"/>
        </w:rPr>
        <w:t xml:space="preserve">FSA is able to certify compliance with all provisions </w:t>
      </w:r>
      <w:r w:rsidR="005C79A9">
        <w:rPr>
          <w:sz w:val="24"/>
          <w:szCs w:val="24"/>
        </w:rPr>
        <w:t>in the certification statement.</w:t>
      </w:r>
    </w:p>
    <w:p w:rsidR="00267805" w:rsidRPr="00267805" w:rsidP="00267805" w14:paraId="457FD2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 w:val="24"/>
          <w:szCs w:val="24"/>
        </w:rPr>
      </w:pPr>
    </w:p>
    <w:sectPr>
      <w:headerReference w:type="default" r:id="rId5"/>
      <w:footerReference w:type="default" r:id="rId6"/>
      <w:headerReference w:type="first" r:id="rId7"/>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890" w14:paraId="1B58C246" w14:textId="77777777">
    <w:pPr>
      <w:pStyle w:val="Footer"/>
      <w:jc w:val="center"/>
    </w:pPr>
    <w:r>
      <w:fldChar w:fldCharType="begin"/>
    </w:r>
    <w:r>
      <w:instrText xml:space="preserve"> PAGE   \* MERGEFORMAT </w:instrText>
    </w:r>
    <w:r>
      <w:fldChar w:fldCharType="separate"/>
    </w:r>
    <w:r w:rsidR="006618E7">
      <w:rPr>
        <w:noProof/>
      </w:rPr>
      <w:t>5</w:t>
    </w:r>
    <w:r>
      <w:rPr>
        <w:noProof/>
      </w:rPr>
      <w:fldChar w:fldCharType="end"/>
    </w:r>
  </w:p>
  <w:p w:rsidR="00902890" w14:paraId="3721A8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7DF7" w14:paraId="14946B79"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7DF7" w:rsidRPr="009735F7" w14:paraId="19489C50" w14:textId="77777777">
    <w:pPr>
      <w:pStyle w:val="Header"/>
      <w:jc w:val="center"/>
      <w:rPr>
        <w:b/>
        <w:sz w:val="24"/>
      </w:rPr>
    </w:pPr>
    <w:r w:rsidRPr="009735F7">
      <w:rPr>
        <w:b/>
        <w:sz w:val="24"/>
      </w:rPr>
      <w:t>U.S. Department of Agriculture</w:t>
    </w:r>
  </w:p>
  <w:p w:rsidR="00A17DF7" w:rsidRPr="009735F7" w14:paraId="11A16C0D" w14:textId="77777777">
    <w:pPr>
      <w:pStyle w:val="Header"/>
      <w:jc w:val="center"/>
      <w:rPr>
        <w:b/>
        <w:sz w:val="24"/>
      </w:rPr>
    </w:pPr>
    <w:r w:rsidRPr="009735F7">
      <w:rPr>
        <w:b/>
        <w:sz w:val="24"/>
      </w:rPr>
      <w:t>Farm Service Agency</w:t>
    </w:r>
  </w:p>
  <w:p w:rsidR="00A17DF7" w:rsidP="009735F7" w14:paraId="78BAF108" w14:textId="77777777">
    <w:pPr>
      <w:pStyle w:val="Header"/>
      <w:jc w:val="center"/>
    </w:pPr>
    <w:r>
      <w:rPr>
        <w:b/>
        <w:sz w:val="24"/>
      </w:rPr>
      <w:t>County Committee Elections -</w:t>
    </w:r>
    <w:r w:rsidRPr="009735F7">
      <w:rPr>
        <w:b/>
        <w:sz w:val="24"/>
      </w:rPr>
      <w:t>OMB Number 0560-0229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908BE"/>
    <w:multiLevelType w:val="singleLevel"/>
    <w:tmpl w:val="436855DE"/>
    <w:lvl w:ilvl="0">
      <w:start w:val="1"/>
      <w:numFmt w:val="decimal"/>
      <w:lvlText w:val="%1."/>
      <w:lvlJc w:val="left"/>
      <w:pPr>
        <w:tabs>
          <w:tab w:val="num" w:pos="720"/>
        </w:tabs>
        <w:ind w:left="720" w:hanging="720"/>
      </w:pPr>
      <w:rPr>
        <w:rFonts w:hint="default"/>
        <w:b/>
      </w:rPr>
    </w:lvl>
  </w:abstractNum>
  <w:abstractNum w:abstractNumId="1">
    <w:nsid w:val="0BD059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613C7E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9D43E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FE14E76"/>
    <w:multiLevelType w:val="singleLevel"/>
    <w:tmpl w:val="0409000F"/>
    <w:lvl w:ilvl="0">
      <w:start w:val="9"/>
      <w:numFmt w:val="decimal"/>
      <w:lvlText w:val="%1."/>
      <w:lvlJc w:val="left"/>
      <w:pPr>
        <w:tabs>
          <w:tab w:val="num" w:pos="360"/>
        </w:tabs>
        <w:ind w:left="360" w:hanging="360"/>
      </w:pPr>
      <w:rPr>
        <w:rFonts w:hint="default"/>
      </w:rPr>
    </w:lvl>
  </w:abstractNum>
  <w:abstractNum w:abstractNumId="5">
    <w:nsid w:val="745649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99E014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6436679">
    <w:abstractNumId w:val="0"/>
  </w:num>
  <w:num w:numId="2" w16cid:durableId="286394489">
    <w:abstractNumId w:val="1"/>
  </w:num>
  <w:num w:numId="3" w16cid:durableId="1816221440">
    <w:abstractNumId w:val="4"/>
  </w:num>
  <w:num w:numId="4" w16cid:durableId="453063129">
    <w:abstractNumId w:val="2"/>
  </w:num>
  <w:num w:numId="5" w16cid:durableId="1986423927">
    <w:abstractNumId w:val="6"/>
  </w:num>
  <w:num w:numId="6" w16cid:durableId="1040126498">
    <w:abstractNumId w:val="5"/>
  </w:num>
  <w:num w:numId="7" w16cid:durableId="624890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E6"/>
    <w:rsid w:val="00030D0A"/>
    <w:rsid w:val="00031F46"/>
    <w:rsid w:val="0003606F"/>
    <w:rsid w:val="00042464"/>
    <w:rsid w:val="0007551F"/>
    <w:rsid w:val="000868B8"/>
    <w:rsid w:val="000B010C"/>
    <w:rsid w:val="000B64B4"/>
    <w:rsid w:val="000D5C3B"/>
    <w:rsid w:val="000F73DA"/>
    <w:rsid w:val="00101366"/>
    <w:rsid w:val="001141A5"/>
    <w:rsid w:val="00121029"/>
    <w:rsid w:val="001507EF"/>
    <w:rsid w:val="001554C5"/>
    <w:rsid w:val="00184137"/>
    <w:rsid w:val="001A728D"/>
    <w:rsid w:val="001B2432"/>
    <w:rsid w:val="001B308D"/>
    <w:rsid w:val="001D7F92"/>
    <w:rsid w:val="00212BBC"/>
    <w:rsid w:val="00247464"/>
    <w:rsid w:val="00267805"/>
    <w:rsid w:val="002757AB"/>
    <w:rsid w:val="002B6F78"/>
    <w:rsid w:val="002D7BA5"/>
    <w:rsid w:val="002F61D0"/>
    <w:rsid w:val="0030079F"/>
    <w:rsid w:val="003148DA"/>
    <w:rsid w:val="00337F6C"/>
    <w:rsid w:val="00356C8D"/>
    <w:rsid w:val="00393367"/>
    <w:rsid w:val="00396386"/>
    <w:rsid w:val="003B17A1"/>
    <w:rsid w:val="003B5F76"/>
    <w:rsid w:val="003B7B36"/>
    <w:rsid w:val="003C2C8C"/>
    <w:rsid w:val="003D4F21"/>
    <w:rsid w:val="00401C84"/>
    <w:rsid w:val="00420F84"/>
    <w:rsid w:val="00433CCE"/>
    <w:rsid w:val="004535F4"/>
    <w:rsid w:val="00455AB6"/>
    <w:rsid w:val="00456889"/>
    <w:rsid w:val="004572FF"/>
    <w:rsid w:val="00475818"/>
    <w:rsid w:val="004855A6"/>
    <w:rsid w:val="004861B9"/>
    <w:rsid w:val="004873C1"/>
    <w:rsid w:val="0049724B"/>
    <w:rsid w:val="004A10FF"/>
    <w:rsid w:val="004C5187"/>
    <w:rsid w:val="004D5F6D"/>
    <w:rsid w:val="004F5C6B"/>
    <w:rsid w:val="004F5FEE"/>
    <w:rsid w:val="00502693"/>
    <w:rsid w:val="0050415F"/>
    <w:rsid w:val="005104B8"/>
    <w:rsid w:val="00515652"/>
    <w:rsid w:val="00527AAE"/>
    <w:rsid w:val="00535016"/>
    <w:rsid w:val="0054512D"/>
    <w:rsid w:val="00555C80"/>
    <w:rsid w:val="005655D5"/>
    <w:rsid w:val="00570265"/>
    <w:rsid w:val="00570CFB"/>
    <w:rsid w:val="00594768"/>
    <w:rsid w:val="005B6EE6"/>
    <w:rsid w:val="005C3B28"/>
    <w:rsid w:val="005C79A9"/>
    <w:rsid w:val="005D64A8"/>
    <w:rsid w:val="005F16B7"/>
    <w:rsid w:val="005F22B6"/>
    <w:rsid w:val="00600BB4"/>
    <w:rsid w:val="00606333"/>
    <w:rsid w:val="00621D04"/>
    <w:rsid w:val="006618E7"/>
    <w:rsid w:val="006778CA"/>
    <w:rsid w:val="00686EC9"/>
    <w:rsid w:val="00692125"/>
    <w:rsid w:val="006A45DC"/>
    <w:rsid w:val="006A7EC3"/>
    <w:rsid w:val="006C3DB4"/>
    <w:rsid w:val="00705069"/>
    <w:rsid w:val="00715E89"/>
    <w:rsid w:val="00720FC7"/>
    <w:rsid w:val="00744415"/>
    <w:rsid w:val="007469BE"/>
    <w:rsid w:val="007772DB"/>
    <w:rsid w:val="007B2532"/>
    <w:rsid w:val="007D4FD6"/>
    <w:rsid w:val="007F04E2"/>
    <w:rsid w:val="007F52BB"/>
    <w:rsid w:val="00801ADE"/>
    <w:rsid w:val="00810A84"/>
    <w:rsid w:val="008246E2"/>
    <w:rsid w:val="00856921"/>
    <w:rsid w:val="00870FFE"/>
    <w:rsid w:val="00892F5F"/>
    <w:rsid w:val="00893948"/>
    <w:rsid w:val="008B3F68"/>
    <w:rsid w:val="008C0BE9"/>
    <w:rsid w:val="008C366B"/>
    <w:rsid w:val="008D4839"/>
    <w:rsid w:val="008F106E"/>
    <w:rsid w:val="008F5295"/>
    <w:rsid w:val="00902890"/>
    <w:rsid w:val="00904C8C"/>
    <w:rsid w:val="0093046F"/>
    <w:rsid w:val="009704A9"/>
    <w:rsid w:val="009734CA"/>
    <w:rsid w:val="009735F7"/>
    <w:rsid w:val="0097479D"/>
    <w:rsid w:val="009826EE"/>
    <w:rsid w:val="00991907"/>
    <w:rsid w:val="009A0D65"/>
    <w:rsid w:val="009A47F9"/>
    <w:rsid w:val="009B11BD"/>
    <w:rsid w:val="009B4F18"/>
    <w:rsid w:val="009F477D"/>
    <w:rsid w:val="00A13FB3"/>
    <w:rsid w:val="00A14DEF"/>
    <w:rsid w:val="00A17DF7"/>
    <w:rsid w:val="00A25D52"/>
    <w:rsid w:val="00A25E03"/>
    <w:rsid w:val="00A65239"/>
    <w:rsid w:val="00A67E0C"/>
    <w:rsid w:val="00A9375A"/>
    <w:rsid w:val="00AC2534"/>
    <w:rsid w:val="00AC4AC1"/>
    <w:rsid w:val="00AD23BB"/>
    <w:rsid w:val="00B06347"/>
    <w:rsid w:val="00B1590E"/>
    <w:rsid w:val="00B22E00"/>
    <w:rsid w:val="00B25873"/>
    <w:rsid w:val="00B31490"/>
    <w:rsid w:val="00B3536F"/>
    <w:rsid w:val="00B37F1A"/>
    <w:rsid w:val="00B76DFD"/>
    <w:rsid w:val="00BA3828"/>
    <w:rsid w:val="00BA3D8B"/>
    <w:rsid w:val="00BD0821"/>
    <w:rsid w:val="00BF3BD7"/>
    <w:rsid w:val="00C10B71"/>
    <w:rsid w:val="00C14AC2"/>
    <w:rsid w:val="00C17DD1"/>
    <w:rsid w:val="00C274D2"/>
    <w:rsid w:val="00C352FF"/>
    <w:rsid w:val="00C5741D"/>
    <w:rsid w:val="00C62753"/>
    <w:rsid w:val="00C76A0F"/>
    <w:rsid w:val="00C76A98"/>
    <w:rsid w:val="00CC3C25"/>
    <w:rsid w:val="00CC6547"/>
    <w:rsid w:val="00CD68D7"/>
    <w:rsid w:val="00CD743C"/>
    <w:rsid w:val="00CE0921"/>
    <w:rsid w:val="00D00BF8"/>
    <w:rsid w:val="00D06E52"/>
    <w:rsid w:val="00D153EA"/>
    <w:rsid w:val="00D337ED"/>
    <w:rsid w:val="00D450A8"/>
    <w:rsid w:val="00D64BCF"/>
    <w:rsid w:val="00D71FB6"/>
    <w:rsid w:val="00D74C2B"/>
    <w:rsid w:val="00D9329C"/>
    <w:rsid w:val="00DD05B3"/>
    <w:rsid w:val="00DF78D2"/>
    <w:rsid w:val="00E01D52"/>
    <w:rsid w:val="00E24235"/>
    <w:rsid w:val="00E24B24"/>
    <w:rsid w:val="00E42313"/>
    <w:rsid w:val="00E61EE4"/>
    <w:rsid w:val="00E71FF5"/>
    <w:rsid w:val="00E82A2D"/>
    <w:rsid w:val="00E87A77"/>
    <w:rsid w:val="00EC29AB"/>
    <w:rsid w:val="00EC450B"/>
    <w:rsid w:val="00EC67E9"/>
    <w:rsid w:val="00ED591C"/>
    <w:rsid w:val="00EE18DB"/>
    <w:rsid w:val="00F140F8"/>
    <w:rsid w:val="00F339DF"/>
    <w:rsid w:val="00F46F47"/>
    <w:rsid w:val="00F621B2"/>
    <w:rsid w:val="00F7177A"/>
    <w:rsid w:val="00F77F30"/>
    <w:rsid w:val="00F87271"/>
    <w:rsid w:val="00F87F91"/>
    <w:rsid w:val="00F9486E"/>
    <w:rsid w:val="00FA52D1"/>
    <w:rsid w:val="00FA7E77"/>
    <w:rsid w:val="00FB0754"/>
    <w:rsid w:val="00FC0E4C"/>
    <w:rsid w:val="00FC498E"/>
    <w:rsid w:val="00FE5337"/>
    <w:rsid w:val="00FF13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301266"/>
  <w15:chartTrackingRefBased/>
  <w15:docId w15:val="{7A8CC221-E691-46F2-AC4F-DD89C816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Indent">
    <w:name w:val="Body Text Indent"/>
    <w:basedOn w:val="Normal"/>
    <w:pPr>
      <w:ind w:left="1080"/>
    </w:pPr>
    <w:rPr>
      <w:sz w:val="24"/>
    </w:rPr>
  </w:style>
  <w:style w:type="paragraph" w:styleId="BodyText2">
    <w:name w:val="Body Text 2"/>
    <w:basedOn w:val="Normal"/>
    <w:rPr>
      <w:i/>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customStyle="1" w:styleId="Style0">
    <w:name w:val="Style0"/>
    <w:rPr>
      <w:rFonts w:ascii="Arial" w:hAnsi="Arial"/>
      <w:snapToGrid w:val="0"/>
      <w:sz w:val="24"/>
    </w:rPr>
  </w:style>
  <w:style w:type="paragraph" w:styleId="BalloonText">
    <w:name w:val="Balloon Text"/>
    <w:basedOn w:val="Normal"/>
    <w:semiHidden/>
    <w:rsid w:val="001507EF"/>
    <w:rPr>
      <w:rFonts w:ascii="Tahoma" w:hAnsi="Tahoma" w:cs="Tahoma"/>
      <w:sz w:val="16"/>
      <w:szCs w:val="16"/>
    </w:rPr>
  </w:style>
  <w:style w:type="character" w:customStyle="1" w:styleId="FooterChar">
    <w:name w:val="Footer Char"/>
    <w:link w:val="Footer"/>
    <w:uiPriority w:val="99"/>
    <w:rsid w:val="00902890"/>
  </w:style>
  <w:style w:type="paragraph" w:styleId="Revision">
    <w:name w:val="Revision"/>
    <w:hidden/>
    <w:uiPriority w:val="99"/>
    <w:semiHidden/>
    <w:rsid w:val="005C3B28"/>
  </w:style>
  <w:style w:type="character" w:styleId="CommentReference">
    <w:name w:val="annotation reference"/>
    <w:unhideWhenUsed/>
    <w:rsid w:val="0007551F"/>
    <w:rPr>
      <w:sz w:val="16"/>
      <w:szCs w:val="16"/>
    </w:rPr>
  </w:style>
  <w:style w:type="paragraph" w:styleId="CommentText">
    <w:name w:val="annotation text"/>
    <w:basedOn w:val="Normal"/>
    <w:link w:val="CommentTextChar"/>
    <w:uiPriority w:val="99"/>
    <w:unhideWhenUsed/>
    <w:rsid w:val="0007551F"/>
  </w:style>
  <w:style w:type="character" w:customStyle="1" w:styleId="CommentTextChar">
    <w:name w:val="Comment Text Char"/>
    <w:basedOn w:val="DefaultParagraphFont"/>
    <w:link w:val="CommentText"/>
    <w:uiPriority w:val="99"/>
    <w:rsid w:val="0007551F"/>
  </w:style>
  <w:style w:type="paragraph" w:styleId="CommentSubject">
    <w:name w:val="annotation subject"/>
    <w:basedOn w:val="CommentText"/>
    <w:next w:val="CommentText"/>
    <w:link w:val="CommentSubjectChar"/>
    <w:uiPriority w:val="99"/>
    <w:semiHidden/>
    <w:unhideWhenUsed/>
    <w:rsid w:val="0007551F"/>
    <w:rPr>
      <w:b/>
      <w:bCs/>
    </w:rPr>
  </w:style>
  <w:style w:type="character" w:customStyle="1" w:styleId="CommentSubjectChar">
    <w:name w:val="Comment Subject Char"/>
    <w:link w:val="CommentSubject"/>
    <w:uiPriority w:val="99"/>
    <w:semiHidden/>
    <w:rsid w:val="000755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7F373-6436-4647-B24E-B2E6B55B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4</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Justification:</vt:lpstr>
    </vt:vector>
  </TitlesOfParts>
  <Company>USDA</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Deborah Johnson</dc:creator>
  <cp:lastModifiedBy>Ball, MaryAnn - FPAC-FBC, DC</cp:lastModifiedBy>
  <cp:revision>115</cp:revision>
  <cp:lastPrinted>2017-11-28T16:49:00Z</cp:lastPrinted>
  <dcterms:created xsi:type="dcterms:W3CDTF">2021-01-05T18:08:00Z</dcterms:created>
  <dcterms:modified xsi:type="dcterms:W3CDTF">2024-04-02T16:39:00Z</dcterms:modified>
</cp:coreProperties>
</file>