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B9E" w:rsidP="00496979" w14:paraId="1D587FD1" w14:textId="77777777">
      <w:pPr>
        <w:spacing w:after="60" w:line="360" w:lineRule="exact"/>
        <w:jc w:val="center"/>
        <w:rPr>
          <w:rFonts w:ascii="Lucida Sans" w:hAnsi="Lucida Sans"/>
          <w:b/>
          <w:sz w:val="22"/>
          <w:szCs w:val="22"/>
        </w:rPr>
      </w:pPr>
      <w:r w:rsidRPr="00AE7BFD">
        <w:rPr>
          <w:rFonts w:ascii="Lucida Sans" w:hAnsi="Lucida Sans"/>
          <w:b/>
          <w:sz w:val="22"/>
          <w:szCs w:val="22"/>
        </w:rPr>
        <w:t xml:space="preserve">Supporting Statement </w:t>
      </w:r>
      <w:r>
        <w:rPr>
          <w:rFonts w:ascii="Lucida Sans" w:hAnsi="Lucida Sans"/>
          <w:b/>
          <w:sz w:val="22"/>
          <w:szCs w:val="22"/>
        </w:rPr>
        <w:t xml:space="preserve">– PART A Justification for OMB </w:t>
      </w:r>
      <w:r w:rsidRPr="00AE7BFD">
        <w:rPr>
          <w:rFonts w:ascii="Lucida Sans" w:hAnsi="Lucida Sans"/>
          <w:b/>
          <w:sz w:val="22"/>
          <w:szCs w:val="22"/>
        </w:rPr>
        <w:t xml:space="preserve">Clearance </w:t>
      </w:r>
    </w:p>
    <w:p w:rsidR="00013B9E" w:rsidP="00496979" w14:paraId="7D5E5D6A" w14:textId="52105BB4">
      <w:pPr>
        <w:spacing w:after="60" w:line="360" w:lineRule="exact"/>
        <w:jc w:val="center"/>
        <w:rPr>
          <w:rFonts w:ascii="Lucida Sans" w:hAnsi="Lucida Sans"/>
          <w:b/>
          <w:sz w:val="22"/>
          <w:szCs w:val="22"/>
        </w:rPr>
      </w:pPr>
      <w:r>
        <w:rPr>
          <w:rFonts w:ascii="Lucida Sans" w:hAnsi="Lucida Sans"/>
          <w:b/>
          <w:sz w:val="22"/>
          <w:szCs w:val="22"/>
        </w:rPr>
        <w:t>Paperwork Reduction Act of 1995</w:t>
      </w:r>
    </w:p>
    <w:p w:rsidR="00080C94" w:rsidP="00496979" w14:paraId="589ADB8F" w14:textId="6D334242">
      <w:pPr>
        <w:spacing w:after="60" w:line="360" w:lineRule="exact"/>
        <w:jc w:val="center"/>
        <w:rPr>
          <w:rFonts w:ascii="Lucida Sans" w:hAnsi="Lucida Sans"/>
          <w:b/>
          <w:sz w:val="22"/>
          <w:szCs w:val="22"/>
        </w:rPr>
      </w:pPr>
    </w:p>
    <w:p w:rsidR="00080C94" w:rsidP="00496979" w14:paraId="6281D316" w14:textId="574BE6DF">
      <w:pPr>
        <w:spacing w:after="60" w:line="360" w:lineRule="exact"/>
        <w:jc w:val="center"/>
        <w:rPr>
          <w:rFonts w:ascii="Lucida Sans" w:hAnsi="Lucida Sans"/>
          <w:b/>
          <w:sz w:val="22"/>
          <w:szCs w:val="22"/>
        </w:rPr>
      </w:pPr>
      <w:r>
        <w:rPr>
          <w:rFonts w:ascii="Lucida Sans" w:hAnsi="Lucida Sans"/>
          <w:b/>
          <w:sz w:val="22"/>
          <w:szCs w:val="22"/>
        </w:rPr>
        <w:t>OMB No. 0584-[NEW]</w:t>
      </w:r>
    </w:p>
    <w:p w:rsidR="00080C94" w:rsidP="00496979" w14:paraId="270ADCB5" w14:textId="77777777">
      <w:pPr>
        <w:spacing w:after="60" w:line="360" w:lineRule="exact"/>
        <w:jc w:val="center"/>
        <w:rPr>
          <w:rFonts w:ascii="Lucida Sans" w:hAnsi="Lucida Sans"/>
          <w:b/>
          <w:sz w:val="22"/>
          <w:szCs w:val="22"/>
        </w:rPr>
      </w:pPr>
    </w:p>
    <w:p w:rsidR="00082C9E" w:rsidRPr="00AE7BFD" w:rsidP="00496979" w14:paraId="2EDC33B4" w14:textId="3E5BF264">
      <w:pPr>
        <w:spacing w:after="60" w:line="360" w:lineRule="exact"/>
        <w:jc w:val="center"/>
        <w:rPr>
          <w:rFonts w:ascii="Lucida Sans" w:hAnsi="Lucida Sans"/>
          <w:b/>
          <w:sz w:val="22"/>
          <w:szCs w:val="22"/>
        </w:rPr>
      </w:pPr>
      <w:bookmarkStart w:id="0" w:name="_Hlk52867971"/>
      <w:r w:rsidRPr="00AE7BFD">
        <w:rPr>
          <w:rFonts w:ascii="Lucida Sans" w:hAnsi="Lucida Sans"/>
          <w:b/>
          <w:szCs w:val="24"/>
        </w:rPr>
        <w:t>Rapid Cycle Evaluation of Operational Improvements in Supplemental Nutrition Assistance Program (SNAP) Employment &amp; Training (E&amp;T) Programs</w:t>
      </w:r>
    </w:p>
    <w:bookmarkEnd w:id="0"/>
    <w:p w:rsidR="00DC4005" w:rsidP="00496979" w14:paraId="35960326" w14:textId="77777777">
      <w:pPr>
        <w:spacing w:after="60" w:line="360" w:lineRule="exact"/>
        <w:jc w:val="center"/>
        <w:rPr>
          <w:rFonts w:ascii="Lucida Sans" w:hAnsi="Lucida Sans"/>
          <w:b/>
          <w:sz w:val="22"/>
          <w:szCs w:val="22"/>
        </w:rPr>
      </w:pPr>
    </w:p>
    <w:p w:rsidR="00DC4005" w:rsidP="00496979" w14:paraId="3FA91AF4" w14:textId="77777777">
      <w:pPr>
        <w:spacing w:after="60" w:line="360" w:lineRule="exact"/>
        <w:jc w:val="center"/>
        <w:rPr>
          <w:rFonts w:ascii="Lucida Sans" w:hAnsi="Lucida Sans"/>
          <w:b/>
          <w:sz w:val="22"/>
          <w:szCs w:val="22"/>
        </w:rPr>
      </w:pPr>
    </w:p>
    <w:p w:rsidR="00082C9E" w:rsidP="00496979" w14:paraId="46C170C7" w14:textId="5B3D837B">
      <w:pPr>
        <w:spacing w:before="144" w:after="288" w:line="360" w:lineRule="exact"/>
        <w:ind w:right="360"/>
        <w:jc w:val="center"/>
        <w:rPr>
          <w:rFonts w:ascii="Lucida Sans" w:hAnsi="Lucida Sans"/>
          <w:sz w:val="22"/>
          <w:szCs w:val="22"/>
        </w:rPr>
      </w:pPr>
      <w:bookmarkStart w:id="1" w:name="RepTitle"/>
      <w:bookmarkStart w:id="2" w:name="RepType"/>
      <w:bookmarkStart w:id="3" w:name="DateMark"/>
      <w:bookmarkEnd w:id="1"/>
      <w:bookmarkEnd w:id="2"/>
      <w:bookmarkEnd w:id="3"/>
      <w:r>
        <w:rPr>
          <w:rFonts w:ascii="Lucida Sans" w:hAnsi="Lucida Sans"/>
          <w:sz w:val="22"/>
          <w:szCs w:val="22"/>
        </w:rPr>
        <w:t>January 2023</w:t>
      </w:r>
    </w:p>
    <w:p w:rsidR="00DC4005" w:rsidRPr="007C49C0" w:rsidP="00496979" w14:paraId="6C26AC75" w14:textId="77777777">
      <w:pPr>
        <w:spacing w:before="144" w:after="288" w:line="360" w:lineRule="exact"/>
        <w:ind w:right="360"/>
        <w:jc w:val="center"/>
        <w:rPr>
          <w:rFonts w:ascii="Lucida Sans" w:hAnsi="Lucida Sans"/>
          <w:sz w:val="22"/>
          <w:szCs w:val="22"/>
        </w:rPr>
      </w:pPr>
    </w:p>
    <w:p w:rsidR="00080C94" w:rsidRPr="00CE62DE" w:rsidP="00080C94" w14:paraId="7830F38C" w14:textId="334D5D15">
      <w:pPr>
        <w:spacing w:after="60" w:line="360" w:lineRule="exact"/>
        <w:jc w:val="center"/>
        <w:rPr>
          <w:rFonts w:ascii="Lucida Sans" w:hAnsi="Lucida Sans"/>
          <w:b/>
          <w:sz w:val="20"/>
        </w:rPr>
      </w:pPr>
      <w:bookmarkStart w:id="4" w:name="StartingPoint"/>
      <w:bookmarkEnd w:id="4"/>
      <w:r w:rsidRPr="00CE62DE">
        <w:rPr>
          <w:rFonts w:ascii="Lucida Sans" w:hAnsi="Lucida Sans"/>
          <w:b/>
          <w:sz w:val="20"/>
        </w:rPr>
        <w:t xml:space="preserve">Project Officer: </w:t>
      </w:r>
      <w:r w:rsidR="00F628A2">
        <w:rPr>
          <w:rFonts w:ascii="Lucida Sans" w:hAnsi="Lucida Sans"/>
          <w:b/>
          <w:sz w:val="20"/>
        </w:rPr>
        <w:t>Anna Vaudin</w:t>
      </w:r>
    </w:p>
    <w:p w:rsidR="00082C9E" w:rsidRPr="001D4FB6" w:rsidP="00496979" w14:paraId="614693BB" w14:textId="77777777">
      <w:pPr>
        <w:spacing w:line="280" w:lineRule="exact"/>
        <w:jc w:val="center"/>
        <w:rPr>
          <w:rFonts w:ascii="Lucida Sans" w:hAnsi="Lucida Sans"/>
          <w:sz w:val="20"/>
        </w:rPr>
      </w:pPr>
      <w:r w:rsidRPr="001D4FB6">
        <w:rPr>
          <w:rFonts w:ascii="Lucida Sans" w:hAnsi="Lucida Sans"/>
          <w:sz w:val="20"/>
        </w:rPr>
        <w:t>Office of Policy Support</w:t>
      </w:r>
    </w:p>
    <w:p w:rsidR="00082C9E" w:rsidRPr="001D4FB6" w:rsidP="00496979" w14:paraId="6B9E5B73" w14:textId="77777777">
      <w:pPr>
        <w:spacing w:line="280" w:lineRule="exact"/>
        <w:jc w:val="center"/>
        <w:rPr>
          <w:rFonts w:ascii="Lucida Sans" w:hAnsi="Lucida Sans"/>
          <w:sz w:val="20"/>
        </w:rPr>
      </w:pPr>
      <w:r w:rsidRPr="001D4FB6">
        <w:rPr>
          <w:rFonts w:ascii="Lucida Sans" w:hAnsi="Lucida Sans"/>
          <w:sz w:val="20"/>
        </w:rPr>
        <w:t>Food and Nutrition Service</w:t>
      </w:r>
    </w:p>
    <w:p w:rsidR="00082C9E" w:rsidRPr="001D4FB6" w:rsidP="00496979" w14:paraId="352747E9" w14:textId="77777777">
      <w:pPr>
        <w:spacing w:line="280" w:lineRule="exact"/>
        <w:jc w:val="center"/>
        <w:rPr>
          <w:rFonts w:ascii="Lucida Sans" w:hAnsi="Lucida Sans"/>
          <w:sz w:val="20"/>
        </w:rPr>
      </w:pPr>
      <w:r w:rsidRPr="001D4FB6">
        <w:rPr>
          <w:rFonts w:ascii="Lucida Sans" w:hAnsi="Lucida Sans"/>
          <w:sz w:val="20"/>
        </w:rPr>
        <w:t>United States Department of Agriculture</w:t>
      </w:r>
    </w:p>
    <w:p w:rsidR="00082C9E" w:rsidRPr="001D4FB6" w:rsidP="00496979" w14:paraId="3EFE764F" w14:textId="73D52CB5">
      <w:pPr>
        <w:spacing w:line="280" w:lineRule="exact"/>
        <w:jc w:val="center"/>
        <w:rPr>
          <w:rFonts w:ascii="Lucida Sans" w:hAnsi="Lucida Sans"/>
          <w:sz w:val="20"/>
        </w:rPr>
      </w:pPr>
      <w:r>
        <w:rPr>
          <w:rFonts w:ascii="Lucida Sans" w:hAnsi="Lucida Sans"/>
          <w:sz w:val="20"/>
        </w:rPr>
        <w:t>1320 Braddock Place</w:t>
      </w:r>
    </w:p>
    <w:p w:rsidR="00082C9E" w:rsidRPr="001D4FB6" w:rsidP="00496979" w14:paraId="430D852C" w14:textId="542120FA">
      <w:pPr>
        <w:spacing w:line="280" w:lineRule="exact"/>
        <w:jc w:val="center"/>
        <w:rPr>
          <w:rFonts w:ascii="Lucida Sans" w:hAnsi="Lucida Sans"/>
          <w:sz w:val="20"/>
        </w:rPr>
      </w:pPr>
      <w:r w:rsidRPr="001D4FB6">
        <w:rPr>
          <w:rFonts w:ascii="Lucida Sans" w:hAnsi="Lucida Sans"/>
          <w:sz w:val="20"/>
        </w:rPr>
        <w:t>Alexandria, Virginia 223</w:t>
      </w:r>
      <w:r w:rsidR="00C16664">
        <w:rPr>
          <w:rFonts w:ascii="Lucida Sans" w:hAnsi="Lucida Sans"/>
          <w:sz w:val="20"/>
        </w:rPr>
        <w:t>14</w:t>
      </w:r>
    </w:p>
    <w:p w:rsidR="00082C9E" w:rsidRPr="001D4FB6" w:rsidP="00496979" w14:paraId="78BAC5F8" w14:textId="2983F053">
      <w:pPr>
        <w:spacing w:line="280" w:lineRule="exact"/>
        <w:jc w:val="center"/>
        <w:rPr>
          <w:rFonts w:ascii="Lucida Sans" w:hAnsi="Lucida Sans"/>
          <w:sz w:val="20"/>
        </w:rPr>
      </w:pPr>
      <w:r w:rsidRPr="001D4FB6">
        <w:rPr>
          <w:rFonts w:ascii="Lucida Sans" w:hAnsi="Lucida Sans"/>
          <w:sz w:val="20"/>
        </w:rPr>
        <w:t>Phone: 703-</w:t>
      </w:r>
      <w:r>
        <w:rPr>
          <w:rFonts w:ascii="Lucida Sans" w:hAnsi="Lucida Sans"/>
          <w:sz w:val="20"/>
        </w:rPr>
        <w:t>3</w:t>
      </w:r>
      <w:r w:rsidRPr="001D4FB6">
        <w:rPr>
          <w:rFonts w:ascii="Lucida Sans" w:hAnsi="Lucida Sans"/>
          <w:sz w:val="20"/>
        </w:rPr>
        <w:t>05-</w:t>
      </w:r>
      <w:r w:rsidR="002A4B68">
        <w:rPr>
          <w:rFonts w:ascii="Lucida Sans" w:hAnsi="Lucida Sans"/>
          <w:sz w:val="20"/>
        </w:rPr>
        <w:t>0414</w:t>
      </w:r>
    </w:p>
    <w:p w:rsidR="00082C9E" w:rsidRPr="001D4FB6" w:rsidP="00496979" w14:paraId="3049A4E5" w14:textId="5ABD3F4D">
      <w:pPr>
        <w:spacing w:line="280" w:lineRule="exact"/>
        <w:jc w:val="center"/>
        <w:rPr>
          <w:rFonts w:ascii="Lucida Sans" w:hAnsi="Lucida Sans"/>
          <w:sz w:val="20"/>
        </w:rPr>
      </w:pPr>
      <w:r w:rsidRPr="001D4FB6">
        <w:rPr>
          <w:rFonts w:ascii="Lucida Sans" w:hAnsi="Lucida Sans"/>
          <w:sz w:val="20"/>
        </w:rPr>
        <w:t xml:space="preserve">Email: </w:t>
      </w:r>
      <w:r w:rsidRPr="00F628A2" w:rsidR="00F628A2">
        <w:rPr>
          <w:rFonts w:ascii="Lucida Sans" w:hAnsi="Lucida Sans"/>
          <w:sz w:val="20"/>
        </w:rPr>
        <w:t>Anna.Vaudin@usda.gov</w:t>
      </w:r>
    </w:p>
    <w:p w:rsidR="00082C9E" w:rsidRPr="00D05E5A" w:rsidP="00082C9E" w14:paraId="1447AAF4" w14:textId="77777777">
      <w:pPr>
        <w:spacing w:after="480" w:line="240" w:lineRule="auto"/>
        <w:rPr>
          <w:rFonts w:cstheme="minorHAnsi"/>
          <w:bCs/>
          <w:szCs w:val="24"/>
        </w:rPr>
      </w:pPr>
    </w:p>
    <w:p w:rsidR="00082C9E" w:rsidP="00082C9E" w14:paraId="1C760A3D" w14:textId="518D483E">
      <w:pPr>
        <w:spacing w:after="480" w:line="240" w:lineRule="auto"/>
        <w:rPr>
          <w:rFonts w:cstheme="minorHAnsi"/>
          <w:b/>
          <w:szCs w:val="24"/>
        </w:rPr>
        <w:sectPr w:rsidSect="001B5DFB">
          <w:headerReference w:type="first" r:id="rId7"/>
          <w:pgSz w:w="12240" w:h="15840" w:code="1"/>
          <w:pgMar w:top="1440" w:right="1080" w:bottom="1440" w:left="1080" w:header="720" w:footer="720" w:gutter="0"/>
          <w:cols w:space="360"/>
          <w:docGrid w:linePitch="360"/>
        </w:sectPr>
      </w:pPr>
      <w:r>
        <w:rPr>
          <w:rFonts w:cstheme="minorHAnsi"/>
          <w:b/>
          <w:szCs w:val="24"/>
        </w:rPr>
        <w:t xml:space="preserve"> </w:t>
      </w:r>
    </w:p>
    <w:p w:rsidR="00082C9E" w:rsidRPr="00EA5F6E" w:rsidP="00093B48" w14:paraId="41620557" w14:textId="77777777">
      <w:pPr>
        <w:spacing w:line="240" w:lineRule="auto"/>
        <w:rPr>
          <w:rFonts w:asciiTheme="majorHAnsi" w:hAnsiTheme="majorHAnsi" w:cstheme="majorHAnsi"/>
          <w:b/>
          <w:szCs w:val="24"/>
        </w:rPr>
      </w:pPr>
      <w:r w:rsidRPr="00EA5F6E">
        <w:rPr>
          <w:rFonts w:asciiTheme="majorHAnsi" w:hAnsiTheme="majorHAnsi" w:cstheme="majorHAnsi"/>
          <w:b/>
          <w:szCs w:val="24"/>
        </w:rPr>
        <w:t>TABLE OF CONTENTS</w:t>
      </w:r>
    </w:p>
    <w:bookmarkStart w:id="5" w:name="_Hlk30769293"/>
    <w:p w:rsidR="002039E6" w14:paraId="21C823F0" w14:textId="75322D2E">
      <w:pPr>
        <w:pStyle w:val="TOC2"/>
        <w:rPr>
          <w:rFonts w:asciiTheme="minorHAnsi" w:eastAsiaTheme="minorEastAsia" w:hAnsiTheme="minorHAnsi" w:cstheme="minorBidi"/>
          <w:sz w:val="22"/>
          <w:szCs w:val="22"/>
        </w:rPr>
      </w:pPr>
      <w:r w:rsidRPr="00EA5F6E">
        <w:fldChar w:fldCharType="begin"/>
      </w:r>
      <w:r w:rsidRPr="00EA5F6E">
        <w:instrText xml:space="preserve"> TOC \o "1-3" \z \t "Heading 1_Black,1,Heading 1_Red,1,Heading 1_Blue,1,Heading 2_Black,2,Heading 2_Red,2,Heading 2_Blue,2,Mark for Appendix Heading_Black,8,Mark for Appendix Heading_Blue,8,Mark for Appendix Heading_Red,8" </w:instrText>
      </w:r>
      <w:r w:rsidRPr="00EA5F6E">
        <w:fldChar w:fldCharType="separate"/>
      </w:r>
      <w:r>
        <w:t>A1.</w:t>
      </w:r>
      <w:r>
        <w:rPr>
          <w:rFonts w:asciiTheme="minorHAnsi" w:eastAsiaTheme="minorEastAsia" w:hAnsiTheme="minorHAnsi" w:cstheme="minorBidi"/>
          <w:sz w:val="22"/>
          <w:szCs w:val="22"/>
        </w:rPr>
        <w:tab/>
      </w:r>
      <w:r>
        <w:t>Circumstances Making the Collection of Information Necessary</w:t>
      </w:r>
      <w:r>
        <w:rPr>
          <w:webHidden/>
        </w:rPr>
        <w:tab/>
      </w:r>
      <w:r>
        <w:rPr>
          <w:webHidden/>
        </w:rPr>
        <w:fldChar w:fldCharType="begin"/>
      </w:r>
      <w:r>
        <w:rPr>
          <w:webHidden/>
        </w:rPr>
        <w:instrText xml:space="preserve"> PAGEREF _Toc107921160 \h </w:instrText>
      </w:r>
      <w:r>
        <w:rPr>
          <w:webHidden/>
        </w:rPr>
        <w:fldChar w:fldCharType="separate"/>
      </w:r>
      <w:r>
        <w:rPr>
          <w:webHidden/>
        </w:rPr>
        <w:t>1</w:t>
      </w:r>
      <w:r>
        <w:rPr>
          <w:webHidden/>
        </w:rPr>
        <w:fldChar w:fldCharType="end"/>
      </w:r>
    </w:p>
    <w:p w:rsidR="002039E6" w14:paraId="1617797E" w14:textId="2BDF8F07">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and Use of the Information</w:t>
      </w:r>
      <w:r>
        <w:rPr>
          <w:webHidden/>
        </w:rPr>
        <w:tab/>
      </w:r>
      <w:r>
        <w:rPr>
          <w:webHidden/>
        </w:rPr>
        <w:fldChar w:fldCharType="begin"/>
      </w:r>
      <w:r>
        <w:rPr>
          <w:webHidden/>
        </w:rPr>
        <w:instrText xml:space="preserve"> PAGEREF _Toc107921161 \h </w:instrText>
      </w:r>
      <w:r>
        <w:rPr>
          <w:webHidden/>
        </w:rPr>
        <w:fldChar w:fldCharType="separate"/>
      </w:r>
      <w:r>
        <w:rPr>
          <w:webHidden/>
        </w:rPr>
        <w:t>1</w:t>
      </w:r>
      <w:r>
        <w:rPr>
          <w:webHidden/>
        </w:rPr>
        <w:fldChar w:fldCharType="end"/>
      </w:r>
    </w:p>
    <w:p w:rsidR="002039E6" w14:paraId="1D9C9F4E" w14:textId="655C1995">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Information Technology and Burden Reduction</w:t>
      </w:r>
      <w:r>
        <w:rPr>
          <w:webHidden/>
        </w:rPr>
        <w:tab/>
      </w:r>
      <w:r>
        <w:rPr>
          <w:webHidden/>
        </w:rPr>
        <w:fldChar w:fldCharType="begin"/>
      </w:r>
      <w:r>
        <w:rPr>
          <w:webHidden/>
        </w:rPr>
        <w:instrText xml:space="preserve"> PAGEREF _Toc107921162 \h </w:instrText>
      </w:r>
      <w:r>
        <w:rPr>
          <w:webHidden/>
        </w:rPr>
        <w:fldChar w:fldCharType="separate"/>
      </w:r>
      <w:r>
        <w:rPr>
          <w:webHidden/>
        </w:rPr>
        <w:t>8</w:t>
      </w:r>
      <w:r>
        <w:rPr>
          <w:webHidden/>
        </w:rPr>
        <w:fldChar w:fldCharType="end"/>
      </w:r>
    </w:p>
    <w:p w:rsidR="002039E6" w14:paraId="1C984695" w14:textId="2CE29C76">
      <w:pPr>
        <w:pStyle w:val="TOC2"/>
        <w:rPr>
          <w:rFonts w:asciiTheme="minorHAnsi" w:eastAsiaTheme="minorEastAsia" w:hAnsiTheme="minorHAnsi" w:cstheme="minorBidi"/>
          <w:sz w:val="22"/>
          <w:szCs w:val="22"/>
        </w:rPr>
      </w:pPr>
      <w:r w:rsidRPr="00E33454">
        <w:rPr>
          <w:rFonts w:eastAsia="Calibri"/>
        </w:rPr>
        <w:t>A4.</w:t>
      </w:r>
      <w:r>
        <w:rPr>
          <w:rFonts w:asciiTheme="minorHAnsi" w:eastAsiaTheme="minorEastAsia" w:hAnsiTheme="minorHAnsi" w:cstheme="minorBidi"/>
          <w:sz w:val="22"/>
          <w:szCs w:val="22"/>
        </w:rPr>
        <w:tab/>
      </w:r>
      <w:r w:rsidRPr="00E33454">
        <w:rPr>
          <w:rFonts w:eastAsia="Calibri"/>
        </w:rPr>
        <w:t>Efforts to Identify Duplication and Use of Similar Information</w:t>
      </w:r>
      <w:r>
        <w:rPr>
          <w:webHidden/>
        </w:rPr>
        <w:tab/>
      </w:r>
      <w:r>
        <w:rPr>
          <w:webHidden/>
        </w:rPr>
        <w:fldChar w:fldCharType="begin"/>
      </w:r>
      <w:r>
        <w:rPr>
          <w:webHidden/>
        </w:rPr>
        <w:instrText xml:space="preserve"> PAGEREF _Toc107921163 \h </w:instrText>
      </w:r>
      <w:r>
        <w:rPr>
          <w:webHidden/>
        </w:rPr>
        <w:fldChar w:fldCharType="separate"/>
      </w:r>
      <w:r>
        <w:rPr>
          <w:webHidden/>
        </w:rPr>
        <w:t>9</w:t>
      </w:r>
      <w:r>
        <w:rPr>
          <w:webHidden/>
        </w:rPr>
        <w:fldChar w:fldCharType="end"/>
      </w:r>
    </w:p>
    <w:p w:rsidR="002039E6" w14:paraId="18D89467" w14:textId="3E75D13A">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Impacts Small Businesses or Other Small Entities</w:t>
      </w:r>
      <w:r>
        <w:rPr>
          <w:webHidden/>
        </w:rPr>
        <w:tab/>
      </w:r>
      <w:r>
        <w:rPr>
          <w:webHidden/>
        </w:rPr>
        <w:fldChar w:fldCharType="begin"/>
      </w:r>
      <w:r>
        <w:rPr>
          <w:webHidden/>
        </w:rPr>
        <w:instrText xml:space="preserve"> PAGEREF _Toc107921164 \h </w:instrText>
      </w:r>
      <w:r>
        <w:rPr>
          <w:webHidden/>
        </w:rPr>
        <w:fldChar w:fldCharType="separate"/>
      </w:r>
      <w:r>
        <w:rPr>
          <w:webHidden/>
        </w:rPr>
        <w:t>10</w:t>
      </w:r>
      <w:r>
        <w:rPr>
          <w:webHidden/>
        </w:rPr>
        <w:fldChar w:fldCharType="end"/>
      </w:r>
    </w:p>
    <w:p w:rsidR="002039E6" w14:paraId="47C1F7D4" w14:textId="587D3903">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Collecting the Information Less Frequently</w:t>
      </w:r>
      <w:r>
        <w:rPr>
          <w:webHidden/>
        </w:rPr>
        <w:tab/>
      </w:r>
      <w:r>
        <w:rPr>
          <w:webHidden/>
        </w:rPr>
        <w:fldChar w:fldCharType="begin"/>
      </w:r>
      <w:r>
        <w:rPr>
          <w:webHidden/>
        </w:rPr>
        <w:instrText xml:space="preserve"> PAGEREF _Toc107921165 \h </w:instrText>
      </w:r>
      <w:r>
        <w:rPr>
          <w:webHidden/>
        </w:rPr>
        <w:fldChar w:fldCharType="separate"/>
      </w:r>
      <w:r>
        <w:rPr>
          <w:webHidden/>
        </w:rPr>
        <w:t>11</w:t>
      </w:r>
      <w:r>
        <w:rPr>
          <w:webHidden/>
        </w:rPr>
        <w:fldChar w:fldCharType="end"/>
      </w:r>
    </w:p>
    <w:p w:rsidR="002039E6" w14:paraId="774D53A2" w14:textId="6E79BFB7">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 Relating to the Guideline of 1320.5(D)(2)</w:t>
      </w:r>
      <w:r>
        <w:rPr>
          <w:webHidden/>
        </w:rPr>
        <w:tab/>
      </w:r>
      <w:r>
        <w:rPr>
          <w:webHidden/>
        </w:rPr>
        <w:fldChar w:fldCharType="begin"/>
      </w:r>
      <w:r>
        <w:rPr>
          <w:webHidden/>
        </w:rPr>
        <w:instrText xml:space="preserve"> PAGEREF _Toc107921166 \h </w:instrText>
      </w:r>
      <w:r>
        <w:rPr>
          <w:webHidden/>
        </w:rPr>
        <w:fldChar w:fldCharType="separate"/>
      </w:r>
      <w:r>
        <w:rPr>
          <w:webHidden/>
        </w:rPr>
        <w:t>11</w:t>
      </w:r>
      <w:r>
        <w:rPr>
          <w:webHidden/>
        </w:rPr>
        <w:fldChar w:fldCharType="end"/>
      </w:r>
    </w:p>
    <w:p w:rsidR="002039E6" w14:paraId="6C8E62F6" w14:textId="1A00BFCE">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 xml:space="preserve">Comments in Response to the </w:t>
      </w:r>
      <w:r w:rsidRPr="00E33454">
        <w:rPr>
          <w:i/>
          <w:iCs/>
        </w:rPr>
        <w:t>Federal Register Notice</w:t>
      </w:r>
      <w:r>
        <w:t xml:space="preserve"> and Efforts to Consult with Persons Outside the Agency</w:t>
      </w:r>
      <w:r>
        <w:rPr>
          <w:webHidden/>
        </w:rPr>
        <w:tab/>
      </w:r>
      <w:r>
        <w:rPr>
          <w:webHidden/>
        </w:rPr>
        <w:fldChar w:fldCharType="begin"/>
      </w:r>
      <w:r>
        <w:rPr>
          <w:webHidden/>
        </w:rPr>
        <w:instrText xml:space="preserve"> PAGEREF _Toc107921167 \h </w:instrText>
      </w:r>
      <w:r>
        <w:rPr>
          <w:webHidden/>
        </w:rPr>
        <w:fldChar w:fldCharType="separate"/>
      </w:r>
      <w:r>
        <w:rPr>
          <w:webHidden/>
        </w:rPr>
        <w:t>11</w:t>
      </w:r>
      <w:r>
        <w:rPr>
          <w:webHidden/>
        </w:rPr>
        <w:fldChar w:fldCharType="end"/>
      </w:r>
    </w:p>
    <w:p w:rsidR="002039E6" w14:paraId="2D7773F9" w14:textId="1971AAAB">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Explanation of Any Payments or Gifts to Respondents</w:t>
      </w:r>
      <w:r>
        <w:rPr>
          <w:webHidden/>
        </w:rPr>
        <w:tab/>
      </w:r>
      <w:r>
        <w:rPr>
          <w:webHidden/>
        </w:rPr>
        <w:fldChar w:fldCharType="begin"/>
      </w:r>
      <w:r>
        <w:rPr>
          <w:webHidden/>
        </w:rPr>
        <w:instrText xml:space="preserve"> PAGEREF _Toc107921168 \h </w:instrText>
      </w:r>
      <w:r>
        <w:rPr>
          <w:webHidden/>
        </w:rPr>
        <w:fldChar w:fldCharType="separate"/>
      </w:r>
      <w:r>
        <w:rPr>
          <w:webHidden/>
        </w:rPr>
        <w:t>13</w:t>
      </w:r>
      <w:r>
        <w:rPr>
          <w:webHidden/>
        </w:rPr>
        <w:fldChar w:fldCharType="end"/>
      </w:r>
    </w:p>
    <w:p w:rsidR="002039E6" w14:paraId="5AA8F3FE" w14:textId="64206DB0">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Assurances of Confidentiality Provided to Respondents</w:t>
      </w:r>
      <w:r>
        <w:rPr>
          <w:webHidden/>
        </w:rPr>
        <w:tab/>
      </w:r>
      <w:r>
        <w:rPr>
          <w:webHidden/>
        </w:rPr>
        <w:fldChar w:fldCharType="begin"/>
      </w:r>
      <w:r>
        <w:rPr>
          <w:webHidden/>
        </w:rPr>
        <w:instrText xml:space="preserve"> PAGEREF _Toc107921169 \h </w:instrText>
      </w:r>
      <w:r>
        <w:rPr>
          <w:webHidden/>
        </w:rPr>
        <w:fldChar w:fldCharType="separate"/>
      </w:r>
      <w:r>
        <w:rPr>
          <w:webHidden/>
        </w:rPr>
        <w:t>15</w:t>
      </w:r>
      <w:r>
        <w:rPr>
          <w:webHidden/>
        </w:rPr>
        <w:fldChar w:fldCharType="end"/>
      </w:r>
    </w:p>
    <w:p w:rsidR="002039E6" w14:paraId="1EA53DA1" w14:textId="5D3E7286">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rPr>
          <w:webHidden/>
        </w:rPr>
        <w:tab/>
      </w:r>
      <w:r>
        <w:rPr>
          <w:webHidden/>
        </w:rPr>
        <w:fldChar w:fldCharType="begin"/>
      </w:r>
      <w:r>
        <w:rPr>
          <w:webHidden/>
        </w:rPr>
        <w:instrText xml:space="preserve"> PAGEREF _Toc107921170 \h </w:instrText>
      </w:r>
      <w:r>
        <w:rPr>
          <w:webHidden/>
        </w:rPr>
        <w:fldChar w:fldCharType="separate"/>
      </w:r>
      <w:r>
        <w:rPr>
          <w:webHidden/>
        </w:rPr>
        <w:t>16</w:t>
      </w:r>
      <w:r>
        <w:rPr>
          <w:webHidden/>
        </w:rPr>
        <w:fldChar w:fldCharType="end"/>
      </w:r>
    </w:p>
    <w:p w:rsidR="002039E6" w14:paraId="443A019C" w14:textId="4AAA3738">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Hour Burden Including Annualized Hourly Costs</w:t>
      </w:r>
      <w:r>
        <w:rPr>
          <w:webHidden/>
        </w:rPr>
        <w:tab/>
      </w:r>
      <w:r>
        <w:rPr>
          <w:webHidden/>
        </w:rPr>
        <w:fldChar w:fldCharType="begin"/>
      </w:r>
      <w:r>
        <w:rPr>
          <w:webHidden/>
        </w:rPr>
        <w:instrText xml:space="preserve"> PAGEREF _Toc107921171 \h </w:instrText>
      </w:r>
      <w:r>
        <w:rPr>
          <w:webHidden/>
        </w:rPr>
        <w:fldChar w:fldCharType="separate"/>
      </w:r>
      <w:r>
        <w:rPr>
          <w:webHidden/>
        </w:rPr>
        <w:t>17</w:t>
      </w:r>
      <w:r>
        <w:rPr>
          <w:webHidden/>
        </w:rPr>
        <w:fldChar w:fldCharType="end"/>
      </w:r>
    </w:p>
    <w:p w:rsidR="002039E6" w14:paraId="005C9963" w14:textId="0C848D59">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Estimates of Other Total Annual Cost Burden to Respondents or Record Keepers</w:t>
      </w:r>
      <w:r>
        <w:rPr>
          <w:webHidden/>
        </w:rPr>
        <w:tab/>
      </w:r>
      <w:r>
        <w:rPr>
          <w:webHidden/>
        </w:rPr>
        <w:fldChar w:fldCharType="begin"/>
      </w:r>
      <w:r>
        <w:rPr>
          <w:webHidden/>
        </w:rPr>
        <w:instrText xml:space="preserve"> PAGEREF _Toc107921172 \h </w:instrText>
      </w:r>
      <w:r>
        <w:rPr>
          <w:webHidden/>
        </w:rPr>
        <w:fldChar w:fldCharType="separate"/>
      </w:r>
      <w:r>
        <w:rPr>
          <w:webHidden/>
        </w:rPr>
        <w:t>19</w:t>
      </w:r>
      <w:r>
        <w:rPr>
          <w:webHidden/>
        </w:rPr>
        <w:fldChar w:fldCharType="end"/>
      </w:r>
    </w:p>
    <w:p w:rsidR="002039E6" w14:paraId="7B752B06" w14:textId="3FF80E82">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 to the Federal Government</w:t>
      </w:r>
      <w:r>
        <w:rPr>
          <w:webHidden/>
        </w:rPr>
        <w:tab/>
      </w:r>
      <w:r>
        <w:rPr>
          <w:webHidden/>
        </w:rPr>
        <w:fldChar w:fldCharType="begin"/>
      </w:r>
      <w:r>
        <w:rPr>
          <w:webHidden/>
        </w:rPr>
        <w:instrText xml:space="preserve"> PAGEREF _Toc107921173 \h </w:instrText>
      </w:r>
      <w:r>
        <w:rPr>
          <w:webHidden/>
        </w:rPr>
        <w:fldChar w:fldCharType="separate"/>
      </w:r>
      <w:r>
        <w:rPr>
          <w:webHidden/>
        </w:rPr>
        <w:t>19</w:t>
      </w:r>
      <w:r>
        <w:rPr>
          <w:webHidden/>
        </w:rPr>
        <w:fldChar w:fldCharType="end"/>
      </w:r>
    </w:p>
    <w:p w:rsidR="002039E6" w14:paraId="590090FF" w14:textId="25B3D7A4">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Explanation for Program Changes or Adjustments</w:t>
      </w:r>
      <w:r>
        <w:rPr>
          <w:webHidden/>
        </w:rPr>
        <w:tab/>
      </w:r>
      <w:r>
        <w:rPr>
          <w:webHidden/>
        </w:rPr>
        <w:fldChar w:fldCharType="begin"/>
      </w:r>
      <w:r>
        <w:rPr>
          <w:webHidden/>
        </w:rPr>
        <w:instrText xml:space="preserve"> PAGEREF _Toc107921174 \h </w:instrText>
      </w:r>
      <w:r>
        <w:rPr>
          <w:webHidden/>
        </w:rPr>
        <w:fldChar w:fldCharType="separate"/>
      </w:r>
      <w:r>
        <w:rPr>
          <w:webHidden/>
        </w:rPr>
        <w:t>20</w:t>
      </w:r>
      <w:r>
        <w:rPr>
          <w:webHidden/>
        </w:rPr>
        <w:fldChar w:fldCharType="end"/>
      </w:r>
    </w:p>
    <w:p w:rsidR="002039E6" w14:paraId="05C76C9E" w14:textId="0B97B617">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Tabulations and Publication and Project Time Schedule</w:t>
      </w:r>
      <w:r>
        <w:rPr>
          <w:webHidden/>
        </w:rPr>
        <w:tab/>
      </w:r>
      <w:r>
        <w:rPr>
          <w:webHidden/>
        </w:rPr>
        <w:fldChar w:fldCharType="begin"/>
      </w:r>
      <w:r>
        <w:rPr>
          <w:webHidden/>
        </w:rPr>
        <w:instrText xml:space="preserve"> PAGEREF _Toc107921175 \h </w:instrText>
      </w:r>
      <w:r>
        <w:rPr>
          <w:webHidden/>
        </w:rPr>
        <w:fldChar w:fldCharType="separate"/>
      </w:r>
      <w:r>
        <w:rPr>
          <w:webHidden/>
        </w:rPr>
        <w:t>20</w:t>
      </w:r>
      <w:r>
        <w:rPr>
          <w:webHidden/>
        </w:rPr>
        <w:fldChar w:fldCharType="end"/>
      </w:r>
    </w:p>
    <w:p w:rsidR="002039E6" w14:paraId="4E9EA50A" w14:textId="20EC8108">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Display of Expiration Date for OMB Approval</w:t>
      </w:r>
      <w:r>
        <w:rPr>
          <w:webHidden/>
        </w:rPr>
        <w:tab/>
      </w:r>
      <w:r>
        <w:rPr>
          <w:webHidden/>
        </w:rPr>
        <w:fldChar w:fldCharType="begin"/>
      </w:r>
      <w:r>
        <w:rPr>
          <w:webHidden/>
        </w:rPr>
        <w:instrText xml:space="preserve"> PAGEREF _Toc107921176 \h </w:instrText>
      </w:r>
      <w:r>
        <w:rPr>
          <w:webHidden/>
        </w:rPr>
        <w:fldChar w:fldCharType="separate"/>
      </w:r>
      <w:r>
        <w:rPr>
          <w:webHidden/>
        </w:rPr>
        <w:t>21</w:t>
      </w:r>
      <w:r>
        <w:rPr>
          <w:webHidden/>
        </w:rPr>
        <w:fldChar w:fldCharType="end"/>
      </w:r>
    </w:p>
    <w:p w:rsidR="002039E6" w14:paraId="372E60F4" w14:textId="1972F662">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 to the Certification Statement Identified in Item 19 of Form OMB 83-1</w:t>
      </w:r>
      <w:r>
        <w:rPr>
          <w:webHidden/>
        </w:rPr>
        <w:tab/>
      </w:r>
      <w:r>
        <w:rPr>
          <w:webHidden/>
        </w:rPr>
        <w:fldChar w:fldCharType="begin"/>
      </w:r>
      <w:r>
        <w:rPr>
          <w:webHidden/>
        </w:rPr>
        <w:instrText xml:space="preserve"> PAGEREF _Toc107921177 \h </w:instrText>
      </w:r>
      <w:r>
        <w:rPr>
          <w:webHidden/>
        </w:rPr>
        <w:fldChar w:fldCharType="separate"/>
      </w:r>
      <w:r>
        <w:rPr>
          <w:webHidden/>
        </w:rPr>
        <w:t>22</w:t>
      </w:r>
      <w:r>
        <w:rPr>
          <w:webHidden/>
        </w:rPr>
        <w:fldChar w:fldCharType="end"/>
      </w:r>
    </w:p>
    <w:p w:rsidR="00082C9E" w:rsidP="00013B9E" w14:paraId="5AB6AA66" w14:textId="094A2ED6">
      <w:pPr>
        <w:spacing w:before="360" w:line="240" w:lineRule="auto"/>
        <w:rPr>
          <w:rFonts w:cstheme="minorHAnsi"/>
          <w:szCs w:val="24"/>
        </w:rPr>
      </w:pPr>
      <w:r w:rsidRPr="00EA5F6E">
        <w:rPr>
          <w:rFonts w:asciiTheme="majorHAnsi" w:hAnsiTheme="majorHAnsi" w:cstheme="majorHAnsi"/>
          <w:szCs w:val="24"/>
        </w:rPr>
        <w:fldChar w:fldCharType="end"/>
      </w:r>
      <w:bookmarkEnd w:id="5"/>
    </w:p>
    <w:p w:rsidR="00082C9E" w:rsidP="00082C9E" w14:paraId="2CB3EDF6" w14:textId="77777777">
      <w:pPr>
        <w:tabs>
          <w:tab w:val="left" w:pos="900"/>
          <w:tab w:val="right" w:leader="dot" w:pos="8640"/>
          <w:tab w:val="left" w:pos="8910"/>
        </w:tabs>
        <w:ind w:left="900" w:right="1080" w:hanging="900"/>
        <w:rPr>
          <w:rFonts w:cstheme="minorHAnsi"/>
          <w:b/>
          <w:szCs w:val="24"/>
        </w:rPr>
      </w:pPr>
      <w:r>
        <w:rPr>
          <w:rFonts w:cstheme="minorHAnsi"/>
          <w:b/>
          <w:szCs w:val="24"/>
        </w:rPr>
        <w:br w:type="page"/>
      </w:r>
    </w:p>
    <w:p w:rsidR="00143118" w:rsidRPr="00236452" w:rsidP="00143118" w14:paraId="18EFFFB8" w14:textId="77777777">
      <w:pPr>
        <w:spacing w:after="120"/>
        <w:rPr>
          <w:rFonts w:asciiTheme="majorHAnsi" w:hAnsiTheme="majorHAnsi" w:cstheme="majorHAnsi"/>
          <w:szCs w:val="24"/>
        </w:rPr>
      </w:pPr>
      <w:r w:rsidRPr="00DB36E3">
        <w:rPr>
          <w:rFonts w:asciiTheme="majorHAnsi" w:hAnsiTheme="majorHAnsi" w:cstheme="majorHAnsi"/>
          <w:b/>
          <w:bCs/>
        </w:rPr>
        <w:t>APPENDICES</w:t>
      </w:r>
    </w:p>
    <w:p w:rsidR="00143118" w:rsidRPr="007B5FF3" w:rsidP="00143118" w14:paraId="4A31F648" w14:textId="7520CD6B">
      <w:pPr>
        <w:spacing w:after="20"/>
        <w:ind w:left="720" w:hanging="720"/>
        <w:rPr>
          <w:rFonts w:ascii="Arial" w:hAnsi="Arial" w:cs="Arial"/>
          <w:sz w:val="20"/>
        </w:rPr>
      </w:pPr>
      <w:r w:rsidRPr="007B5FF3">
        <w:rPr>
          <w:rFonts w:ascii="Arial" w:hAnsi="Arial" w:cs="Arial"/>
          <w:sz w:val="20"/>
        </w:rPr>
        <w:t xml:space="preserve">A. </w:t>
      </w:r>
      <w:r w:rsidRPr="007B5FF3">
        <w:rPr>
          <w:rFonts w:ascii="Arial" w:hAnsi="Arial" w:cs="Arial"/>
          <w:sz w:val="20"/>
        </w:rPr>
        <w:tab/>
      </w:r>
      <w:r w:rsidR="00CE62DE">
        <w:rPr>
          <w:rFonts w:ascii="Arial" w:hAnsi="Arial" w:cs="Arial"/>
          <w:sz w:val="20"/>
        </w:rPr>
        <w:t>Legal Authority</w:t>
      </w:r>
    </w:p>
    <w:p w:rsidR="00143118" w:rsidP="00143118" w14:paraId="79C20A16" w14:textId="3FB9FB61">
      <w:pPr>
        <w:spacing w:after="20"/>
        <w:ind w:left="720" w:hanging="720"/>
        <w:rPr>
          <w:rFonts w:ascii="Arial" w:hAnsi="Arial" w:cs="Arial"/>
          <w:sz w:val="20"/>
        </w:rPr>
      </w:pPr>
      <w:r w:rsidRPr="007B5FF3">
        <w:rPr>
          <w:rFonts w:ascii="Arial" w:hAnsi="Arial" w:cs="Arial"/>
          <w:sz w:val="20"/>
        </w:rPr>
        <w:t>B</w:t>
      </w:r>
      <w:r w:rsidR="00336C54">
        <w:rPr>
          <w:rFonts w:ascii="Arial" w:hAnsi="Arial" w:cs="Arial"/>
          <w:sz w:val="20"/>
        </w:rPr>
        <w:t>1</w:t>
      </w:r>
      <w:r w:rsidRPr="007B5FF3">
        <w:rPr>
          <w:rFonts w:ascii="Arial" w:hAnsi="Arial" w:cs="Arial"/>
          <w:sz w:val="20"/>
        </w:rPr>
        <w:t xml:space="preserve">. </w:t>
      </w:r>
      <w:r w:rsidRPr="007B5FF3">
        <w:rPr>
          <w:rFonts w:ascii="Arial" w:hAnsi="Arial" w:cs="Arial"/>
          <w:sz w:val="20"/>
        </w:rPr>
        <w:tab/>
        <w:t>Summary of Intervention Designs</w:t>
      </w:r>
    </w:p>
    <w:p w:rsidR="00336C54" w:rsidRPr="007B5FF3" w:rsidP="00336C54" w14:paraId="22DE65DC" w14:textId="101D1550">
      <w:pPr>
        <w:spacing w:after="20"/>
        <w:ind w:left="720" w:hanging="720"/>
        <w:rPr>
          <w:rFonts w:ascii="Arial" w:hAnsi="Arial" w:cs="Arial"/>
          <w:sz w:val="20"/>
        </w:rPr>
      </w:pPr>
      <w:r w:rsidRPr="007B5FF3">
        <w:rPr>
          <w:rFonts w:ascii="Arial" w:hAnsi="Arial" w:cs="Arial"/>
          <w:sz w:val="20"/>
        </w:rPr>
        <w:t>B</w:t>
      </w:r>
      <w:r>
        <w:rPr>
          <w:rFonts w:ascii="Arial" w:hAnsi="Arial" w:cs="Arial"/>
          <w:sz w:val="20"/>
        </w:rPr>
        <w:t>2</w:t>
      </w:r>
      <w:r w:rsidRPr="007B5FF3">
        <w:rPr>
          <w:rFonts w:ascii="Arial" w:hAnsi="Arial" w:cs="Arial"/>
          <w:sz w:val="20"/>
        </w:rPr>
        <w:t xml:space="preserve">. </w:t>
      </w:r>
      <w:r w:rsidRPr="007B5FF3">
        <w:rPr>
          <w:rFonts w:ascii="Arial" w:hAnsi="Arial" w:cs="Arial"/>
          <w:sz w:val="20"/>
        </w:rPr>
        <w:tab/>
        <w:t xml:space="preserve">Intervention </w:t>
      </w:r>
      <w:r>
        <w:rPr>
          <w:rFonts w:ascii="Arial" w:hAnsi="Arial" w:cs="Arial"/>
          <w:sz w:val="20"/>
        </w:rPr>
        <w:t>Outreach Materials</w:t>
      </w:r>
    </w:p>
    <w:p w:rsidR="00336C54" w:rsidP="00336C54" w14:paraId="48F66EC1" w14:textId="609D0867">
      <w:pPr>
        <w:spacing w:after="20"/>
        <w:ind w:left="720" w:hanging="720"/>
        <w:rPr>
          <w:rFonts w:ascii="Arial" w:hAnsi="Arial" w:cs="Arial"/>
          <w:sz w:val="20"/>
        </w:rPr>
      </w:pPr>
      <w:r w:rsidRPr="007B5FF3">
        <w:rPr>
          <w:rFonts w:ascii="Arial" w:hAnsi="Arial" w:cs="Arial"/>
          <w:sz w:val="20"/>
        </w:rPr>
        <w:t>B</w:t>
      </w:r>
      <w:r>
        <w:rPr>
          <w:rFonts w:ascii="Arial" w:hAnsi="Arial" w:cs="Arial"/>
          <w:sz w:val="20"/>
        </w:rPr>
        <w:t>3</w:t>
      </w:r>
      <w:r w:rsidRPr="007B5FF3">
        <w:rPr>
          <w:rFonts w:ascii="Arial" w:hAnsi="Arial" w:cs="Arial"/>
          <w:sz w:val="20"/>
        </w:rPr>
        <w:t xml:space="preserve">. </w:t>
      </w:r>
      <w:r w:rsidRPr="007B5FF3">
        <w:rPr>
          <w:rFonts w:ascii="Arial" w:hAnsi="Arial" w:cs="Arial"/>
          <w:sz w:val="20"/>
        </w:rPr>
        <w:tab/>
      </w:r>
      <w:r>
        <w:rPr>
          <w:rFonts w:ascii="Arial" w:hAnsi="Arial" w:cs="Arial"/>
          <w:sz w:val="20"/>
        </w:rPr>
        <w:t>Intervention Assessment Materials</w:t>
      </w:r>
    </w:p>
    <w:p w:rsidR="00143118" w:rsidRPr="007B5FF3" w:rsidP="00143118" w14:paraId="2409D758" w14:textId="77777777">
      <w:pPr>
        <w:spacing w:after="20"/>
        <w:ind w:left="720" w:hanging="720"/>
        <w:rPr>
          <w:rFonts w:ascii="Arial" w:hAnsi="Arial" w:cs="Arial"/>
          <w:sz w:val="20"/>
        </w:rPr>
      </w:pPr>
      <w:r w:rsidRPr="007B5FF3">
        <w:rPr>
          <w:rFonts w:ascii="Arial" w:hAnsi="Arial" w:cs="Arial"/>
          <w:sz w:val="20"/>
        </w:rPr>
        <w:t>C.</w:t>
      </w:r>
      <w:r w:rsidRPr="007B5FF3">
        <w:rPr>
          <w:rFonts w:ascii="Arial" w:hAnsi="Arial" w:cs="Arial"/>
          <w:sz w:val="20"/>
        </w:rPr>
        <w:tab/>
        <w:t xml:space="preserve">Data Collection Summary Table </w:t>
      </w:r>
    </w:p>
    <w:p w:rsidR="008B3675" w:rsidP="008B3675" w14:paraId="7ED72F78" w14:textId="67CD4CE0">
      <w:pPr>
        <w:spacing w:after="20"/>
        <w:ind w:left="720" w:hanging="720"/>
        <w:rPr>
          <w:rFonts w:ascii="Arial" w:hAnsi="Arial" w:cs="Arial"/>
          <w:sz w:val="20"/>
        </w:rPr>
      </w:pPr>
      <w:r>
        <w:rPr>
          <w:rFonts w:ascii="Arial" w:hAnsi="Arial" w:cs="Arial"/>
          <w:sz w:val="20"/>
        </w:rPr>
        <w:t>D</w:t>
      </w:r>
      <w:r w:rsidR="00D15F46">
        <w:rPr>
          <w:rFonts w:ascii="Arial" w:hAnsi="Arial" w:cs="Arial"/>
          <w:sz w:val="20"/>
        </w:rPr>
        <w:t>1</w:t>
      </w:r>
      <w:r w:rsidRPr="007B5FF3">
        <w:rPr>
          <w:rFonts w:ascii="Arial" w:hAnsi="Arial" w:cs="Arial"/>
          <w:sz w:val="20"/>
        </w:rPr>
        <w:t xml:space="preserve">. </w:t>
      </w:r>
      <w:r w:rsidRPr="007B5FF3">
        <w:rPr>
          <w:rFonts w:ascii="Arial" w:hAnsi="Arial" w:cs="Arial"/>
          <w:sz w:val="20"/>
        </w:rPr>
        <w:tab/>
        <w:t>SNAP Administrative Data Request</w:t>
      </w:r>
    </w:p>
    <w:p w:rsidR="00D15F46" w:rsidRPr="007B5FF3" w:rsidP="00D15F46" w14:paraId="5EEDE73F" w14:textId="0D31C604">
      <w:pPr>
        <w:spacing w:after="20"/>
        <w:ind w:left="720" w:hanging="720"/>
        <w:rPr>
          <w:rFonts w:ascii="Arial" w:hAnsi="Arial" w:cs="Arial"/>
          <w:sz w:val="20"/>
        </w:rPr>
      </w:pPr>
      <w:bookmarkStart w:id="6" w:name="_Hlk111812268"/>
      <w:r>
        <w:rPr>
          <w:rFonts w:ascii="Arial" w:hAnsi="Arial" w:cs="Arial"/>
          <w:sz w:val="20"/>
        </w:rPr>
        <w:t>D2</w:t>
      </w:r>
      <w:r w:rsidRPr="007B5FF3">
        <w:rPr>
          <w:rFonts w:ascii="Arial" w:hAnsi="Arial" w:cs="Arial"/>
          <w:sz w:val="20"/>
        </w:rPr>
        <w:t xml:space="preserve">. </w:t>
      </w:r>
      <w:r w:rsidRPr="007B5FF3">
        <w:rPr>
          <w:rFonts w:ascii="Arial" w:hAnsi="Arial" w:cs="Arial"/>
          <w:sz w:val="20"/>
        </w:rPr>
        <w:tab/>
        <w:t>Administrative Data</w:t>
      </w:r>
      <w:r>
        <w:rPr>
          <w:rFonts w:ascii="Arial" w:hAnsi="Arial" w:cs="Arial"/>
          <w:sz w:val="20"/>
        </w:rPr>
        <w:t>: RAPTER Screenshots</w:t>
      </w:r>
    </w:p>
    <w:bookmarkEnd w:id="6"/>
    <w:p w:rsidR="00143118" w:rsidP="00143118" w14:paraId="28970D6F" w14:textId="06757F4E">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1</w:t>
      </w:r>
      <w:r w:rsidR="00A00C4E">
        <w:rPr>
          <w:rFonts w:ascii="Arial" w:hAnsi="Arial" w:cs="Arial"/>
          <w:sz w:val="20"/>
        </w:rPr>
        <w:t>.</w:t>
      </w:r>
      <w:r w:rsidRPr="007B5FF3">
        <w:rPr>
          <w:rFonts w:ascii="Arial" w:hAnsi="Arial" w:cs="Arial"/>
          <w:sz w:val="20"/>
        </w:rPr>
        <w:tab/>
        <w:t>Colorado Participant Survey Specifications</w:t>
      </w:r>
    </w:p>
    <w:p w:rsidR="00F6559A" w:rsidP="00F6559A" w14:paraId="03D85118" w14:textId="46914268">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2</w:t>
      </w:r>
      <w:r w:rsidR="00A00C4E">
        <w:rPr>
          <w:rFonts w:ascii="Arial" w:hAnsi="Arial" w:cs="Arial"/>
          <w:sz w:val="20"/>
        </w:rPr>
        <w:t>.</w:t>
      </w:r>
      <w:r w:rsidRPr="007B5FF3">
        <w:rPr>
          <w:rFonts w:ascii="Arial" w:hAnsi="Arial" w:cs="Arial"/>
          <w:sz w:val="20"/>
        </w:rPr>
        <w:tab/>
        <w:t>Colorado Participant Survey Specifications</w:t>
      </w:r>
      <w:r>
        <w:rPr>
          <w:rFonts w:ascii="Arial" w:hAnsi="Arial" w:cs="Arial"/>
          <w:sz w:val="20"/>
        </w:rPr>
        <w:t>: Spanish</w:t>
      </w:r>
    </w:p>
    <w:p w:rsidR="00143118" w:rsidP="00143118" w14:paraId="45EB1338" w14:textId="24252695">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3</w:t>
      </w:r>
      <w:r w:rsidR="00A00C4E">
        <w:rPr>
          <w:rFonts w:ascii="Arial" w:hAnsi="Arial" w:cs="Arial"/>
          <w:sz w:val="20"/>
        </w:rPr>
        <w:t>.</w:t>
      </w:r>
      <w:r w:rsidRPr="007B5FF3">
        <w:rPr>
          <w:rFonts w:ascii="Arial" w:hAnsi="Arial" w:cs="Arial"/>
          <w:sz w:val="20"/>
        </w:rPr>
        <w:t xml:space="preserve"> </w:t>
      </w:r>
      <w:r w:rsidRPr="007B5FF3">
        <w:rPr>
          <w:rFonts w:ascii="Arial" w:hAnsi="Arial" w:cs="Arial"/>
          <w:sz w:val="20"/>
        </w:rPr>
        <w:tab/>
        <w:t>Colorado Participant Survey Screenshots</w:t>
      </w:r>
    </w:p>
    <w:p w:rsidR="00F6559A" w:rsidP="00F6559A" w14:paraId="601463AD" w14:textId="10079274">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4</w:t>
      </w:r>
      <w:r w:rsidR="00A00C4E">
        <w:rPr>
          <w:rFonts w:ascii="Arial" w:hAnsi="Arial" w:cs="Arial"/>
          <w:sz w:val="20"/>
        </w:rPr>
        <w:t>.</w:t>
      </w:r>
      <w:r w:rsidRPr="007B5FF3">
        <w:rPr>
          <w:rFonts w:ascii="Arial" w:hAnsi="Arial" w:cs="Arial"/>
          <w:sz w:val="20"/>
        </w:rPr>
        <w:t xml:space="preserve"> </w:t>
      </w:r>
      <w:r w:rsidRPr="007B5FF3">
        <w:rPr>
          <w:rFonts w:ascii="Arial" w:hAnsi="Arial" w:cs="Arial"/>
          <w:sz w:val="20"/>
        </w:rPr>
        <w:tab/>
        <w:t>Colorado Participant Survey Screenshots</w:t>
      </w:r>
      <w:r>
        <w:rPr>
          <w:rFonts w:ascii="Arial" w:hAnsi="Arial" w:cs="Arial"/>
          <w:sz w:val="20"/>
        </w:rPr>
        <w:t>: Spanish</w:t>
      </w:r>
    </w:p>
    <w:p w:rsidR="00143118" w:rsidP="00143118" w14:paraId="664D3883" w14:textId="4045DA40">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1</w:t>
      </w:r>
      <w:r w:rsidR="00A00C4E">
        <w:rPr>
          <w:rFonts w:ascii="Arial" w:hAnsi="Arial" w:cs="Arial"/>
          <w:sz w:val="20"/>
        </w:rPr>
        <w:t>.</w:t>
      </w:r>
      <w:r w:rsidRPr="007B5FF3">
        <w:rPr>
          <w:rFonts w:ascii="Arial" w:hAnsi="Arial" w:cs="Arial"/>
          <w:sz w:val="20"/>
        </w:rPr>
        <w:tab/>
        <w:t xml:space="preserve">Massachusetts Participant Survey Specifications </w:t>
      </w:r>
    </w:p>
    <w:p w:rsidR="00F6559A" w:rsidRPr="007B5FF3" w:rsidP="008B3675" w14:paraId="5391DA68" w14:textId="0AA61723">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2</w:t>
      </w:r>
      <w:r w:rsidR="00A00C4E">
        <w:rPr>
          <w:rFonts w:ascii="Arial" w:hAnsi="Arial" w:cs="Arial"/>
          <w:sz w:val="20"/>
        </w:rPr>
        <w:t>.</w:t>
      </w:r>
      <w:r w:rsidRPr="007B5FF3">
        <w:rPr>
          <w:rFonts w:ascii="Arial" w:hAnsi="Arial" w:cs="Arial"/>
          <w:sz w:val="20"/>
        </w:rPr>
        <w:tab/>
        <w:t>Massachusetts Participant Survey Specifications</w:t>
      </w:r>
      <w:r>
        <w:rPr>
          <w:rFonts w:ascii="Arial" w:hAnsi="Arial" w:cs="Arial"/>
          <w:sz w:val="20"/>
        </w:rPr>
        <w:t>: Spanish</w:t>
      </w:r>
    </w:p>
    <w:p w:rsidR="00143118" w:rsidP="00143118" w14:paraId="3B7DEC61" w14:textId="760F57CB">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3</w:t>
      </w:r>
      <w:r w:rsidR="00A00C4E">
        <w:rPr>
          <w:rFonts w:ascii="Arial" w:hAnsi="Arial" w:cs="Arial"/>
          <w:sz w:val="20"/>
        </w:rPr>
        <w:t>.</w:t>
      </w:r>
      <w:r w:rsidRPr="007B5FF3">
        <w:rPr>
          <w:rFonts w:ascii="Arial" w:hAnsi="Arial" w:cs="Arial"/>
          <w:sz w:val="20"/>
        </w:rPr>
        <w:tab/>
        <w:t>Massachusetts Participant Survey Screenshots</w:t>
      </w:r>
    </w:p>
    <w:p w:rsidR="00F6559A" w:rsidP="00F6559A" w14:paraId="0050280B" w14:textId="40C54D01">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4</w:t>
      </w:r>
      <w:r w:rsidR="00A00C4E">
        <w:rPr>
          <w:rFonts w:ascii="Arial" w:hAnsi="Arial" w:cs="Arial"/>
          <w:sz w:val="20"/>
        </w:rPr>
        <w:t>.</w:t>
      </w:r>
      <w:r w:rsidRPr="007B5FF3">
        <w:rPr>
          <w:rFonts w:ascii="Arial" w:hAnsi="Arial" w:cs="Arial"/>
          <w:sz w:val="20"/>
        </w:rPr>
        <w:tab/>
        <w:t>Massachusetts Participant Survey Screenshots</w:t>
      </w:r>
      <w:r>
        <w:rPr>
          <w:rFonts w:ascii="Arial" w:hAnsi="Arial" w:cs="Arial"/>
          <w:sz w:val="20"/>
        </w:rPr>
        <w:t>: Spanish</w:t>
      </w:r>
    </w:p>
    <w:p w:rsidR="00143118" w:rsidP="00143118" w14:paraId="68E22991" w14:textId="45A7EC33">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1</w:t>
      </w:r>
      <w:r w:rsidR="00A00C4E">
        <w:rPr>
          <w:rFonts w:ascii="Arial" w:hAnsi="Arial" w:cs="Arial"/>
          <w:sz w:val="20"/>
        </w:rPr>
        <w:t>.</w:t>
      </w:r>
      <w:r w:rsidRPr="007B5FF3">
        <w:rPr>
          <w:rFonts w:ascii="Arial" w:hAnsi="Arial" w:cs="Arial"/>
          <w:sz w:val="20"/>
        </w:rPr>
        <w:tab/>
        <w:t xml:space="preserve">Connecticut Participant Survey Specifications </w:t>
      </w:r>
    </w:p>
    <w:p w:rsidR="00F6559A" w:rsidP="00F6559A" w14:paraId="29E19DCF" w14:textId="55760737">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2</w:t>
      </w:r>
      <w:r w:rsidR="00A00C4E">
        <w:rPr>
          <w:rFonts w:ascii="Arial" w:hAnsi="Arial" w:cs="Arial"/>
          <w:sz w:val="20"/>
        </w:rPr>
        <w:t>.</w:t>
      </w:r>
      <w:r w:rsidRPr="007B5FF3">
        <w:rPr>
          <w:rFonts w:ascii="Arial" w:hAnsi="Arial" w:cs="Arial"/>
          <w:sz w:val="20"/>
        </w:rPr>
        <w:tab/>
        <w:t>Connecticut Participant Survey Specifications</w:t>
      </w:r>
      <w:r>
        <w:rPr>
          <w:rFonts w:ascii="Arial" w:hAnsi="Arial" w:cs="Arial"/>
          <w:sz w:val="20"/>
        </w:rPr>
        <w:t>: Spanish</w:t>
      </w:r>
    </w:p>
    <w:p w:rsidR="00143118" w:rsidP="00143118" w14:paraId="476181D5" w14:textId="3A047D71">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3</w:t>
      </w:r>
      <w:r w:rsidR="00A00C4E">
        <w:rPr>
          <w:rFonts w:ascii="Arial" w:hAnsi="Arial" w:cs="Arial"/>
          <w:sz w:val="20"/>
        </w:rPr>
        <w:t>.</w:t>
      </w:r>
      <w:r w:rsidRPr="007B5FF3">
        <w:rPr>
          <w:rFonts w:ascii="Arial" w:hAnsi="Arial" w:cs="Arial"/>
          <w:sz w:val="20"/>
        </w:rPr>
        <w:tab/>
        <w:t>Connecticut Participant Survey Screenshots</w:t>
      </w:r>
    </w:p>
    <w:p w:rsidR="00F6559A" w:rsidP="00F6559A" w14:paraId="684B707B" w14:textId="0B608995">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4</w:t>
      </w:r>
      <w:r w:rsidR="00A00C4E">
        <w:rPr>
          <w:rFonts w:ascii="Arial" w:hAnsi="Arial" w:cs="Arial"/>
          <w:sz w:val="20"/>
        </w:rPr>
        <w:t>.</w:t>
      </w:r>
      <w:r w:rsidRPr="007B5FF3">
        <w:rPr>
          <w:rFonts w:ascii="Arial" w:hAnsi="Arial" w:cs="Arial"/>
          <w:sz w:val="20"/>
        </w:rPr>
        <w:tab/>
        <w:t>Connecticut Participant Survey Screenshots</w:t>
      </w:r>
      <w:r>
        <w:rPr>
          <w:rFonts w:ascii="Arial" w:hAnsi="Arial" w:cs="Arial"/>
          <w:sz w:val="20"/>
        </w:rPr>
        <w:t>: Spanish</w:t>
      </w:r>
    </w:p>
    <w:p w:rsidR="00143118" w:rsidP="00143118" w14:paraId="02BEA046" w14:textId="594D31BD">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sidR="00A00C4E">
        <w:rPr>
          <w:rFonts w:ascii="Arial" w:hAnsi="Arial" w:cs="Arial"/>
          <w:sz w:val="20"/>
        </w:rPr>
        <w:t>1.</w:t>
      </w:r>
      <w:r w:rsidRPr="007B5FF3">
        <w:rPr>
          <w:rFonts w:ascii="Arial" w:hAnsi="Arial" w:cs="Arial"/>
          <w:sz w:val="20"/>
        </w:rPr>
        <w:tab/>
        <w:t xml:space="preserve">Rhode Island Participant Survey Specifications </w:t>
      </w:r>
    </w:p>
    <w:p w:rsidR="00A00C4E" w:rsidP="00A00C4E" w14:paraId="25122EDB" w14:textId="15456312">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2.</w:t>
      </w:r>
      <w:r w:rsidRPr="007B5FF3">
        <w:rPr>
          <w:rFonts w:ascii="Arial" w:hAnsi="Arial" w:cs="Arial"/>
          <w:sz w:val="20"/>
        </w:rPr>
        <w:tab/>
        <w:t>Rhode Island Participant Survey Specifications</w:t>
      </w:r>
      <w:r>
        <w:rPr>
          <w:rFonts w:ascii="Arial" w:hAnsi="Arial" w:cs="Arial"/>
          <w:sz w:val="20"/>
        </w:rPr>
        <w:t>: Spanish</w:t>
      </w:r>
    </w:p>
    <w:p w:rsidR="00143118" w:rsidP="00143118" w14:paraId="66175360" w14:textId="41D5391C">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sidR="00A00C4E">
        <w:rPr>
          <w:rFonts w:ascii="Arial" w:hAnsi="Arial" w:cs="Arial"/>
          <w:sz w:val="20"/>
        </w:rPr>
        <w:t>3.</w:t>
      </w:r>
      <w:r w:rsidRPr="007B5FF3" w:rsidR="00A00C4E">
        <w:rPr>
          <w:rFonts w:ascii="Arial" w:hAnsi="Arial" w:cs="Arial"/>
          <w:sz w:val="20"/>
        </w:rPr>
        <w:t xml:space="preserve"> </w:t>
      </w:r>
      <w:r w:rsidRPr="007B5FF3">
        <w:rPr>
          <w:rFonts w:ascii="Arial" w:hAnsi="Arial" w:cs="Arial"/>
          <w:sz w:val="20"/>
        </w:rPr>
        <w:tab/>
        <w:t xml:space="preserve">Rhode Island Participant Survey Screenshots </w:t>
      </w:r>
    </w:p>
    <w:p w:rsidR="00F6559A" w:rsidRPr="007B5FF3" w:rsidP="00143118" w14:paraId="56F793E1" w14:textId="02D13A56">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4.</w:t>
      </w:r>
      <w:r w:rsidRPr="007B5FF3">
        <w:rPr>
          <w:rFonts w:ascii="Arial" w:hAnsi="Arial" w:cs="Arial"/>
          <w:sz w:val="20"/>
        </w:rPr>
        <w:t xml:space="preserve"> </w:t>
      </w:r>
      <w:r w:rsidRPr="007B5FF3">
        <w:rPr>
          <w:rFonts w:ascii="Arial" w:hAnsi="Arial" w:cs="Arial"/>
          <w:sz w:val="20"/>
        </w:rPr>
        <w:tab/>
        <w:t>Rhode Island Participant Survey Screenshots</w:t>
      </w:r>
      <w:r>
        <w:rPr>
          <w:rFonts w:ascii="Arial" w:hAnsi="Arial" w:cs="Arial"/>
          <w:sz w:val="20"/>
        </w:rPr>
        <w:t>: Spanish</w:t>
      </w:r>
    </w:p>
    <w:p w:rsidR="00143118" w:rsidRPr="007B5FF3" w:rsidP="00143118" w14:paraId="27E681B1" w14:textId="2BFCB4A7">
      <w:pPr>
        <w:spacing w:after="20"/>
        <w:ind w:left="720" w:hanging="720"/>
        <w:rPr>
          <w:rFonts w:ascii="Arial" w:hAnsi="Arial" w:cs="Arial"/>
          <w:sz w:val="20"/>
        </w:rPr>
      </w:pPr>
      <w:r>
        <w:rPr>
          <w:rFonts w:ascii="Arial" w:hAnsi="Arial" w:cs="Arial"/>
          <w:sz w:val="20"/>
        </w:rPr>
        <w:t>E</w:t>
      </w:r>
      <w:r w:rsidRPr="007B5FF3">
        <w:rPr>
          <w:rFonts w:ascii="Arial" w:hAnsi="Arial" w:cs="Arial"/>
          <w:sz w:val="20"/>
        </w:rPr>
        <w:t>5.1</w:t>
      </w:r>
      <w:r w:rsidR="00A00C4E">
        <w:rPr>
          <w:rFonts w:ascii="Arial" w:hAnsi="Arial" w:cs="Arial"/>
          <w:sz w:val="20"/>
        </w:rPr>
        <w:t>.</w:t>
      </w:r>
      <w:r w:rsidRPr="007B5FF3">
        <w:rPr>
          <w:rFonts w:ascii="Arial" w:hAnsi="Arial" w:cs="Arial"/>
          <w:sz w:val="20"/>
        </w:rPr>
        <w:tab/>
        <w:t xml:space="preserve">Participant Survey Advance Letter </w:t>
      </w:r>
    </w:p>
    <w:p w:rsidR="00143118" w:rsidRPr="007B5FF3" w:rsidP="00143118" w14:paraId="510A186D" w14:textId="18AB2291">
      <w:pPr>
        <w:spacing w:after="20"/>
        <w:ind w:left="720" w:hanging="720"/>
        <w:rPr>
          <w:rFonts w:ascii="Arial" w:hAnsi="Arial" w:cs="Arial"/>
          <w:sz w:val="20"/>
        </w:rPr>
      </w:pPr>
      <w:r>
        <w:rPr>
          <w:rFonts w:ascii="Arial" w:hAnsi="Arial" w:cs="Arial"/>
          <w:sz w:val="20"/>
        </w:rPr>
        <w:t>E</w:t>
      </w:r>
      <w:r w:rsidRPr="007B5FF3">
        <w:rPr>
          <w:rFonts w:ascii="Arial" w:hAnsi="Arial" w:cs="Arial"/>
          <w:sz w:val="20"/>
        </w:rPr>
        <w:t>5.2</w:t>
      </w:r>
      <w:r w:rsidR="00A00C4E">
        <w:rPr>
          <w:rFonts w:ascii="Arial" w:hAnsi="Arial" w:cs="Arial"/>
          <w:sz w:val="20"/>
        </w:rPr>
        <w:t>.</w:t>
      </w:r>
      <w:r w:rsidRPr="007B5FF3">
        <w:rPr>
          <w:rFonts w:ascii="Arial" w:hAnsi="Arial" w:cs="Arial"/>
          <w:sz w:val="20"/>
        </w:rPr>
        <w:tab/>
        <w:t>Participant Survey Initial Email/Text</w:t>
      </w:r>
    </w:p>
    <w:p w:rsidR="00143118" w:rsidRPr="007B5FF3" w:rsidP="00143118" w14:paraId="0B57DF20" w14:textId="7859DB7B">
      <w:pPr>
        <w:spacing w:after="20"/>
        <w:ind w:left="720" w:hanging="720"/>
        <w:rPr>
          <w:rFonts w:ascii="Arial" w:hAnsi="Arial" w:cs="Arial"/>
          <w:sz w:val="20"/>
        </w:rPr>
      </w:pPr>
      <w:r>
        <w:rPr>
          <w:rFonts w:ascii="Arial" w:hAnsi="Arial" w:cs="Arial"/>
          <w:sz w:val="20"/>
        </w:rPr>
        <w:t>E</w:t>
      </w:r>
      <w:r w:rsidRPr="007B5FF3">
        <w:rPr>
          <w:rFonts w:ascii="Arial" w:hAnsi="Arial" w:cs="Arial"/>
          <w:sz w:val="20"/>
        </w:rPr>
        <w:t>5.3</w:t>
      </w:r>
      <w:r w:rsidR="00A00C4E">
        <w:rPr>
          <w:rFonts w:ascii="Arial" w:hAnsi="Arial" w:cs="Arial"/>
          <w:sz w:val="20"/>
        </w:rPr>
        <w:t>.</w:t>
      </w:r>
      <w:r w:rsidRPr="007B5FF3">
        <w:rPr>
          <w:rFonts w:ascii="Arial" w:hAnsi="Arial" w:cs="Arial"/>
          <w:sz w:val="20"/>
        </w:rPr>
        <w:tab/>
        <w:t>Participant Survey Reminder Email/Text</w:t>
      </w:r>
    </w:p>
    <w:p w:rsidR="00143118" w:rsidRPr="007B5FF3" w:rsidP="00143118" w14:paraId="451773B7" w14:textId="2A45F07A">
      <w:pPr>
        <w:spacing w:after="20"/>
        <w:ind w:left="720" w:hanging="720"/>
        <w:rPr>
          <w:rFonts w:ascii="Arial" w:hAnsi="Arial" w:cs="Arial"/>
          <w:sz w:val="20"/>
        </w:rPr>
      </w:pPr>
      <w:r>
        <w:rPr>
          <w:rFonts w:ascii="Arial" w:hAnsi="Arial" w:cs="Arial"/>
          <w:sz w:val="20"/>
        </w:rPr>
        <w:t>E</w:t>
      </w:r>
      <w:r w:rsidRPr="007B5FF3">
        <w:rPr>
          <w:rFonts w:ascii="Arial" w:hAnsi="Arial" w:cs="Arial"/>
          <w:sz w:val="20"/>
        </w:rPr>
        <w:t>5.4</w:t>
      </w:r>
      <w:r w:rsidR="00A00C4E">
        <w:rPr>
          <w:rFonts w:ascii="Arial" w:hAnsi="Arial" w:cs="Arial"/>
          <w:sz w:val="20"/>
        </w:rPr>
        <w:t>.</w:t>
      </w:r>
      <w:r w:rsidRPr="007B5FF3">
        <w:rPr>
          <w:rFonts w:ascii="Arial" w:hAnsi="Arial" w:cs="Arial"/>
          <w:sz w:val="20"/>
        </w:rPr>
        <w:tab/>
        <w:t>Participant Survey Reminder Letter</w:t>
      </w:r>
    </w:p>
    <w:p w:rsidR="00143118" w:rsidRPr="007B5FF3" w:rsidP="00143118" w14:paraId="2FBF09F3" w14:textId="58273649">
      <w:pPr>
        <w:spacing w:after="20"/>
        <w:ind w:left="720" w:hanging="720"/>
        <w:rPr>
          <w:rFonts w:ascii="Arial" w:hAnsi="Arial" w:cs="Arial"/>
          <w:sz w:val="20"/>
        </w:rPr>
      </w:pPr>
      <w:r>
        <w:rPr>
          <w:rFonts w:ascii="Arial" w:hAnsi="Arial" w:cs="Arial"/>
          <w:sz w:val="20"/>
        </w:rPr>
        <w:t>E</w:t>
      </w:r>
      <w:r w:rsidRPr="007B5FF3">
        <w:rPr>
          <w:rFonts w:ascii="Arial" w:hAnsi="Arial" w:cs="Arial"/>
          <w:sz w:val="20"/>
        </w:rPr>
        <w:t>5.5</w:t>
      </w:r>
      <w:r w:rsidR="00A00C4E">
        <w:rPr>
          <w:rFonts w:ascii="Arial" w:hAnsi="Arial" w:cs="Arial"/>
          <w:sz w:val="20"/>
        </w:rPr>
        <w:t>.</w:t>
      </w:r>
      <w:r w:rsidRPr="007B5FF3">
        <w:rPr>
          <w:rFonts w:ascii="Arial" w:hAnsi="Arial" w:cs="Arial"/>
          <w:sz w:val="20"/>
        </w:rPr>
        <w:tab/>
        <w:t>Participant Survey Reminder Postcard</w:t>
      </w:r>
    </w:p>
    <w:p w:rsidR="00143118" w:rsidRPr="007B5FF3" w:rsidP="00143118" w14:paraId="4EED7A48" w14:textId="735A70AC">
      <w:pPr>
        <w:spacing w:after="20"/>
        <w:ind w:left="720" w:hanging="720"/>
        <w:rPr>
          <w:rFonts w:ascii="Arial" w:hAnsi="Arial" w:cs="Arial"/>
          <w:sz w:val="20"/>
        </w:rPr>
      </w:pPr>
      <w:bookmarkStart w:id="7" w:name="_Hlk100839983"/>
      <w:r>
        <w:rPr>
          <w:rFonts w:ascii="Arial" w:hAnsi="Arial" w:cs="Arial"/>
          <w:sz w:val="20"/>
        </w:rPr>
        <w:t>F</w:t>
      </w:r>
      <w:r w:rsidRPr="007B5FF3">
        <w:rPr>
          <w:rFonts w:ascii="Arial" w:hAnsi="Arial" w:cs="Arial"/>
          <w:sz w:val="20"/>
        </w:rPr>
        <w:t xml:space="preserve">1. </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Focus Group Discussion Guide</w:t>
      </w:r>
    </w:p>
    <w:p w:rsidR="00143118" w:rsidRPr="007B5FF3" w:rsidP="00143118" w14:paraId="0778EF2E" w14:textId="2008530D">
      <w:pPr>
        <w:spacing w:after="20"/>
        <w:ind w:left="720" w:hanging="720"/>
        <w:rPr>
          <w:rFonts w:ascii="Arial" w:hAnsi="Arial" w:cs="Arial"/>
          <w:sz w:val="20"/>
        </w:rPr>
      </w:pPr>
      <w:r>
        <w:rPr>
          <w:rFonts w:ascii="Arial" w:hAnsi="Arial" w:cs="Arial"/>
          <w:sz w:val="20"/>
        </w:rPr>
        <w:t>F</w:t>
      </w:r>
      <w:r w:rsidRPr="007B5FF3">
        <w:rPr>
          <w:rFonts w:ascii="Arial" w:hAnsi="Arial" w:cs="Arial"/>
          <w:sz w:val="20"/>
        </w:rPr>
        <w:t>1.1</w:t>
      </w:r>
      <w:r>
        <w:rPr>
          <w:rFonts w:ascii="Arial" w:hAnsi="Arial" w:cs="Arial"/>
          <w:sz w:val="20"/>
        </w:rPr>
        <w:t>.</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 xml:space="preserve">Focus Group Information Form </w:t>
      </w:r>
    </w:p>
    <w:p w:rsidR="00143118" w:rsidRPr="007B5FF3" w:rsidP="00143118" w14:paraId="457C7514" w14:textId="7A66CBD9">
      <w:pPr>
        <w:spacing w:after="20"/>
        <w:ind w:left="720" w:hanging="720"/>
        <w:rPr>
          <w:rFonts w:ascii="Arial" w:hAnsi="Arial" w:cs="Arial"/>
          <w:sz w:val="20"/>
        </w:rPr>
      </w:pPr>
      <w:r>
        <w:rPr>
          <w:rFonts w:ascii="Arial" w:hAnsi="Arial" w:cs="Arial"/>
          <w:sz w:val="20"/>
        </w:rPr>
        <w:t>F</w:t>
      </w:r>
      <w:r w:rsidRPr="007B5FF3">
        <w:rPr>
          <w:rFonts w:ascii="Arial" w:hAnsi="Arial" w:cs="Arial"/>
          <w:sz w:val="20"/>
        </w:rPr>
        <w:t>2.1</w:t>
      </w:r>
      <w:r>
        <w:rPr>
          <w:rFonts w:ascii="Arial" w:hAnsi="Arial" w:cs="Arial"/>
          <w:sz w:val="20"/>
        </w:rPr>
        <w:t>.</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Focus Group Recruitment Email/Text</w:t>
      </w:r>
    </w:p>
    <w:p w:rsidR="00143118" w:rsidP="00143118" w14:paraId="52A4510A" w14:textId="54A73187">
      <w:pPr>
        <w:spacing w:after="20"/>
        <w:ind w:left="720" w:hanging="720"/>
        <w:rPr>
          <w:rFonts w:ascii="Arial" w:hAnsi="Arial" w:cs="Arial"/>
          <w:sz w:val="20"/>
        </w:rPr>
      </w:pPr>
      <w:r>
        <w:rPr>
          <w:rFonts w:ascii="Arial" w:hAnsi="Arial" w:cs="Arial"/>
          <w:sz w:val="20"/>
        </w:rPr>
        <w:t>F</w:t>
      </w:r>
      <w:r w:rsidRPr="007B5FF3">
        <w:rPr>
          <w:rFonts w:ascii="Arial" w:hAnsi="Arial" w:cs="Arial"/>
          <w:sz w:val="20"/>
        </w:rPr>
        <w:t>2.2</w:t>
      </w:r>
      <w:r>
        <w:rPr>
          <w:rFonts w:ascii="Arial" w:hAnsi="Arial" w:cs="Arial"/>
          <w:sz w:val="20"/>
        </w:rPr>
        <w:t>.</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Focus Group Confirmation and Reminder Email/Text</w:t>
      </w:r>
    </w:p>
    <w:p w:rsidR="0077720C" w:rsidP="0077720C" w14:paraId="1D417AE6" w14:textId="2FC50BB7">
      <w:pPr>
        <w:spacing w:after="20"/>
        <w:ind w:left="720" w:hanging="720"/>
        <w:rPr>
          <w:rFonts w:ascii="Arial" w:hAnsi="Arial" w:cs="Arial"/>
          <w:sz w:val="20"/>
        </w:rPr>
      </w:pPr>
      <w:r>
        <w:rPr>
          <w:rFonts w:ascii="Arial" w:hAnsi="Arial" w:cs="Arial"/>
          <w:sz w:val="20"/>
        </w:rPr>
        <w:t>F3.</w:t>
      </w:r>
      <w:r w:rsidRPr="007B5FF3">
        <w:rPr>
          <w:rFonts w:ascii="Arial" w:hAnsi="Arial" w:cs="Arial"/>
          <w:sz w:val="20"/>
        </w:rPr>
        <w:tab/>
      </w:r>
      <w:r>
        <w:rPr>
          <w:rFonts w:ascii="Arial" w:hAnsi="Arial" w:cs="Arial"/>
          <w:sz w:val="20"/>
        </w:rPr>
        <w:t>Participant FAQ</w:t>
      </w:r>
    </w:p>
    <w:p w:rsidR="00143118" w:rsidRPr="007B5FF3" w:rsidP="00143118" w14:paraId="04C5BF22" w14:textId="542A71F2">
      <w:pPr>
        <w:spacing w:after="20"/>
        <w:ind w:left="720" w:hanging="720"/>
        <w:rPr>
          <w:rFonts w:ascii="Arial" w:hAnsi="Arial" w:cs="Arial"/>
          <w:sz w:val="20"/>
        </w:rPr>
      </w:pPr>
      <w:r>
        <w:rPr>
          <w:rFonts w:ascii="Arial" w:hAnsi="Arial" w:cs="Arial"/>
          <w:sz w:val="20"/>
        </w:rPr>
        <w:t>G</w:t>
      </w:r>
      <w:r w:rsidRPr="007B5FF3">
        <w:rPr>
          <w:rFonts w:ascii="Arial" w:hAnsi="Arial" w:cs="Arial"/>
          <w:sz w:val="20"/>
        </w:rPr>
        <w:t xml:space="preserve">1. </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In-depth Interview Discussion Guide</w:t>
      </w:r>
    </w:p>
    <w:p w:rsidR="00143118" w:rsidRPr="007B5FF3" w:rsidP="00143118" w14:paraId="31422E4E" w14:textId="01B2ACE8">
      <w:pPr>
        <w:spacing w:after="20"/>
        <w:ind w:left="720" w:hanging="720"/>
        <w:rPr>
          <w:rFonts w:ascii="Arial" w:hAnsi="Arial" w:cs="Arial"/>
          <w:sz w:val="20"/>
        </w:rPr>
      </w:pPr>
      <w:r>
        <w:rPr>
          <w:rFonts w:ascii="Arial" w:hAnsi="Arial" w:cs="Arial"/>
          <w:sz w:val="20"/>
        </w:rPr>
        <w:t>G</w:t>
      </w:r>
      <w:r w:rsidRPr="007B5FF3">
        <w:rPr>
          <w:rFonts w:ascii="Arial" w:hAnsi="Arial" w:cs="Arial"/>
          <w:sz w:val="20"/>
        </w:rPr>
        <w:t>2.1</w:t>
      </w:r>
      <w:r>
        <w:rPr>
          <w:rFonts w:ascii="Arial" w:hAnsi="Arial" w:cs="Arial"/>
          <w:sz w:val="20"/>
        </w:rPr>
        <w:t>.</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In-depth Interview Recruitment Email/Text</w:t>
      </w:r>
    </w:p>
    <w:p w:rsidR="00143118" w:rsidRPr="007B5FF3" w:rsidP="00143118" w14:paraId="52F72D98" w14:textId="1B1796FA">
      <w:pPr>
        <w:spacing w:after="20"/>
        <w:ind w:left="720" w:hanging="720"/>
        <w:rPr>
          <w:rFonts w:ascii="Arial" w:hAnsi="Arial" w:cs="Arial"/>
          <w:sz w:val="20"/>
        </w:rPr>
      </w:pPr>
      <w:r>
        <w:rPr>
          <w:rFonts w:ascii="Arial" w:hAnsi="Arial" w:cs="Arial"/>
          <w:sz w:val="20"/>
        </w:rPr>
        <w:t>G</w:t>
      </w:r>
      <w:r w:rsidRPr="007B5FF3">
        <w:rPr>
          <w:rFonts w:ascii="Arial" w:hAnsi="Arial" w:cs="Arial"/>
          <w:sz w:val="20"/>
        </w:rPr>
        <w:t>2.2</w:t>
      </w:r>
      <w:r>
        <w:rPr>
          <w:rFonts w:ascii="Arial" w:hAnsi="Arial" w:cs="Arial"/>
          <w:sz w:val="20"/>
        </w:rPr>
        <w:t>.</w:t>
      </w:r>
      <w:r w:rsidRPr="007B5FF3">
        <w:rPr>
          <w:rFonts w:ascii="Arial" w:hAnsi="Arial" w:cs="Arial"/>
          <w:sz w:val="20"/>
        </w:rPr>
        <w:tab/>
      </w:r>
      <w:r w:rsidR="008335CD">
        <w:rPr>
          <w:rFonts w:ascii="Arial" w:hAnsi="Arial" w:cs="Arial"/>
          <w:sz w:val="20"/>
        </w:rPr>
        <w:t xml:space="preserve">Participant </w:t>
      </w:r>
      <w:r w:rsidRPr="007B5FF3">
        <w:rPr>
          <w:rFonts w:ascii="Arial" w:hAnsi="Arial" w:cs="Arial"/>
          <w:sz w:val="20"/>
        </w:rPr>
        <w:t>In-depth Interview Confirmation and Reminder Email/Text</w:t>
      </w:r>
    </w:p>
    <w:p w:rsidR="00143118" w:rsidRPr="007B5FF3" w:rsidP="00143118" w14:paraId="6F9CF017" w14:textId="7307C823">
      <w:pPr>
        <w:spacing w:after="20"/>
        <w:ind w:left="720" w:hanging="720"/>
        <w:rPr>
          <w:rFonts w:ascii="Arial" w:hAnsi="Arial" w:cs="Arial"/>
          <w:sz w:val="20"/>
        </w:rPr>
      </w:pPr>
      <w:r>
        <w:rPr>
          <w:rFonts w:ascii="Arial" w:hAnsi="Arial" w:cs="Arial"/>
          <w:sz w:val="20"/>
        </w:rPr>
        <w:t>H</w:t>
      </w:r>
      <w:r w:rsidRPr="007B5FF3">
        <w:rPr>
          <w:rFonts w:ascii="Arial" w:hAnsi="Arial" w:cs="Arial"/>
          <w:sz w:val="20"/>
        </w:rPr>
        <w:t>1.</w:t>
      </w:r>
      <w:r w:rsidRPr="007B5FF3">
        <w:rPr>
          <w:rFonts w:ascii="Arial" w:hAnsi="Arial" w:cs="Arial"/>
          <w:sz w:val="20"/>
        </w:rPr>
        <w:tab/>
      </w:r>
      <w:r w:rsidR="0077720C">
        <w:rPr>
          <w:rFonts w:ascii="Arial" w:hAnsi="Arial" w:cs="Arial"/>
          <w:sz w:val="20"/>
        </w:rPr>
        <w:t xml:space="preserve">Staff </w:t>
      </w:r>
      <w:r w:rsidRPr="007B5FF3">
        <w:rPr>
          <w:rFonts w:ascii="Arial" w:hAnsi="Arial" w:cs="Arial"/>
          <w:sz w:val="20"/>
        </w:rPr>
        <w:t xml:space="preserve">Semi-structured Interview Guide </w:t>
      </w:r>
    </w:p>
    <w:p w:rsidR="00143118" w:rsidRPr="007B5FF3" w:rsidP="00143118" w14:paraId="72B39452" w14:textId="0C95E652">
      <w:pPr>
        <w:spacing w:after="20"/>
        <w:ind w:left="720" w:hanging="720"/>
        <w:rPr>
          <w:rFonts w:ascii="Arial" w:hAnsi="Arial" w:cs="Arial"/>
          <w:sz w:val="20"/>
        </w:rPr>
      </w:pPr>
      <w:r>
        <w:rPr>
          <w:rFonts w:ascii="Arial" w:hAnsi="Arial" w:cs="Arial"/>
          <w:sz w:val="20"/>
        </w:rPr>
        <w:t>H</w:t>
      </w:r>
      <w:r w:rsidRPr="007B5FF3">
        <w:rPr>
          <w:rFonts w:ascii="Arial" w:hAnsi="Arial" w:cs="Arial"/>
          <w:sz w:val="20"/>
        </w:rPr>
        <w:t>2.</w:t>
      </w:r>
      <w:r w:rsidRPr="007B5FF3">
        <w:rPr>
          <w:rFonts w:ascii="Arial" w:hAnsi="Arial" w:cs="Arial"/>
          <w:sz w:val="20"/>
        </w:rPr>
        <w:tab/>
      </w:r>
      <w:r w:rsidR="0077720C">
        <w:rPr>
          <w:rFonts w:ascii="Arial" w:hAnsi="Arial" w:cs="Arial"/>
          <w:sz w:val="20"/>
        </w:rPr>
        <w:t xml:space="preserve">Staff </w:t>
      </w:r>
      <w:r w:rsidRPr="007B5FF3">
        <w:rPr>
          <w:rFonts w:ascii="Arial" w:hAnsi="Arial" w:cs="Arial"/>
          <w:sz w:val="20"/>
        </w:rPr>
        <w:t>Semi-structured Interview Invitation Email</w:t>
      </w:r>
    </w:p>
    <w:p w:rsidR="008B3675" w:rsidRPr="007B5FF3" w:rsidP="008B3675" w14:paraId="34E986C1" w14:textId="77777777">
      <w:pPr>
        <w:spacing w:after="20"/>
        <w:ind w:left="720" w:hanging="720"/>
        <w:rPr>
          <w:rFonts w:ascii="Arial" w:hAnsi="Arial" w:cs="Arial"/>
          <w:sz w:val="20"/>
        </w:rPr>
      </w:pPr>
      <w:r w:rsidRPr="007B5FF3">
        <w:rPr>
          <w:rFonts w:ascii="Arial" w:hAnsi="Arial" w:cs="Arial"/>
          <w:sz w:val="20"/>
        </w:rPr>
        <w:t xml:space="preserve">I1. </w:t>
      </w:r>
      <w:r w:rsidRPr="007B5FF3">
        <w:rPr>
          <w:rFonts w:ascii="Arial" w:hAnsi="Arial" w:cs="Arial"/>
          <w:sz w:val="20"/>
        </w:rPr>
        <w:tab/>
        <w:t>Staff Questionnaire Specifications</w:t>
      </w:r>
    </w:p>
    <w:p w:rsidR="00A00C4E" w:rsidRPr="007B5FF3" w:rsidP="00A00C4E" w14:paraId="775048FD" w14:textId="77777777">
      <w:pPr>
        <w:spacing w:after="20"/>
        <w:ind w:left="720" w:hanging="720"/>
        <w:rPr>
          <w:rFonts w:ascii="Arial" w:hAnsi="Arial" w:cs="Arial"/>
          <w:sz w:val="20"/>
        </w:rPr>
      </w:pPr>
      <w:r w:rsidRPr="007B5FF3">
        <w:rPr>
          <w:rFonts w:ascii="Arial" w:hAnsi="Arial" w:cs="Arial"/>
          <w:sz w:val="20"/>
        </w:rPr>
        <w:t>I1.1</w:t>
      </w:r>
      <w:r w:rsidRPr="007B5FF3">
        <w:rPr>
          <w:rFonts w:ascii="Arial" w:hAnsi="Arial" w:cs="Arial"/>
          <w:sz w:val="20"/>
        </w:rPr>
        <w:tab/>
        <w:t xml:space="preserve">Staff Questionnaire Screenshots </w:t>
      </w:r>
    </w:p>
    <w:p w:rsidR="00A00C4E" w:rsidRPr="007B5FF3" w:rsidP="00A00C4E" w14:paraId="5E0CF676" w14:textId="77777777">
      <w:pPr>
        <w:spacing w:after="20"/>
        <w:ind w:left="720" w:hanging="720"/>
        <w:rPr>
          <w:rFonts w:ascii="Arial" w:hAnsi="Arial" w:cs="Arial"/>
          <w:sz w:val="20"/>
        </w:rPr>
      </w:pPr>
      <w:r w:rsidRPr="007B5FF3">
        <w:rPr>
          <w:rFonts w:ascii="Arial" w:hAnsi="Arial" w:cs="Arial"/>
          <w:sz w:val="20"/>
        </w:rPr>
        <w:t xml:space="preserve">I2. </w:t>
      </w:r>
      <w:r w:rsidRPr="007B5FF3">
        <w:rPr>
          <w:rFonts w:ascii="Arial" w:hAnsi="Arial" w:cs="Arial"/>
          <w:sz w:val="20"/>
        </w:rPr>
        <w:tab/>
        <w:t>Staff Questionnaire Advance Email with FAQ</w:t>
      </w:r>
    </w:p>
    <w:p w:rsidR="00A00C4E" w:rsidRPr="004A491E" w:rsidP="00A00C4E" w14:paraId="319E84ED" w14:textId="4485913C">
      <w:pPr>
        <w:spacing w:after="20"/>
        <w:ind w:left="720" w:hanging="720"/>
        <w:rPr>
          <w:rFonts w:ascii="Arial" w:hAnsi="Arial" w:cs="Arial"/>
          <w:sz w:val="20"/>
        </w:rPr>
      </w:pPr>
      <w:r>
        <w:rPr>
          <w:rFonts w:ascii="Arial" w:hAnsi="Arial" w:cs="Arial"/>
          <w:sz w:val="20"/>
        </w:rPr>
        <w:t>J.</w:t>
      </w:r>
      <w:r>
        <w:rPr>
          <w:rFonts w:ascii="Arial" w:hAnsi="Arial" w:cs="Arial"/>
          <w:sz w:val="20"/>
        </w:rPr>
        <w:tab/>
        <w:t xml:space="preserve">60-Day </w:t>
      </w:r>
      <w:r>
        <w:rPr>
          <w:rFonts w:ascii="Arial" w:hAnsi="Arial" w:cs="Arial"/>
          <w:i/>
          <w:iCs/>
          <w:sz w:val="20"/>
        </w:rPr>
        <w:t>Federal Register</w:t>
      </w:r>
      <w:r>
        <w:rPr>
          <w:rFonts w:ascii="Arial" w:hAnsi="Arial" w:cs="Arial"/>
          <w:sz w:val="20"/>
        </w:rPr>
        <w:t xml:space="preserve"> Notice</w:t>
      </w:r>
    </w:p>
    <w:p w:rsidR="00A00C4E" w:rsidP="00A00C4E" w14:paraId="773D74D8" w14:textId="23F04C14">
      <w:pPr>
        <w:spacing w:after="20"/>
        <w:ind w:left="720" w:hanging="720"/>
        <w:rPr>
          <w:rFonts w:ascii="Arial" w:hAnsi="Arial" w:cs="Arial"/>
          <w:sz w:val="20"/>
        </w:rPr>
      </w:pPr>
      <w:r>
        <w:rPr>
          <w:rFonts w:ascii="Arial" w:hAnsi="Arial" w:cs="Arial"/>
          <w:sz w:val="20"/>
        </w:rPr>
        <w:t>K</w:t>
      </w:r>
      <w:r w:rsidR="0077720C">
        <w:rPr>
          <w:rFonts w:ascii="Arial" w:hAnsi="Arial" w:cs="Arial"/>
          <w:sz w:val="20"/>
        </w:rPr>
        <w:t>1</w:t>
      </w:r>
      <w:r w:rsidRPr="007B5FF3">
        <w:rPr>
          <w:rFonts w:ascii="Arial" w:hAnsi="Arial" w:cs="Arial"/>
          <w:sz w:val="20"/>
        </w:rPr>
        <w:t>.</w:t>
      </w:r>
      <w:r w:rsidRPr="007B5FF3">
        <w:rPr>
          <w:rFonts w:ascii="Arial" w:hAnsi="Arial" w:cs="Arial"/>
          <w:sz w:val="20"/>
        </w:rPr>
        <w:tab/>
        <w:t xml:space="preserve">Public Comment 1 </w:t>
      </w:r>
    </w:p>
    <w:p w:rsidR="0077720C" w:rsidRPr="007B5FF3" w:rsidP="0077720C" w14:paraId="184A1E1D" w14:textId="73A38DE2">
      <w:pPr>
        <w:spacing w:after="20"/>
        <w:ind w:left="720" w:hanging="720"/>
        <w:rPr>
          <w:rFonts w:ascii="Arial" w:hAnsi="Arial" w:cs="Arial"/>
          <w:sz w:val="20"/>
        </w:rPr>
      </w:pPr>
      <w:r>
        <w:rPr>
          <w:rFonts w:ascii="Arial" w:hAnsi="Arial" w:cs="Arial"/>
          <w:sz w:val="20"/>
        </w:rPr>
        <w:t>K2</w:t>
      </w:r>
      <w:r w:rsidRPr="007B5FF3">
        <w:rPr>
          <w:rFonts w:ascii="Arial" w:hAnsi="Arial" w:cs="Arial"/>
          <w:sz w:val="20"/>
        </w:rPr>
        <w:t>.</w:t>
      </w:r>
      <w:r w:rsidRPr="007B5FF3">
        <w:rPr>
          <w:rFonts w:ascii="Arial" w:hAnsi="Arial" w:cs="Arial"/>
          <w:sz w:val="20"/>
        </w:rPr>
        <w:tab/>
      </w:r>
      <w:r>
        <w:rPr>
          <w:rFonts w:ascii="Arial" w:hAnsi="Arial" w:cs="Arial"/>
          <w:sz w:val="20"/>
        </w:rPr>
        <w:t xml:space="preserve">FNS Response to </w:t>
      </w:r>
      <w:r w:rsidRPr="007B5FF3">
        <w:rPr>
          <w:rFonts w:ascii="Arial" w:hAnsi="Arial" w:cs="Arial"/>
          <w:sz w:val="20"/>
        </w:rPr>
        <w:t xml:space="preserve">Public Comment 1 </w:t>
      </w:r>
    </w:p>
    <w:p w:rsidR="00A00C4E" w:rsidRPr="007B5FF3" w:rsidP="00A00C4E" w14:paraId="0BB87A22" w14:textId="49B69942">
      <w:pPr>
        <w:spacing w:after="20"/>
        <w:ind w:left="720" w:hanging="720"/>
        <w:rPr>
          <w:rFonts w:ascii="Arial" w:hAnsi="Arial" w:cs="Arial"/>
          <w:sz w:val="20"/>
        </w:rPr>
      </w:pPr>
      <w:r>
        <w:rPr>
          <w:rFonts w:ascii="Arial" w:hAnsi="Arial" w:cs="Arial"/>
          <w:sz w:val="20"/>
        </w:rPr>
        <w:t>L</w:t>
      </w:r>
      <w:r w:rsidRPr="007B5FF3">
        <w:rPr>
          <w:rFonts w:ascii="Arial" w:hAnsi="Arial" w:cs="Arial"/>
          <w:sz w:val="20"/>
        </w:rPr>
        <w:t>.</w:t>
      </w:r>
      <w:r w:rsidRPr="007B5FF3">
        <w:rPr>
          <w:rFonts w:ascii="Arial" w:hAnsi="Arial" w:cs="Arial"/>
          <w:sz w:val="20"/>
        </w:rPr>
        <w:tab/>
        <w:t>NASS Comments</w:t>
      </w:r>
    </w:p>
    <w:p w:rsidR="00A00C4E" w:rsidRPr="007B5FF3" w:rsidP="00A00C4E" w14:paraId="3BBBC563" w14:textId="03F26238">
      <w:pPr>
        <w:spacing w:after="20"/>
        <w:ind w:left="720" w:hanging="720"/>
        <w:rPr>
          <w:rFonts w:ascii="Arial" w:hAnsi="Arial" w:cs="Arial"/>
          <w:sz w:val="20"/>
        </w:rPr>
      </w:pPr>
      <w:r>
        <w:rPr>
          <w:rFonts w:ascii="Arial" w:hAnsi="Arial" w:cs="Arial"/>
          <w:sz w:val="20"/>
        </w:rPr>
        <w:t>M</w:t>
      </w:r>
      <w:r w:rsidRPr="007B5FF3">
        <w:rPr>
          <w:rFonts w:ascii="Arial" w:hAnsi="Arial" w:cs="Arial"/>
          <w:sz w:val="20"/>
        </w:rPr>
        <w:t>.</w:t>
      </w:r>
      <w:r w:rsidRPr="007B5FF3">
        <w:rPr>
          <w:rFonts w:ascii="Arial" w:hAnsi="Arial" w:cs="Arial"/>
          <w:sz w:val="20"/>
        </w:rPr>
        <w:tab/>
      </w:r>
      <w:r w:rsidR="0082711D">
        <w:rPr>
          <w:rFonts w:ascii="Arial" w:hAnsi="Arial" w:cs="Arial"/>
          <w:sz w:val="20"/>
        </w:rPr>
        <w:t xml:space="preserve">Participant Survey </w:t>
      </w:r>
      <w:r w:rsidRPr="007B5FF3">
        <w:rPr>
          <w:rFonts w:ascii="Arial" w:hAnsi="Arial" w:cs="Arial"/>
          <w:sz w:val="20"/>
        </w:rPr>
        <w:t>Pretest Memo</w:t>
      </w:r>
    </w:p>
    <w:p w:rsidR="00A00C4E" w:rsidP="00143118" w14:paraId="173BDBD0" w14:textId="6773DB1E">
      <w:pPr>
        <w:spacing w:after="20"/>
        <w:ind w:left="720" w:hanging="720"/>
        <w:rPr>
          <w:rFonts w:ascii="Arial" w:hAnsi="Arial" w:cs="Arial"/>
          <w:sz w:val="20"/>
        </w:rPr>
      </w:pPr>
      <w:r>
        <w:rPr>
          <w:rFonts w:ascii="Arial" w:hAnsi="Arial" w:cs="Arial"/>
          <w:sz w:val="20"/>
        </w:rPr>
        <w:t>N.</w:t>
      </w:r>
      <w:r>
        <w:rPr>
          <w:rFonts w:ascii="Arial" w:hAnsi="Arial" w:cs="Arial"/>
          <w:sz w:val="20"/>
        </w:rPr>
        <w:tab/>
        <w:t>Incentive and Response Rates</w:t>
      </w:r>
    </w:p>
    <w:p w:rsidR="00A00C4E" w:rsidRPr="007B5FF3" w:rsidP="00A00C4E" w14:paraId="6E266676" w14:textId="122B9C1D">
      <w:pPr>
        <w:spacing w:after="20"/>
        <w:ind w:left="720" w:hanging="720"/>
        <w:rPr>
          <w:rFonts w:ascii="Arial" w:hAnsi="Arial" w:cs="Arial"/>
          <w:sz w:val="20"/>
        </w:rPr>
      </w:pPr>
      <w:r>
        <w:rPr>
          <w:rFonts w:ascii="Arial" w:hAnsi="Arial" w:cs="Arial"/>
          <w:sz w:val="20"/>
        </w:rPr>
        <w:t>O.</w:t>
      </w:r>
      <w:r>
        <w:rPr>
          <w:rFonts w:ascii="Arial" w:hAnsi="Arial" w:cs="Arial"/>
          <w:sz w:val="20"/>
        </w:rPr>
        <w:tab/>
      </w:r>
      <w:r w:rsidRPr="007B5FF3">
        <w:rPr>
          <w:rFonts w:ascii="Arial" w:hAnsi="Arial" w:cs="Arial"/>
          <w:sz w:val="20"/>
        </w:rPr>
        <w:t>FNS-8 USDA/FNS Studies and Reports</w:t>
      </w:r>
    </w:p>
    <w:p w:rsidR="00A00C4E" w:rsidP="00A00C4E" w14:paraId="5235A2FE" w14:textId="2E10C413">
      <w:pPr>
        <w:spacing w:after="20"/>
        <w:ind w:left="720" w:hanging="720"/>
        <w:rPr>
          <w:rFonts w:ascii="Arial" w:hAnsi="Arial" w:cs="Arial"/>
          <w:sz w:val="20"/>
        </w:rPr>
      </w:pPr>
      <w:r>
        <w:rPr>
          <w:rFonts w:ascii="Arial" w:hAnsi="Arial" w:cs="Arial"/>
          <w:sz w:val="20"/>
        </w:rPr>
        <w:t>P</w:t>
      </w:r>
      <w:r w:rsidRPr="007B5FF3">
        <w:rPr>
          <w:rFonts w:ascii="Arial" w:hAnsi="Arial" w:cs="Arial"/>
          <w:sz w:val="20"/>
        </w:rPr>
        <w:t>.</w:t>
      </w:r>
      <w:r w:rsidRPr="007B5FF3">
        <w:rPr>
          <w:rFonts w:ascii="Arial" w:hAnsi="Arial" w:cs="Arial"/>
          <w:sz w:val="20"/>
        </w:rPr>
        <w:tab/>
        <w:t xml:space="preserve">FNS-10 USDA/FNS Persons Doing Business with the Food Nutrition Service </w:t>
      </w:r>
    </w:p>
    <w:p w:rsidR="00A00C4E" w:rsidP="00143118" w14:paraId="759C1A43" w14:textId="7ED211B3">
      <w:pPr>
        <w:spacing w:after="20"/>
        <w:ind w:left="720" w:hanging="720"/>
        <w:rPr>
          <w:rFonts w:ascii="Arial" w:hAnsi="Arial" w:cs="Arial"/>
          <w:sz w:val="20"/>
        </w:rPr>
      </w:pPr>
      <w:r>
        <w:rPr>
          <w:rFonts w:ascii="Arial" w:hAnsi="Arial" w:cs="Arial"/>
          <w:sz w:val="20"/>
        </w:rPr>
        <w:t>Q</w:t>
      </w:r>
      <w:r w:rsidR="00FA7C55">
        <w:rPr>
          <w:rFonts w:ascii="Arial" w:hAnsi="Arial" w:cs="Arial"/>
          <w:sz w:val="20"/>
        </w:rPr>
        <w:t>1</w:t>
      </w:r>
      <w:r>
        <w:rPr>
          <w:rFonts w:ascii="Arial" w:hAnsi="Arial" w:cs="Arial"/>
          <w:sz w:val="20"/>
        </w:rPr>
        <w:t>.</w:t>
      </w:r>
      <w:r>
        <w:rPr>
          <w:rFonts w:ascii="Arial" w:hAnsi="Arial" w:cs="Arial"/>
          <w:sz w:val="20"/>
        </w:rPr>
        <w:tab/>
        <w:t>Confidentiality Pledge</w:t>
      </w:r>
    </w:p>
    <w:p w:rsidR="00A00C4E" w:rsidP="00A00C4E" w14:paraId="616373C7" w14:textId="2EB99E57">
      <w:pPr>
        <w:spacing w:after="20"/>
        <w:ind w:left="720" w:hanging="720"/>
        <w:rPr>
          <w:rFonts w:ascii="Arial" w:hAnsi="Arial" w:cs="Arial"/>
          <w:sz w:val="20"/>
        </w:rPr>
      </w:pPr>
      <w:r>
        <w:rPr>
          <w:rFonts w:ascii="Arial" w:hAnsi="Arial" w:cs="Arial"/>
          <w:sz w:val="20"/>
        </w:rPr>
        <w:t>Q2</w:t>
      </w:r>
      <w:r w:rsidRPr="007B5FF3">
        <w:rPr>
          <w:rFonts w:ascii="Arial" w:hAnsi="Arial" w:cs="Arial"/>
          <w:sz w:val="20"/>
        </w:rPr>
        <w:t>.</w:t>
      </w:r>
      <w:r w:rsidRPr="007B5FF3">
        <w:rPr>
          <w:rFonts w:ascii="Arial" w:hAnsi="Arial" w:cs="Arial"/>
          <w:sz w:val="20"/>
        </w:rPr>
        <w:tab/>
        <w:t>Data Security Plan</w:t>
      </w:r>
    </w:p>
    <w:p w:rsidR="00FA7C55" w:rsidRPr="007B5FF3" w:rsidP="00FA7C55" w14:paraId="78D1A9AD" w14:textId="21FC4BD8">
      <w:pPr>
        <w:spacing w:after="20"/>
        <w:ind w:left="720" w:hanging="720"/>
        <w:rPr>
          <w:rFonts w:ascii="Arial" w:hAnsi="Arial" w:cs="Arial"/>
          <w:sz w:val="20"/>
        </w:rPr>
      </w:pPr>
      <w:r>
        <w:rPr>
          <w:rFonts w:ascii="Arial" w:hAnsi="Arial" w:cs="Arial"/>
          <w:sz w:val="20"/>
        </w:rPr>
        <w:t>R.</w:t>
      </w:r>
      <w:r>
        <w:rPr>
          <w:rFonts w:ascii="Arial" w:hAnsi="Arial" w:cs="Arial"/>
          <w:sz w:val="20"/>
        </w:rPr>
        <w:tab/>
        <w:t>Connecticut Evaluation Consent Form</w:t>
      </w:r>
    </w:p>
    <w:p w:rsidR="00A00C4E" w:rsidRPr="007B5FF3" w:rsidP="00A00C4E" w14:paraId="297853C3" w14:textId="095A3FB5">
      <w:pPr>
        <w:spacing w:after="20"/>
        <w:ind w:left="720" w:hanging="720"/>
        <w:rPr>
          <w:rFonts w:ascii="Arial" w:hAnsi="Arial" w:cs="Arial"/>
          <w:sz w:val="20"/>
        </w:rPr>
      </w:pPr>
      <w:r>
        <w:rPr>
          <w:rFonts w:ascii="Arial" w:hAnsi="Arial" w:cs="Arial"/>
          <w:sz w:val="20"/>
        </w:rPr>
        <w:t>S</w:t>
      </w:r>
      <w:r w:rsidRPr="007B5FF3">
        <w:rPr>
          <w:rFonts w:ascii="Arial" w:hAnsi="Arial" w:cs="Arial"/>
          <w:sz w:val="20"/>
        </w:rPr>
        <w:t xml:space="preserve">. </w:t>
      </w:r>
      <w:r w:rsidRPr="007B5FF3">
        <w:rPr>
          <w:rFonts w:ascii="Arial" w:hAnsi="Arial" w:cs="Arial"/>
          <w:sz w:val="20"/>
        </w:rPr>
        <w:tab/>
        <w:t>Institutional Review Board (IRB) Approval</w:t>
      </w:r>
    </w:p>
    <w:p w:rsidR="00A00C4E" w:rsidRPr="007B5FF3" w:rsidP="00A00C4E" w14:paraId="7B8AA1A6" w14:textId="0E4E1C2F">
      <w:pPr>
        <w:spacing w:after="20"/>
        <w:ind w:left="720" w:hanging="720"/>
        <w:rPr>
          <w:rFonts w:ascii="Arial" w:hAnsi="Arial" w:cs="Arial"/>
          <w:sz w:val="20"/>
        </w:rPr>
      </w:pPr>
      <w:r>
        <w:rPr>
          <w:rFonts w:ascii="Arial" w:hAnsi="Arial" w:cs="Arial"/>
          <w:sz w:val="20"/>
        </w:rPr>
        <w:t>T</w:t>
      </w:r>
      <w:r w:rsidRPr="007B5FF3">
        <w:rPr>
          <w:rFonts w:ascii="Arial" w:hAnsi="Arial" w:cs="Arial"/>
          <w:sz w:val="20"/>
        </w:rPr>
        <w:t>.</w:t>
      </w:r>
      <w:r w:rsidRPr="007B5FF3">
        <w:rPr>
          <w:rFonts w:ascii="Arial" w:hAnsi="Arial" w:cs="Arial"/>
          <w:sz w:val="20"/>
        </w:rPr>
        <w:tab/>
        <w:t>Burden Table</w:t>
      </w:r>
    </w:p>
    <w:p w:rsidR="008B3675" w:rsidP="008B3675" w14:paraId="37A6BEFF" w14:textId="1B8B628B">
      <w:pPr>
        <w:spacing w:after="20"/>
        <w:ind w:left="720" w:hanging="720"/>
        <w:rPr>
          <w:rFonts w:ascii="Arial" w:hAnsi="Arial" w:cs="Arial"/>
          <w:sz w:val="20"/>
        </w:rPr>
      </w:pPr>
      <w:r>
        <w:rPr>
          <w:rFonts w:ascii="Arial" w:hAnsi="Arial" w:cs="Arial"/>
          <w:sz w:val="20"/>
        </w:rPr>
        <w:t>U.</w:t>
      </w:r>
      <w:r>
        <w:rPr>
          <w:rFonts w:ascii="Arial" w:hAnsi="Arial" w:cs="Arial"/>
          <w:sz w:val="20"/>
        </w:rPr>
        <w:tab/>
      </w:r>
      <w:r w:rsidRPr="007B5FF3">
        <w:rPr>
          <w:rFonts w:ascii="Arial" w:hAnsi="Arial" w:cs="Arial"/>
          <w:sz w:val="20"/>
        </w:rPr>
        <w:t>Site-specific MDI Tables</w:t>
      </w:r>
    </w:p>
    <w:p w:rsidR="008B3675" w:rsidP="008B3675" w14:paraId="4C3A8547" w14:textId="3A41D8CC">
      <w:pPr>
        <w:spacing w:after="20"/>
        <w:ind w:left="720" w:hanging="720"/>
        <w:rPr>
          <w:rFonts w:ascii="Arial" w:hAnsi="Arial" w:cs="Arial"/>
          <w:sz w:val="20"/>
        </w:rPr>
      </w:pPr>
      <w:r>
        <w:rPr>
          <w:rFonts w:ascii="Arial" w:hAnsi="Arial" w:cs="Arial"/>
          <w:sz w:val="20"/>
        </w:rPr>
        <w:t>V</w:t>
      </w:r>
      <w:r w:rsidRPr="007B5FF3">
        <w:rPr>
          <w:rFonts w:ascii="Arial" w:hAnsi="Arial" w:cs="Arial"/>
          <w:sz w:val="20"/>
        </w:rPr>
        <w:t xml:space="preserve">. </w:t>
      </w:r>
      <w:r w:rsidRPr="007B5FF3">
        <w:rPr>
          <w:rFonts w:ascii="Arial" w:hAnsi="Arial" w:cs="Arial"/>
          <w:sz w:val="20"/>
        </w:rPr>
        <w:tab/>
        <w:t>Site-specific Intervention Design Diagrams</w:t>
      </w:r>
    </w:p>
    <w:bookmarkEnd w:id="7"/>
    <w:p w:rsidR="00A00C4E" w14:paraId="0A013F94" w14:textId="5E0101C5">
      <w:pPr>
        <w:spacing w:line="240" w:lineRule="auto"/>
        <w:rPr>
          <w:rFonts w:ascii="Arial" w:hAnsi="Arial" w:cs="Arial"/>
          <w:b/>
          <w:sz w:val="20"/>
          <w:szCs w:val="28"/>
        </w:rPr>
      </w:pPr>
      <w:r>
        <w:rPr>
          <w:rFonts w:ascii="Arial" w:hAnsi="Arial" w:cs="Arial"/>
          <w:sz w:val="20"/>
        </w:rPr>
        <w:br w:type="page"/>
      </w:r>
    </w:p>
    <w:p w:rsidR="00894FFF" w:rsidP="00062B77" w14:paraId="39001BB6" w14:textId="77777777">
      <w:pPr>
        <w:pStyle w:val="H1"/>
        <w:spacing w:before="0" w:after="0" w:line="240" w:lineRule="auto"/>
        <w:rPr>
          <w:rFonts w:ascii="Arial" w:hAnsi="Arial" w:cs="Arial"/>
          <w:sz w:val="20"/>
        </w:rPr>
        <w:sectPr w:rsidSect="002039E6">
          <w:headerReference w:type="default" r:id="rId8"/>
          <w:footerReference w:type="default" r:id="rId9"/>
          <w:headerReference w:type="first" r:id="rId10"/>
          <w:pgSz w:w="12240" w:h="15840" w:code="1"/>
          <w:pgMar w:top="1440" w:right="1080" w:bottom="1440" w:left="1080" w:header="720" w:footer="720" w:gutter="0"/>
          <w:pgNumType w:fmt="lowerRoman" w:start="1"/>
          <w:cols w:space="360"/>
          <w:docGrid w:linePitch="360"/>
        </w:sectPr>
      </w:pPr>
    </w:p>
    <w:p w:rsidR="00085D02" w:rsidRPr="00085D02" w:rsidP="00062B77" w14:paraId="020AB9EA" w14:textId="0C978B85">
      <w:pPr>
        <w:pStyle w:val="H1"/>
        <w:spacing w:before="0" w:after="0" w:line="240" w:lineRule="auto"/>
      </w:pPr>
      <w:bookmarkStart w:id="8" w:name="_Toc107921160"/>
      <w:r w:rsidRPr="002D08E2">
        <w:t>A1.</w:t>
      </w:r>
      <w:r w:rsidRPr="002D08E2">
        <w:tab/>
      </w:r>
      <w:r w:rsidRPr="00F23761">
        <w:t>Circumstances Making the Collection of Information Necessary</w:t>
      </w:r>
      <w:bookmarkEnd w:id="8"/>
    </w:p>
    <w:p w:rsidR="00013B9E" w:rsidP="00062B77" w14:paraId="315A6BCB" w14:textId="0C5A6B57">
      <w:pPr>
        <w:pStyle w:val="ListParagraph"/>
        <w:spacing w:before="0" w:after="0" w:line="240" w:lineRule="auto"/>
        <w:ind w:left="0" w:right="300" w:firstLine="0"/>
        <w:rPr>
          <w:rFonts w:cstheme="minorHAnsi"/>
          <w:b/>
          <w:bCs/>
          <w:szCs w:val="24"/>
        </w:rPr>
      </w:pPr>
      <w:r w:rsidRPr="0017395B">
        <w:rPr>
          <w:rFonts w:cstheme="minorHAnsi"/>
          <w:b/>
          <w:bCs/>
          <w:szCs w:val="24"/>
        </w:rPr>
        <w:t>Explain the circumstances that make the c</w:t>
      </w:r>
      <w:r w:rsidRPr="0017395B">
        <w:rPr>
          <w:rFonts w:cstheme="minorHAnsi"/>
          <w:b/>
          <w:bCs/>
          <w:spacing w:val="1"/>
          <w:szCs w:val="24"/>
        </w:rPr>
        <w:t>o</w:t>
      </w:r>
      <w:r w:rsidRPr="0017395B">
        <w:rPr>
          <w:rFonts w:cstheme="minorHAnsi"/>
          <w:b/>
          <w:bCs/>
          <w:szCs w:val="24"/>
        </w:rPr>
        <w:t>llection of information necessary. Identify any legal or administrative requirements that</w:t>
      </w:r>
      <w:r w:rsidRPr="0017395B">
        <w:rPr>
          <w:rFonts w:cstheme="minorHAnsi"/>
          <w:b/>
          <w:bCs/>
          <w:spacing w:val="2"/>
          <w:szCs w:val="24"/>
        </w:rPr>
        <w:t xml:space="preserve"> </w:t>
      </w:r>
      <w:r w:rsidRPr="0017395B">
        <w:rPr>
          <w:rFonts w:cstheme="minorHAnsi"/>
          <w:b/>
          <w:bCs/>
          <w:szCs w:val="24"/>
        </w:rPr>
        <w:t>necessitate the collection. Attach a copy of the appropriate section of each statute and regulation mandating or authori</w:t>
      </w:r>
      <w:r w:rsidRPr="0017395B">
        <w:rPr>
          <w:rFonts w:cstheme="minorHAnsi"/>
          <w:b/>
          <w:bCs/>
          <w:spacing w:val="-2"/>
          <w:szCs w:val="24"/>
        </w:rPr>
        <w:t>z</w:t>
      </w:r>
      <w:r w:rsidRPr="0017395B">
        <w:rPr>
          <w:rFonts w:cstheme="minorHAnsi"/>
          <w:b/>
          <w:bCs/>
          <w:szCs w:val="24"/>
        </w:rPr>
        <w:t>ing the collection of information.</w:t>
      </w:r>
    </w:p>
    <w:p w:rsidR="00013B9E" w:rsidP="00A41853" w14:paraId="7AC612B6" w14:textId="7B772952">
      <w:pPr>
        <w:spacing w:before="120" w:after="0" w:line="480" w:lineRule="auto"/>
        <w:ind w:right="300" w:firstLine="432"/>
      </w:pPr>
      <w:bookmarkStart w:id="9" w:name="_Hlk28946418"/>
      <w:r w:rsidRPr="00041B90">
        <w:rPr>
          <w:szCs w:val="24"/>
        </w:rPr>
        <w:t>This</w:t>
      </w:r>
      <w:r>
        <w:rPr>
          <w:szCs w:val="24"/>
        </w:rPr>
        <w:t xml:space="preserve"> is a new</w:t>
      </w:r>
      <w:r w:rsidRPr="00041B90">
        <w:rPr>
          <w:szCs w:val="24"/>
        </w:rPr>
        <w:t xml:space="preserve"> </w:t>
      </w:r>
      <w:r w:rsidRPr="00E7585E">
        <w:rPr>
          <w:rFonts w:eastAsia="Calibri" w:cstheme="minorHAnsi"/>
          <w:szCs w:val="24"/>
        </w:rPr>
        <w:t>information</w:t>
      </w:r>
      <w:r w:rsidRPr="00041B90">
        <w:rPr>
          <w:szCs w:val="24"/>
        </w:rPr>
        <w:t xml:space="preserve"> collection request</w:t>
      </w:r>
      <w:r>
        <w:t xml:space="preserve">. </w:t>
      </w:r>
      <w:r w:rsidRPr="00A440DD">
        <w:t xml:space="preserve">In addition to providing food assistance benefits </w:t>
      </w:r>
      <w:r>
        <w:t xml:space="preserve">to </w:t>
      </w:r>
      <w:r w:rsidR="00B12E18">
        <w:t xml:space="preserve">support </w:t>
      </w:r>
      <w:r>
        <w:t>adequate access to food, the Supplemental Nutrition Assistance Program (SNAP) provides Employment and Training (</w:t>
      </w:r>
      <w:r w:rsidRPr="00B309AF">
        <w:t>E&amp;T</w:t>
      </w:r>
      <w:r>
        <w:t>)</w:t>
      </w:r>
      <w:r w:rsidRPr="00B309AF">
        <w:t xml:space="preserve"> </w:t>
      </w:r>
      <w:r>
        <w:t xml:space="preserve">services </w:t>
      </w:r>
      <w:r w:rsidRPr="00B309AF">
        <w:t xml:space="preserve">to improve </w:t>
      </w:r>
      <w:r>
        <w:t xml:space="preserve">recipients’ </w:t>
      </w:r>
      <w:r w:rsidRPr="00B309AF">
        <w:t>economic self-sufficiency and reduce long-term reliance on SNAP.</w:t>
      </w:r>
      <w:r w:rsidRPr="00A440DD">
        <w:t xml:space="preserve"> State </w:t>
      </w:r>
      <w:r>
        <w:t xml:space="preserve">SNAP </w:t>
      </w:r>
      <w:r w:rsidRPr="00A440DD">
        <w:t>agencies are required to operate an E&amp;T program</w:t>
      </w:r>
      <w:r w:rsidR="00B26CCF">
        <w:t xml:space="preserve"> (Food and Nutrition Act of 2008, Section </w:t>
      </w:r>
      <w:r w:rsidR="00B26CCF">
        <w:rPr>
          <w:rStyle w:val="ui-provider"/>
        </w:rPr>
        <w:t>6(d)(4)(A)(i)</w:t>
      </w:r>
      <w:r w:rsidR="00B26CCF">
        <w:rPr>
          <w:rStyle w:val="ui-provider"/>
        </w:rPr>
        <w:t>)</w:t>
      </w:r>
      <w:r>
        <w:t>, but</w:t>
      </w:r>
      <w:r>
        <w:t xml:space="preserve"> </w:t>
      </w:r>
      <w:r w:rsidRPr="00A440DD">
        <w:t>have considerable flexibility to determine the</w:t>
      </w:r>
      <w:r>
        <w:t>ir</w:t>
      </w:r>
      <w:r w:rsidRPr="00A440DD">
        <w:t xml:space="preserve"> </w:t>
      </w:r>
      <w:r>
        <w:t xml:space="preserve">program operations and the </w:t>
      </w:r>
      <w:r w:rsidRPr="00A440DD">
        <w:t xml:space="preserve">services </w:t>
      </w:r>
      <w:r>
        <w:t xml:space="preserve">and activities </w:t>
      </w:r>
      <w:r w:rsidRPr="00A440DD">
        <w:t>they offer.</w:t>
      </w:r>
      <w:r>
        <w:t xml:space="preserve"> The</w:t>
      </w:r>
      <w:r w:rsidRPr="00194C86">
        <w:t xml:space="preserve"> U.S. Department of Agriculture’s Food and Nutrition Service (FNS) </w:t>
      </w:r>
      <w:r>
        <w:t>seeks</w:t>
      </w:r>
      <w:r w:rsidRPr="00194C86">
        <w:t xml:space="preserve"> to ensure the quality of the services and activities offered through SNAP E&amp;T programs by investing resources and providing technical assistance to help States build capacity, create more robust services, and increase engagement in their programs. </w:t>
      </w:r>
    </w:p>
    <w:p w:rsidR="00013B9E" w:rsidP="00013B9E" w14:paraId="1BC8C9CE" w14:textId="521D85A0">
      <w:pPr>
        <w:spacing w:after="0" w:line="480" w:lineRule="auto"/>
        <w:ind w:right="300" w:firstLine="432"/>
      </w:pPr>
      <w:r>
        <w:rPr>
          <w:bCs/>
        </w:rPr>
        <w:t>Section 17 of t</w:t>
      </w:r>
      <w:r w:rsidR="00384E08">
        <w:rPr>
          <w:bCs/>
        </w:rPr>
        <w:t xml:space="preserve">he Food and Nutrition Act of 2008, as amended in March 2022, authorizes the Secretary of Agriculture </w:t>
      </w:r>
      <w:r>
        <w:rPr>
          <w:bCs/>
        </w:rPr>
        <w:t xml:space="preserve">to </w:t>
      </w:r>
      <w:r w:rsidR="008A148E">
        <w:rPr>
          <w:bCs/>
        </w:rPr>
        <w:t xml:space="preserve">contract </w:t>
      </w:r>
      <w:r>
        <w:rPr>
          <w:bCs/>
        </w:rPr>
        <w:t>with private organizations and conduct research to improve the administration and effectiveness of SNAP</w:t>
      </w:r>
      <w:r w:rsidR="00D473E0">
        <w:rPr>
          <w:bCs/>
        </w:rPr>
        <w:t xml:space="preserve"> (</w:t>
      </w:r>
      <w:r w:rsidRPr="00E455B9" w:rsidR="00D473E0">
        <w:rPr>
          <w:bCs/>
        </w:rPr>
        <w:t>Appendix</w:t>
      </w:r>
      <w:r w:rsidRPr="002A7C50" w:rsidR="00D473E0">
        <w:rPr>
          <w:bCs/>
        </w:rPr>
        <w:t xml:space="preserve"> </w:t>
      </w:r>
      <w:r w:rsidRPr="00E455B9" w:rsidR="00D473E0">
        <w:rPr>
          <w:bCs/>
        </w:rPr>
        <w:t>A</w:t>
      </w:r>
      <w:r w:rsidRPr="00E455B9" w:rsidR="000B4EEA">
        <w:rPr>
          <w:bCs/>
        </w:rPr>
        <w:t>: Legal Authority</w:t>
      </w:r>
      <w:r w:rsidR="00D473E0">
        <w:rPr>
          <w:bCs/>
        </w:rPr>
        <w:t>)</w:t>
      </w:r>
      <w:r>
        <w:rPr>
          <w:bCs/>
        </w:rPr>
        <w:t xml:space="preserve">. The </w:t>
      </w:r>
      <w:r>
        <w:t xml:space="preserve">planned data collection will allow FNS to test new, </w:t>
      </w:r>
      <w:r w:rsidR="008A148E">
        <w:t xml:space="preserve">low-cost, </w:t>
      </w:r>
      <w:r>
        <w:t xml:space="preserve">small-scale interventions in SNAP E&amp;T operations or service delivery using rapid cycle evaluation (RCE). States and providers typically do not </w:t>
      </w:r>
      <w:r w:rsidRPr="004A2FCD">
        <w:t xml:space="preserve">have </w:t>
      </w:r>
      <w:r>
        <w:t xml:space="preserve">the resources </w:t>
      </w:r>
      <w:r w:rsidRPr="004A2FCD">
        <w:t xml:space="preserve">to </w:t>
      </w:r>
      <w:r w:rsidRPr="00D47CFF">
        <w:rPr>
          <w:bCs/>
        </w:rPr>
        <w:t xml:space="preserve">implement major changes to </w:t>
      </w:r>
      <w:r w:rsidRPr="00C87FE8">
        <w:rPr>
          <w:bCs/>
        </w:rPr>
        <w:t>business process</w:t>
      </w:r>
      <w:r w:rsidR="008A148E">
        <w:rPr>
          <w:bCs/>
        </w:rPr>
        <w:t>es</w:t>
      </w:r>
      <w:r w:rsidRPr="00C87FE8">
        <w:rPr>
          <w:bCs/>
        </w:rPr>
        <w:t>, service delivery approach, or service options</w:t>
      </w:r>
      <w:r w:rsidRPr="002A070A">
        <w:rPr>
          <w:bCs/>
        </w:rPr>
        <w:t xml:space="preserve">, but </w:t>
      </w:r>
      <w:r w:rsidRPr="00E400EE">
        <w:rPr>
          <w:bCs/>
        </w:rPr>
        <w:t xml:space="preserve">may be able to make small changes </w:t>
      </w:r>
      <w:r w:rsidR="00EB78DA">
        <w:rPr>
          <w:bCs/>
        </w:rPr>
        <w:t>that promote</w:t>
      </w:r>
      <w:r w:rsidRPr="00555EA3">
        <w:rPr>
          <w:bCs/>
        </w:rPr>
        <w:t xml:space="preserve"> better outcomes</w:t>
      </w:r>
      <w:r w:rsidR="00D473E0">
        <w:rPr>
          <w:bCs/>
        </w:rPr>
        <w:t>, such as improved</w:t>
      </w:r>
      <w:r w:rsidRPr="00555EA3">
        <w:rPr>
          <w:bCs/>
        </w:rPr>
        <w:t xml:space="preserve"> program engagement and service take-up. Developing and testing these interventions will </w:t>
      </w:r>
      <w:r w:rsidR="00D473E0">
        <w:rPr>
          <w:bCs/>
        </w:rPr>
        <w:t>enable</w:t>
      </w:r>
      <w:r w:rsidRPr="00555EA3">
        <w:rPr>
          <w:bCs/>
        </w:rPr>
        <w:t xml:space="preserve"> States to improve SNAP E&amp;T programs and FNS to identify how to provide technical</w:t>
      </w:r>
      <w:r>
        <w:rPr>
          <w:bCs/>
        </w:rPr>
        <w:t xml:space="preserve"> assistance</w:t>
      </w:r>
      <w:r w:rsidRPr="00555EA3">
        <w:rPr>
          <w:bCs/>
        </w:rPr>
        <w:t xml:space="preserve"> to States.</w:t>
      </w:r>
    </w:p>
    <w:p w:rsidR="00085D02" w:rsidP="00062B77" w14:paraId="004B5581" w14:textId="5D33B6B0">
      <w:pPr>
        <w:pStyle w:val="H1"/>
        <w:spacing w:before="0" w:after="0" w:line="240" w:lineRule="auto"/>
      </w:pPr>
      <w:bookmarkStart w:id="10" w:name="_Toc107921161"/>
      <w:bookmarkEnd w:id="9"/>
      <w:r>
        <w:t>A2.</w:t>
      </w:r>
      <w:r>
        <w:tab/>
      </w:r>
      <w:r w:rsidRPr="00EE3FEA" w:rsidR="0078095B">
        <w:t>Purpose and Use of the Information</w:t>
      </w:r>
      <w:bookmarkEnd w:id="10"/>
    </w:p>
    <w:p w:rsidR="00062B77" w:rsidRPr="00A41853" w:rsidP="00062B77" w14:paraId="6324D62C" w14:textId="71BD8576">
      <w:pPr>
        <w:pStyle w:val="ListParagraph"/>
        <w:spacing w:before="0" w:after="0" w:line="240" w:lineRule="auto"/>
        <w:ind w:left="0" w:right="300" w:firstLine="0"/>
        <w:rPr>
          <w:rFonts w:cstheme="minorHAnsi"/>
          <w:b/>
          <w:bCs/>
          <w:szCs w:val="24"/>
        </w:rPr>
      </w:pPr>
      <w:r w:rsidRPr="0011069F">
        <w:rPr>
          <w:rFonts w:cstheme="minorHAnsi"/>
          <w:b/>
          <w:bCs/>
          <w:szCs w:val="24"/>
        </w:rPr>
        <w:t xml:space="preserve">Indicate how, by whom, and for what purpose the information is to be used. Except for a new collection, indicate how the agency has </w:t>
      </w:r>
      <w:r w:rsidRPr="0011069F">
        <w:rPr>
          <w:rFonts w:cstheme="minorHAnsi"/>
          <w:b/>
          <w:bCs/>
          <w:szCs w:val="24"/>
        </w:rPr>
        <w:t>actually used</w:t>
      </w:r>
      <w:r w:rsidRPr="0011069F">
        <w:rPr>
          <w:rFonts w:cstheme="minorHAnsi"/>
          <w:b/>
          <w:bCs/>
          <w:szCs w:val="24"/>
        </w:rPr>
        <w:t xml:space="preserve"> the information received from the current collection.</w:t>
      </w:r>
      <w:bookmarkStart w:id="11" w:name="_Hlk28946564"/>
    </w:p>
    <w:p w:rsidR="00013B9E" w:rsidP="00B92264" w14:paraId="05B5BEE7" w14:textId="62B123B9">
      <w:pPr>
        <w:spacing w:after="0"/>
        <w:ind w:firstLine="720"/>
        <w:contextualSpacing/>
        <w:rPr>
          <w:rFonts w:ascii="Times New Roman" w:hAnsi="Times New Roman"/>
          <w:szCs w:val="24"/>
        </w:rPr>
      </w:pPr>
      <w:r w:rsidRPr="00BB07B3">
        <w:rPr>
          <w:rFonts w:ascii="Times New Roman" w:hAnsi="Times New Roman"/>
          <w:szCs w:val="24"/>
        </w:rPr>
        <w:t>The purpose of this information collection is to address the objectives presented in Table A.</w:t>
      </w:r>
      <w:r>
        <w:rPr>
          <w:rFonts w:ascii="Times New Roman" w:hAnsi="Times New Roman"/>
          <w:szCs w:val="24"/>
        </w:rPr>
        <w:t>1</w:t>
      </w:r>
      <w:r w:rsidRPr="00BB07B3">
        <w:rPr>
          <w:rFonts w:ascii="Times New Roman" w:hAnsi="Times New Roman"/>
          <w:szCs w:val="24"/>
        </w:rPr>
        <w:t>.</w:t>
      </w:r>
    </w:p>
    <w:p w:rsidR="00396B01" w:rsidRPr="00BB07B3" w:rsidP="00586398" w14:paraId="3B70320E" w14:textId="749A0CA1">
      <w:pPr>
        <w:tabs>
          <w:tab w:val="left" w:pos="0"/>
        </w:tabs>
        <w:suppressAutoHyphens/>
        <w:spacing w:before="120" w:after="0"/>
        <w:rPr>
          <w:rFonts w:ascii="Times New Roman" w:hAnsi="Times New Roman"/>
          <w:b/>
          <w:bCs/>
          <w:szCs w:val="24"/>
        </w:rPr>
      </w:pPr>
      <w:r w:rsidRPr="00BB07B3">
        <w:rPr>
          <w:rFonts w:ascii="Times New Roman" w:hAnsi="Times New Roman"/>
          <w:b/>
          <w:bCs/>
          <w:szCs w:val="24"/>
        </w:rPr>
        <w:t>Table A.1. Study objectives</w:t>
      </w:r>
    </w:p>
    <w:tbl>
      <w:tblPr>
        <w:tblStyle w:val="MathUBaseTable"/>
        <w:tblW w:w="9956" w:type="dxa"/>
        <w:tblLayout w:type="fixed"/>
        <w:tblLook w:val="0620"/>
      </w:tblPr>
      <w:tblGrid>
        <w:gridCol w:w="9956"/>
      </w:tblGrid>
      <w:tr w14:paraId="12D0C59C" w14:textId="77777777" w:rsidTr="00E43761">
        <w:tblPrEx>
          <w:tblW w:w="9956" w:type="dxa"/>
          <w:tblLayout w:type="fixed"/>
          <w:tblLook w:val="0620"/>
        </w:tblPrEx>
        <w:trPr>
          <w:trHeight w:val="243"/>
          <w:tblHeader/>
        </w:trPr>
        <w:tc>
          <w:tcPr>
            <w:tcW w:w="9956" w:type="dxa"/>
          </w:tcPr>
          <w:p w:rsidR="00396B01" w:rsidRPr="00917199" w:rsidP="00E844F8" w14:paraId="5681A1A0" w14:textId="77777777">
            <w:pPr>
              <w:pStyle w:val="TableHeaderLeft"/>
            </w:pPr>
          </w:p>
        </w:tc>
      </w:tr>
      <w:tr w14:paraId="68F7C7D9" w14:textId="77777777" w:rsidTr="00E43761">
        <w:tblPrEx>
          <w:tblW w:w="9956" w:type="dxa"/>
          <w:tblLayout w:type="fixed"/>
          <w:tblLook w:val="0620"/>
        </w:tblPrEx>
        <w:trPr>
          <w:trHeight w:val="340"/>
        </w:trPr>
        <w:tc>
          <w:tcPr>
            <w:tcW w:w="9956" w:type="dxa"/>
          </w:tcPr>
          <w:p w:rsidR="00396B01" w:rsidRPr="00917199" w:rsidP="00E844F8" w14:paraId="6E39BC00" w14:textId="53B9D61D">
            <w:pPr>
              <w:pStyle w:val="TableTextLeft"/>
            </w:pPr>
            <w:r w:rsidRPr="00BB07B3">
              <w:rPr>
                <w:rFonts w:ascii="Times New Roman" w:hAnsi="Times New Roman"/>
                <w:sz w:val="24"/>
              </w:rPr>
              <w:t>1.</w:t>
            </w:r>
            <w:r w:rsidRPr="00BB07B3">
              <w:rPr>
                <w:rFonts w:ascii="Times New Roman" w:hAnsi="Times New Roman"/>
                <w:sz w:val="24"/>
              </w:rPr>
              <w:tab/>
            </w:r>
            <w:r w:rsidRPr="00555EA3">
              <w:rPr>
                <w:rFonts w:ascii="Times New Roman" w:hAnsi="Times New Roman"/>
                <w:sz w:val="24"/>
              </w:rPr>
              <w:t>Describe how RCE can be used to improve SNAP E&amp;T operations, service delivery and program outcomes, including if the use of RCE in SNAP E&amp;T differs from its use in other public assistance programs and whether there are special considerations and challenges FNS should review when using RCE in SNAP E&amp;T.</w:t>
            </w:r>
          </w:p>
        </w:tc>
      </w:tr>
      <w:tr w14:paraId="5B011215" w14:textId="77777777" w:rsidTr="00E43761">
        <w:tblPrEx>
          <w:tblW w:w="9956" w:type="dxa"/>
          <w:tblLayout w:type="fixed"/>
          <w:tblLook w:val="0620"/>
        </w:tblPrEx>
        <w:trPr>
          <w:trHeight w:val="354"/>
        </w:trPr>
        <w:tc>
          <w:tcPr>
            <w:tcW w:w="9956" w:type="dxa"/>
          </w:tcPr>
          <w:p w:rsidR="00396B01" w:rsidRPr="00917199" w14:paraId="04BACF70" w14:textId="736EE213">
            <w:pPr>
              <w:pStyle w:val="TableTextLeft"/>
            </w:pPr>
            <w:r w:rsidRPr="00BB07B3">
              <w:rPr>
                <w:rFonts w:ascii="Times New Roman" w:hAnsi="Times New Roman"/>
                <w:sz w:val="24"/>
              </w:rPr>
              <w:t xml:space="preserve">2. </w:t>
            </w:r>
            <w:r w:rsidRPr="00BB07B3">
              <w:rPr>
                <w:rFonts w:ascii="Times New Roman" w:hAnsi="Times New Roman"/>
                <w:sz w:val="24"/>
              </w:rPr>
              <w:tab/>
            </w:r>
            <w:r w:rsidRPr="00555EA3">
              <w:rPr>
                <w:rFonts w:ascii="Times New Roman" w:hAnsi="Times New Roman"/>
                <w:sz w:val="24"/>
              </w:rPr>
              <w:t>Design and implement RCEs to obtain estimates of the effectiveness of small-scale interventions on SNAP E&amp;T outcomes</w:t>
            </w:r>
            <w:r>
              <w:rPr>
                <w:rFonts w:ascii="Times New Roman" w:hAnsi="Times New Roman"/>
                <w:sz w:val="24"/>
              </w:rPr>
              <w:t>,</w:t>
            </w:r>
            <w:r w:rsidRPr="00555EA3">
              <w:rPr>
                <w:rFonts w:ascii="Times New Roman" w:hAnsi="Times New Roman"/>
                <w:sz w:val="24"/>
              </w:rPr>
              <w:t xml:space="preserve"> including identifying which States and providers are best suited to implement these changes and how the changes are expected to affect SNAP E&amp;T operations and service delivery.</w:t>
            </w:r>
          </w:p>
        </w:tc>
      </w:tr>
      <w:tr w14:paraId="35F9B14D" w14:textId="77777777" w:rsidTr="00E43761">
        <w:tblPrEx>
          <w:tblW w:w="9956" w:type="dxa"/>
          <w:tblLayout w:type="fixed"/>
          <w:tblLook w:val="0620"/>
        </w:tblPrEx>
        <w:trPr>
          <w:trHeight w:val="340"/>
        </w:trPr>
        <w:tc>
          <w:tcPr>
            <w:tcW w:w="9956" w:type="dxa"/>
          </w:tcPr>
          <w:p w:rsidR="00396B01" w:rsidRPr="00917199" w14:paraId="531FA7E3" w14:textId="5891E331">
            <w:pPr>
              <w:pStyle w:val="TableTextLeft"/>
            </w:pPr>
            <w:r w:rsidRPr="00BB07B3">
              <w:rPr>
                <w:rFonts w:ascii="Times New Roman" w:hAnsi="Times New Roman"/>
                <w:sz w:val="24"/>
              </w:rPr>
              <w:t xml:space="preserve">3. </w:t>
            </w:r>
            <w:r w:rsidRPr="00BB07B3">
              <w:rPr>
                <w:rFonts w:ascii="Times New Roman" w:hAnsi="Times New Roman"/>
                <w:sz w:val="24"/>
              </w:rPr>
              <w:tab/>
            </w:r>
            <w:r w:rsidRPr="007E585D">
              <w:rPr>
                <w:rFonts w:ascii="Times New Roman" w:hAnsi="Times New Roman"/>
                <w:sz w:val="24"/>
              </w:rPr>
              <w:t>Conduct an implementation evaluation to identify challenges to implementing programmatic changes</w:t>
            </w:r>
            <w:r w:rsidR="00AB77C0">
              <w:rPr>
                <w:rFonts w:ascii="Times New Roman" w:hAnsi="Times New Roman"/>
                <w:sz w:val="24"/>
              </w:rPr>
              <w:t>;</w:t>
            </w:r>
            <w:r w:rsidRPr="007E585D">
              <w:rPr>
                <w:rFonts w:ascii="Times New Roman" w:hAnsi="Times New Roman"/>
                <w:sz w:val="24"/>
              </w:rPr>
              <w:t xml:space="preserve"> learn about the context in which changes were made</w:t>
            </w:r>
            <w:r w:rsidR="00AB77C0">
              <w:rPr>
                <w:rFonts w:ascii="Times New Roman" w:hAnsi="Times New Roman"/>
                <w:sz w:val="24"/>
              </w:rPr>
              <w:t>;</w:t>
            </w:r>
            <w:r w:rsidRPr="007E585D">
              <w:rPr>
                <w:rFonts w:ascii="Times New Roman" w:hAnsi="Times New Roman"/>
                <w:sz w:val="24"/>
              </w:rPr>
              <w:t xml:space="preserve"> and assess how well staff and participants view, understand, and react to the changes</w:t>
            </w:r>
            <w:r w:rsidRPr="00BB07B3">
              <w:rPr>
                <w:rFonts w:ascii="Times New Roman" w:hAnsi="Times New Roman"/>
                <w:sz w:val="24"/>
              </w:rPr>
              <w:t>.</w:t>
            </w:r>
          </w:p>
        </w:tc>
      </w:tr>
      <w:tr w14:paraId="6B755CFD" w14:textId="77777777" w:rsidTr="00E43761">
        <w:tblPrEx>
          <w:tblW w:w="9956" w:type="dxa"/>
          <w:tblLayout w:type="fixed"/>
          <w:tblLook w:val="0620"/>
        </w:tblPrEx>
        <w:trPr>
          <w:trHeight w:val="340"/>
        </w:trPr>
        <w:tc>
          <w:tcPr>
            <w:tcW w:w="9956" w:type="dxa"/>
          </w:tcPr>
          <w:p w:rsidR="00FB26E9" w:rsidRPr="00BB07B3" w14:paraId="6D7CE54B" w14:textId="6FC5AA96">
            <w:pPr>
              <w:pStyle w:val="TableTextLeft"/>
              <w:rPr>
                <w:rFonts w:ascii="Times New Roman" w:hAnsi="Times New Roman"/>
                <w:sz w:val="24"/>
              </w:rPr>
            </w:pPr>
            <w:r w:rsidRPr="00BB07B3">
              <w:rPr>
                <w:rFonts w:ascii="Times New Roman" w:hAnsi="Times New Roman"/>
                <w:sz w:val="24"/>
              </w:rPr>
              <w:t xml:space="preserve">4. </w:t>
            </w:r>
            <w:r w:rsidRPr="00BB07B3">
              <w:rPr>
                <w:rFonts w:ascii="Times New Roman" w:hAnsi="Times New Roman"/>
                <w:sz w:val="24"/>
              </w:rPr>
              <w:tab/>
            </w:r>
            <w:r w:rsidRPr="007E585D">
              <w:rPr>
                <w:rFonts w:ascii="Times New Roman" w:hAnsi="Times New Roman"/>
                <w:sz w:val="24"/>
              </w:rPr>
              <w:t>Assess the scalability of small-scale interventions to SNAP E&amp;T operations and service delivery to other programs, including identifying what modifications would be needed to scale these changes to other SNAP E&amp;T programs.</w:t>
            </w:r>
          </w:p>
        </w:tc>
      </w:tr>
      <w:tr w14:paraId="60B84105" w14:textId="77777777" w:rsidTr="00E43761">
        <w:tblPrEx>
          <w:tblW w:w="9956" w:type="dxa"/>
          <w:tblLayout w:type="fixed"/>
          <w:tblLook w:val="0620"/>
        </w:tblPrEx>
        <w:trPr>
          <w:trHeight w:val="340"/>
        </w:trPr>
        <w:tc>
          <w:tcPr>
            <w:tcW w:w="9956" w:type="dxa"/>
          </w:tcPr>
          <w:p w:rsidR="00FB26E9" w:rsidRPr="00BB07B3" w14:paraId="140D63BF" w14:textId="5304860F">
            <w:pPr>
              <w:pStyle w:val="TableTextLeft"/>
              <w:rPr>
                <w:rFonts w:ascii="Times New Roman" w:hAnsi="Times New Roman"/>
                <w:sz w:val="24"/>
              </w:rPr>
            </w:pPr>
            <w:r w:rsidRPr="00BB07B3">
              <w:rPr>
                <w:rFonts w:ascii="Times New Roman" w:hAnsi="Times New Roman"/>
                <w:sz w:val="24"/>
              </w:rPr>
              <w:t xml:space="preserve">5. </w:t>
            </w:r>
            <w:r w:rsidRPr="00BB07B3">
              <w:rPr>
                <w:rFonts w:ascii="Times New Roman" w:hAnsi="Times New Roman"/>
                <w:sz w:val="24"/>
              </w:rPr>
              <w:tab/>
            </w:r>
            <w:r w:rsidRPr="00555EA3">
              <w:rPr>
                <w:rFonts w:ascii="Times New Roman" w:hAnsi="Times New Roman"/>
                <w:sz w:val="24"/>
              </w:rPr>
              <w:t>Determine and document the costs associated with implementing and maintaining small-scale interventions for both the entities involved in the implementation and the recipients of the programmatic changes.</w:t>
            </w:r>
          </w:p>
        </w:tc>
      </w:tr>
    </w:tbl>
    <w:p w:rsidR="00013B9E" w:rsidP="00A41853" w14:paraId="5F3202C3" w14:textId="43B35AC7">
      <w:pPr>
        <w:spacing w:before="120" w:after="0" w:line="480" w:lineRule="auto"/>
        <w:ind w:firstLine="432"/>
        <w:rPr>
          <w:rFonts w:ascii="Times New Roman" w:hAnsi="Times New Roman"/>
          <w:bCs/>
          <w:szCs w:val="24"/>
        </w:rPr>
      </w:pPr>
      <w:r w:rsidRPr="00BB07B3">
        <w:rPr>
          <w:rFonts w:ascii="Times New Roman" w:hAnsi="Times New Roman"/>
          <w:bCs/>
          <w:szCs w:val="24"/>
        </w:rPr>
        <w:t xml:space="preserve">No other </w:t>
      </w:r>
      <w:r w:rsidR="00AB77C0">
        <w:rPr>
          <w:rFonts w:ascii="Times New Roman" w:hAnsi="Times New Roman"/>
          <w:bCs/>
          <w:szCs w:val="24"/>
        </w:rPr>
        <w:t xml:space="preserve">new or ongoing </w:t>
      </w:r>
      <w:r w:rsidRPr="00BB07B3">
        <w:rPr>
          <w:rFonts w:ascii="Times New Roman" w:hAnsi="Times New Roman"/>
          <w:bCs/>
          <w:szCs w:val="24"/>
        </w:rPr>
        <w:t xml:space="preserve">effort addresses these research study objectives. </w:t>
      </w:r>
      <w:r>
        <w:rPr>
          <w:rFonts w:ascii="Times New Roman" w:hAnsi="Times New Roman"/>
          <w:bCs/>
          <w:szCs w:val="24"/>
        </w:rPr>
        <w:t xml:space="preserve">This study’s findings </w:t>
      </w:r>
      <w:r w:rsidR="00554181">
        <w:rPr>
          <w:rFonts w:ascii="Times New Roman" w:hAnsi="Times New Roman"/>
          <w:bCs/>
          <w:szCs w:val="24"/>
        </w:rPr>
        <w:t xml:space="preserve">will </w:t>
      </w:r>
      <w:r>
        <w:rPr>
          <w:rFonts w:ascii="Times New Roman" w:hAnsi="Times New Roman"/>
          <w:bCs/>
          <w:szCs w:val="24"/>
        </w:rPr>
        <w:t xml:space="preserve">inform how FNS improves SNAP E&amp;T programs’ efficiency and effectiveness through enabling program administrators to target scarce resources and maximize potential impacts on the individuals they serve. </w:t>
      </w:r>
      <w:r w:rsidRPr="000F1E64" w:rsidR="005B707E">
        <w:rPr>
          <w:rFonts w:ascii="Times New Roman" w:hAnsi="Times New Roman"/>
          <w:szCs w:val="24"/>
        </w:rPr>
        <w:t>FNS has contracted with a vendor to conduct this evaluation</w:t>
      </w:r>
      <w:r w:rsidR="005B707E">
        <w:rPr>
          <w:rFonts w:ascii="Times New Roman" w:hAnsi="Times New Roman"/>
          <w:szCs w:val="24"/>
        </w:rPr>
        <w:t>.</w:t>
      </w:r>
      <w:r>
        <w:rPr>
          <w:rFonts w:ascii="Times New Roman" w:hAnsi="Times New Roman"/>
          <w:bCs/>
          <w:szCs w:val="24"/>
        </w:rPr>
        <w:t xml:space="preserve"> </w:t>
      </w:r>
    </w:p>
    <w:p w:rsidR="00013B9E" w:rsidRPr="00E455B9" w:rsidP="00A41853" w14:paraId="63655804" w14:textId="1B7020E7">
      <w:pPr>
        <w:spacing w:after="120" w:line="480" w:lineRule="auto"/>
        <w:ind w:firstLine="432"/>
      </w:pPr>
      <w:r w:rsidRPr="00555EA3">
        <w:rPr>
          <w:b/>
          <w:bCs/>
        </w:rPr>
        <w:t>A2.a Backgroun</w:t>
      </w:r>
      <w:r w:rsidR="003B7D35">
        <w:rPr>
          <w:b/>
          <w:bCs/>
        </w:rPr>
        <w:t>d</w:t>
      </w:r>
      <w:r w:rsidR="00A41853">
        <w:rPr>
          <w:b/>
          <w:bCs/>
        </w:rPr>
        <w:t xml:space="preserve">. </w:t>
      </w:r>
      <w:r>
        <w:t xml:space="preserve">FNS has partnered with eight sites </w:t>
      </w:r>
      <w:r w:rsidR="00EB78DA">
        <w:t>for this study</w:t>
      </w:r>
      <w:r>
        <w:t xml:space="preserve">: (1) Colorado Department of Human Services, (2) Connecticut: Community Colleges, (3) </w:t>
      </w:r>
      <w:bookmarkStart w:id="12" w:name="_Hlk107584682"/>
      <w:r>
        <w:t xml:space="preserve">District of Columbia </w:t>
      </w:r>
      <w:bookmarkEnd w:id="12"/>
      <w:r>
        <w:t xml:space="preserve">Department of Human Services, (4) Kansas Division of Children and Families, (5) Minnesota Department of Human Services, (6) Minnesota: Hennepin County Department of Human Services, (7) Massachusetts Department of Transitional Assistance, and (8) Rhode Island Department of Human Services. </w:t>
      </w:r>
      <w:r w:rsidR="00554181">
        <w:t>T</w:t>
      </w:r>
      <w:r>
        <w:t xml:space="preserve">he study team </w:t>
      </w:r>
      <w:r w:rsidR="004961DD">
        <w:t xml:space="preserve">is </w:t>
      </w:r>
      <w:r>
        <w:t>collaborat</w:t>
      </w:r>
      <w:r w:rsidR="00554181">
        <w:t>ing</w:t>
      </w:r>
      <w:r>
        <w:t xml:space="preserve"> with sites to identify their main challenges to recruitment</w:t>
      </w:r>
      <w:r w:rsidR="00EA2624">
        <w:t>,</w:t>
      </w:r>
      <w:r w:rsidR="00945994">
        <w:t xml:space="preserve"> </w:t>
      </w:r>
      <w:r>
        <w:t>outreach</w:t>
      </w:r>
      <w:r w:rsidR="00EA2624">
        <w:t>,</w:t>
      </w:r>
      <w:r w:rsidR="00945994">
        <w:t xml:space="preserve"> </w:t>
      </w:r>
      <w:r>
        <w:t xml:space="preserve">participant </w:t>
      </w:r>
      <w:r>
        <w:t>engagement</w:t>
      </w:r>
      <w:r w:rsidR="00EB78DA">
        <w:t>,</w:t>
      </w:r>
      <w:r>
        <w:t xml:space="preserve"> and receipt of services, and to design interventions to address these challenges</w:t>
      </w:r>
      <w:r w:rsidR="00370051">
        <w:t xml:space="preserve"> </w:t>
      </w:r>
      <w:r w:rsidRPr="00E455B9" w:rsidR="00370051">
        <w:t>(Appendix B1</w:t>
      </w:r>
      <w:r w:rsidRPr="00E455B9" w:rsidR="005004D0">
        <w:t>: Summary of Intervention Designs</w:t>
      </w:r>
      <w:r w:rsidRPr="00E455B9" w:rsidR="00370051">
        <w:t>)</w:t>
      </w:r>
      <w:r>
        <w:t xml:space="preserve">. Examples of </w:t>
      </w:r>
      <w:r w:rsidR="00EB78DA">
        <w:t xml:space="preserve">proposed </w:t>
      </w:r>
      <w:r>
        <w:t xml:space="preserve">interventions include sending </w:t>
      </w:r>
      <w:r w:rsidR="00EB78DA">
        <w:t>behaviorally informed</w:t>
      </w:r>
      <w:r>
        <w:t xml:space="preserve"> text messages</w:t>
      </w:r>
      <w:r w:rsidR="00E71E16">
        <w:t>/</w:t>
      </w:r>
      <w:r>
        <w:t xml:space="preserve">emails to encourage enrollment in SNAP E&amp;T or attendance at appointments or </w:t>
      </w:r>
      <w:r w:rsidRPr="002A7C50">
        <w:t>activities</w:t>
      </w:r>
      <w:r w:rsidRPr="002A7C50" w:rsidR="00370051">
        <w:t xml:space="preserve"> (</w:t>
      </w:r>
      <w:r w:rsidRPr="00E455B9" w:rsidR="00370051">
        <w:t>Appendix B2</w:t>
      </w:r>
      <w:r w:rsidRPr="00E455B9" w:rsidR="005004D0">
        <w:t>: Intervention Outreach Materials</w:t>
      </w:r>
      <w:r w:rsidRPr="002A7C50" w:rsidR="00370051">
        <w:t>)</w:t>
      </w:r>
      <w:r w:rsidRPr="002A7C50">
        <w:t xml:space="preserve">, </w:t>
      </w:r>
      <w:r w:rsidRPr="002A7C50" w:rsidR="005004D0">
        <w:t xml:space="preserve">and </w:t>
      </w:r>
      <w:r w:rsidRPr="002A7C50">
        <w:t xml:space="preserve">using work readiness </w:t>
      </w:r>
      <w:r w:rsidRPr="002A7C50" w:rsidR="00E71E16">
        <w:t xml:space="preserve">assessments </w:t>
      </w:r>
      <w:r w:rsidRPr="002A7C50">
        <w:t xml:space="preserve">to improve referrals, and </w:t>
      </w:r>
      <w:r w:rsidRPr="002A7C50" w:rsidR="005004D0">
        <w:t xml:space="preserve">enhance </w:t>
      </w:r>
      <w:r w:rsidRPr="002A7C50">
        <w:t>case management</w:t>
      </w:r>
      <w:r w:rsidRPr="002A7C50" w:rsidR="00836666">
        <w:t xml:space="preserve"> </w:t>
      </w:r>
      <w:r w:rsidRPr="00E455B9" w:rsidR="005004D0">
        <w:t>(Appendix B3: Intervention Assessment Materials)</w:t>
      </w:r>
      <w:r w:rsidRPr="002A7C50" w:rsidR="005004D0">
        <w:t>.</w:t>
      </w:r>
    </w:p>
    <w:p w:rsidR="00013B9E" w:rsidP="00013B9E" w14:paraId="41EE6CF1" w14:textId="2F8D80E3">
      <w:pPr>
        <w:spacing w:after="0" w:line="480" w:lineRule="auto"/>
        <w:ind w:firstLine="432"/>
      </w:pPr>
      <w:r w:rsidRPr="000D0AD5">
        <w:t>Most interventions</w:t>
      </w:r>
      <w:r>
        <w:t xml:space="preserve"> will be evaluated using randomized control trials in which individuals eligible for the intervention will be randomly assigned to a treatment group that receives the intervention or a control group that does not. The control group will </w:t>
      </w:r>
      <w:r w:rsidR="003706D8">
        <w:t xml:space="preserve">continue to </w:t>
      </w:r>
      <w:r>
        <w:t xml:space="preserve">be offered the </w:t>
      </w:r>
      <w:r w:rsidR="00977E01">
        <w:t xml:space="preserve">site’s </w:t>
      </w:r>
      <w:r>
        <w:t>existing approach.</w:t>
      </w:r>
      <w:r w:rsidR="00945994">
        <w:t xml:space="preserve"> </w:t>
      </w:r>
      <w:r w:rsidR="00607E44">
        <w:t>Following a short pilot period to ensure interventions operate smoothly, sites will</w:t>
      </w:r>
      <w:r w:rsidRPr="00491879">
        <w:t xml:space="preserve"> implement the</w:t>
      </w:r>
      <w:r w:rsidR="00607E44">
        <w:t>ir</w:t>
      </w:r>
      <w:r w:rsidRPr="00491879">
        <w:t xml:space="preserve"> intervention</w:t>
      </w:r>
      <w:r w:rsidR="00607E44">
        <w:t>s</w:t>
      </w:r>
      <w:r w:rsidRPr="00491879">
        <w:t xml:space="preserve"> for a period of three to </w:t>
      </w:r>
      <w:r>
        <w:t xml:space="preserve">six </w:t>
      </w:r>
      <w:r w:rsidRPr="00491879">
        <w:t>months</w:t>
      </w:r>
      <w:r>
        <w:t>, depending on the site</w:t>
      </w:r>
      <w:r w:rsidRPr="00491879">
        <w:t>.</w:t>
      </w:r>
      <w:r w:rsidRPr="002A2588">
        <w:t xml:space="preserve"> </w:t>
      </w:r>
    </w:p>
    <w:p w:rsidR="00013B9E" w:rsidP="00A41853" w14:paraId="1F07D09A" w14:textId="0410CA07">
      <w:pPr>
        <w:spacing w:after="0" w:line="480" w:lineRule="auto"/>
        <w:ind w:firstLine="432"/>
        <w:rPr>
          <w:rFonts w:cstheme="minorHAnsi"/>
        </w:rPr>
      </w:pPr>
      <w:r w:rsidRPr="00783C67">
        <w:rPr>
          <w:b/>
          <w:bCs/>
        </w:rPr>
        <w:t>A2.</w:t>
      </w:r>
      <w:r>
        <w:rPr>
          <w:b/>
          <w:bCs/>
        </w:rPr>
        <w:t>b</w:t>
      </w:r>
      <w:r w:rsidRPr="00783C67">
        <w:rPr>
          <w:b/>
          <w:bCs/>
        </w:rPr>
        <w:t xml:space="preserve"> </w:t>
      </w:r>
      <w:r>
        <w:rPr>
          <w:b/>
          <w:bCs/>
        </w:rPr>
        <w:t>Information collections</w:t>
      </w:r>
      <w:r w:rsidR="00A41853">
        <w:rPr>
          <w:b/>
          <w:bCs/>
        </w:rPr>
        <w:t xml:space="preserve">. </w:t>
      </w:r>
      <w:r w:rsidRPr="000446A6">
        <w:rPr>
          <w:rFonts w:cstheme="minorHAnsi"/>
        </w:rPr>
        <w:t xml:space="preserve">The study will gather data from </w:t>
      </w:r>
      <w:r>
        <w:rPr>
          <w:rFonts w:cstheme="minorHAnsi"/>
        </w:rPr>
        <w:t xml:space="preserve">State SNAP agency </w:t>
      </w:r>
      <w:r w:rsidRPr="000446A6">
        <w:rPr>
          <w:rFonts w:cstheme="minorHAnsi"/>
        </w:rPr>
        <w:t xml:space="preserve">administrative records, State SNAP </w:t>
      </w:r>
      <w:r>
        <w:rPr>
          <w:rFonts w:cstheme="minorHAnsi"/>
        </w:rPr>
        <w:t xml:space="preserve">E&amp;T administrative records, </w:t>
      </w:r>
      <w:r w:rsidRPr="000446A6">
        <w:rPr>
          <w:rFonts w:cstheme="minorHAnsi"/>
        </w:rPr>
        <w:t xml:space="preserve">SNAP participants </w:t>
      </w:r>
      <w:r>
        <w:rPr>
          <w:rFonts w:cstheme="minorHAnsi"/>
        </w:rPr>
        <w:t xml:space="preserve">(in the form of a participant survey, focus groups, and in-depth interviews), and </w:t>
      </w:r>
      <w:r w:rsidRPr="00080C88">
        <w:rPr>
          <w:rFonts w:cstheme="minorHAnsi"/>
        </w:rPr>
        <w:t xml:space="preserve">State and local agency staff and local E&amp;T provider staff (in the form of </w:t>
      </w:r>
      <w:r w:rsidR="000F1E64">
        <w:rPr>
          <w:rFonts w:cstheme="minorHAnsi"/>
        </w:rPr>
        <w:t xml:space="preserve">staff </w:t>
      </w:r>
      <w:r w:rsidRPr="00080C88">
        <w:rPr>
          <w:rFonts w:cstheme="minorHAnsi"/>
        </w:rPr>
        <w:t xml:space="preserve">semi-structured interviews and a staff questionnaire) to evaluate </w:t>
      </w:r>
      <w:r w:rsidR="00701946">
        <w:rPr>
          <w:rFonts w:cstheme="minorHAnsi"/>
        </w:rPr>
        <w:t>each</w:t>
      </w:r>
      <w:r w:rsidRPr="00080C88" w:rsidR="00701946">
        <w:rPr>
          <w:rFonts w:cstheme="minorHAnsi"/>
        </w:rPr>
        <w:t xml:space="preserve"> </w:t>
      </w:r>
      <w:r w:rsidRPr="00080C88">
        <w:rPr>
          <w:rFonts w:cstheme="minorHAnsi"/>
        </w:rPr>
        <w:t>intervention</w:t>
      </w:r>
      <w:r w:rsidR="00701946">
        <w:rPr>
          <w:rFonts w:cstheme="minorHAnsi"/>
        </w:rPr>
        <w:t>’</w:t>
      </w:r>
      <w:r w:rsidRPr="00080C88">
        <w:rPr>
          <w:rFonts w:cstheme="minorHAnsi"/>
        </w:rPr>
        <w:t xml:space="preserve">s effectiveness </w:t>
      </w:r>
      <w:r w:rsidR="00701946">
        <w:rPr>
          <w:rFonts w:cstheme="minorHAnsi"/>
        </w:rPr>
        <w:t xml:space="preserve">and implementation. </w:t>
      </w:r>
      <w:r w:rsidR="002A7C50">
        <w:rPr>
          <w:rFonts w:cstheme="minorHAnsi"/>
        </w:rPr>
        <w:t xml:space="preserve">The </w:t>
      </w:r>
      <w:r w:rsidRPr="00290F7A" w:rsidR="002A7C50">
        <w:t>Data Collection Summary Table</w:t>
      </w:r>
      <w:r w:rsidR="002A7C50">
        <w:rPr>
          <w:b/>
          <w:bCs/>
        </w:rPr>
        <w:t xml:space="preserve"> (</w:t>
      </w:r>
      <w:r w:rsidRPr="00E455B9" w:rsidR="009B5912">
        <w:t>Appendix C</w:t>
      </w:r>
      <w:r w:rsidR="002A7C50">
        <w:t>)</w:t>
      </w:r>
      <w:r w:rsidRPr="00E455B9" w:rsidR="00512798">
        <w:t xml:space="preserve"> </w:t>
      </w:r>
      <w:r w:rsidR="009B5912">
        <w:t xml:space="preserve">provides an overview of the information being collected. </w:t>
      </w:r>
      <w:r w:rsidRPr="000446A6">
        <w:rPr>
          <w:rFonts w:cstheme="minorHAnsi"/>
        </w:rPr>
        <w:t xml:space="preserve">Participation in the </w:t>
      </w:r>
      <w:r>
        <w:rPr>
          <w:rFonts w:cstheme="minorHAnsi"/>
        </w:rPr>
        <w:t xml:space="preserve">participant survey, focus groups, and in-depth interviews </w:t>
      </w:r>
      <w:r w:rsidR="00731CE2">
        <w:rPr>
          <w:rFonts w:cstheme="minorHAnsi"/>
        </w:rPr>
        <w:t xml:space="preserve">(IDIs) </w:t>
      </w:r>
      <w:r w:rsidRPr="000446A6">
        <w:rPr>
          <w:rFonts w:cstheme="minorHAnsi"/>
        </w:rPr>
        <w:t>is voluntary</w:t>
      </w:r>
      <w:r w:rsidR="00377B8E">
        <w:rPr>
          <w:rFonts w:cstheme="minorHAnsi"/>
        </w:rPr>
        <w:t xml:space="preserve"> for SNAP participants</w:t>
      </w:r>
      <w:r>
        <w:rPr>
          <w:rFonts w:cstheme="minorHAnsi"/>
        </w:rPr>
        <w:t>.</w:t>
      </w:r>
      <w:r w:rsidRPr="000446A6">
        <w:rPr>
          <w:rFonts w:cstheme="minorHAnsi"/>
        </w:rPr>
        <w:t xml:space="preserve"> </w:t>
      </w:r>
      <w:r w:rsidR="00377B8E">
        <w:rPr>
          <w:rFonts w:cstheme="minorHAnsi"/>
        </w:rPr>
        <w:t>P</w:t>
      </w:r>
      <w:r>
        <w:rPr>
          <w:rFonts w:cstheme="minorHAnsi"/>
        </w:rPr>
        <w:t xml:space="preserve">articipation in the study, provision of administrative data, and participation in the </w:t>
      </w:r>
      <w:r w:rsidR="000F1E64">
        <w:rPr>
          <w:rFonts w:cstheme="minorHAnsi"/>
        </w:rPr>
        <w:t xml:space="preserve">staff </w:t>
      </w:r>
      <w:r>
        <w:rPr>
          <w:rFonts w:cstheme="minorHAnsi"/>
        </w:rPr>
        <w:t>semi-structured interviews and staff questionnaire is also voluntary</w:t>
      </w:r>
      <w:r w:rsidR="005B16D9">
        <w:rPr>
          <w:rFonts w:cstheme="minorHAnsi"/>
        </w:rPr>
        <w:t xml:space="preserve"> </w:t>
      </w:r>
      <w:r w:rsidR="00377B8E">
        <w:rPr>
          <w:rFonts w:cstheme="minorHAnsi"/>
        </w:rPr>
        <w:t>for State and local SNAP agencies and E&amp;T providers</w:t>
      </w:r>
      <w:r>
        <w:rPr>
          <w:rFonts w:cstheme="minorHAnsi"/>
        </w:rPr>
        <w:t>.</w:t>
      </w:r>
      <w:r w:rsidRPr="005754F9">
        <w:rPr>
          <w:rFonts w:ascii="Times New Roman" w:hAnsi="Times New Roman"/>
          <w:bCs/>
          <w:szCs w:val="24"/>
        </w:rPr>
        <w:t xml:space="preserve"> </w:t>
      </w:r>
      <w:r>
        <w:rPr>
          <w:rFonts w:eastAsia="Calibri" w:cstheme="minorHAnsi"/>
          <w:szCs w:val="24"/>
        </w:rPr>
        <w:t xml:space="preserve">Each data collection </w:t>
      </w:r>
      <w:r w:rsidR="00E16B2A">
        <w:rPr>
          <w:rFonts w:eastAsia="Calibri" w:cstheme="minorHAnsi"/>
          <w:szCs w:val="24"/>
        </w:rPr>
        <w:t xml:space="preserve">activity </w:t>
      </w:r>
      <w:r>
        <w:rPr>
          <w:rFonts w:eastAsia="Calibri" w:cstheme="minorHAnsi"/>
          <w:szCs w:val="24"/>
        </w:rPr>
        <w:t xml:space="preserve">will be conducted </w:t>
      </w:r>
      <w:r w:rsidR="009819C5">
        <w:rPr>
          <w:rFonts w:eastAsia="Calibri" w:cstheme="minorHAnsi"/>
          <w:szCs w:val="24"/>
        </w:rPr>
        <w:t xml:space="preserve">once </w:t>
      </w:r>
      <w:r>
        <w:rPr>
          <w:rFonts w:eastAsia="Calibri" w:cstheme="minorHAnsi"/>
          <w:szCs w:val="24"/>
        </w:rPr>
        <w:t xml:space="preserve">in 2023. </w:t>
      </w:r>
    </w:p>
    <w:p w:rsidR="00013B9E" w:rsidP="002039E6" w14:paraId="09DA75EC" w14:textId="33A7294B">
      <w:pPr>
        <w:pStyle w:val="NormalSS"/>
        <w:spacing w:after="0" w:line="480" w:lineRule="auto"/>
        <w:jc w:val="left"/>
        <w:rPr>
          <w:rFonts w:asciiTheme="minorHAnsi" w:hAnsiTheme="minorHAnsi" w:cstheme="minorHAnsi"/>
        </w:rPr>
      </w:pPr>
      <w:r w:rsidRPr="00A20D82">
        <w:rPr>
          <w:rFonts w:asciiTheme="minorHAnsi" w:hAnsiTheme="minorHAnsi" w:cstheme="minorHAnsi"/>
          <w:b/>
          <w:bCs/>
        </w:rPr>
        <w:t>SNAP administrative data.</w:t>
      </w:r>
      <w:r w:rsidRPr="00A20D82">
        <w:rPr>
          <w:rFonts w:asciiTheme="minorHAnsi" w:hAnsiTheme="minorHAnsi" w:cstheme="minorHAnsi"/>
        </w:rPr>
        <w:t xml:space="preserve"> In all eight sites, </w:t>
      </w:r>
      <w:r w:rsidR="0030605A">
        <w:rPr>
          <w:rFonts w:asciiTheme="minorHAnsi" w:hAnsiTheme="minorHAnsi" w:cstheme="minorHAnsi"/>
        </w:rPr>
        <w:t xml:space="preserve">State SNAP agency staff will provide </w:t>
      </w:r>
      <w:r w:rsidRPr="00A20D82">
        <w:rPr>
          <w:rFonts w:asciiTheme="minorHAnsi" w:hAnsiTheme="minorHAnsi" w:cstheme="minorHAnsi"/>
        </w:rPr>
        <w:t xml:space="preserve">the study team </w:t>
      </w:r>
      <w:r w:rsidR="0030605A">
        <w:rPr>
          <w:rFonts w:asciiTheme="minorHAnsi" w:hAnsiTheme="minorHAnsi" w:cstheme="minorHAnsi"/>
        </w:rPr>
        <w:t xml:space="preserve">with </w:t>
      </w:r>
      <w:r w:rsidRPr="00A20D82">
        <w:rPr>
          <w:rFonts w:asciiTheme="minorHAnsi" w:hAnsiTheme="minorHAnsi" w:cstheme="minorHAnsi"/>
        </w:rPr>
        <w:t xml:space="preserve">contact information and demographic and household information for SNAP participants targeted by </w:t>
      </w:r>
      <w:r w:rsidRPr="00A20D82">
        <w:rPr>
          <w:rFonts w:asciiTheme="minorHAnsi" w:hAnsiTheme="minorHAnsi" w:cstheme="minorHAnsi"/>
        </w:rPr>
        <w:t>each intervention</w:t>
      </w:r>
      <w:r w:rsidR="007226F4">
        <w:rPr>
          <w:rFonts w:asciiTheme="minorHAnsi" w:hAnsiTheme="minorHAnsi" w:cstheme="minorHAnsi"/>
        </w:rPr>
        <w:t xml:space="preserve"> </w:t>
      </w:r>
      <w:r w:rsidRPr="002A7C50" w:rsidR="007226F4">
        <w:rPr>
          <w:rFonts w:asciiTheme="minorHAnsi" w:hAnsiTheme="minorHAnsi" w:cstheme="minorHAnsi"/>
        </w:rPr>
        <w:t>(</w:t>
      </w:r>
      <w:r w:rsidRPr="00E455B9" w:rsidR="007226F4">
        <w:rPr>
          <w:rFonts w:asciiTheme="minorHAnsi" w:hAnsiTheme="minorHAnsi" w:cstheme="minorHAnsi"/>
        </w:rPr>
        <w:t xml:space="preserve">Appendix </w:t>
      </w:r>
      <w:r w:rsidRPr="00E455B9" w:rsidR="001D3E97">
        <w:rPr>
          <w:rFonts w:asciiTheme="minorHAnsi" w:hAnsiTheme="minorHAnsi" w:cstheme="minorHAnsi"/>
        </w:rPr>
        <w:t>D</w:t>
      </w:r>
      <w:r w:rsidRPr="00E455B9" w:rsidR="00D15F46">
        <w:rPr>
          <w:rFonts w:asciiTheme="minorHAnsi" w:hAnsiTheme="minorHAnsi" w:cstheme="minorHAnsi"/>
        </w:rPr>
        <w:t>1</w:t>
      </w:r>
      <w:r w:rsidRPr="00E455B9" w:rsidR="00512798">
        <w:rPr>
          <w:rFonts w:asciiTheme="minorHAnsi" w:hAnsiTheme="minorHAnsi" w:cstheme="minorHAnsi"/>
        </w:rPr>
        <w:t>: SNAP Administrative Data Request</w:t>
      </w:r>
      <w:r w:rsidRPr="002A7C50" w:rsidR="007226F4">
        <w:rPr>
          <w:rFonts w:asciiTheme="minorHAnsi" w:hAnsiTheme="minorHAnsi" w:cstheme="minorHAnsi"/>
        </w:rPr>
        <w:t>)</w:t>
      </w:r>
      <w:r w:rsidRPr="002A7C50">
        <w:rPr>
          <w:rFonts w:asciiTheme="minorHAnsi" w:hAnsiTheme="minorHAnsi" w:cstheme="minorHAnsi"/>
        </w:rPr>
        <w:t>.</w:t>
      </w:r>
      <w:r w:rsidRPr="00A20D82">
        <w:rPr>
          <w:rFonts w:asciiTheme="minorHAnsi" w:hAnsiTheme="minorHAnsi" w:cstheme="minorHAnsi"/>
        </w:rPr>
        <w:t xml:space="preserve"> </w:t>
      </w:r>
      <w:r>
        <w:rPr>
          <w:rFonts w:asciiTheme="minorHAnsi" w:hAnsiTheme="minorHAnsi" w:cstheme="minorHAnsi"/>
        </w:rPr>
        <w:t xml:space="preserve">This data will be obtained electronically through a secure File Transfer Protocol (FTP) site. </w:t>
      </w:r>
      <w:r w:rsidRPr="00A20D82">
        <w:rPr>
          <w:rFonts w:asciiTheme="minorHAnsi" w:hAnsiTheme="minorHAnsi" w:cstheme="minorHAnsi"/>
        </w:rPr>
        <w:t xml:space="preserve">Depending on the intervention, </w:t>
      </w:r>
      <w:r w:rsidR="0095274C">
        <w:rPr>
          <w:rFonts w:asciiTheme="minorHAnsi" w:hAnsiTheme="minorHAnsi" w:cstheme="minorHAnsi"/>
        </w:rPr>
        <w:t xml:space="preserve">some </w:t>
      </w:r>
      <w:r w:rsidR="006029B4">
        <w:rPr>
          <w:rFonts w:asciiTheme="minorHAnsi" w:hAnsiTheme="minorHAnsi" w:cstheme="minorHAnsi"/>
        </w:rPr>
        <w:t xml:space="preserve">sites will use this </w:t>
      </w:r>
      <w:r w:rsidRPr="00A20D82">
        <w:rPr>
          <w:rFonts w:asciiTheme="minorHAnsi" w:hAnsiTheme="minorHAnsi" w:cstheme="minorHAnsi"/>
        </w:rPr>
        <w:t>contact information to send individuals electronic messages for recruit</w:t>
      </w:r>
      <w:r w:rsidR="009B252C">
        <w:rPr>
          <w:rFonts w:asciiTheme="minorHAnsi" w:hAnsiTheme="minorHAnsi" w:cstheme="minorHAnsi"/>
        </w:rPr>
        <w:t>ment</w:t>
      </w:r>
      <w:r w:rsidRPr="00A20D82">
        <w:rPr>
          <w:rFonts w:asciiTheme="minorHAnsi" w:hAnsiTheme="minorHAnsi" w:cstheme="minorHAnsi"/>
        </w:rPr>
        <w:t xml:space="preserve">, outreach, and engagement. </w:t>
      </w:r>
      <w:r w:rsidR="004B0DEA">
        <w:rPr>
          <w:rFonts w:asciiTheme="minorHAnsi" w:hAnsiTheme="minorHAnsi" w:cstheme="minorHAnsi"/>
        </w:rPr>
        <w:t>SNAP administrative data</w:t>
      </w:r>
      <w:r w:rsidRPr="00A20D82" w:rsidR="004B0DEA">
        <w:rPr>
          <w:rFonts w:asciiTheme="minorHAnsi" w:hAnsiTheme="minorHAnsi" w:cstheme="minorHAnsi"/>
        </w:rPr>
        <w:t xml:space="preserve"> </w:t>
      </w:r>
      <w:r w:rsidRPr="00A20D82">
        <w:rPr>
          <w:rFonts w:asciiTheme="minorHAnsi" w:hAnsiTheme="minorHAnsi" w:cstheme="minorHAnsi"/>
        </w:rPr>
        <w:t xml:space="preserve">will also be used </w:t>
      </w:r>
      <w:r w:rsidR="00FC6A56">
        <w:rPr>
          <w:rFonts w:asciiTheme="minorHAnsi" w:hAnsiTheme="minorHAnsi" w:cstheme="minorHAnsi"/>
        </w:rPr>
        <w:t xml:space="preserve">by the contractor </w:t>
      </w:r>
      <w:r w:rsidRPr="00A20D82">
        <w:rPr>
          <w:rFonts w:asciiTheme="minorHAnsi" w:hAnsiTheme="minorHAnsi" w:cstheme="minorHAnsi"/>
        </w:rPr>
        <w:t xml:space="preserve">to </w:t>
      </w:r>
      <w:r w:rsidR="004B0DEA">
        <w:rPr>
          <w:rFonts w:asciiTheme="minorHAnsi" w:hAnsiTheme="minorHAnsi" w:cstheme="minorHAnsi"/>
        </w:rPr>
        <w:t>sample and recruit</w:t>
      </w:r>
      <w:r w:rsidRPr="00A20D82" w:rsidR="004B0DEA">
        <w:rPr>
          <w:rFonts w:asciiTheme="minorHAnsi" w:hAnsiTheme="minorHAnsi" w:cstheme="minorHAnsi"/>
        </w:rPr>
        <w:t xml:space="preserve"> </w:t>
      </w:r>
      <w:r w:rsidR="004B0DEA">
        <w:rPr>
          <w:rFonts w:asciiTheme="minorHAnsi" w:hAnsiTheme="minorHAnsi" w:cstheme="minorHAnsi"/>
        </w:rPr>
        <w:t xml:space="preserve">SNAP participants into information collection activities, including participant surveys, focus groups, and </w:t>
      </w:r>
      <w:r w:rsidR="00731CE2">
        <w:rPr>
          <w:rFonts w:asciiTheme="minorHAnsi" w:hAnsiTheme="minorHAnsi" w:cstheme="minorHAnsi"/>
        </w:rPr>
        <w:t>IDIs</w:t>
      </w:r>
      <w:r w:rsidR="004B0DEA">
        <w:rPr>
          <w:rFonts w:asciiTheme="minorHAnsi" w:hAnsiTheme="minorHAnsi" w:cstheme="minorHAnsi"/>
        </w:rPr>
        <w:t xml:space="preserve">, which are described below. </w:t>
      </w:r>
      <w:r w:rsidR="0095274C">
        <w:rPr>
          <w:rFonts w:asciiTheme="minorHAnsi" w:hAnsiTheme="minorHAnsi" w:cstheme="minorHAnsi"/>
        </w:rPr>
        <w:t xml:space="preserve">In all communications, it will be clear that </w:t>
      </w:r>
      <w:r w:rsidR="009D0B7C">
        <w:rPr>
          <w:rFonts w:asciiTheme="minorHAnsi" w:hAnsiTheme="minorHAnsi" w:cstheme="minorHAnsi"/>
        </w:rPr>
        <w:t xml:space="preserve">study </w:t>
      </w:r>
      <w:r w:rsidR="0095274C">
        <w:rPr>
          <w:rFonts w:asciiTheme="minorHAnsi" w:hAnsiTheme="minorHAnsi" w:cstheme="minorHAnsi"/>
        </w:rPr>
        <w:t xml:space="preserve">participation is </w:t>
      </w:r>
      <w:r w:rsidR="0095274C">
        <w:rPr>
          <w:rFonts w:asciiTheme="minorHAnsi" w:hAnsiTheme="minorHAnsi" w:cstheme="minorHAnsi"/>
        </w:rPr>
        <w:t>voluntary</w:t>
      </w:r>
      <w:r w:rsidR="00DA21A9">
        <w:rPr>
          <w:rFonts w:asciiTheme="minorHAnsi" w:hAnsiTheme="minorHAnsi" w:cstheme="minorHAnsi"/>
        </w:rPr>
        <w:t xml:space="preserve"> and participants can opt out</w:t>
      </w:r>
      <w:r w:rsidR="002F4529">
        <w:rPr>
          <w:rFonts w:asciiTheme="minorHAnsi" w:hAnsiTheme="minorHAnsi" w:cstheme="minorHAnsi"/>
        </w:rPr>
        <w:t xml:space="preserve"> at any point</w:t>
      </w:r>
      <w:r w:rsidR="0095274C">
        <w:rPr>
          <w:rFonts w:asciiTheme="minorHAnsi" w:hAnsiTheme="minorHAnsi" w:cstheme="minorHAnsi"/>
        </w:rPr>
        <w:t xml:space="preserve">. </w:t>
      </w:r>
      <w:r w:rsidR="00731CE2">
        <w:rPr>
          <w:rFonts w:asciiTheme="minorHAnsi" w:hAnsiTheme="minorHAnsi" w:cstheme="minorHAnsi"/>
        </w:rPr>
        <w:t xml:space="preserve">If participants opt out from </w:t>
      </w:r>
      <w:r w:rsidR="00812C3C">
        <w:rPr>
          <w:rFonts w:asciiTheme="minorHAnsi" w:hAnsiTheme="minorHAnsi" w:cstheme="minorHAnsi"/>
        </w:rPr>
        <w:t>the study</w:t>
      </w:r>
      <w:r w:rsidR="00731CE2">
        <w:rPr>
          <w:rFonts w:asciiTheme="minorHAnsi" w:hAnsiTheme="minorHAnsi" w:cstheme="minorHAnsi"/>
        </w:rPr>
        <w:t xml:space="preserve"> during the intervention period, they will not be contacted for the participant survey, focus groups, or IDIs. </w:t>
      </w:r>
      <w:r w:rsidRPr="00BA296F">
        <w:rPr>
          <w:rFonts w:asciiTheme="minorHAnsi" w:hAnsiTheme="minorHAnsi" w:cstheme="minorHAnsi"/>
        </w:rPr>
        <w:t>Demographic and</w:t>
      </w:r>
      <w:r w:rsidRPr="00A20D82">
        <w:rPr>
          <w:rFonts w:asciiTheme="minorHAnsi" w:hAnsiTheme="minorHAnsi" w:cstheme="minorHAnsi"/>
        </w:rPr>
        <w:t xml:space="preserve"> household information will be used </w:t>
      </w:r>
      <w:r w:rsidR="00DD1A41">
        <w:rPr>
          <w:rFonts w:asciiTheme="minorHAnsi" w:hAnsiTheme="minorHAnsi" w:cstheme="minorHAnsi"/>
        </w:rPr>
        <w:t xml:space="preserve">in the study’s impact analysis </w:t>
      </w:r>
      <w:r w:rsidRPr="00A20D82">
        <w:rPr>
          <w:rFonts w:asciiTheme="minorHAnsi" w:hAnsiTheme="minorHAnsi" w:cstheme="minorHAnsi"/>
        </w:rPr>
        <w:t xml:space="preserve">to analyze differences in outcomes by participant characteristics. </w:t>
      </w:r>
    </w:p>
    <w:p w:rsidR="00013B9E" w:rsidRPr="00253694" w:rsidP="002039E6" w14:paraId="1CEA8746" w14:textId="2EE7F81E">
      <w:pPr>
        <w:pStyle w:val="NormalSS"/>
        <w:spacing w:after="0" w:line="480" w:lineRule="auto"/>
        <w:jc w:val="left"/>
        <w:rPr>
          <w:rFonts w:asciiTheme="minorHAnsi" w:hAnsiTheme="minorHAnsi" w:cstheme="minorHAnsi"/>
        </w:rPr>
      </w:pPr>
      <w:r w:rsidRPr="00253694">
        <w:rPr>
          <w:rFonts w:asciiTheme="minorHAnsi" w:hAnsiTheme="minorHAnsi" w:cstheme="minorHAnsi"/>
          <w:b/>
          <w:bCs/>
        </w:rPr>
        <w:t>SNAP E&amp;T administrative data.</w:t>
      </w:r>
      <w:r w:rsidRPr="00253694">
        <w:rPr>
          <w:rFonts w:asciiTheme="minorHAnsi" w:hAnsiTheme="minorHAnsi" w:cstheme="minorHAnsi"/>
        </w:rPr>
        <w:t xml:space="preserve"> In all eight sites, </w:t>
      </w:r>
      <w:r w:rsidR="00DD2E4C">
        <w:rPr>
          <w:rFonts w:asciiTheme="minorHAnsi" w:hAnsiTheme="minorHAnsi" w:cstheme="minorHAnsi"/>
        </w:rPr>
        <w:t xml:space="preserve">State or county SNAP agencies and local E&amp;T providers </w:t>
      </w:r>
      <w:r w:rsidRPr="00253694">
        <w:rPr>
          <w:rFonts w:asciiTheme="minorHAnsi" w:hAnsiTheme="minorHAnsi" w:cstheme="minorHAnsi"/>
        </w:rPr>
        <w:t xml:space="preserve">will </w:t>
      </w:r>
      <w:r w:rsidR="00DD2E4C">
        <w:rPr>
          <w:rFonts w:asciiTheme="minorHAnsi" w:hAnsiTheme="minorHAnsi" w:cstheme="minorHAnsi"/>
        </w:rPr>
        <w:t xml:space="preserve">provide </w:t>
      </w:r>
      <w:r w:rsidRPr="00253694">
        <w:rPr>
          <w:rFonts w:asciiTheme="minorHAnsi" w:hAnsiTheme="minorHAnsi" w:cstheme="minorHAnsi"/>
        </w:rPr>
        <w:t xml:space="preserve">outcome information such as </w:t>
      </w:r>
      <w:r w:rsidRPr="00253694" w:rsidR="00432D1B">
        <w:rPr>
          <w:rFonts w:asciiTheme="minorHAnsi" w:hAnsiTheme="minorHAnsi" w:cstheme="minorHAnsi"/>
        </w:rPr>
        <w:t>participants’</w:t>
      </w:r>
      <w:r w:rsidR="00432D1B">
        <w:rPr>
          <w:rFonts w:asciiTheme="minorHAnsi" w:hAnsiTheme="minorHAnsi" w:cstheme="minorHAnsi"/>
        </w:rPr>
        <w:t xml:space="preserve"> </w:t>
      </w:r>
      <w:r w:rsidRPr="00253694">
        <w:rPr>
          <w:rFonts w:asciiTheme="minorHAnsi" w:hAnsiTheme="minorHAnsi" w:cstheme="minorHAnsi"/>
        </w:rPr>
        <w:t xml:space="preserve">contacts with E&amp;T providers, enrollment in E&amp;T, completion of assessments, receipt of referrals, and engagement in activities. Depending on each site’s preferences, the team will collect these data either electronically through a secure FTP site or using </w:t>
      </w:r>
      <w:r w:rsidR="009D6CF0">
        <w:rPr>
          <w:rFonts w:asciiTheme="minorHAnsi" w:hAnsiTheme="minorHAnsi" w:cstheme="minorHAnsi"/>
        </w:rPr>
        <w:t>Random Assignment</w:t>
      </w:r>
      <w:r w:rsidR="0071707C">
        <w:rPr>
          <w:rFonts w:asciiTheme="minorHAnsi" w:hAnsiTheme="minorHAnsi" w:cstheme="minorHAnsi"/>
        </w:rPr>
        <w:t>,</w:t>
      </w:r>
      <w:r w:rsidR="009D6CF0">
        <w:rPr>
          <w:rFonts w:asciiTheme="minorHAnsi" w:hAnsiTheme="minorHAnsi" w:cstheme="minorHAnsi"/>
        </w:rPr>
        <w:t xml:space="preserve"> Participating Tracking</w:t>
      </w:r>
      <w:r w:rsidR="0071707C">
        <w:rPr>
          <w:rFonts w:asciiTheme="minorHAnsi" w:hAnsiTheme="minorHAnsi" w:cstheme="minorHAnsi"/>
        </w:rPr>
        <w:t>, Enrollment and Reporting</w:t>
      </w:r>
      <w:r w:rsidR="009D6CF0">
        <w:rPr>
          <w:rFonts w:asciiTheme="minorHAnsi" w:hAnsiTheme="minorHAnsi" w:cstheme="minorHAnsi"/>
        </w:rPr>
        <w:t xml:space="preserve"> (</w:t>
      </w:r>
      <w:r w:rsidRPr="00253694">
        <w:rPr>
          <w:rFonts w:asciiTheme="minorHAnsi" w:hAnsiTheme="minorHAnsi" w:cstheme="minorHAnsi"/>
        </w:rPr>
        <w:t>RAPTER</w:t>
      </w:r>
      <w:r w:rsidR="0071707C">
        <w:rPr>
          <w:rFonts w:asciiTheme="minorHAnsi" w:hAnsiTheme="minorHAnsi" w:cstheme="minorHAnsi"/>
        </w:rPr>
        <w:t>®</w:t>
      </w:r>
      <w:r w:rsidR="009D6CF0">
        <w:rPr>
          <w:rFonts w:asciiTheme="minorHAnsi" w:hAnsiTheme="minorHAnsi" w:cstheme="minorHAnsi"/>
        </w:rPr>
        <w:t>)</w:t>
      </w:r>
      <w:r w:rsidRPr="00253694">
        <w:rPr>
          <w:rFonts w:asciiTheme="minorHAnsi" w:hAnsiTheme="minorHAnsi" w:cstheme="minorHAnsi"/>
        </w:rPr>
        <w:t>, which is a</w:t>
      </w:r>
      <w:r w:rsidR="00AE370B">
        <w:rPr>
          <w:rFonts w:asciiTheme="minorHAnsi" w:hAnsiTheme="minorHAnsi" w:cstheme="minorHAnsi"/>
        </w:rPr>
        <w:t xml:space="preserve"> secure</w:t>
      </w:r>
      <w:r w:rsidRPr="00253694">
        <w:rPr>
          <w:rFonts w:asciiTheme="minorHAnsi" w:hAnsiTheme="minorHAnsi" w:cstheme="minorHAnsi"/>
        </w:rPr>
        <w:t xml:space="preserve"> information system in which SNAP E&amp;T and provider staff </w:t>
      </w:r>
      <w:r w:rsidR="00701946">
        <w:rPr>
          <w:rFonts w:asciiTheme="minorHAnsi" w:hAnsiTheme="minorHAnsi" w:cstheme="minorHAnsi"/>
        </w:rPr>
        <w:t xml:space="preserve">can </w:t>
      </w:r>
      <w:r w:rsidRPr="00253694">
        <w:rPr>
          <w:rFonts w:asciiTheme="minorHAnsi" w:hAnsiTheme="minorHAnsi" w:cstheme="minorHAnsi"/>
        </w:rPr>
        <w:t xml:space="preserve">enter outcome information for each </w:t>
      </w:r>
      <w:r w:rsidRPr="002A7C50">
        <w:rPr>
          <w:rFonts w:asciiTheme="minorHAnsi" w:hAnsiTheme="minorHAnsi" w:cstheme="minorHAnsi"/>
        </w:rPr>
        <w:t>participant</w:t>
      </w:r>
      <w:r w:rsidRPr="002A7C50" w:rsidR="00D15F46">
        <w:rPr>
          <w:rFonts w:asciiTheme="minorHAnsi" w:hAnsiTheme="minorHAnsi" w:cstheme="minorHAnsi"/>
        </w:rPr>
        <w:t xml:space="preserve"> (</w:t>
      </w:r>
      <w:r w:rsidRPr="00E455B9" w:rsidR="00D15F46">
        <w:rPr>
          <w:rFonts w:asciiTheme="minorHAnsi" w:hAnsiTheme="minorHAnsi" w:cstheme="minorHAnsi"/>
        </w:rPr>
        <w:t>Appendix D2</w:t>
      </w:r>
      <w:r w:rsidRPr="00E455B9" w:rsidR="00512798">
        <w:rPr>
          <w:rFonts w:asciiTheme="minorHAnsi" w:hAnsiTheme="minorHAnsi" w:cstheme="minorHAnsi"/>
        </w:rPr>
        <w:t xml:space="preserve">: Administrative Data: RAPTER </w:t>
      </w:r>
      <w:r w:rsidRPr="00E455B9" w:rsidR="000B4EEA">
        <w:rPr>
          <w:rFonts w:asciiTheme="minorHAnsi" w:hAnsiTheme="minorHAnsi" w:cstheme="minorHAnsi"/>
        </w:rPr>
        <w:t>Screenshots</w:t>
      </w:r>
      <w:r w:rsidRPr="002A7C50" w:rsidR="00D15F46">
        <w:rPr>
          <w:rFonts w:asciiTheme="minorHAnsi" w:hAnsiTheme="minorHAnsi" w:cstheme="minorHAnsi"/>
        </w:rPr>
        <w:t>)</w:t>
      </w:r>
      <w:r w:rsidRPr="002A7C50">
        <w:rPr>
          <w:rFonts w:asciiTheme="minorHAnsi" w:hAnsiTheme="minorHAnsi" w:cstheme="minorHAnsi"/>
        </w:rPr>
        <w:t>.</w:t>
      </w:r>
      <w:r w:rsidRPr="00253694">
        <w:rPr>
          <w:rFonts w:asciiTheme="minorHAnsi" w:hAnsiTheme="minorHAnsi" w:cstheme="minorHAnsi"/>
        </w:rPr>
        <w:t xml:space="preserve"> The RAPTER</w:t>
      </w:r>
      <w:r w:rsidR="0071707C">
        <w:rPr>
          <w:rFonts w:asciiTheme="minorHAnsi" w:hAnsiTheme="minorHAnsi" w:cstheme="minorHAnsi"/>
        </w:rPr>
        <w:t>®</w:t>
      </w:r>
      <w:r w:rsidRPr="00253694">
        <w:rPr>
          <w:rFonts w:asciiTheme="minorHAnsi" w:hAnsiTheme="minorHAnsi" w:cstheme="minorHAnsi"/>
        </w:rPr>
        <w:t xml:space="preserve"> system allows caseworkers, intervention staff, site administrators, and site team leaders to monitor outcome information in real time throughout the intervention period for quality assurance and completeness. </w:t>
      </w:r>
      <w:r w:rsidRPr="00AE370B" w:rsidR="00AE370B">
        <w:rPr>
          <w:rFonts w:asciiTheme="minorHAnsi" w:hAnsiTheme="minorHAnsi" w:cstheme="minorHAnsi"/>
        </w:rPr>
        <w:t xml:space="preserve">RAPTER® is </w:t>
      </w:r>
      <w:r w:rsidR="00AE370B">
        <w:rPr>
          <w:rFonts w:asciiTheme="minorHAnsi" w:hAnsiTheme="minorHAnsi" w:cstheme="minorHAnsi"/>
        </w:rPr>
        <w:t xml:space="preserve">designed to securely store sensitive information, </w:t>
      </w:r>
      <w:r w:rsidRPr="00AE370B" w:rsidR="00AE370B">
        <w:rPr>
          <w:rFonts w:asciiTheme="minorHAnsi" w:hAnsiTheme="minorHAnsi" w:cstheme="minorHAnsi"/>
        </w:rPr>
        <w:t xml:space="preserve">built on Federal Information Security Management Act (FISMA) Moderate services in the Amazon Web Services (AWS) Cloud. </w:t>
      </w:r>
      <w:r w:rsidRPr="00253694">
        <w:rPr>
          <w:rFonts w:asciiTheme="minorHAnsi" w:hAnsiTheme="minorHAnsi" w:cstheme="minorHAnsi"/>
        </w:rPr>
        <w:t xml:space="preserve">These data will be used </w:t>
      </w:r>
      <w:r w:rsidR="00F03C2C">
        <w:rPr>
          <w:rFonts w:asciiTheme="minorHAnsi" w:hAnsiTheme="minorHAnsi" w:cstheme="minorHAnsi"/>
        </w:rPr>
        <w:t>to assess</w:t>
      </w:r>
      <w:r w:rsidRPr="00253694">
        <w:rPr>
          <w:rFonts w:asciiTheme="minorHAnsi" w:hAnsiTheme="minorHAnsi" w:cstheme="minorHAnsi"/>
        </w:rPr>
        <w:t xml:space="preserve"> outcomes in the </w:t>
      </w:r>
      <w:r w:rsidR="00257162">
        <w:rPr>
          <w:rFonts w:asciiTheme="minorHAnsi" w:hAnsiTheme="minorHAnsi" w:cstheme="minorHAnsi"/>
        </w:rPr>
        <w:t xml:space="preserve">study’s impact analysis, which will assess </w:t>
      </w:r>
      <w:r w:rsidRPr="00253694">
        <w:rPr>
          <w:rFonts w:asciiTheme="minorHAnsi" w:hAnsiTheme="minorHAnsi" w:cstheme="minorHAnsi"/>
        </w:rPr>
        <w:t>the effectiveness of the interventions.</w:t>
      </w:r>
    </w:p>
    <w:p w:rsidR="00013B9E" w:rsidP="00AF38A6" w14:paraId="6C54462B" w14:textId="3E9595D1">
      <w:pPr>
        <w:pStyle w:val="NormalSS"/>
        <w:spacing w:after="0" w:line="480" w:lineRule="auto"/>
        <w:jc w:val="left"/>
      </w:pPr>
      <w:r w:rsidRPr="00A20D82">
        <w:rPr>
          <w:rFonts w:asciiTheme="minorHAnsi" w:hAnsiTheme="minorHAnsi" w:cstheme="minorHAnsi"/>
          <w:b/>
          <w:bCs/>
        </w:rPr>
        <w:t>Participant survey.</w:t>
      </w:r>
      <w:r>
        <w:rPr>
          <w:rFonts w:asciiTheme="minorHAnsi" w:hAnsiTheme="minorHAnsi" w:cstheme="minorHAnsi"/>
        </w:rPr>
        <w:t xml:space="preserve"> </w:t>
      </w:r>
      <w:r w:rsidRPr="00783C67">
        <w:rPr>
          <w:rFonts w:asciiTheme="minorHAnsi" w:hAnsiTheme="minorHAnsi" w:cstheme="minorHAnsi"/>
        </w:rPr>
        <w:t xml:space="preserve">The study also will </w:t>
      </w:r>
      <w:r w:rsidR="00F03C2C">
        <w:rPr>
          <w:rFonts w:asciiTheme="minorHAnsi" w:hAnsiTheme="minorHAnsi" w:cstheme="minorHAnsi"/>
        </w:rPr>
        <w:t>include</w:t>
      </w:r>
      <w:r w:rsidRPr="00783C67" w:rsidR="00F03C2C">
        <w:rPr>
          <w:rFonts w:asciiTheme="minorHAnsi" w:hAnsiTheme="minorHAnsi" w:cstheme="minorHAnsi"/>
        </w:rPr>
        <w:t xml:space="preserve"> </w:t>
      </w:r>
      <w:r w:rsidRPr="00783C67">
        <w:rPr>
          <w:rFonts w:asciiTheme="minorHAnsi" w:hAnsiTheme="minorHAnsi" w:cstheme="minorHAnsi"/>
        </w:rPr>
        <w:t xml:space="preserve">a </w:t>
      </w:r>
      <w:r w:rsidRPr="00783C67" w:rsidR="005337DA">
        <w:rPr>
          <w:rFonts w:asciiTheme="minorHAnsi" w:hAnsiTheme="minorHAnsi" w:cstheme="minorHAnsi"/>
        </w:rPr>
        <w:t>1</w:t>
      </w:r>
      <w:r w:rsidR="005337DA">
        <w:rPr>
          <w:rFonts w:asciiTheme="minorHAnsi" w:hAnsiTheme="minorHAnsi" w:cstheme="minorHAnsi"/>
        </w:rPr>
        <w:t>5</w:t>
      </w:r>
      <w:r w:rsidRPr="00783C67">
        <w:rPr>
          <w:rFonts w:asciiTheme="minorHAnsi" w:hAnsiTheme="minorHAnsi" w:cstheme="minorHAnsi"/>
        </w:rPr>
        <w:t xml:space="preserve">-minute survey </w:t>
      </w:r>
      <w:r w:rsidR="00DD2E4C">
        <w:rPr>
          <w:rFonts w:asciiTheme="minorHAnsi" w:hAnsiTheme="minorHAnsi" w:cstheme="minorHAnsi"/>
        </w:rPr>
        <w:t>administered to</w:t>
      </w:r>
      <w:r w:rsidRPr="00783C67" w:rsidR="00F03C2C">
        <w:rPr>
          <w:rFonts w:asciiTheme="minorHAnsi" w:hAnsiTheme="minorHAnsi" w:cstheme="minorHAnsi"/>
        </w:rPr>
        <w:t xml:space="preserve"> </w:t>
      </w:r>
      <w:r w:rsidRPr="00783C67">
        <w:rPr>
          <w:rFonts w:asciiTheme="minorHAnsi" w:hAnsiTheme="minorHAnsi" w:cstheme="minorHAnsi"/>
        </w:rPr>
        <w:t xml:space="preserve">4,000 participants </w:t>
      </w:r>
      <w:r w:rsidR="00106DD5">
        <w:rPr>
          <w:rFonts w:asciiTheme="minorHAnsi" w:hAnsiTheme="minorHAnsi" w:cstheme="minorHAnsi"/>
        </w:rPr>
        <w:t>across</w:t>
      </w:r>
      <w:r w:rsidRPr="00783C67" w:rsidR="00106DD5">
        <w:rPr>
          <w:rFonts w:asciiTheme="minorHAnsi" w:hAnsiTheme="minorHAnsi" w:cstheme="minorHAnsi"/>
        </w:rPr>
        <w:t xml:space="preserve"> </w:t>
      </w:r>
      <w:r w:rsidRPr="00783C67">
        <w:rPr>
          <w:rFonts w:asciiTheme="minorHAnsi" w:hAnsiTheme="minorHAnsi" w:cstheme="minorHAnsi"/>
        </w:rPr>
        <w:t xml:space="preserve">four of the eight </w:t>
      </w:r>
      <w:r w:rsidRPr="002A7C50">
        <w:rPr>
          <w:rFonts w:asciiTheme="minorHAnsi" w:hAnsiTheme="minorHAnsi" w:cstheme="minorHAnsi"/>
        </w:rPr>
        <w:t>sites (</w:t>
      </w:r>
      <w:r w:rsidRPr="00E455B9">
        <w:rPr>
          <w:rFonts w:asciiTheme="minorHAnsi" w:hAnsiTheme="minorHAnsi" w:cstheme="minorHAnsi"/>
        </w:rPr>
        <w:t>Appendi</w:t>
      </w:r>
      <w:r w:rsidRPr="00E455B9" w:rsidR="00CA0454">
        <w:rPr>
          <w:rFonts w:asciiTheme="minorHAnsi" w:hAnsiTheme="minorHAnsi" w:cstheme="minorHAnsi"/>
        </w:rPr>
        <w:t>ces</w:t>
      </w:r>
      <w:r w:rsidRPr="00E455B9">
        <w:rPr>
          <w:rFonts w:asciiTheme="minorHAnsi" w:hAnsiTheme="minorHAnsi" w:cstheme="minorHAnsi"/>
        </w:rPr>
        <w:t xml:space="preserve"> </w:t>
      </w:r>
      <w:r w:rsidRPr="00E455B9" w:rsidR="001D3E97">
        <w:rPr>
          <w:rFonts w:asciiTheme="minorHAnsi" w:hAnsiTheme="minorHAnsi" w:cstheme="minorHAnsi"/>
        </w:rPr>
        <w:t>E</w:t>
      </w:r>
      <w:r w:rsidRPr="00E455B9" w:rsidR="00CA0454">
        <w:rPr>
          <w:rFonts w:asciiTheme="minorHAnsi" w:hAnsiTheme="minorHAnsi" w:cstheme="minorHAnsi"/>
        </w:rPr>
        <w:t>1 – E4</w:t>
      </w:r>
      <w:r w:rsidRPr="00E455B9" w:rsidR="00512798">
        <w:rPr>
          <w:rFonts w:asciiTheme="minorHAnsi" w:hAnsiTheme="minorHAnsi" w:cstheme="minorHAnsi"/>
        </w:rPr>
        <w:t xml:space="preserve">: Participant Survey Specifications </w:t>
      </w:r>
      <w:r w:rsidRPr="00E455B9" w:rsidR="00586398">
        <w:rPr>
          <w:rFonts w:asciiTheme="minorHAnsi" w:hAnsiTheme="minorHAnsi" w:cstheme="minorHAnsi"/>
        </w:rPr>
        <w:t>&amp;</w:t>
      </w:r>
      <w:r w:rsidRPr="00E455B9" w:rsidR="00512798">
        <w:rPr>
          <w:rFonts w:asciiTheme="minorHAnsi" w:hAnsiTheme="minorHAnsi" w:cstheme="minorHAnsi"/>
        </w:rPr>
        <w:t xml:space="preserve"> Screenshots</w:t>
      </w:r>
      <w:r w:rsidRPr="002A7C50">
        <w:rPr>
          <w:rFonts w:asciiTheme="minorHAnsi" w:hAnsiTheme="minorHAnsi" w:cstheme="minorHAnsi"/>
        </w:rPr>
        <w:t xml:space="preserve">). </w:t>
      </w:r>
      <w:r w:rsidRPr="002A7C50" w:rsidR="00411C0D">
        <w:rPr>
          <w:rFonts w:asciiTheme="minorHAnsi" w:hAnsiTheme="minorHAnsi" w:cstheme="minorHAnsi"/>
        </w:rPr>
        <w:t xml:space="preserve">FNS purposively selected four sites in which to conduct the participant survey to obtain evaluation information on a range of unique interventions. </w:t>
      </w:r>
      <w:r w:rsidRPr="002A7C50" w:rsidR="00D0446C">
        <w:rPr>
          <w:rFonts w:asciiTheme="minorHAnsi" w:hAnsiTheme="minorHAnsi" w:cstheme="minorHAnsi"/>
        </w:rPr>
        <w:t>The contractor will send an advance letter to all participants (</w:t>
      </w:r>
      <w:r w:rsidRPr="00E455B9" w:rsidR="00D0446C">
        <w:rPr>
          <w:rFonts w:asciiTheme="minorHAnsi" w:hAnsiTheme="minorHAnsi" w:cstheme="minorHAnsi"/>
        </w:rPr>
        <w:t xml:space="preserve">Appendix </w:t>
      </w:r>
      <w:r w:rsidRPr="00E455B9" w:rsidR="006136EB">
        <w:rPr>
          <w:rFonts w:asciiTheme="minorHAnsi" w:hAnsiTheme="minorHAnsi" w:cstheme="minorHAnsi"/>
        </w:rPr>
        <w:t>E</w:t>
      </w:r>
      <w:r w:rsidRPr="00E455B9" w:rsidR="00D0446C">
        <w:rPr>
          <w:rFonts w:asciiTheme="minorHAnsi" w:hAnsiTheme="minorHAnsi" w:cstheme="minorHAnsi"/>
        </w:rPr>
        <w:t>5.1</w:t>
      </w:r>
      <w:r w:rsidRPr="00E455B9" w:rsidR="00512798">
        <w:rPr>
          <w:rFonts w:asciiTheme="minorHAnsi" w:hAnsiTheme="minorHAnsi" w:cstheme="minorHAnsi"/>
        </w:rPr>
        <w:t>: Participant Survey Advance Letter</w:t>
      </w:r>
      <w:r w:rsidRPr="002A7C50" w:rsidR="00D0446C">
        <w:rPr>
          <w:rFonts w:asciiTheme="minorHAnsi" w:hAnsiTheme="minorHAnsi" w:cstheme="minorHAnsi"/>
        </w:rPr>
        <w:t xml:space="preserve">), as well as an email or text if </w:t>
      </w:r>
      <w:r w:rsidRPr="002A7C50" w:rsidR="00337EA6">
        <w:rPr>
          <w:rFonts w:asciiTheme="minorHAnsi" w:hAnsiTheme="minorHAnsi" w:cstheme="minorHAnsi"/>
        </w:rPr>
        <w:t>possible (</w:t>
      </w:r>
      <w:r w:rsidRPr="00E455B9" w:rsidR="00337EA6">
        <w:rPr>
          <w:rFonts w:asciiTheme="minorHAnsi" w:hAnsiTheme="minorHAnsi" w:cstheme="minorHAnsi"/>
        </w:rPr>
        <w:t xml:space="preserve">Appendix </w:t>
      </w:r>
      <w:r w:rsidRPr="00E455B9" w:rsidR="006136EB">
        <w:rPr>
          <w:rFonts w:asciiTheme="minorHAnsi" w:hAnsiTheme="minorHAnsi" w:cstheme="minorHAnsi"/>
        </w:rPr>
        <w:t>E</w:t>
      </w:r>
      <w:r w:rsidRPr="00E455B9" w:rsidR="00337EA6">
        <w:rPr>
          <w:rFonts w:asciiTheme="minorHAnsi" w:hAnsiTheme="minorHAnsi" w:cstheme="minorHAnsi"/>
        </w:rPr>
        <w:t>5.2</w:t>
      </w:r>
      <w:r w:rsidRPr="00E455B9" w:rsidR="00512798">
        <w:rPr>
          <w:rFonts w:asciiTheme="minorHAnsi" w:hAnsiTheme="minorHAnsi" w:cstheme="minorHAnsi"/>
        </w:rPr>
        <w:t>: Participant Survey Initial Email/Text</w:t>
      </w:r>
      <w:r w:rsidRPr="002A7C50" w:rsidR="00337EA6">
        <w:rPr>
          <w:rFonts w:asciiTheme="minorHAnsi" w:hAnsiTheme="minorHAnsi" w:cstheme="minorHAnsi"/>
        </w:rPr>
        <w:t>). Throughout data collection, nonresponde</w:t>
      </w:r>
      <w:r w:rsidRPr="002A7C50" w:rsidR="002345C2">
        <w:rPr>
          <w:rFonts w:asciiTheme="minorHAnsi" w:hAnsiTheme="minorHAnsi" w:cstheme="minorHAnsi"/>
        </w:rPr>
        <w:t>nts</w:t>
      </w:r>
      <w:r w:rsidRPr="002A7C50" w:rsidR="00337EA6">
        <w:rPr>
          <w:rFonts w:asciiTheme="minorHAnsi" w:hAnsiTheme="minorHAnsi" w:cstheme="minorHAnsi"/>
        </w:rPr>
        <w:t xml:space="preserve"> will also receive a reminder email or text (</w:t>
      </w:r>
      <w:r w:rsidRPr="00E455B9" w:rsidR="00337EA6">
        <w:rPr>
          <w:rFonts w:asciiTheme="minorHAnsi" w:hAnsiTheme="minorHAnsi" w:cstheme="minorHAnsi"/>
        </w:rPr>
        <w:t xml:space="preserve">Appendix </w:t>
      </w:r>
      <w:r w:rsidRPr="00E455B9" w:rsidR="006136EB">
        <w:rPr>
          <w:rFonts w:asciiTheme="minorHAnsi" w:hAnsiTheme="minorHAnsi" w:cstheme="minorHAnsi"/>
        </w:rPr>
        <w:t>E</w:t>
      </w:r>
      <w:r w:rsidRPr="00E455B9" w:rsidR="00337EA6">
        <w:rPr>
          <w:rFonts w:asciiTheme="minorHAnsi" w:hAnsiTheme="minorHAnsi" w:cstheme="minorHAnsi"/>
        </w:rPr>
        <w:t>5.3</w:t>
      </w:r>
      <w:r w:rsidRPr="00E455B9" w:rsidR="00512798">
        <w:rPr>
          <w:rFonts w:asciiTheme="minorHAnsi" w:hAnsiTheme="minorHAnsi" w:cstheme="minorHAnsi"/>
        </w:rPr>
        <w:t>: Participant Survey Reminder Email/Text</w:t>
      </w:r>
      <w:r w:rsidRPr="00E455B9" w:rsidR="00337EA6">
        <w:rPr>
          <w:rFonts w:asciiTheme="minorHAnsi" w:hAnsiTheme="minorHAnsi" w:cstheme="minorHAnsi"/>
        </w:rPr>
        <w:t>)</w:t>
      </w:r>
      <w:r w:rsidRPr="002A7C50" w:rsidR="00337EA6">
        <w:rPr>
          <w:rFonts w:asciiTheme="minorHAnsi" w:hAnsiTheme="minorHAnsi" w:cstheme="minorHAnsi"/>
        </w:rPr>
        <w:t>, a reminder letter (</w:t>
      </w:r>
      <w:r w:rsidRPr="00E455B9" w:rsidR="00337EA6">
        <w:rPr>
          <w:rFonts w:asciiTheme="minorHAnsi" w:hAnsiTheme="minorHAnsi" w:cstheme="minorHAnsi"/>
        </w:rPr>
        <w:t xml:space="preserve">Appendix </w:t>
      </w:r>
      <w:r w:rsidRPr="00E455B9" w:rsidR="006136EB">
        <w:rPr>
          <w:rFonts w:asciiTheme="minorHAnsi" w:hAnsiTheme="minorHAnsi" w:cstheme="minorHAnsi"/>
        </w:rPr>
        <w:t>E</w:t>
      </w:r>
      <w:r w:rsidRPr="00E455B9" w:rsidR="00337EA6">
        <w:rPr>
          <w:rFonts w:asciiTheme="minorHAnsi" w:hAnsiTheme="minorHAnsi" w:cstheme="minorHAnsi"/>
        </w:rPr>
        <w:t>5.4</w:t>
      </w:r>
      <w:r w:rsidRPr="00E455B9" w:rsidR="00512798">
        <w:rPr>
          <w:rFonts w:asciiTheme="minorHAnsi" w:hAnsiTheme="minorHAnsi" w:cstheme="minorHAnsi"/>
        </w:rPr>
        <w:t>: Participant Survey Reminder Letter</w:t>
      </w:r>
      <w:r w:rsidRPr="00E455B9" w:rsidR="00337EA6">
        <w:rPr>
          <w:rFonts w:asciiTheme="minorHAnsi" w:hAnsiTheme="minorHAnsi" w:cstheme="minorHAnsi"/>
        </w:rPr>
        <w:t>)</w:t>
      </w:r>
      <w:r w:rsidRPr="002A7C50" w:rsidR="00337EA6">
        <w:rPr>
          <w:rFonts w:asciiTheme="minorHAnsi" w:hAnsiTheme="minorHAnsi" w:cstheme="minorHAnsi"/>
        </w:rPr>
        <w:t>, and a reminder postcard (</w:t>
      </w:r>
      <w:r w:rsidRPr="00E455B9" w:rsidR="00337EA6">
        <w:rPr>
          <w:rFonts w:asciiTheme="minorHAnsi" w:hAnsiTheme="minorHAnsi" w:cstheme="minorHAnsi"/>
        </w:rPr>
        <w:t xml:space="preserve">Appendix </w:t>
      </w:r>
      <w:r w:rsidRPr="00E455B9" w:rsidR="006136EB">
        <w:rPr>
          <w:rFonts w:asciiTheme="minorHAnsi" w:hAnsiTheme="minorHAnsi" w:cstheme="minorHAnsi"/>
        </w:rPr>
        <w:t>E</w:t>
      </w:r>
      <w:r w:rsidRPr="00E455B9" w:rsidR="00337EA6">
        <w:rPr>
          <w:rFonts w:asciiTheme="minorHAnsi" w:hAnsiTheme="minorHAnsi" w:cstheme="minorHAnsi"/>
        </w:rPr>
        <w:t>5.5</w:t>
      </w:r>
      <w:r w:rsidRPr="00E455B9" w:rsidR="00512798">
        <w:rPr>
          <w:rFonts w:asciiTheme="minorHAnsi" w:hAnsiTheme="minorHAnsi" w:cstheme="minorHAnsi"/>
        </w:rPr>
        <w:t>: Participant Survey Reminder Postcard</w:t>
      </w:r>
      <w:r w:rsidRPr="00E455B9" w:rsidR="00337EA6">
        <w:rPr>
          <w:rFonts w:asciiTheme="minorHAnsi" w:hAnsiTheme="minorHAnsi" w:cstheme="minorHAnsi"/>
        </w:rPr>
        <w:t>)</w:t>
      </w:r>
      <w:r w:rsidRPr="002A7C50" w:rsidR="00337EA6">
        <w:rPr>
          <w:rFonts w:asciiTheme="minorHAnsi" w:hAnsiTheme="minorHAnsi" w:cstheme="minorHAnsi"/>
        </w:rPr>
        <w:t xml:space="preserve">. </w:t>
      </w:r>
      <w:r w:rsidRPr="002A7C50">
        <w:rPr>
          <w:rFonts w:asciiTheme="minorHAnsi" w:hAnsiTheme="minorHAnsi" w:cstheme="minorHAnsi"/>
        </w:rPr>
        <w:t>The multimode survey will be available in English and Spanish, and respondents will have the option to self-administer</w:t>
      </w:r>
      <w:r w:rsidRPr="00783C67">
        <w:rPr>
          <w:rFonts w:asciiTheme="minorHAnsi" w:hAnsiTheme="minorHAnsi" w:cstheme="minorHAnsi"/>
        </w:rPr>
        <w:t xml:space="preserve"> the survey by web or participate in an interviewer-administered survey over the phone with a trained interviewer. </w:t>
      </w:r>
      <w:r>
        <w:rPr>
          <w:rFonts w:asciiTheme="minorHAnsi" w:hAnsiTheme="minorHAnsi" w:cstheme="minorHAnsi"/>
        </w:rPr>
        <w:t xml:space="preserve">The survey is cross-sectional. </w:t>
      </w:r>
      <w:r w:rsidRPr="00783C67">
        <w:rPr>
          <w:rFonts w:asciiTheme="minorHAnsi" w:hAnsiTheme="minorHAnsi" w:cstheme="minorHAnsi"/>
        </w:rPr>
        <w:t xml:space="preserve">The data collection period will last up to four months, but will depend on each site’s timeline, enrollment, and outcomes. </w:t>
      </w:r>
      <w:r w:rsidR="00790541">
        <w:rPr>
          <w:rFonts w:asciiTheme="minorHAnsi" w:hAnsiTheme="minorHAnsi" w:cstheme="minorHAnsi"/>
        </w:rPr>
        <w:t>Depending on the site’s intervention, t</w:t>
      </w:r>
      <w:r>
        <w:rPr>
          <w:rFonts w:asciiTheme="minorHAnsi" w:hAnsiTheme="minorHAnsi" w:cstheme="minorHAnsi"/>
        </w:rPr>
        <w:t>he survey will c</w:t>
      </w:r>
      <w:r w:rsidRPr="00A20D82">
        <w:rPr>
          <w:rFonts w:asciiTheme="minorHAnsi" w:hAnsiTheme="minorHAnsi" w:cstheme="minorHAnsi"/>
        </w:rPr>
        <w:t xml:space="preserve">ollect information on receipt of SNAP E&amp;T recruitment and outreach materials, assessments, case management, and referral services. </w:t>
      </w:r>
      <w:r w:rsidR="00790541">
        <w:rPr>
          <w:rFonts w:asciiTheme="minorHAnsi" w:hAnsiTheme="minorHAnsi" w:cstheme="minorHAnsi"/>
        </w:rPr>
        <w:t>The participant survey</w:t>
      </w:r>
      <w:r w:rsidRPr="00A20D82" w:rsidR="00790541">
        <w:rPr>
          <w:rFonts w:asciiTheme="minorHAnsi" w:hAnsiTheme="minorHAnsi" w:cstheme="minorHAnsi"/>
        </w:rPr>
        <w:t xml:space="preserve"> </w:t>
      </w:r>
      <w:r w:rsidRPr="00A20D82">
        <w:rPr>
          <w:rFonts w:asciiTheme="minorHAnsi" w:hAnsiTheme="minorHAnsi" w:cstheme="minorHAnsi"/>
        </w:rPr>
        <w:t>also will assess barriers to engaging with services and seeking employment, program satisfaction, and reasons for engagement decisions (for those who engaged in the E&amp;T programs, and those who either never engaged or disengaged). This information</w:t>
      </w:r>
      <w:r w:rsidR="00F03C2C">
        <w:rPr>
          <w:rFonts w:asciiTheme="minorHAnsi" w:hAnsiTheme="minorHAnsi" w:cstheme="minorHAnsi"/>
        </w:rPr>
        <w:t xml:space="preserve"> </w:t>
      </w:r>
      <w:r w:rsidRPr="00A20D82">
        <w:rPr>
          <w:rFonts w:asciiTheme="minorHAnsi" w:hAnsiTheme="minorHAnsi" w:cstheme="minorHAnsi"/>
        </w:rPr>
        <w:t xml:space="preserve">will be used as outcomes in the </w:t>
      </w:r>
      <w:r w:rsidR="003B7D35">
        <w:rPr>
          <w:rFonts w:asciiTheme="minorHAnsi" w:hAnsiTheme="minorHAnsi" w:cstheme="minorHAnsi"/>
        </w:rPr>
        <w:t>study</w:t>
      </w:r>
      <w:r w:rsidRPr="00A20D82">
        <w:rPr>
          <w:rFonts w:asciiTheme="minorHAnsi" w:hAnsiTheme="minorHAnsi" w:cstheme="minorHAnsi"/>
        </w:rPr>
        <w:t>’s impact analysis</w:t>
      </w:r>
      <w:r w:rsidR="001C2992">
        <w:rPr>
          <w:rFonts w:asciiTheme="minorHAnsi" w:hAnsiTheme="minorHAnsi" w:cstheme="minorHAnsi"/>
        </w:rPr>
        <w:t xml:space="preserve"> when outcome information </w:t>
      </w:r>
      <w:r w:rsidRPr="00A20D82">
        <w:rPr>
          <w:rFonts w:asciiTheme="minorHAnsi" w:hAnsiTheme="minorHAnsi" w:cstheme="minorHAnsi"/>
        </w:rPr>
        <w:t xml:space="preserve">cannot be obtained in the SNAP E&amp;T administrative data. </w:t>
      </w:r>
      <w:r w:rsidR="00790541">
        <w:rPr>
          <w:rFonts w:asciiTheme="minorHAnsi" w:hAnsiTheme="minorHAnsi" w:cstheme="minorHAnsi"/>
        </w:rPr>
        <w:t>The information</w:t>
      </w:r>
      <w:r w:rsidRPr="00A20D82" w:rsidR="00790541">
        <w:rPr>
          <w:rFonts w:asciiTheme="minorHAnsi" w:hAnsiTheme="minorHAnsi" w:cstheme="minorHAnsi"/>
        </w:rPr>
        <w:t xml:space="preserve"> </w:t>
      </w:r>
      <w:r w:rsidRPr="00A20D82">
        <w:rPr>
          <w:rFonts w:asciiTheme="minorHAnsi" w:hAnsiTheme="minorHAnsi" w:cstheme="minorHAnsi"/>
        </w:rPr>
        <w:t>also will be used to describe participants’ experiences in the intervention to provide context for those analyses.</w:t>
      </w:r>
      <w:r>
        <w:t xml:space="preserve"> </w:t>
      </w:r>
    </w:p>
    <w:p w:rsidR="00013B9E" w:rsidRPr="002A7C50" w:rsidP="002039E6" w14:paraId="7814D33B" w14:textId="0B7D99D5">
      <w:pPr>
        <w:pStyle w:val="NormalSS"/>
        <w:spacing w:after="0" w:line="480" w:lineRule="auto"/>
        <w:ind w:firstLine="0"/>
        <w:jc w:val="left"/>
        <w:rPr>
          <w:rFonts w:asciiTheme="minorHAnsi" w:hAnsiTheme="minorHAnsi" w:cstheme="minorHAnsi"/>
        </w:rPr>
      </w:pPr>
      <w:r>
        <w:rPr>
          <w:b/>
          <w:bCs/>
        </w:rPr>
        <w:tab/>
      </w:r>
      <w:r w:rsidRPr="00F9670E">
        <w:rPr>
          <w:rFonts w:asciiTheme="minorHAnsi" w:hAnsiTheme="minorHAnsi" w:cstheme="minorHAnsi"/>
          <w:b/>
          <w:bCs/>
        </w:rPr>
        <w:t xml:space="preserve">Participant focus </w:t>
      </w:r>
      <w:r w:rsidRPr="00A7189E">
        <w:rPr>
          <w:rFonts w:asciiTheme="minorHAnsi" w:hAnsiTheme="minorHAnsi" w:cstheme="minorHAnsi"/>
          <w:b/>
          <w:bCs/>
        </w:rPr>
        <w:t>groups.</w:t>
      </w:r>
      <w:r w:rsidRPr="003E4496">
        <w:rPr>
          <w:rFonts w:asciiTheme="minorHAnsi" w:hAnsiTheme="minorHAnsi" w:cstheme="minorHAnsi"/>
        </w:rPr>
        <w:t xml:space="preserve"> </w:t>
      </w:r>
      <w:r w:rsidRPr="003E4496" w:rsidR="00405BCE">
        <w:rPr>
          <w:rFonts w:asciiTheme="minorHAnsi" w:hAnsiTheme="minorHAnsi" w:cstheme="minorHAnsi"/>
        </w:rPr>
        <w:t>SNAP participants in each of the eight sites will participate in 90-minute in-person focus groups conducted by trained two</w:t>
      </w:r>
      <w:r w:rsidR="00257162">
        <w:rPr>
          <w:rFonts w:asciiTheme="minorHAnsi" w:hAnsiTheme="minorHAnsi" w:cstheme="minorHAnsi"/>
        </w:rPr>
        <w:t>-</w:t>
      </w:r>
      <w:r w:rsidRPr="003E4496" w:rsidR="00405BCE">
        <w:rPr>
          <w:rFonts w:asciiTheme="minorHAnsi" w:hAnsiTheme="minorHAnsi" w:cstheme="minorHAnsi"/>
        </w:rPr>
        <w:t xml:space="preserve">person </w:t>
      </w:r>
      <w:r w:rsidRPr="002A7C50" w:rsidR="00405BCE">
        <w:rPr>
          <w:rFonts w:asciiTheme="minorHAnsi" w:hAnsiTheme="minorHAnsi" w:cstheme="minorHAnsi"/>
        </w:rPr>
        <w:t>teams</w:t>
      </w:r>
      <w:r w:rsidRPr="002A7C50" w:rsidR="00BB11CF">
        <w:rPr>
          <w:rFonts w:asciiTheme="minorHAnsi" w:hAnsiTheme="minorHAnsi" w:cstheme="minorHAnsi"/>
        </w:rPr>
        <w:t xml:space="preserve"> (</w:t>
      </w:r>
      <w:r w:rsidRPr="00E455B9" w:rsidR="00BB11CF">
        <w:rPr>
          <w:rFonts w:asciiTheme="minorHAnsi" w:hAnsiTheme="minorHAnsi" w:cstheme="minorHAnsi"/>
        </w:rPr>
        <w:t>Appendix F1 &amp; F1.1</w:t>
      </w:r>
      <w:r w:rsidRPr="00E455B9" w:rsidR="00512798">
        <w:rPr>
          <w:rFonts w:asciiTheme="minorHAnsi" w:hAnsiTheme="minorHAnsi" w:cstheme="minorHAnsi"/>
        </w:rPr>
        <w:t>: Participant Focus Group Discussion Guide and Information Form</w:t>
      </w:r>
      <w:r w:rsidRPr="002A7C50" w:rsidR="00BB11CF">
        <w:rPr>
          <w:rFonts w:asciiTheme="minorHAnsi" w:hAnsiTheme="minorHAnsi" w:cstheme="minorHAnsi"/>
        </w:rPr>
        <w:t>)</w:t>
      </w:r>
      <w:r w:rsidRPr="002A7C50" w:rsidR="00405BCE">
        <w:rPr>
          <w:rFonts w:asciiTheme="minorHAnsi" w:hAnsiTheme="minorHAnsi" w:cstheme="minorHAnsi"/>
        </w:rPr>
        <w:t>.</w:t>
      </w:r>
      <w:r w:rsidRPr="003E4496" w:rsidR="00405BCE">
        <w:rPr>
          <w:rFonts w:asciiTheme="minorHAnsi" w:hAnsiTheme="minorHAnsi" w:cstheme="minorHAnsi"/>
        </w:rPr>
        <w:t xml:space="preserve"> Teams will conduct two focus groups per site</w:t>
      </w:r>
      <w:r w:rsidRPr="003E4496" w:rsidR="00BF4448">
        <w:rPr>
          <w:rFonts w:asciiTheme="minorHAnsi" w:hAnsiTheme="minorHAnsi" w:cstheme="minorHAnsi"/>
        </w:rPr>
        <w:t xml:space="preserve">, each </w:t>
      </w:r>
      <w:r w:rsidRPr="003E4496" w:rsidR="00BF4448">
        <w:rPr>
          <w:rFonts w:asciiTheme="minorHAnsi" w:hAnsiTheme="minorHAnsi" w:cstheme="minorHAnsi"/>
        </w:rPr>
        <w:t>with 8 to 10 SNAP participants</w:t>
      </w:r>
      <w:r w:rsidR="00BB11CF">
        <w:rPr>
          <w:rFonts w:asciiTheme="minorHAnsi" w:hAnsiTheme="minorHAnsi" w:cstheme="minorHAnsi"/>
        </w:rPr>
        <w:t>.</w:t>
      </w:r>
      <w:r>
        <w:rPr>
          <w:rStyle w:val="FootnoteReference"/>
          <w:rFonts w:cstheme="minorHAnsi"/>
        </w:rPr>
        <w:footnoteReference w:id="3"/>
      </w:r>
      <w:r>
        <w:rPr>
          <w:rFonts w:asciiTheme="minorHAnsi" w:hAnsiTheme="minorHAnsi" w:cstheme="minorHAnsi"/>
        </w:rPr>
        <w:t xml:space="preserve"> T</w:t>
      </w:r>
      <w:r w:rsidRPr="002339F5">
        <w:rPr>
          <w:rFonts w:asciiTheme="minorHAnsi" w:hAnsiTheme="minorHAnsi" w:cstheme="minorHAnsi"/>
        </w:rPr>
        <w:t xml:space="preserve">he team will use contact information </w:t>
      </w:r>
      <w:r w:rsidR="00DF479C">
        <w:rPr>
          <w:rFonts w:asciiTheme="minorHAnsi" w:hAnsiTheme="minorHAnsi" w:cstheme="minorHAnsi"/>
        </w:rPr>
        <w:t xml:space="preserve">available in the SNAP administrative data </w:t>
      </w:r>
      <w:r w:rsidRPr="002339F5">
        <w:rPr>
          <w:rFonts w:asciiTheme="minorHAnsi" w:hAnsiTheme="minorHAnsi" w:cstheme="minorHAnsi"/>
        </w:rPr>
        <w:t xml:space="preserve">to identify potential </w:t>
      </w:r>
      <w:r w:rsidR="00FB1DE6">
        <w:rPr>
          <w:rFonts w:asciiTheme="minorHAnsi" w:hAnsiTheme="minorHAnsi" w:cstheme="minorHAnsi"/>
        </w:rPr>
        <w:t>respondents</w:t>
      </w:r>
      <w:r w:rsidRPr="002339F5" w:rsidR="00FB1DE6">
        <w:rPr>
          <w:rFonts w:asciiTheme="minorHAnsi" w:hAnsiTheme="minorHAnsi" w:cstheme="minorHAnsi"/>
        </w:rPr>
        <w:t xml:space="preserve"> </w:t>
      </w:r>
      <w:r w:rsidRPr="00D61922">
        <w:rPr>
          <w:rFonts w:asciiTheme="minorHAnsi" w:hAnsiTheme="minorHAnsi" w:cstheme="minorHAnsi"/>
        </w:rPr>
        <w:t>at each site and contact them via email and text messages</w:t>
      </w:r>
      <w:r w:rsidR="00DF479C">
        <w:rPr>
          <w:rFonts w:asciiTheme="minorHAnsi" w:hAnsiTheme="minorHAnsi" w:cstheme="minorHAnsi"/>
        </w:rPr>
        <w:t>,</w:t>
      </w:r>
      <w:r w:rsidRPr="00D61922">
        <w:rPr>
          <w:rFonts w:asciiTheme="minorHAnsi" w:hAnsiTheme="minorHAnsi" w:cstheme="minorHAnsi"/>
        </w:rPr>
        <w:t xml:space="preserve"> asking </w:t>
      </w:r>
      <w:r w:rsidR="00DF479C">
        <w:rPr>
          <w:rFonts w:asciiTheme="minorHAnsi" w:hAnsiTheme="minorHAnsi" w:cstheme="minorHAnsi"/>
        </w:rPr>
        <w:t>SNAP participants</w:t>
      </w:r>
      <w:r w:rsidRPr="00D61922" w:rsidR="00DF479C">
        <w:rPr>
          <w:rFonts w:asciiTheme="minorHAnsi" w:hAnsiTheme="minorHAnsi" w:cstheme="minorHAnsi"/>
        </w:rPr>
        <w:t xml:space="preserve"> </w:t>
      </w:r>
      <w:r w:rsidRPr="00D61922">
        <w:rPr>
          <w:rFonts w:asciiTheme="minorHAnsi" w:hAnsiTheme="minorHAnsi" w:cstheme="minorHAnsi"/>
        </w:rPr>
        <w:t>to contact the study team if they are interested in participating</w:t>
      </w:r>
      <w:r>
        <w:rPr>
          <w:rFonts w:asciiTheme="minorHAnsi" w:hAnsiTheme="minorHAnsi" w:cstheme="minorHAnsi"/>
        </w:rPr>
        <w:t xml:space="preserve"> </w:t>
      </w:r>
      <w:r w:rsidRPr="002A7C50">
        <w:rPr>
          <w:rFonts w:asciiTheme="minorHAnsi" w:hAnsiTheme="minorHAnsi" w:cstheme="minorHAnsi"/>
        </w:rPr>
        <w:t>(</w:t>
      </w:r>
      <w:r w:rsidRPr="00E455B9">
        <w:rPr>
          <w:rFonts w:asciiTheme="minorHAnsi" w:hAnsiTheme="minorHAnsi" w:cstheme="minorHAnsi"/>
        </w:rPr>
        <w:t xml:space="preserve">Appendix </w:t>
      </w:r>
      <w:r w:rsidRPr="00E455B9" w:rsidR="006136EB">
        <w:rPr>
          <w:rFonts w:asciiTheme="minorHAnsi" w:hAnsiTheme="minorHAnsi" w:cstheme="minorHAnsi"/>
        </w:rPr>
        <w:t>F</w:t>
      </w:r>
      <w:r w:rsidRPr="00E455B9" w:rsidR="001927C4">
        <w:rPr>
          <w:rFonts w:asciiTheme="minorHAnsi" w:hAnsiTheme="minorHAnsi" w:cstheme="minorHAnsi"/>
        </w:rPr>
        <w:t>2</w:t>
      </w:r>
      <w:r w:rsidRPr="00E455B9" w:rsidR="00C84851">
        <w:rPr>
          <w:rFonts w:asciiTheme="minorHAnsi" w:hAnsiTheme="minorHAnsi" w:cstheme="minorHAnsi"/>
        </w:rPr>
        <w:t xml:space="preserve">.1 &amp; </w:t>
      </w:r>
      <w:r w:rsidRPr="00E455B9" w:rsidR="006136EB">
        <w:rPr>
          <w:rFonts w:asciiTheme="minorHAnsi" w:hAnsiTheme="minorHAnsi" w:cstheme="minorHAnsi"/>
        </w:rPr>
        <w:t>F</w:t>
      </w:r>
      <w:r w:rsidRPr="00E455B9" w:rsidR="001927C4">
        <w:rPr>
          <w:rFonts w:asciiTheme="minorHAnsi" w:hAnsiTheme="minorHAnsi" w:cstheme="minorHAnsi"/>
        </w:rPr>
        <w:t>2</w:t>
      </w:r>
      <w:r w:rsidRPr="00E455B9" w:rsidR="00C84851">
        <w:rPr>
          <w:rFonts w:asciiTheme="minorHAnsi" w:hAnsiTheme="minorHAnsi" w:cstheme="minorHAnsi"/>
        </w:rPr>
        <w:t>.</w:t>
      </w:r>
      <w:r w:rsidRPr="00E455B9" w:rsidR="008E370B">
        <w:rPr>
          <w:rFonts w:asciiTheme="minorHAnsi" w:hAnsiTheme="minorHAnsi" w:cstheme="minorHAnsi"/>
        </w:rPr>
        <w:t>2</w:t>
      </w:r>
      <w:r w:rsidRPr="00E455B9" w:rsidR="00512798">
        <w:rPr>
          <w:rFonts w:asciiTheme="minorHAnsi" w:hAnsiTheme="minorHAnsi" w:cstheme="minorHAnsi"/>
        </w:rPr>
        <w:t xml:space="preserve">: Participant Focus Group Recruitment </w:t>
      </w:r>
      <w:r w:rsidRPr="00E455B9" w:rsidR="00586398">
        <w:rPr>
          <w:rFonts w:asciiTheme="minorHAnsi" w:hAnsiTheme="minorHAnsi" w:cstheme="minorHAnsi"/>
        </w:rPr>
        <w:t>&amp;</w:t>
      </w:r>
      <w:r w:rsidRPr="00E455B9" w:rsidR="00512798">
        <w:rPr>
          <w:rFonts w:asciiTheme="minorHAnsi" w:hAnsiTheme="minorHAnsi" w:cstheme="minorHAnsi"/>
        </w:rPr>
        <w:t xml:space="preserve"> Confirmation Email/Text</w:t>
      </w:r>
      <w:r w:rsidRPr="002A7C50">
        <w:rPr>
          <w:rFonts w:asciiTheme="minorHAnsi" w:hAnsiTheme="minorHAnsi" w:cstheme="minorHAnsi"/>
        </w:rPr>
        <w:t xml:space="preserve">). Individuals will be </w:t>
      </w:r>
      <w:r w:rsidR="006F3122">
        <w:rPr>
          <w:rFonts w:asciiTheme="minorHAnsi" w:hAnsiTheme="minorHAnsi" w:cstheme="minorHAnsi"/>
        </w:rPr>
        <w:t xml:space="preserve">recruited to participate </w:t>
      </w:r>
      <w:r w:rsidR="00111996">
        <w:rPr>
          <w:rFonts w:asciiTheme="minorHAnsi" w:hAnsiTheme="minorHAnsi" w:cstheme="minorHAnsi"/>
        </w:rPr>
        <w:t xml:space="preserve">by site </w:t>
      </w:r>
      <w:r w:rsidR="006F3122">
        <w:rPr>
          <w:rFonts w:asciiTheme="minorHAnsi" w:hAnsiTheme="minorHAnsi" w:cstheme="minorHAnsi"/>
        </w:rPr>
        <w:t xml:space="preserve">based on </w:t>
      </w:r>
      <w:r w:rsidR="00111996">
        <w:rPr>
          <w:rFonts w:asciiTheme="minorHAnsi" w:hAnsiTheme="minorHAnsi" w:cstheme="minorHAnsi"/>
        </w:rPr>
        <w:t>the treatment they received and whether they decided to participate in the program</w:t>
      </w:r>
      <w:r w:rsidR="00670FD4">
        <w:rPr>
          <w:rFonts w:asciiTheme="minorHAnsi" w:hAnsiTheme="minorHAnsi" w:cstheme="minorHAnsi"/>
        </w:rPr>
        <w:t xml:space="preserve"> (see SSB B.1)</w:t>
      </w:r>
      <w:r w:rsidR="00111996">
        <w:rPr>
          <w:rFonts w:asciiTheme="minorHAnsi" w:hAnsiTheme="minorHAnsi" w:cstheme="minorHAnsi"/>
        </w:rPr>
        <w:t xml:space="preserve">. </w:t>
      </w:r>
      <w:r w:rsidR="00670FD4">
        <w:rPr>
          <w:rFonts w:asciiTheme="minorHAnsi" w:hAnsiTheme="minorHAnsi" w:cstheme="minorHAnsi"/>
        </w:rPr>
        <w:t xml:space="preserve">For example, in Kansas, the team will conduct one focus group with individuals who received text message reminders and one group with individuals who received a behavioral nudge. Two members of the study team will facilitate focus groups using </w:t>
      </w:r>
      <w:r w:rsidRPr="002A7C50" w:rsidR="00606AA3">
        <w:rPr>
          <w:rFonts w:asciiTheme="minorHAnsi" w:hAnsiTheme="minorHAnsi" w:cstheme="minorHAnsi"/>
        </w:rPr>
        <w:t>a participation FAQ document to respond to participant questions (</w:t>
      </w:r>
      <w:r w:rsidRPr="00E455B9" w:rsidR="00606AA3">
        <w:rPr>
          <w:rFonts w:asciiTheme="minorHAnsi" w:hAnsiTheme="minorHAnsi" w:cstheme="minorHAnsi"/>
        </w:rPr>
        <w:t>Appendix F3.1</w:t>
      </w:r>
      <w:r w:rsidRPr="00E455B9" w:rsidR="00512798">
        <w:rPr>
          <w:rFonts w:asciiTheme="minorHAnsi" w:hAnsiTheme="minorHAnsi" w:cstheme="minorHAnsi"/>
        </w:rPr>
        <w:t>: Participant FAQ</w:t>
      </w:r>
      <w:r w:rsidRPr="00E455B9" w:rsidR="00606AA3">
        <w:rPr>
          <w:rFonts w:asciiTheme="minorHAnsi" w:hAnsiTheme="minorHAnsi" w:cstheme="minorHAnsi"/>
        </w:rPr>
        <w:t>)</w:t>
      </w:r>
      <w:r w:rsidRPr="002A7C50" w:rsidR="00606AA3">
        <w:rPr>
          <w:rFonts w:asciiTheme="minorHAnsi" w:hAnsiTheme="minorHAnsi" w:cstheme="minorHAnsi"/>
        </w:rPr>
        <w:t xml:space="preserve">. </w:t>
      </w:r>
      <w:r w:rsidRPr="002A7C50">
        <w:rPr>
          <w:rFonts w:asciiTheme="minorHAnsi" w:hAnsiTheme="minorHAnsi" w:cstheme="minorHAnsi"/>
        </w:rPr>
        <w:t xml:space="preserve">The focus groups will </w:t>
      </w:r>
      <w:r w:rsidRPr="002A7C50" w:rsidR="00E03BCD">
        <w:rPr>
          <w:rFonts w:asciiTheme="minorHAnsi" w:hAnsiTheme="minorHAnsi" w:cstheme="minorHAnsi"/>
        </w:rPr>
        <w:t xml:space="preserve">obtain </w:t>
      </w:r>
      <w:r w:rsidRPr="002A7C50" w:rsidR="004C6196">
        <w:rPr>
          <w:rFonts w:asciiTheme="minorHAnsi" w:hAnsiTheme="minorHAnsi" w:cstheme="minorHAnsi"/>
        </w:rPr>
        <w:t>participant</w:t>
      </w:r>
      <w:r w:rsidRPr="002A7C50" w:rsidR="00E03BCD">
        <w:rPr>
          <w:rFonts w:asciiTheme="minorHAnsi" w:hAnsiTheme="minorHAnsi" w:cstheme="minorHAnsi"/>
        </w:rPr>
        <w:t>s’ perspectives</w:t>
      </w:r>
      <w:r w:rsidRPr="002A7C50" w:rsidR="004C6196">
        <w:rPr>
          <w:rFonts w:asciiTheme="minorHAnsi" w:hAnsiTheme="minorHAnsi" w:cstheme="minorHAnsi"/>
        </w:rPr>
        <w:t xml:space="preserve"> </w:t>
      </w:r>
      <w:r w:rsidRPr="002A7C50" w:rsidR="00E03BCD">
        <w:rPr>
          <w:rFonts w:asciiTheme="minorHAnsi" w:hAnsiTheme="minorHAnsi" w:cstheme="minorHAnsi"/>
        </w:rPr>
        <w:t>on</w:t>
      </w:r>
      <w:r w:rsidRPr="002A7C50" w:rsidR="004C6196">
        <w:rPr>
          <w:rFonts w:asciiTheme="minorHAnsi" w:hAnsiTheme="minorHAnsi" w:cstheme="minorHAnsi"/>
        </w:rPr>
        <w:t xml:space="preserve"> intervention recruitment and retention </w:t>
      </w:r>
      <w:r w:rsidRPr="002A7C50" w:rsidR="005F47F4">
        <w:rPr>
          <w:rFonts w:asciiTheme="minorHAnsi" w:hAnsiTheme="minorHAnsi" w:cstheme="minorHAnsi"/>
        </w:rPr>
        <w:t>efforts and</w:t>
      </w:r>
      <w:r w:rsidRPr="002A7C50">
        <w:rPr>
          <w:rFonts w:asciiTheme="minorHAnsi" w:hAnsiTheme="minorHAnsi" w:cstheme="minorHAnsi"/>
        </w:rPr>
        <w:t xml:space="preserve"> explore why people do and do not participate in E&amp;T activities, their opinions about the services offered or received, and the types of barriers they face that could prevent them from participating in E&amp;T or finding a job. </w:t>
      </w:r>
      <w:bookmarkStart w:id="13" w:name="_Hlk111453555"/>
      <w:r w:rsidRPr="002A7C50">
        <w:rPr>
          <w:rFonts w:asciiTheme="minorHAnsi" w:hAnsiTheme="minorHAnsi" w:cstheme="minorHAnsi"/>
        </w:rPr>
        <w:t>This information will provide context for quantitative data findings</w:t>
      </w:r>
      <w:r w:rsidRPr="002A7C50" w:rsidR="00F8717B">
        <w:rPr>
          <w:rFonts w:asciiTheme="minorHAnsi" w:hAnsiTheme="minorHAnsi" w:cstheme="minorHAnsi"/>
        </w:rPr>
        <w:t>,</w:t>
      </w:r>
      <w:r w:rsidRPr="002A7C50">
        <w:rPr>
          <w:rFonts w:asciiTheme="minorHAnsi" w:hAnsiTheme="minorHAnsi" w:cstheme="minorHAnsi"/>
        </w:rPr>
        <w:t xml:space="preserve"> </w:t>
      </w:r>
      <w:r w:rsidRPr="002A7C50" w:rsidR="004C6196">
        <w:rPr>
          <w:rFonts w:asciiTheme="minorHAnsi" w:hAnsiTheme="minorHAnsi" w:cstheme="minorHAnsi"/>
        </w:rPr>
        <w:t>add</w:t>
      </w:r>
      <w:r w:rsidRPr="002A7C50" w:rsidR="00F8717B">
        <w:rPr>
          <w:rFonts w:asciiTheme="minorHAnsi" w:hAnsiTheme="minorHAnsi" w:cstheme="minorHAnsi"/>
        </w:rPr>
        <w:t>ing breadth and</w:t>
      </w:r>
      <w:r w:rsidRPr="002A7C50" w:rsidR="004C6196">
        <w:rPr>
          <w:rFonts w:asciiTheme="minorHAnsi" w:hAnsiTheme="minorHAnsi" w:cstheme="minorHAnsi"/>
        </w:rPr>
        <w:t xml:space="preserve"> depth to the impact evaluation</w:t>
      </w:r>
      <w:r w:rsidRPr="002A7C50">
        <w:rPr>
          <w:rFonts w:asciiTheme="minorHAnsi" w:hAnsiTheme="minorHAnsi" w:cstheme="minorHAnsi"/>
        </w:rPr>
        <w:t>.</w:t>
      </w:r>
      <w:bookmarkEnd w:id="13"/>
    </w:p>
    <w:p w:rsidR="00013B9E" w:rsidRPr="00253694" w:rsidP="002039E6" w14:paraId="51F88920" w14:textId="7F06DABE">
      <w:pPr>
        <w:pStyle w:val="NormalSS"/>
        <w:spacing w:after="0" w:line="480" w:lineRule="auto"/>
        <w:ind w:firstLine="0"/>
        <w:jc w:val="left"/>
        <w:rPr>
          <w:rFonts w:asciiTheme="minorHAnsi" w:hAnsiTheme="minorHAnsi" w:cstheme="minorHAnsi"/>
        </w:rPr>
      </w:pPr>
      <w:r w:rsidRPr="00E455B9">
        <w:rPr>
          <w:rFonts w:asciiTheme="minorHAnsi" w:hAnsiTheme="minorHAnsi" w:cstheme="minorHAnsi"/>
        </w:rPr>
        <w:tab/>
        <w:t>Participant in-depth interviews.</w:t>
      </w:r>
      <w:r w:rsidRPr="002A7C50">
        <w:rPr>
          <w:rFonts w:asciiTheme="minorHAnsi" w:hAnsiTheme="minorHAnsi" w:cstheme="minorHAnsi"/>
        </w:rPr>
        <w:t xml:space="preserve"> </w:t>
      </w:r>
      <w:r w:rsidRPr="002A7C50" w:rsidR="00ED0C13">
        <w:rPr>
          <w:rFonts w:asciiTheme="minorHAnsi" w:hAnsiTheme="minorHAnsi" w:cstheme="minorHAnsi"/>
        </w:rPr>
        <w:t xml:space="preserve">A total of 60 SNAP participants in the </w:t>
      </w:r>
      <w:r w:rsidRPr="002A7C50" w:rsidR="00257162">
        <w:rPr>
          <w:rFonts w:asciiTheme="minorHAnsi" w:hAnsiTheme="minorHAnsi" w:cstheme="minorHAnsi"/>
        </w:rPr>
        <w:t xml:space="preserve">four </w:t>
      </w:r>
      <w:r w:rsidRPr="002A7C50" w:rsidR="00ED0C13">
        <w:rPr>
          <w:rFonts w:asciiTheme="minorHAnsi" w:hAnsiTheme="minorHAnsi" w:cstheme="minorHAnsi"/>
        </w:rPr>
        <w:t xml:space="preserve">sites </w:t>
      </w:r>
      <w:r w:rsidRPr="002A7C50" w:rsidR="00257162">
        <w:rPr>
          <w:rFonts w:asciiTheme="minorHAnsi" w:hAnsiTheme="minorHAnsi" w:cstheme="minorHAnsi"/>
        </w:rPr>
        <w:t xml:space="preserve">administering </w:t>
      </w:r>
      <w:r w:rsidRPr="002A7C50" w:rsidR="00ED0C13">
        <w:rPr>
          <w:rFonts w:asciiTheme="minorHAnsi" w:hAnsiTheme="minorHAnsi" w:cstheme="minorHAnsi"/>
        </w:rPr>
        <w:t xml:space="preserve">the participant survey will participate in </w:t>
      </w:r>
      <w:r w:rsidRPr="002A7C50" w:rsidR="00257162">
        <w:rPr>
          <w:rFonts w:asciiTheme="minorHAnsi" w:hAnsiTheme="minorHAnsi" w:cstheme="minorHAnsi"/>
        </w:rPr>
        <w:t xml:space="preserve">90-minute </w:t>
      </w:r>
      <w:r w:rsidRPr="002A7C50" w:rsidR="00ED0C13">
        <w:rPr>
          <w:rFonts w:asciiTheme="minorHAnsi" w:hAnsiTheme="minorHAnsi" w:cstheme="minorHAnsi"/>
        </w:rPr>
        <w:t>in-depth interviews conducted by trained two</w:t>
      </w:r>
      <w:r w:rsidRPr="002A7C50" w:rsidR="00257162">
        <w:rPr>
          <w:rFonts w:asciiTheme="minorHAnsi" w:hAnsiTheme="minorHAnsi" w:cstheme="minorHAnsi"/>
        </w:rPr>
        <w:t>-</w:t>
      </w:r>
      <w:r w:rsidRPr="002A7C50" w:rsidR="00ED0C13">
        <w:rPr>
          <w:rFonts w:asciiTheme="minorHAnsi" w:hAnsiTheme="minorHAnsi" w:cstheme="minorHAnsi"/>
        </w:rPr>
        <w:t>person interviewer</w:t>
      </w:r>
      <w:r w:rsidRPr="002A7C50" w:rsidR="00257162">
        <w:rPr>
          <w:rFonts w:asciiTheme="minorHAnsi" w:hAnsiTheme="minorHAnsi" w:cstheme="minorHAnsi"/>
        </w:rPr>
        <w:t xml:space="preserve"> teams</w:t>
      </w:r>
      <w:r w:rsidRPr="002A7C50" w:rsidR="00324474">
        <w:rPr>
          <w:rFonts w:asciiTheme="minorHAnsi" w:hAnsiTheme="minorHAnsi" w:cstheme="minorHAnsi"/>
        </w:rPr>
        <w:t xml:space="preserve"> (</w:t>
      </w:r>
      <w:r w:rsidRPr="00E455B9" w:rsidR="00324474">
        <w:rPr>
          <w:rFonts w:asciiTheme="minorHAnsi" w:hAnsiTheme="minorHAnsi" w:cstheme="minorHAnsi"/>
        </w:rPr>
        <w:t xml:space="preserve">Appendix </w:t>
      </w:r>
      <w:r w:rsidRPr="00E455B9" w:rsidR="006136EB">
        <w:rPr>
          <w:rFonts w:asciiTheme="minorHAnsi" w:hAnsiTheme="minorHAnsi" w:cstheme="minorHAnsi"/>
        </w:rPr>
        <w:t>G</w:t>
      </w:r>
      <w:r w:rsidRPr="00E455B9" w:rsidR="00324474">
        <w:rPr>
          <w:rFonts w:asciiTheme="minorHAnsi" w:hAnsiTheme="minorHAnsi" w:cstheme="minorHAnsi"/>
        </w:rPr>
        <w:t>1</w:t>
      </w:r>
      <w:r w:rsidRPr="00E455B9" w:rsidR="00512798">
        <w:rPr>
          <w:rFonts w:asciiTheme="minorHAnsi" w:hAnsiTheme="minorHAnsi" w:cstheme="minorHAnsi"/>
        </w:rPr>
        <w:t>: Participant I</w:t>
      </w:r>
      <w:r w:rsidRPr="00E455B9" w:rsidR="00AE370B">
        <w:rPr>
          <w:rFonts w:asciiTheme="minorHAnsi" w:hAnsiTheme="minorHAnsi" w:cstheme="minorHAnsi"/>
        </w:rPr>
        <w:t>DI</w:t>
      </w:r>
      <w:r w:rsidRPr="00E455B9" w:rsidR="00512798">
        <w:rPr>
          <w:rFonts w:asciiTheme="minorHAnsi" w:hAnsiTheme="minorHAnsi" w:cstheme="minorHAnsi"/>
        </w:rPr>
        <w:t xml:space="preserve"> Discussion Guide</w:t>
      </w:r>
      <w:r w:rsidRPr="00E455B9" w:rsidR="00324474">
        <w:rPr>
          <w:rFonts w:asciiTheme="minorHAnsi" w:hAnsiTheme="minorHAnsi" w:cstheme="minorHAnsi"/>
        </w:rPr>
        <w:t>)</w:t>
      </w:r>
      <w:r w:rsidRPr="002A7C50" w:rsidR="00ED0C13">
        <w:rPr>
          <w:rFonts w:asciiTheme="minorHAnsi" w:hAnsiTheme="minorHAnsi" w:cstheme="minorHAnsi"/>
        </w:rPr>
        <w:t xml:space="preserve">. </w:t>
      </w:r>
      <w:r w:rsidRPr="002A7C50">
        <w:rPr>
          <w:rFonts w:asciiTheme="minorHAnsi" w:hAnsiTheme="minorHAnsi" w:cstheme="minorHAnsi"/>
        </w:rPr>
        <w:t xml:space="preserve">The interviews will occur at a location convenient for </w:t>
      </w:r>
      <w:r w:rsidRPr="002A7C50" w:rsidR="005F1DF3">
        <w:rPr>
          <w:rFonts w:asciiTheme="minorHAnsi" w:hAnsiTheme="minorHAnsi" w:cstheme="minorHAnsi"/>
        </w:rPr>
        <w:t>respondents</w:t>
      </w:r>
      <w:r w:rsidRPr="002A7C50" w:rsidR="004115D1">
        <w:rPr>
          <w:rFonts w:asciiTheme="minorHAnsi" w:hAnsiTheme="minorHAnsi" w:cstheme="minorHAnsi"/>
        </w:rPr>
        <w:t xml:space="preserve">. </w:t>
      </w:r>
      <w:r w:rsidRPr="002A7C50" w:rsidR="00257162">
        <w:rPr>
          <w:rFonts w:asciiTheme="minorHAnsi" w:hAnsiTheme="minorHAnsi" w:cstheme="minorHAnsi"/>
        </w:rPr>
        <w:t xml:space="preserve">Recruitment </w:t>
      </w:r>
      <w:r w:rsidRPr="002A7C50" w:rsidR="00E16B2A">
        <w:rPr>
          <w:rFonts w:asciiTheme="minorHAnsi" w:hAnsiTheme="minorHAnsi" w:cstheme="minorHAnsi"/>
        </w:rPr>
        <w:t xml:space="preserve">for the </w:t>
      </w:r>
      <w:r w:rsidRPr="002A7C50" w:rsidR="00265BF1">
        <w:rPr>
          <w:rFonts w:asciiTheme="minorHAnsi" w:hAnsiTheme="minorHAnsi" w:cstheme="minorHAnsi"/>
        </w:rPr>
        <w:t xml:space="preserve">in-depth interviews </w:t>
      </w:r>
      <w:r w:rsidRPr="002A7C50" w:rsidR="00257162">
        <w:rPr>
          <w:rFonts w:asciiTheme="minorHAnsi" w:hAnsiTheme="minorHAnsi" w:cstheme="minorHAnsi"/>
        </w:rPr>
        <w:t>will follow t</w:t>
      </w:r>
      <w:r w:rsidRPr="002A7C50">
        <w:rPr>
          <w:rFonts w:asciiTheme="minorHAnsi" w:hAnsiTheme="minorHAnsi" w:cstheme="minorHAnsi"/>
        </w:rPr>
        <w:t xml:space="preserve">he same </w:t>
      </w:r>
      <w:r w:rsidRPr="002A7C50" w:rsidR="00265BF1">
        <w:rPr>
          <w:rFonts w:asciiTheme="minorHAnsi" w:hAnsiTheme="minorHAnsi" w:cstheme="minorHAnsi"/>
        </w:rPr>
        <w:t xml:space="preserve">recruitment </w:t>
      </w:r>
      <w:r w:rsidRPr="002A7C50">
        <w:rPr>
          <w:rFonts w:asciiTheme="minorHAnsi" w:hAnsiTheme="minorHAnsi" w:cstheme="minorHAnsi"/>
        </w:rPr>
        <w:t xml:space="preserve">process </w:t>
      </w:r>
      <w:r w:rsidRPr="002A7C50" w:rsidR="005F1DF3">
        <w:rPr>
          <w:rFonts w:asciiTheme="minorHAnsi" w:hAnsiTheme="minorHAnsi" w:cstheme="minorHAnsi"/>
        </w:rPr>
        <w:t xml:space="preserve">described above for the participant focus groups </w:t>
      </w:r>
      <w:r w:rsidRPr="002A7C50">
        <w:rPr>
          <w:rFonts w:asciiTheme="minorHAnsi" w:hAnsiTheme="minorHAnsi" w:cstheme="minorHAnsi"/>
        </w:rPr>
        <w:t>(</w:t>
      </w:r>
      <w:r w:rsidRPr="00E455B9">
        <w:rPr>
          <w:rFonts w:asciiTheme="minorHAnsi" w:hAnsiTheme="minorHAnsi" w:cstheme="minorHAnsi"/>
        </w:rPr>
        <w:t xml:space="preserve">Appendix </w:t>
      </w:r>
      <w:r w:rsidRPr="00E455B9" w:rsidR="006136EB">
        <w:rPr>
          <w:rFonts w:asciiTheme="minorHAnsi" w:hAnsiTheme="minorHAnsi" w:cstheme="minorHAnsi"/>
        </w:rPr>
        <w:t>G2</w:t>
      </w:r>
      <w:r w:rsidRPr="00E455B9" w:rsidR="00324474">
        <w:rPr>
          <w:rFonts w:asciiTheme="minorHAnsi" w:hAnsiTheme="minorHAnsi" w:cstheme="minorHAnsi"/>
        </w:rPr>
        <w:t>.</w:t>
      </w:r>
      <w:r w:rsidRPr="00E455B9" w:rsidR="00C84851">
        <w:rPr>
          <w:rFonts w:asciiTheme="minorHAnsi" w:hAnsiTheme="minorHAnsi" w:cstheme="minorHAnsi"/>
        </w:rPr>
        <w:t>1</w:t>
      </w:r>
      <w:r w:rsidRPr="00E455B9" w:rsidR="00337EA6">
        <w:rPr>
          <w:rFonts w:asciiTheme="minorHAnsi" w:hAnsiTheme="minorHAnsi" w:cstheme="minorHAnsi"/>
        </w:rPr>
        <w:t xml:space="preserve"> &amp; </w:t>
      </w:r>
      <w:r w:rsidRPr="00E455B9" w:rsidR="006136EB">
        <w:rPr>
          <w:rFonts w:asciiTheme="minorHAnsi" w:hAnsiTheme="minorHAnsi" w:cstheme="minorHAnsi"/>
        </w:rPr>
        <w:t>G</w:t>
      </w:r>
      <w:r w:rsidRPr="00E455B9" w:rsidR="00C84851">
        <w:rPr>
          <w:rFonts w:asciiTheme="minorHAnsi" w:hAnsiTheme="minorHAnsi" w:cstheme="minorHAnsi"/>
        </w:rPr>
        <w:t>2.2</w:t>
      </w:r>
      <w:r w:rsidRPr="00E455B9" w:rsidR="00512798">
        <w:rPr>
          <w:rFonts w:asciiTheme="minorHAnsi" w:hAnsiTheme="minorHAnsi" w:cstheme="minorHAnsi"/>
        </w:rPr>
        <w:t xml:space="preserve">: Participant </w:t>
      </w:r>
      <w:r w:rsidRPr="00E455B9" w:rsidR="00AE370B">
        <w:rPr>
          <w:rFonts w:asciiTheme="minorHAnsi" w:hAnsiTheme="minorHAnsi" w:cstheme="minorHAnsi"/>
        </w:rPr>
        <w:t>IDI</w:t>
      </w:r>
      <w:r w:rsidRPr="00E455B9" w:rsidR="00512798">
        <w:rPr>
          <w:rFonts w:asciiTheme="minorHAnsi" w:hAnsiTheme="minorHAnsi" w:cstheme="minorHAnsi"/>
        </w:rPr>
        <w:t xml:space="preserve"> Recruitment </w:t>
      </w:r>
      <w:r w:rsidRPr="00E455B9" w:rsidR="00586398">
        <w:rPr>
          <w:rFonts w:asciiTheme="minorHAnsi" w:hAnsiTheme="minorHAnsi" w:cstheme="minorHAnsi"/>
        </w:rPr>
        <w:t>&amp;</w:t>
      </w:r>
      <w:r w:rsidRPr="00E455B9" w:rsidR="00512798">
        <w:rPr>
          <w:rFonts w:asciiTheme="minorHAnsi" w:hAnsiTheme="minorHAnsi" w:cstheme="minorHAnsi"/>
        </w:rPr>
        <w:t xml:space="preserve"> Confirmation Email/Text</w:t>
      </w:r>
      <w:r w:rsidRPr="002A7C50">
        <w:rPr>
          <w:rFonts w:asciiTheme="minorHAnsi" w:hAnsiTheme="minorHAnsi" w:cstheme="minorHAnsi"/>
        </w:rPr>
        <w:t>). The data will provide detailed, contextual</w:t>
      </w:r>
      <w:r w:rsidRPr="00253694">
        <w:rPr>
          <w:rFonts w:asciiTheme="minorHAnsi" w:hAnsiTheme="minorHAnsi" w:cstheme="minorHAnsi"/>
        </w:rPr>
        <w:t xml:space="preserve"> information </w:t>
      </w:r>
      <w:r w:rsidR="00470176">
        <w:rPr>
          <w:rFonts w:asciiTheme="minorHAnsi" w:hAnsiTheme="minorHAnsi" w:cstheme="minorHAnsi"/>
        </w:rPr>
        <w:t xml:space="preserve">for the impact and implementation analyses </w:t>
      </w:r>
      <w:r w:rsidRPr="00253694">
        <w:rPr>
          <w:rFonts w:asciiTheme="minorHAnsi" w:hAnsiTheme="minorHAnsi" w:cstheme="minorHAnsi"/>
        </w:rPr>
        <w:t xml:space="preserve">about participants’ situations and insights into </w:t>
      </w:r>
      <w:r w:rsidRPr="00253694">
        <w:rPr>
          <w:rFonts w:asciiTheme="minorHAnsi" w:hAnsiTheme="minorHAnsi" w:cstheme="minorHAnsi"/>
        </w:rPr>
        <w:t xml:space="preserve">their lives; details of their goals and perceptions of factors that might impede them from reaching their goals; their relationship with site staff, training providers, and employers; and their perceptions of how the intervention has helped them progress toward their goals. </w:t>
      </w:r>
    </w:p>
    <w:p w:rsidR="00013B9E" w:rsidRPr="002A7C50" w:rsidP="002039E6" w14:paraId="46B172DB" w14:textId="4C4642DA">
      <w:pPr>
        <w:pStyle w:val="NormalSS"/>
        <w:spacing w:after="0" w:line="480" w:lineRule="auto"/>
        <w:ind w:firstLine="0"/>
        <w:jc w:val="left"/>
        <w:rPr>
          <w:rFonts w:asciiTheme="minorHAnsi" w:hAnsiTheme="minorHAnsi" w:cstheme="minorHAnsi"/>
          <w:sz w:val="20"/>
        </w:rPr>
      </w:pPr>
      <w:r>
        <w:rPr>
          <w:rFonts w:asciiTheme="minorHAnsi" w:hAnsiTheme="minorHAnsi" w:cstheme="minorHAnsi"/>
        </w:rPr>
        <w:tab/>
      </w:r>
      <w:r w:rsidRPr="00820281">
        <w:rPr>
          <w:rFonts w:asciiTheme="minorHAnsi" w:hAnsiTheme="minorHAnsi" w:cstheme="minorHAnsi"/>
          <w:b/>
          <w:bCs/>
        </w:rPr>
        <w:t>Staff s</w:t>
      </w:r>
      <w:r w:rsidRPr="00253694">
        <w:rPr>
          <w:rFonts w:asciiTheme="minorHAnsi" w:hAnsiTheme="minorHAnsi" w:cstheme="minorHAnsi"/>
          <w:b/>
          <w:bCs/>
        </w:rPr>
        <w:t>emi-structured interviews.</w:t>
      </w:r>
      <w:r w:rsidRPr="00253694">
        <w:rPr>
          <w:rFonts w:asciiTheme="minorHAnsi" w:hAnsiTheme="minorHAnsi" w:cstheme="minorHAnsi"/>
        </w:rPr>
        <w:t xml:space="preserve"> State SNAP agency</w:t>
      </w:r>
      <w:r w:rsidR="007601C8">
        <w:rPr>
          <w:rFonts w:asciiTheme="minorHAnsi" w:hAnsiTheme="minorHAnsi" w:cstheme="minorHAnsi"/>
        </w:rPr>
        <w:t xml:space="preserve"> staff and local staff</w:t>
      </w:r>
      <w:r w:rsidRPr="00253694">
        <w:rPr>
          <w:rFonts w:asciiTheme="minorHAnsi" w:hAnsiTheme="minorHAnsi" w:cstheme="minorHAnsi"/>
        </w:rPr>
        <w:t xml:space="preserve">, </w:t>
      </w:r>
      <w:r w:rsidR="007601C8">
        <w:rPr>
          <w:rFonts w:asciiTheme="minorHAnsi" w:hAnsiTheme="minorHAnsi" w:cstheme="minorHAnsi"/>
        </w:rPr>
        <w:t xml:space="preserve">including </w:t>
      </w:r>
      <w:r w:rsidRPr="00253694">
        <w:rPr>
          <w:rFonts w:asciiTheme="minorHAnsi" w:hAnsiTheme="minorHAnsi" w:cstheme="minorHAnsi"/>
        </w:rPr>
        <w:t>local SNAP office</w:t>
      </w:r>
      <w:r w:rsidR="007601C8">
        <w:rPr>
          <w:rFonts w:asciiTheme="minorHAnsi" w:hAnsiTheme="minorHAnsi" w:cstheme="minorHAnsi"/>
        </w:rPr>
        <w:t xml:space="preserve"> </w:t>
      </w:r>
      <w:r w:rsidRPr="00253694">
        <w:rPr>
          <w:rFonts w:asciiTheme="minorHAnsi" w:hAnsiTheme="minorHAnsi" w:cstheme="minorHAnsi"/>
        </w:rPr>
        <w:t>s</w:t>
      </w:r>
      <w:r w:rsidR="007601C8">
        <w:rPr>
          <w:rFonts w:asciiTheme="minorHAnsi" w:hAnsiTheme="minorHAnsi" w:cstheme="minorHAnsi"/>
        </w:rPr>
        <w:t>taff</w:t>
      </w:r>
      <w:r w:rsidRPr="00253694">
        <w:rPr>
          <w:rFonts w:asciiTheme="minorHAnsi" w:hAnsiTheme="minorHAnsi" w:cstheme="minorHAnsi"/>
        </w:rPr>
        <w:t>, E&amp;T service provider</w:t>
      </w:r>
      <w:r w:rsidR="007601C8">
        <w:rPr>
          <w:rFonts w:asciiTheme="minorHAnsi" w:hAnsiTheme="minorHAnsi" w:cstheme="minorHAnsi"/>
        </w:rPr>
        <w:t xml:space="preserve"> </w:t>
      </w:r>
      <w:r w:rsidRPr="00253694">
        <w:rPr>
          <w:rFonts w:asciiTheme="minorHAnsi" w:hAnsiTheme="minorHAnsi" w:cstheme="minorHAnsi"/>
        </w:rPr>
        <w:t>s</w:t>
      </w:r>
      <w:r w:rsidR="007601C8">
        <w:rPr>
          <w:rFonts w:asciiTheme="minorHAnsi" w:hAnsiTheme="minorHAnsi" w:cstheme="minorHAnsi"/>
        </w:rPr>
        <w:t>taff</w:t>
      </w:r>
      <w:r w:rsidRPr="00253694">
        <w:rPr>
          <w:rFonts w:asciiTheme="minorHAnsi" w:hAnsiTheme="minorHAnsi" w:cstheme="minorHAnsi"/>
        </w:rPr>
        <w:t>, and relevant partner</w:t>
      </w:r>
      <w:r w:rsidRPr="00253694">
        <w:rPr>
          <w:rFonts w:asciiTheme="minorHAnsi" w:hAnsiTheme="minorHAnsi" w:cstheme="minorHAnsi"/>
          <w:spacing w:val="-6"/>
        </w:rPr>
        <w:t xml:space="preserve"> organization</w:t>
      </w:r>
      <w:r w:rsidR="007601C8">
        <w:rPr>
          <w:rFonts w:asciiTheme="minorHAnsi" w:hAnsiTheme="minorHAnsi" w:cstheme="minorHAnsi"/>
          <w:spacing w:val="-6"/>
        </w:rPr>
        <w:t xml:space="preserve"> </w:t>
      </w:r>
      <w:r w:rsidRPr="00253694">
        <w:rPr>
          <w:rFonts w:asciiTheme="minorHAnsi" w:hAnsiTheme="minorHAnsi" w:cstheme="minorHAnsi"/>
          <w:spacing w:val="-6"/>
        </w:rPr>
        <w:t>s</w:t>
      </w:r>
      <w:r w:rsidR="007601C8">
        <w:rPr>
          <w:rFonts w:asciiTheme="minorHAnsi" w:hAnsiTheme="minorHAnsi" w:cstheme="minorHAnsi"/>
          <w:spacing w:val="-6"/>
        </w:rPr>
        <w:t>taff</w:t>
      </w:r>
      <w:r>
        <w:rPr>
          <w:rFonts w:asciiTheme="minorHAnsi" w:hAnsiTheme="minorHAnsi" w:cstheme="minorHAnsi"/>
          <w:spacing w:val="-6"/>
        </w:rPr>
        <w:t xml:space="preserve"> </w:t>
      </w:r>
      <w:r w:rsidR="008A74F3">
        <w:rPr>
          <w:rFonts w:asciiTheme="minorHAnsi" w:hAnsiTheme="minorHAnsi" w:cstheme="minorHAnsi"/>
          <w:spacing w:val="-6"/>
        </w:rPr>
        <w:t xml:space="preserve">will participate in </w:t>
      </w:r>
      <w:r w:rsidR="00DD1A41">
        <w:rPr>
          <w:rFonts w:asciiTheme="minorHAnsi" w:hAnsiTheme="minorHAnsi" w:cstheme="minorHAnsi"/>
          <w:spacing w:val="-6"/>
        </w:rPr>
        <w:t xml:space="preserve">60-90-minute </w:t>
      </w:r>
      <w:r w:rsidR="008A74F3">
        <w:rPr>
          <w:rFonts w:asciiTheme="minorHAnsi" w:hAnsiTheme="minorHAnsi" w:cstheme="minorHAnsi"/>
          <w:spacing w:val="-6"/>
        </w:rPr>
        <w:t xml:space="preserve">semi-structured </w:t>
      </w:r>
      <w:r w:rsidRPr="002A7C50" w:rsidR="008A74F3">
        <w:rPr>
          <w:rFonts w:asciiTheme="minorHAnsi" w:hAnsiTheme="minorHAnsi" w:cstheme="minorHAnsi"/>
          <w:spacing w:val="-6"/>
        </w:rPr>
        <w:t>interviews performed by trained two-person teams during in-person visits</w:t>
      </w:r>
      <w:r w:rsidRPr="002A7C50" w:rsidR="00B31DAE">
        <w:rPr>
          <w:rFonts w:asciiTheme="minorHAnsi" w:hAnsiTheme="minorHAnsi" w:cstheme="minorHAnsi"/>
          <w:spacing w:val="-6"/>
        </w:rPr>
        <w:t xml:space="preserve"> at all eight sites</w:t>
      </w:r>
      <w:r w:rsidRPr="002A7C50" w:rsidR="008A74F3">
        <w:rPr>
          <w:rFonts w:asciiTheme="minorHAnsi" w:hAnsiTheme="minorHAnsi" w:cstheme="minorHAnsi"/>
          <w:spacing w:val="-6"/>
        </w:rPr>
        <w:t xml:space="preserve"> </w:t>
      </w:r>
      <w:r w:rsidRPr="002A7C50">
        <w:rPr>
          <w:rFonts w:asciiTheme="minorHAnsi" w:hAnsiTheme="minorHAnsi" w:cstheme="minorHAnsi"/>
          <w:spacing w:val="-6"/>
        </w:rPr>
        <w:t>(</w:t>
      </w:r>
      <w:r w:rsidRPr="00E455B9">
        <w:rPr>
          <w:rFonts w:asciiTheme="minorHAnsi" w:hAnsiTheme="minorHAnsi" w:cstheme="minorHAnsi"/>
          <w:spacing w:val="-6"/>
        </w:rPr>
        <w:t xml:space="preserve">Appendix </w:t>
      </w:r>
      <w:r w:rsidRPr="00E455B9" w:rsidR="003B7197">
        <w:rPr>
          <w:rFonts w:asciiTheme="minorHAnsi" w:hAnsiTheme="minorHAnsi" w:cstheme="minorHAnsi"/>
          <w:spacing w:val="-6"/>
        </w:rPr>
        <w:t>H1</w:t>
      </w:r>
      <w:r w:rsidRPr="00E455B9" w:rsidR="00512798">
        <w:rPr>
          <w:rFonts w:asciiTheme="minorHAnsi" w:hAnsiTheme="minorHAnsi" w:cstheme="minorHAnsi"/>
          <w:spacing w:val="-6"/>
        </w:rPr>
        <w:t>: Staff Semi-Structured Interview Guide</w:t>
      </w:r>
      <w:r w:rsidRPr="002A7C50">
        <w:rPr>
          <w:rFonts w:asciiTheme="minorHAnsi" w:hAnsiTheme="minorHAnsi" w:cstheme="minorHAnsi"/>
          <w:spacing w:val="-6"/>
        </w:rPr>
        <w:t xml:space="preserve">). </w:t>
      </w:r>
      <w:r w:rsidRPr="002A7C50" w:rsidR="00EA2A8E">
        <w:rPr>
          <w:rFonts w:asciiTheme="minorHAnsi" w:hAnsiTheme="minorHAnsi" w:cstheme="minorHAnsi"/>
        </w:rPr>
        <w:t xml:space="preserve"> The team will send an invitation email to all potential respondents, inviting them to participate in the interviews </w:t>
      </w:r>
      <w:r w:rsidRPr="00E455B9" w:rsidR="00EA2A8E">
        <w:rPr>
          <w:rFonts w:asciiTheme="minorHAnsi" w:hAnsiTheme="minorHAnsi" w:cstheme="minorHAnsi"/>
        </w:rPr>
        <w:t>(Appendix H2</w:t>
      </w:r>
      <w:r w:rsidRPr="00E455B9" w:rsidR="00512798">
        <w:rPr>
          <w:rFonts w:asciiTheme="minorHAnsi" w:hAnsiTheme="minorHAnsi" w:cstheme="minorHAnsi"/>
        </w:rPr>
        <w:t>: Staff Semi-Structured Interview Invitation Email</w:t>
      </w:r>
      <w:r w:rsidRPr="00E455B9" w:rsidR="00EA2A8E">
        <w:rPr>
          <w:rFonts w:asciiTheme="minorHAnsi" w:hAnsiTheme="minorHAnsi" w:cstheme="minorHAnsi"/>
        </w:rPr>
        <w:t>)</w:t>
      </w:r>
      <w:r w:rsidRPr="002A7C50" w:rsidR="00EA2A8E">
        <w:rPr>
          <w:rFonts w:asciiTheme="minorHAnsi" w:hAnsiTheme="minorHAnsi" w:cstheme="minorHAnsi"/>
        </w:rPr>
        <w:t xml:space="preserve">. </w:t>
      </w:r>
      <w:r w:rsidRPr="002A7C50">
        <w:rPr>
          <w:rFonts w:asciiTheme="minorHAnsi" w:hAnsiTheme="minorHAnsi" w:cstheme="minorHAnsi"/>
        </w:rPr>
        <w:t>Types of respondents and interview locations will vary by intervention</w:t>
      </w:r>
      <w:r w:rsidRPr="002A7C50" w:rsidR="00EE5311">
        <w:rPr>
          <w:rFonts w:asciiTheme="minorHAnsi" w:hAnsiTheme="minorHAnsi" w:cstheme="minorHAnsi"/>
        </w:rPr>
        <w:t xml:space="preserve"> depending on the structure of the program</w:t>
      </w:r>
      <w:r w:rsidRPr="002A7C50">
        <w:rPr>
          <w:rFonts w:asciiTheme="minorHAnsi" w:hAnsiTheme="minorHAnsi" w:cstheme="minorHAnsi"/>
        </w:rPr>
        <w:t>. The team will conduct</w:t>
      </w:r>
      <w:r w:rsidRPr="002A7C50" w:rsidR="001927C4">
        <w:rPr>
          <w:rFonts w:asciiTheme="minorHAnsi" w:hAnsiTheme="minorHAnsi" w:cstheme="minorHAnsi"/>
        </w:rPr>
        <w:t xml:space="preserve"> a total of</w:t>
      </w:r>
      <w:r w:rsidRPr="002A7C50">
        <w:rPr>
          <w:rFonts w:asciiTheme="minorHAnsi" w:hAnsiTheme="minorHAnsi" w:cstheme="minorHAnsi"/>
        </w:rPr>
        <w:t xml:space="preserve"> </w:t>
      </w:r>
      <w:r w:rsidRPr="002A7C50" w:rsidR="001927C4">
        <w:rPr>
          <w:rFonts w:asciiTheme="minorHAnsi" w:hAnsiTheme="minorHAnsi" w:cstheme="minorHAnsi"/>
        </w:rPr>
        <w:t xml:space="preserve">240 interviews with State administrative staff and local/business frontline staff </w:t>
      </w:r>
      <w:r w:rsidRPr="002A7C50">
        <w:rPr>
          <w:rFonts w:asciiTheme="minorHAnsi" w:hAnsiTheme="minorHAnsi" w:cstheme="minorHAnsi"/>
        </w:rPr>
        <w:t xml:space="preserve">across the eight sites, approximately 15 interviews of each respondent type in each site. </w:t>
      </w:r>
      <w:r w:rsidRPr="002A7C50" w:rsidR="00D22798">
        <w:rPr>
          <w:rFonts w:asciiTheme="minorHAnsi" w:hAnsiTheme="minorHAnsi" w:cstheme="minorHAnsi"/>
        </w:rPr>
        <w:t xml:space="preserve">The semi-structured interviews will obtain staff </w:t>
      </w:r>
      <w:r w:rsidRPr="002A7C50" w:rsidR="00D22798">
        <w:rPr>
          <w:rFonts w:asciiTheme="minorHAnsi" w:hAnsiTheme="minorHAnsi" w:cstheme="minorHAnsi"/>
        </w:rPr>
        <w:t>perspectives’</w:t>
      </w:r>
      <w:r w:rsidRPr="002A7C50" w:rsidR="00D22798">
        <w:rPr>
          <w:rFonts w:asciiTheme="minorHAnsi" w:hAnsiTheme="minorHAnsi" w:cstheme="minorHAnsi"/>
        </w:rPr>
        <w:t xml:space="preserve"> on the intervention’s implementation</w:t>
      </w:r>
      <w:r w:rsidRPr="002A7C50" w:rsidR="00FB4A1D">
        <w:rPr>
          <w:rFonts w:asciiTheme="minorHAnsi" w:hAnsiTheme="minorHAnsi" w:cstheme="minorHAnsi"/>
        </w:rPr>
        <w:t>, including details about the context and process</w:t>
      </w:r>
      <w:r w:rsidRPr="002A7C50" w:rsidR="00451DD0">
        <w:rPr>
          <w:rFonts w:asciiTheme="minorHAnsi" w:hAnsiTheme="minorHAnsi" w:cstheme="minorHAnsi"/>
        </w:rPr>
        <w:t xml:space="preserve"> of the intervention and service provision</w:t>
      </w:r>
      <w:r w:rsidRPr="002A7C50" w:rsidR="00FB4A1D">
        <w:rPr>
          <w:rFonts w:asciiTheme="minorHAnsi" w:hAnsiTheme="minorHAnsi" w:cstheme="minorHAnsi"/>
        </w:rPr>
        <w:t>,</w:t>
      </w:r>
      <w:r w:rsidRPr="002A7C50" w:rsidR="00D22798">
        <w:rPr>
          <w:rFonts w:asciiTheme="minorHAnsi" w:hAnsiTheme="minorHAnsi" w:cstheme="minorHAnsi"/>
        </w:rPr>
        <w:t xml:space="preserve"> </w:t>
      </w:r>
      <w:r w:rsidRPr="002A7C50" w:rsidR="00451DD0">
        <w:rPr>
          <w:rFonts w:asciiTheme="minorHAnsi" w:hAnsiTheme="minorHAnsi" w:cstheme="minorHAnsi"/>
        </w:rPr>
        <w:t xml:space="preserve">and </w:t>
      </w:r>
      <w:r w:rsidRPr="002A7C50" w:rsidR="00D22798">
        <w:rPr>
          <w:rFonts w:asciiTheme="minorHAnsi" w:hAnsiTheme="minorHAnsi" w:cstheme="minorHAnsi"/>
        </w:rPr>
        <w:t xml:space="preserve">lessons learned from the experience. </w:t>
      </w:r>
      <w:r w:rsidRPr="002A7C50">
        <w:rPr>
          <w:rFonts w:asciiTheme="minorHAnsi" w:hAnsiTheme="minorHAnsi" w:cstheme="minorHAnsi"/>
        </w:rPr>
        <w:t xml:space="preserve">The data will </w:t>
      </w:r>
      <w:r w:rsidRPr="002A7C50" w:rsidR="00EE5311">
        <w:rPr>
          <w:rFonts w:asciiTheme="minorHAnsi" w:hAnsiTheme="minorHAnsi" w:cstheme="minorHAnsi"/>
        </w:rPr>
        <w:t xml:space="preserve">be used </w:t>
      </w:r>
      <w:r w:rsidRPr="002A7C50" w:rsidR="00B31DAE">
        <w:rPr>
          <w:rFonts w:asciiTheme="minorHAnsi" w:hAnsiTheme="minorHAnsi" w:cstheme="minorHAnsi"/>
        </w:rPr>
        <w:t xml:space="preserve">in the study’s implementation analysis </w:t>
      </w:r>
      <w:r w:rsidRPr="002A7C50" w:rsidR="00EE5311">
        <w:rPr>
          <w:rFonts w:asciiTheme="minorHAnsi" w:hAnsiTheme="minorHAnsi" w:cstheme="minorHAnsi"/>
        </w:rPr>
        <w:t>to</w:t>
      </w:r>
      <w:r w:rsidRPr="002A7C50">
        <w:rPr>
          <w:rFonts w:asciiTheme="minorHAnsi" w:hAnsiTheme="minorHAnsi" w:cstheme="minorHAnsi"/>
        </w:rPr>
        <w:t xml:space="preserve"> describe intervention services and workflow, assess fidelity of the implementation and costs of the implementation, and determine how to replicate and sustain changes.</w:t>
      </w:r>
    </w:p>
    <w:p w:rsidR="00013B9E" w:rsidP="002039E6" w14:paraId="20901A6C" w14:textId="5C286DCE">
      <w:pPr>
        <w:pStyle w:val="NormalSS"/>
        <w:spacing w:after="0" w:line="480" w:lineRule="auto"/>
        <w:ind w:firstLine="0"/>
        <w:jc w:val="left"/>
        <w:rPr>
          <w:rFonts w:asciiTheme="minorHAnsi" w:hAnsiTheme="minorHAnsi" w:cstheme="minorHAnsi"/>
        </w:rPr>
      </w:pPr>
      <w:r w:rsidRPr="00E455B9">
        <w:rPr>
          <w:rFonts w:asciiTheme="minorHAnsi" w:hAnsiTheme="minorHAnsi" w:cstheme="minorHAnsi"/>
        </w:rPr>
        <w:tab/>
        <w:t>Staff questionnaire.</w:t>
      </w:r>
      <w:r w:rsidRPr="002A7C50">
        <w:rPr>
          <w:rFonts w:asciiTheme="minorHAnsi" w:hAnsiTheme="minorHAnsi" w:cstheme="minorHAnsi"/>
        </w:rPr>
        <w:t xml:space="preserve"> The study team will administer a 15-minute web-based questionnaire to </w:t>
      </w:r>
      <w:r w:rsidRPr="002A7C50" w:rsidR="00EE5311">
        <w:rPr>
          <w:rFonts w:asciiTheme="minorHAnsi" w:hAnsiTheme="minorHAnsi" w:cstheme="minorHAnsi"/>
        </w:rPr>
        <w:t xml:space="preserve">a total of </w:t>
      </w:r>
      <w:r w:rsidRPr="002A7C50">
        <w:rPr>
          <w:rFonts w:asciiTheme="minorHAnsi" w:hAnsiTheme="minorHAnsi" w:cstheme="minorHAnsi"/>
        </w:rPr>
        <w:t xml:space="preserve">120 frontline agency and provider staff implementing the intervention across </w:t>
      </w:r>
      <w:r w:rsidRPr="002A7C50" w:rsidR="00EE5311">
        <w:rPr>
          <w:rFonts w:asciiTheme="minorHAnsi" w:hAnsiTheme="minorHAnsi" w:cstheme="minorHAnsi"/>
        </w:rPr>
        <w:t>the</w:t>
      </w:r>
      <w:r w:rsidRPr="002A7C50">
        <w:rPr>
          <w:rFonts w:asciiTheme="minorHAnsi" w:hAnsiTheme="minorHAnsi" w:cstheme="minorHAnsi"/>
        </w:rPr>
        <w:t xml:space="preserve"> </w:t>
      </w:r>
      <w:r w:rsidRPr="002A7C50" w:rsidR="00FA41A2">
        <w:rPr>
          <w:rFonts w:asciiTheme="minorHAnsi" w:hAnsiTheme="minorHAnsi" w:cstheme="minorHAnsi"/>
        </w:rPr>
        <w:t>eight</w:t>
      </w:r>
      <w:r w:rsidRPr="002A7C50" w:rsidR="00933D04">
        <w:rPr>
          <w:rFonts w:asciiTheme="minorHAnsi" w:hAnsiTheme="minorHAnsi" w:cstheme="minorHAnsi"/>
        </w:rPr>
        <w:t xml:space="preserve"> </w:t>
      </w:r>
      <w:r w:rsidRPr="002A7C50">
        <w:rPr>
          <w:rFonts w:asciiTheme="minorHAnsi" w:hAnsiTheme="minorHAnsi" w:cstheme="minorHAnsi"/>
        </w:rPr>
        <w:t>sites (</w:t>
      </w:r>
      <w:r w:rsidRPr="00E455B9">
        <w:rPr>
          <w:rFonts w:asciiTheme="minorHAnsi" w:hAnsiTheme="minorHAnsi" w:cstheme="minorHAnsi"/>
        </w:rPr>
        <w:t xml:space="preserve">Appendix </w:t>
      </w:r>
      <w:r w:rsidRPr="00E455B9" w:rsidR="00627D58">
        <w:rPr>
          <w:rFonts w:asciiTheme="minorHAnsi" w:hAnsiTheme="minorHAnsi" w:cstheme="minorHAnsi"/>
        </w:rPr>
        <w:t>I</w:t>
      </w:r>
      <w:r w:rsidRPr="00E455B9">
        <w:rPr>
          <w:rFonts w:asciiTheme="minorHAnsi" w:hAnsiTheme="minorHAnsi" w:cstheme="minorHAnsi"/>
        </w:rPr>
        <w:t>1</w:t>
      </w:r>
      <w:r w:rsidRPr="00E455B9" w:rsidR="00BD0099">
        <w:rPr>
          <w:rFonts w:asciiTheme="minorHAnsi" w:hAnsiTheme="minorHAnsi" w:cstheme="minorHAnsi"/>
        </w:rPr>
        <w:t xml:space="preserve"> &amp; </w:t>
      </w:r>
      <w:r w:rsidRPr="00E455B9" w:rsidR="003B7197">
        <w:rPr>
          <w:rFonts w:asciiTheme="minorHAnsi" w:hAnsiTheme="minorHAnsi" w:cstheme="minorHAnsi"/>
        </w:rPr>
        <w:t>I1.1</w:t>
      </w:r>
      <w:r w:rsidRPr="00E455B9" w:rsidR="00512798">
        <w:rPr>
          <w:rFonts w:asciiTheme="minorHAnsi" w:hAnsiTheme="minorHAnsi" w:cstheme="minorHAnsi"/>
        </w:rPr>
        <w:t>: Staff Questionnaire Specifications and Screenshots</w:t>
      </w:r>
      <w:r w:rsidRPr="002A7C50">
        <w:rPr>
          <w:rFonts w:asciiTheme="minorHAnsi" w:hAnsiTheme="minorHAnsi" w:cstheme="minorHAnsi"/>
        </w:rPr>
        <w:t>). The questionnaire will be deployed approximately six to eight weeks before the site visit, so the team can use the information collected to inform its discussions on</w:t>
      </w:r>
      <w:r w:rsidRPr="002A7C50" w:rsidR="00EE5311">
        <w:rPr>
          <w:rFonts w:asciiTheme="minorHAnsi" w:hAnsiTheme="minorHAnsi" w:cstheme="minorHAnsi"/>
        </w:rPr>
        <w:t>-</w:t>
      </w:r>
      <w:r w:rsidRPr="002A7C50">
        <w:rPr>
          <w:rFonts w:asciiTheme="minorHAnsi" w:hAnsiTheme="minorHAnsi" w:cstheme="minorHAnsi"/>
        </w:rPr>
        <w:t xml:space="preserve">site and ensure it follows up on any patterns identified in the data during the </w:t>
      </w:r>
      <w:r w:rsidRPr="002A7C50" w:rsidR="007601C8">
        <w:rPr>
          <w:rFonts w:asciiTheme="minorHAnsi" w:hAnsiTheme="minorHAnsi" w:cstheme="minorHAnsi"/>
        </w:rPr>
        <w:t xml:space="preserve">staff </w:t>
      </w:r>
      <w:r w:rsidRPr="002A7C50">
        <w:rPr>
          <w:rFonts w:asciiTheme="minorHAnsi" w:hAnsiTheme="minorHAnsi" w:cstheme="minorHAnsi"/>
        </w:rPr>
        <w:t xml:space="preserve">semi-structured interviews. </w:t>
      </w:r>
      <w:r w:rsidRPr="002A7C50" w:rsidR="003B7197">
        <w:rPr>
          <w:rFonts w:asciiTheme="minorHAnsi" w:hAnsiTheme="minorHAnsi" w:cstheme="minorHAnsi"/>
        </w:rPr>
        <w:t xml:space="preserve">The team will send an invitation email to all sample members, inviting them to participate in the questionnaire </w:t>
      </w:r>
      <w:r w:rsidRPr="00E455B9" w:rsidR="003B7197">
        <w:rPr>
          <w:rFonts w:asciiTheme="minorHAnsi" w:hAnsiTheme="minorHAnsi" w:cstheme="minorHAnsi"/>
        </w:rPr>
        <w:t>(Appendix I2</w:t>
      </w:r>
      <w:r w:rsidRPr="00E455B9" w:rsidR="00512798">
        <w:rPr>
          <w:rFonts w:asciiTheme="minorHAnsi" w:hAnsiTheme="minorHAnsi" w:cstheme="minorHAnsi"/>
        </w:rPr>
        <w:t xml:space="preserve">: Staff Questionnaire Advance </w:t>
      </w:r>
      <w:r w:rsidRPr="00E455B9" w:rsidR="00512798">
        <w:rPr>
          <w:rFonts w:asciiTheme="minorHAnsi" w:hAnsiTheme="minorHAnsi" w:cstheme="minorHAnsi"/>
        </w:rPr>
        <w:t>Email with FAQ</w:t>
      </w:r>
      <w:r w:rsidRPr="00E455B9" w:rsidR="003B7197">
        <w:rPr>
          <w:rFonts w:asciiTheme="minorHAnsi" w:hAnsiTheme="minorHAnsi" w:cstheme="minorHAnsi"/>
        </w:rPr>
        <w:t>)</w:t>
      </w:r>
      <w:r w:rsidRPr="002A7C50" w:rsidR="003B7197">
        <w:rPr>
          <w:rFonts w:asciiTheme="minorHAnsi" w:hAnsiTheme="minorHAnsi" w:cstheme="minorHAnsi"/>
        </w:rPr>
        <w:t xml:space="preserve">. </w:t>
      </w:r>
      <w:r w:rsidRPr="002A7C50">
        <w:rPr>
          <w:rFonts w:asciiTheme="minorHAnsi" w:hAnsiTheme="minorHAnsi" w:cstheme="minorHAnsi"/>
        </w:rPr>
        <w:t>The questionnaire will collect information about</w:t>
      </w:r>
      <w:r w:rsidRPr="00A20D82">
        <w:rPr>
          <w:rFonts w:asciiTheme="minorHAnsi" w:hAnsiTheme="minorHAnsi" w:cstheme="minorHAnsi"/>
        </w:rPr>
        <w:t xml:space="preserve"> staff’s characteristics and experiences; time savings or cost of the interventions; understanding of, opinions about, and satisfaction with the changes; effect of the changes on their job; challenges they face in providing services; and what program aspects they consider critical for success. </w:t>
      </w:r>
      <w:r>
        <w:rPr>
          <w:rFonts w:asciiTheme="minorHAnsi" w:hAnsiTheme="minorHAnsi" w:cstheme="minorHAnsi"/>
        </w:rPr>
        <w:t xml:space="preserve">This information will be used </w:t>
      </w:r>
      <w:r w:rsidR="00B31DAE">
        <w:rPr>
          <w:rFonts w:asciiTheme="minorHAnsi" w:hAnsiTheme="minorHAnsi" w:cstheme="minorHAnsi"/>
        </w:rPr>
        <w:t xml:space="preserve">in the study’s implementation analysis </w:t>
      </w:r>
      <w:r w:rsidRPr="00A20D82">
        <w:rPr>
          <w:rFonts w:asciiTheme="minorHAnsi" w:hAnsiTheme="minorHAnsi" w:cstheme="minorHAnsi"/>
        </w:rPr>
        <w:t>to describe staff skills, experience, understanding, and perceptions of the intervention; assess implementation consistency across staff</w:t>
      </w:r>
      <w:r w:rsidR="0077669E">
        <w:rPr>
          <w:rFonts w:asciiTheme="minorHAnsi" w:hAnsiTheme="minorHAnsi" w:cstheme="minorHAnsi"/>
        </w:rPr>
        <w:t xml:space="preserve"> and geographic areas within sites</w:t>
      </w:r>
      <w:r w:rsidRPr="00A20D82">
        <w:rPr>
          <w:rFonts w:asciiTheme="minorHAnsi" w:hAnsiTheme="minorHAnsi" w:cstheme="minorHAnsi"/>
        </w:rPr>
        <w:t xml:space="preserve">; </w:t>
      </w:r>
      <w:r w:rsidR="00933D04">
        <w:rPr>
          <w:rFonts w:asciiTheme="minorHAnsi" w:hAnsiTheme="minorHAnsi" w:cstheme="minorHAnsi"/>
        </w:rPr>
        <w:t>and inform how to replicate practices and services tested through the interventions</w:t>
      </w:r>
      <w:r w:rsidRPr="00A20D82">
        <w:rPr>
          <w:rFonts w:asciiTheme="minorHAnsi" w:hAnsiTheme="minorHAnsi" w:cstheme="minorHAnsi"/>
        </w:rPr>
        <w:t>.</w:t>
      </w:r>
    </w:p>
    <w:p w:rsidR="00013B9E" w:rsidRPr="003F21CB" w:rsidP="00013B9E" w14:paraId="53525310" w14:textId="2B26300B">
      <w:pPr>
        <w:spacing w:after="0" w:line="480" w:lineRule="auto"/>
        <w:ind w:firstLine="432"/>
      </w:pPr>
      <w:r>
        <w:t xml:space="preserve">FNS will use </w:t>
      </w:r>
      <w:r>
        <w:t>all of</w:t>
      </w:r>
      <w:r>
        <w:t xml:space="preserve"> the information collected in the study to improve SNAP E&amp;T operations, service delivery, and program outcomes beyond the eight sites included in the study. FNS will learn how RCE can be applied to SNAP E&amp;T as a tool for learning about State agency and provider challenges; innovating current recruitment, outreach, and engagement practices to increase their efficiency and effectiveness; and improving SNAP E&amp;T participants’ experiences, barrier mitigation, and employment outcomes while reducing burden of administrative staff. FNS also will use the information from the study to learn whether there </w:t>
      </w:r>
      <w:r w:rsidR="0094061D">
        <w:t>are</w:t>
      </w:r>
      <w:r w:rsidR="0094061D">
        <w:t xml:space="preserve"> </w:t>
      </w:r>
      <w:r>
        <w:t xml:space="preserve">agency-, program-, or participant-specific considerations that differentiate using RCE in SNAP versus using it in other settings. Using this information, FNS will decide how to replicate or sustain innovations and best practices </w:t>
      </w:r>
      <w:r w:rsidR="002F3D08">
        <w:t>for SNAP E&amp;T</w:t>
      </w:r>
      <w:r>
        <w:t xml:space="preserve"> identified through the interventions implemented in the study. </w:t>
      </w:r>
    </w:p>
    <w:p w:rsidR="00C65BB5" w:rsidRPr="00712065" w:rsidP="00B92264" w14:paraId="224D7A85" w14:textId="55230D77">
      <w:pPr>
        <w:pStyle w:val="Paragraph"/>
        <w:spacing w:after="0" w:line="480" w:lineRule="auto"/>
        <w:ind w:firstLine="360"/>
        <w:rPr>
          <w:rFonts w:ascii="Times New Roman" w:hAnsi="Times New Roman"/>
          <w:szCs w:val="24"/>
        </w:rPr>
      </w:pPr>
      <w:r w:rsidRPr="00A20D82">
        <w:rPr>
          <w:b/>
          <w:bCs/>
        </w:rPr>
        <w:t>Information shared with any other organizations inside or outside USDA or the government.</w:t>
      </w:r>
      <w:r w:rsidRPr="00A20D82">
        <w:t xml:space="preserve"> </w:t>
      </w:r>
      <w:r w:rsidR="00DC6195">
        <w:rPr>
          <w:rFonts w:ascii="Times New Roman" w:hAnsi="Times New Roman"/>
          <w:bCs/>
          <w:szCs w:val="24"/>
        </w:rPr>
        <w:t>The findings of the study</w:t>
      </w:r>
      <w:r w:rsidRPr="00BB07B3" w:rsidR="00DC6195">
        <w:rPr>
          <w:rFonts w:ascii="Times New Roman" w:hAnsi="Times New Roman"/>
          <w:bCs/>
          <w:szCs w:val="24"/>
        </w:rPr>
        <w:t xml:space="preserve"> will be published in a </w:t>
      </w:r>
      <w:r w:rsidR="00DC6195">
        <w:rPr>
          <w:rFonts w:ascii="Times New Roman" w:hAnsi="Times New Roman"/>
          <w:bCs/>
          <w:szCs w:val="24"/>
        </w:rPr>
        <w:t xml:space="preserve">set of eight </w:t>
      </w:r>
      <w:r w:rsidRPr="00BB07B3" w:rsidR="00DC6195">
        <w:rPr>
          <w:rFonts w:ascii="Times New Roman" w:hAnsi="Times New Roman"/>
          <w:bCs/>
          <w:szCs w:val="24"/>
        </w:rPr>
        <w:t>report</w:t>
      </w:r>
      <w:r w:rsidR="00DC6195">
        <w:rPr>
          <w:rFonts w:ascii="Times New Roman" w:hAnsi="Times New Roman"/>
          <w:bCs/>
          <w:szCs w:val="24"/>
        </w:rPr>
        <w:t>s</w:t>
      </w:r>
      <w:r w:rsidRPr="00BB07B3" w:rsidR="00DC6195">
        <w:rPr>
          <w:rFonts w:ascii="Times New Roman" w:hAnsi="Times New Roman"/>
          <w:bCs/>
          <w:szCs w:val="24"/>
        </w:rPr>
        <w:t xml:space="preserve"> </w:t>
      </w:r>
      <w:r w:rsidR="00DC6195">
        <w:rPr>
          <w:rFonts w:ascii="Times New Roman" w:hAnsi="Times New Roman"/>
          <w:bCs/>
          <w:szCs w:val="24"/>
        </w:rPr>
        <w:t xml:space="preserve">and briefs that </w:t>
      </w:r>
      <w:r w:rsidRPr="00BB07B3" w:rsidR="00DC6195">
        <w:rPr>
          <w:rFonts w:ascii="Times New Roman" w:hAnsi="Times New Roman"/>
          <w:bCs/>
          <w:szCs w:val="24"/>
        </w:rPr>
        <w:t xml:space="preserve">will be available to </w:t>
      </w:r>
      <w:r w:rsidR="00DC6195">
        <w:rPr>
          <w:rFonts w:ascii="Times New Roman" w:hAnsi="Times New Roman"/>
          <w:bCs/>
          <w:szCs w:val="24"/>
        </w:rPr>
        <w:t xml:space="preserve">SNAP E&amp;T program administrators and </w:t>
      </w:r>
      <w:r w:rsidRPr="00BB07B3" w:rsidR="00DC6195">
        <w:rPr>
          <w:rFonts w:ascii="Times New Roman" w:hAnsi="Times New Roman"/>
          <w:bCs/>
          <w:szCs w:val="24"/>
        </w:rPr>
        <w:t>the general public on FNS’ website.</w:t>
      </w:r>
      <w:r w:rsidR="00DC6195">
        <w:rPr>
          <w:rFonts w:ascii="Times New Roman" w:hAnsi="Times New Roman"/>
          <w:bCs/>
          <w:szCs w:val="24"/>
        </w:rPr>
        <w:t xml:space="preserve"> </w:t>
      </w:r>
      <w:r w:rsidR="0096480C">
        <w:t>Restricted-use d</w:t>
      </w:r>
      <w:r w:rsidRPr="00A20D82">
        <w:t xml:space="preserve">ata files and documentation will be prepared for </w:t>
      </w:r>
      <w:r w:rsidR="00DD4FC8">
        <w:t>FNS</w:t>
      </w:r>
      <w:r w:rsidRPr="00A20D82" w:rsidR="00DD4FC8">
        <w:t xml:space="preserve"> </w:t>
      </w:r>
      <w:r w:rsidRPr="00A20D82">
        <w:t>staff</w:t>
      </w:r>
      <w:r w:rsidR="00FA41A2">
        <w:t>, allowing the agency to conduct</w:t>
      </w:r>
      <w:r w:rsidR="00193312">
        <w:t xml:space="preserve"> future analyses</w:t>
      </w:r>
      <w:r w:rsidRPr="00A20D82">
        <w:t xml:space="preserve">. </w:t>
      </w:r>
    </w:p>
    <w:p w:rsidR="00085D02" w:rsidP="00062B77" w14:paraId="16F3B29A" w14:textId="12074D1F">
      <w:pPr>
        <w:pStyle w:val="H1"/>
        <w:spacing w:before="0" w:after="0" w:line="240" w:lineRule="auto"/>
      </w:pPr>
      <w:bookmarkStart w:id="14" w:name="_Toc52958616"/>
      <w:bookmarkStart w:id="15" w:name="_Toc107921162"/>
      <w:bookmarkEnd w:id="11"/>
      <w:r>
        <w:t>A3.</w:t>
      </w:r>
      <w:r>
        <w:tab/>
      </w:r>
      <w:r w:rsidRPr="0078095B" w:rsidR="0078095B">
        <w:t>Use of Information Technology and Burden Reduction</w:t>
      </w:r>
      <w:bookmarkEnd w:id="14"/>
      <w:bookmarkEnd w:id="15"/>
    </w:p>
    <w:p w:rsidR="00840A40" w:rsidP="00062B77" w14:paraId="26C35C9D" w14:textId="4DEE5A86">
      <w:pPr>
        <w:pStyle w:val="ListParagraph"/>
        <w:spacing w:before="0" w:after="0" w:line="240" w:lineRule="auto"/>
        <w:ind w:left="0" w:right="300" w:firstLine="0"/>
        <w:rPr>
          <w:rFonts w:cstheme="minorHAnsi"/>
          <w:b/>
          <w:bCs/>
          <w:szCs w:val="24"/>
        </w:rPr>
      </w:pPr>
      <w:r w:rsidRPr="0011069F">
        <w:rPr>
          <w:rFonts w:cstheme="minorHAnsi"/>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w:t>
      </w:r>
      <w:r w:rsidRPr="0011069F">
        <w:rPr>
          <w:rFonts w:cstheme="minorHAnsi"/>
          <w:b/>
          <w:bCs/>
          <w:szCs w:val="24"/>
        </w:rPr>
        <w:t xml:space="preserve">the decision for adopting this means of collection. Also describe any consideration of using information technology to reduce burden. </w:t>
      </w:r>
    </w:p>
    <w:p w:rsidR="00193312" w:rsidP="00A41853" w14:paraId="27679D0C" w14:textId="6296ECA2">
      <w:pPr>
        <w:pStyle w:val="Paragraph"/>
        <w:spacing w:before="120" w:after="0" w:line="480" w:lineRule="auto"/>
        <w:ind w:firstLine="360"/>
      </w:pPr>
      <w:bookmarkStart w:id="16" w:name="_Toc52958617"/>
      <w:r w:rsidRPr="00712065">
        <w:rPr>
          <w:spacing w:val="-3"/>
          <w:szCs w:val="24"/>
        </w:rPr>
        <w:t>FNS is committed to complying with the E-Government Act of 2002 to promote the use of technology.</w:t>
      </w:r>
      <w:r>
        <w:rPr>
          <w:spacing w:val="-3"/>
          <w:szCs w:val="24"/>
        </w:rPr>
        <w:t xml:space="preserve"> </w:t>
      </w:r>
      <w:r>
        <w:t xml:space="preserve">The study will obtain SNAP administrative data and SNAP E&amp;T administrative records electronically </w:t>
      </w:r>
      <w:r w:rsidR="001E0363">
        <w:t xml:space="preserve">either </w:t>
      </w:r>
      <w:r>
        <w:t xml:space="preserve">through a secure FTP site or through </w:t>
      </w:r>
      <w:r w:rsidR="00517455">
        <w:t>entry</w:t>
      </w:r>
      <w:r>
        <w:t xml:space="preserve"> into </w:t>
      </w:r>
      <w:r w:rsidRPr="002A7C50">
        <w:t>RAPTER</w:t>
      </w:r>
      <w:r w:rsidRPr="002A7C50" w:rsidR="00080C88">
        <w:rPr>
          <w:rFonts w:cstheme="minorHAnsi"/>
        </w:rPr>
        <w:t>™</w:t>
      </w:r>
      <w:r w:rsidRPr="002A7C50" w:rsidR="00D15F46">
        <w:rPr>
          <w:rFonts w:cstheme="minorHAnsi"/>
        </w:rPr>
        <w:t xml:space="preserve"> (</w:t>
      </w:r>
      <w:r w:rsidRPr="00E455B9" w:rsidR="00D15F46">
        <w:rPr>
          <w:rFonts w:cstheme="minorHAnsi"/>
        </w:rPr>
        <w:t>Appendix D2</w:t>
      </w:r>
      <w:r w:rsidRPr="00E455B9" w:rsidR="00D304E9">
        <w:rPr>
          <w:rFonts w:cstheme="minorHAnsi"/>
        </w:rPr>
        <w:t>: Administrative Data: RAPTER Screenshots</w:t>
      </w:r>
      <w:r w:rsidRPr="002A7C50" w:rsidR="00D15F46">
        <w:rPr>
          <w:rFonts w:cstheme="minorHAnsi"/>
        </w:rPr>
        <w:t>)</w:t>
      </w:r>
      <w:r w:rsidRPr="002A7C50">
        <w:t xml:space="preserve">. </w:t>
      </w:r>
      <w:r w:rsidRPr="002A7C50">
        <w:rPr>
          <w:rFonts w:ascii="Times New Roman" w:hAnsi="Times New Roman"/>
          <w:szCs w:val="24"/>
        </w:rPr>
        <w:t>State and local administr</w:t>
      </w:r>
      <w:r>
        <w:rPr>
          <w:rFonts w:ascii="Times New Roman" w:hAnsi="Times New Roman"/>
          <w:szCs w:val="24"/>
        </w:rPr>
        <w:t>ative staff may submit these data in whatever form is most convenient for them</w:t>
      </w:r>
      <w:r w:rsidR="000B1F3E">
        <w:rPr>
          <w:rFonts w:ascii="Times New Roman" w:hAnsi="Times New Roman"/>
          <w:szCs w:val="24"/>
        </w:rPr>
        <w:t>,</w:t>
      </w:r>
      <w:r>
        <w:rPr>
          <w:rFonts w:ascii="Times New Roman" w:hAnsi="Times New Roman"/>
          <w:szCs w:val="24"/>
        </w:rPr>
        <w:t xml:space="preserve"> given the variety of systems and databases used by States nationwide. </w:t>
      </w:r>
      <w:r w:rsidR="001E0363">
        <w:t xml:space="preserve">The FTP site URL is </w:t>
      </w:r>
      <w:r w:rsidRPr="00A71479" w:rsidR="001E0363">
        <w:t>https://www.websiteforthcoming.com.</w:t>
      </w:r>
      <w:r>
        <w:rPr>
          <w:rStyle w:val="FootnoteReference"/>
        </w:rPr>
        <w:footnoteReference w:id="4"/>
      </w:r>
      <w:r w:rsidRPr="00A71479" w:rsidR="001E0363">
        <w:t xml:space="preserve"> </w:t>
      </w:r>
      <w:r>
        <w:t>Any site that already tracks participant outcome information in their own management information system will be able to import these data directly into RAPTER</w:t>
      </w:r>
      <w:r w:rsidR="009833E7">
        <w:rPr>
          <w:rFonts w:cstheme="minorHAnsi"/>
        </w:rPr>
        <w:t>™</w:t>
      </w:r>
      <w:r>
        <w:t xml:space="preserve"> without manually entering the information into the system. The study team expects that 100 percent of administrative data collection will be conducted electronically</w:t>
      </w:r>
      <w:r w:rsidR="004E415E">
        <w:t>.</w:t>
      </w:r>
      <w:r w:rsidR="00B8646E">
        <w:t xml:space="preserve"> </w:t>
      </w:r>
    </w:p>
    <w:p w:rsidR="00A66943" w:rsidP="00820281" w14:paraId="3A00958E" w14:textId="6AD4788A">
      <w:pPr>
        <w:pStyle w:val="Paragraph"/>
        <w:spacing w:after="0" w:line="480" w:lineRule="auto"/>
        <w:ind w:firstLine="360"/>
        <w:rPr>
          <w:szCs w:val="24"/>
        </w:rPr>
      </w:pPr>
      <w:r>
        <w:rPr>
          <w:rFonts w:ascii="Times New Roman" w:eastAsia="Calibri" w:hAnsi="Times New Roman"/>
          <w:szCs w:val="24"/>
        </w:rPr>
        <w:t xml:space="preserve">The study will administer the participant survey </w:t>
      </w:r>
      <w:r w:rsidR="00675B47">
        <w:rPr>
          <w:rFonts w:ascii="Times New Roman" w:eastAsia="Calibri" w:hAnsi="Times New Roman"/>
          <w:szCs w:val="24"/>
        </w:rPr>
        <w:t xml:space="preserve">through a </w:t>
      </w:r>
      <w:r w:rsidR="00820281">
        <w:rPr>
          <w:rFonts w:ascii="Times New Roman" w:eastAsia="Calibri" w:hAnsi="Times New Roman"/>
          <w:szCs w:val="24"/>
        </w:rPr>
        <w:t>mobile-optimized online instrument</w:t>
      </w:r>
      <w:r w:rsidR="00897378">
        <w:rPr>
          <w:rFonts w:ascii="Times New Roman" w:eastAsia="Calibri" w:hAnsi="Times New Roman"/>
          <w:szCs w:val="24"/>
        </w:rPr>
        <w:t>, available in English and Spanish,</w:t>
      </w:r>
      <w:r w:rsidR="00675B47">
        <w:rPr>
          <w:rFonts w:ascii="Times New Roman" w:eastAsia="Calibri" w:hAnsi="Times New Roman"/>
          <w:szCs w:val="24"/>
        </w:rPr>
        <w:t xml:space="preserve"> that uses</w:t>
      </w:r>
      <w:r w:rsidR="00820281">
        <w:rPr>
          <w:rFonts w:ascii="Times New Roman" w:eastAsia="Calibri" w:hAnsi="Times New Roman"/>
          <w:szCs w:val="24"/>
        </w:rPr>
        <w:t xml:space="preserve"> Computer Assisted Web Interviewing (CAWI)</w:t>
      </w:r>
      <w:r w:rsidR="00675B47">
        <w:rPr>
          <w:rFonts w:ascii="Times New Roman" w:eastAsia="Calibri" w:hAnsi="Times New Roman"/>
          <w:szCs w:val="24"/>
        </w:rPr>
        <w:t xml:space="preserve"> and is developed on </w:t>
      </w:r>
      <w:r w:rsidR="00820281">
        <w:rPr>
          <w:rFonts w:ascii="Times New Roman" w:eastAsia="Calibri" w:hAnsi="Times New Roman"/>
          <w:szCs w:val="24"/>
        </w:rPr>
        <w:t xml:space="preserve">the Confirmit web survey platform. </w:t>
      </w:r>
      <w:r w:rsidR="00C46C45">
        <w:rPr>
          <w:rFonts w:ascii="Times New Roman" w:eastAsia="Calibri" w:hAnsi="Times New Roman"/>
          <w:szCs w:val="24"/>
        </w:rPr>
        <w:t xml:space="preserve">Participants will receive </w:t>
      </w:r>
      <w:r w:rsidR="00C46C45">
        <w:rPr>
          <w:szCs w:val="24"/>
        </w:rPr>
        <w:t xml:space="preserve">a </w:t>
      </w:r>
      <w:r w:rsidRPr="005A412F" w:rsidR="00C46C45">
        <w:rPr>
          <w:szCs w:val="24"/>
        </w:rPr>
        <w:t>unique web survey link</w:t>
      </w:r>
      <w:r w:rsidR="00C46C45">
        <w:rPr>
          <w:szCs w:val="24"/>
        </w:rPr>
        <w:t xml:space="preserve"> that will take them directly to their survey instrument.</w:t>
      </w:r>
      <w:r w:rsidRPr="00712065" w:rsidR="00C46C45">
        <w:rPr>
          <w:rFonts w:ascii="Times New Roman" w:eastAsia="Calibri" w:hAnsi="Times New Roman"/>
          <w:szCs w:val="24"/>
        </w:rPr>
        <w:t xml:space="preserve"> </w:t>
      </w:r>
      <w:r w:rsidR="001E0363">
        <w:t>The study team expects 40 percent of participant survey</w:t>
      </w:r>
      <w:r w:rsidR="004F2817">
        <w:t xml:space="preserve"> completes to be completed</w:t>
      </w:r>
      <w:r w:rsidR="001E0363">
        <w:t xml:space="preserve"> electronically</w:t>
      </w:r>
      <w:r w:rsidR="004F2817">
        <w:t xml:space="preserve"> by web</w:t>
      </w:r>
      <w:r w:rsidR="001E0363">
        <w:t>.</w:t>
      </w:r>
      <w:r w:rsidR="004F2817">
        <w:t xml:space="preserve"> </w:t>
      </w:r>
    </w:p>
    <w:p w:rsidR="00820281" w:rsidP="00820281" w14:paraId="79E1D9E9" w14:textId="2F1BDD0C">
      <w:pPr>
        <w:pStyle w:val="Paragraph"/>
        <w:spacing w:after="0" w:line="480" w:lineRule="auto"/>
        <w:ind w:firstLine="360"/>
        <w:rPr>
          <w:szCs w:val="24"/>
        </w:rPr>
      </w:pPr>
      <w:r>
        <w:rPr>
          <w:rFonts w:eastAsiaTheme="minorHAnsi"/>
          <w:szCs w:val="24"/>
        </w:rPr>
        <w:t>The study team expects</w:t>
      </w:r>
      <w:r w:rsidR="004F2817">
        <w:rPr>
          <w:rFonts w:eastAsiaTheme="minorHAnsi"/>
          <w:szCs w:val="24"/>
        </w:rPr>
        <w:t xml:space="preserve"> the remaining 60 percent of</w:t>
      </w:r>
      <w:r>
        <w:rPr>
          <w:rFonts w:eastAsiaTheme="minorHAnsi"/>
          <w:szCs w:val="24"/>
        </w:rPr>
        <w:t xml:space="preserve"> participant survey </w:t>
      </w:r>
      <w:r w:rsidR="004F2817">
        <w:rPr>
          <w:rFonts w:eastAsiaTheme="minorHAnsi"/>
          <w:szCs w:val="24"/>
        </w:rPr>
        <w:t xml:space="preserve">completes to be conducted </w:t>
      </w:r>
      <w:r>
        <w:rPr>
          <w:rFonts w:eastAsiaTheme="minorHAnsi"/>
          <w:szCs w:val="24"/>
        </w:rPr>
        <w:t>with a trained telephone interviewer using Computer Assisted Telephone Interviewing (CATI).</w:t>
      </w:r>
      <w:r w:rsidRPr="008D797C">
        <w:rPr>
          <w:rFonts w:eastAsiaTheme="minorHAnsi"/>
          <w:szCs w:val="24"/>
        </w:rPr>
        <w:t xml:space="preserve"> </w:t>
      </w:r>
      <w:r>
        <w:rPr>
          <w:rFonts w:eastAsiaTheme="minorHAnsi"/>
          <w:szCs w:val="24"/>
        </w:rPr>
        <w:t xml:space="preserve">Telephone interviewers will be available </w:t>
      </w:r>
      <w:r>
        <w:rPr>
          <w:szCs w:val="24"/>
        </w:rPr>
        <w:t xml:space="preserve">to </w:t>
      </w:r>
      <w:r w:rsidRPr="005A412F">
        <w:rPr>
          <w:szCs w:val="24"/>
        </w:rPr>
        <w:t xml:space="preserve">complete any modules that the </w:t>
      </w:r>
      <w:r>
        <w:rPr>
          <w:szCs w:val="24"/>
        </w:rPr>
        <w:t>respondent would like</w:t>
      </w:r>
      <w:r w:rsidRPr="005A412F">
        <w:rPr>
          <w:szCs w:val="24"/>
        </w:rPr>
        <w:t xml:space="preserve"> to complete over the phone. </w:t>
      </w:r>
      <w:r w:rsidR="008D4462">
        <w:rPr>
          <w:rFonts w:eastAsiaTheme="minorHAnsi"/>
          <w:szCs w:val="24"/>
        </w:rPr>
        <w:t>T</w:t>
      </w:r>
      <w:r>
        <w:rPr>
          <w:rFonts w:eastAsiaTheme="minorHAnsi"/>
          <w:szCs w:val="24"/>
        </w:rPr>
        <w:t>elephone interviewers will also follow up with nonrespondents to complete</w:t>
      </w:r>
      <w:r w:rsidR="008D4462">
        <w:rPr>
          <w:rFonts w:eastAsiaTheme="minorHAnsi"/>
          <w:szCs w:val="24"/>
        </w:rPr>
        <w:t xml:space="preserve"> the participant survey</w:t>
      </w:r>
      <w:r>
        <w:rPr>
          <w:rFonts w:eastAsiaTheme="minorHAnsi"/>
          <w:szCs w:val="24"/>
        </w:rPr>
        <w:t xml:space="preserve"> by phone after several weeks of nonresponse to the </w:t>
      </w:r>
      <w:r w:rsidR="008D4462">
        <w:rPr>
          <w:rFonts w:eastAsiaTheme="minorHAnsi"/>
          <w:szCs w:val="24"/>
        </w:rPr>
        <w:t>web-based version</w:t>
      </w:r>
      <w:r>
        <w:rPr>
          <w:rFonts w:eastAsiaTheme="minorHAnsi"/>
          <w:szCs w:val="24"/>
        </w:rPr>
        <w:t xml:space="preserve">. </w:t>
      </w:r>
    </w:p>
    <w:p w:rsidR="00933BDE" w:rsidP="00933BDE" w14:paraId="1C365013" w14:textId="74213480">
      <w:pPr>
        <w:pStyle w:val="Paragraph"/>
        <w:spacing w:after="0" w:line="480" w:lineRule="auto"/>
        <w:ind w:firstLine="360"/>
        <w:rPr>
          <w:szCs w:val="24"/>
        </w:rPr>
      </w:pPr>
      <w:r>
        <w:rPr>
          <w:szCs w:val="24"/>
        </w:rPr>
        <w:t xml:space="preserve">The study team will use </w:t>
      </w:r>
      <w:r w:rsidR="002311CF">
        <w:rPr>
          <w:rFonts w:ascii="Times New Roman" w:eastAsia="Calibri" w:hAnsi="Times New Roman"/>
          <w:szCs w:val="24"/>
        </w:rPr>
        <w:t xml:space="preserve">mobile-optimized </w:t>
      </w:r>
      <w:r>
        <w:rPr>
          <w:szCs w:val="24"/>
        </w:rPr>
        <w:t xml:space="preserve">CAWI to administer the </w:t>
      </w:r>
      <w:r w:rsidRPr="004B48ED">
        <w:rPr>
          <w:szCs w:val="24"/>
        </w:rPr>
        <w:t>staff questionnaire</w:t>
      </w:r>
      <w:r>
        <w:rPr>
          <w:szCs w:val="24"/>
        </w:rPr>
        <w:t xml:space="preserve"> and expects 100 percent of </w:t>
      </w:r>
      <w:r w:rsidR="009A307F">
        <w:rPr>
          <w:szCs w:val="24"/>
        </w:rPr>
        <w:t>staff questionnaires to be collected electronically</w:t>
      </w:r>
      <w:r w:rsidRPr="00C70B8F">
        <w:rPr>
          <w:rFonts w:ascii="Times New Roman" w:hAnsi="Times New Roman"/>
          <w:szCs w:val="24"/>
        </w:rPr>
        <w:t>.</w:t>
      </w:r>
      <w:r w:rsidRPr="00FB19EA">
        <w:rPr>
          <w:rFonts w:cstheme="minorHAnsi"/>
        </w:rPr>
        <w:t xml:space="preserve"> </w:t>
      </w:r>
    </w:p>
    <w:p w:rsidR="00820281" w:rsidP="00B92264" w14:paraId="6871CA69" w14:textId="00A61C09">
      <w:pPr>
        <w:pStyle w:val="Paragraph"/>
        <w:spacing w:after="0" w:line="480" w:lineRule="auto"/>
        <w:ind w:firstLine="360"/>
      </w:pPr>
      <w:r w:rsidRPr="00712065">
        <w:rPr>
          <w:rFonts w:ascii="Times New Roman" w:eastAsia="Calibri" w:hAnsi="Times New Roman"/>
          <w:szCs w:val="24"/>
        </w:rPr>
        <w:t xml:space="preserve">Online </w:t>
      </w:r>
      <w:r w:rsidR="00DB2A75">
        <w:rPr>
          <w:rFonts w:ascii="Times New Roman" w:eastAsia="Calibri" w:hAnsi="Times New Roman"/>
          <w:szCs w:val="24"/>
        </w:rPr>
        <w:t>data collection</w:t>
      </w:r>
      <w:r w:rsidRPr="00712065" w:rsidR="00DB2A75">
        <w:rPr>
          <w:rFonts w:ascii="Times New Roman" w:eastAsia="Calibri" w:hAnsi="Times New Roman"/>
          <w:szCs w:val="24"/>
        </w:rPr>
        <w:t xml:space="preserve"> </w:t>
      </w:r>
      <w:r w:rsidRPr="00712065">
        <w:rPr>
          <w:rFonts w:ascii="Times New Roman" w:eastAsia="Calibri" w:hAnsi="Times New Roman"/>
          <w:szCs w:val="24"/>
        </w:rPr>
        <w:t>enable</w:t>
      </w:r>
      <w:r w:rsidR="00106C58">
        <w:rPr>
          <w:rFonts w:ascii="Times New Roman" w:eastAsia="Calibri" w:hAnsi="Times New Roman"/>
          <w:szCs w:val="24"/>
        </w:rPr>
        <w:t>s</w:t>
      </w:r>
      <w:r w:rsidRPr="00712065">
        <w:rPr>
          <w:rFonts w:ascii="Times New Roman" w:eastAsia="Calibri" w:hAnsi="Times New Roman"/>
          <w:szCs w:val="24"/>
        </w:rPr>
        <w:t xml:space="preserve"> efficient participation</w:t>
      </w:r>
      <w:r>
        <w:rPr>
          <w:rFonts w:ascii="Times New Roman" w:eastAsia="Calibri" w:hAnsi="Times New Roman"/>
          <w:szCs w:val="24"/>
        </w:rPr>
        <w:t xml:space="preserve">, as </w:t>
      </w:r>
      <w:r w:rsidRPr="00712065">
        <w:rPr>
          <w:rFonts w:ascii="Times New Roman" w:eastAsia="Calibri" w:hAnsi="Times New Roman"/>
          <w:szCs w:val="24"/>
        </w:rPr>
        <w:t>programming limits questions to relevant respondents and will constrain data ranges, keeping responses within a certain length and simplifying data cleaning</w:t>
      </w:r>
      <w:r w:rsidRPr="00712065">
        <w:rPr>
          <w:rFonts w:eastAsiaTheme="minorHAnsi"/>
          <w:szCs w:val="24"/>
        </w:rPr>
        <w:t xml:space="preserve">. </w:t>
      </w:r>
      <w:r>
        <w:rPr>
          <w:rFonts w:eastAsiaTheme="minorHAnsi"/>
          <w:szCs w:val="24"/>
        </w:rPr>
        <w:t>Web</w:t>
      </w:r>
      <w:r w:rsidR="00DB2A75">
        <w:rPr>
          <w:rFonts w:eastAsiaTheme="minorHAnsi"/>
          <w:szCs w:val="24"/>
        </w:rPr>
        <w:t xml:space="preserve">-based instruments </w:t>
      </w:r>
      <w:r>
        <w:rPr>
          <w:rFonts w:eastAsiaTheme="minorHAnsi"/>
          <w:szCs w:val="24"/>
        </w:rPr>
        <w:t>also allow respondents to complete and submit data securely using</w:t>
      </w:r>
      <w:r w:rsidRPr="00712065">
        <w:rPr>
          <w:rFonts w:eastAsiaTheme="minorHAnsi"/>
          <w:szCs w:val="24"/>
        </w:rPr>
        <w:t xml:space="preserve"> unique</w:t>
      </w:r>
      <w:r>
        <w:rPr>
          <w:rFonts w:eastAsiaTheme="minorHAnsi"/>
          <w:szCs w:val="24"/>
        </w:rPr>
        <w:t>, password-protected</w:t>
      </w:r>
      <w:r w:rsidRPr="00712065">
        <w:rPr>
          <w:rFonts w:eastAsiaTheme="minorHAnsi"/>
          <w:szCs w:val="24"/>
        </w:rPr>
        <w:t xml:space="preserve"> logins</w:t>
      </w:r>
      <w:r>
        <w:rPr>
          <w:rFonts w:eastAsiaTheme="minorHAnsi"/>
          <w:szCs w:val="24"/>
        </w:rPr>
        <w:t>.</w:t>
      </w:r>
      <w:r w:rsidRPr="00712065">
        <w:rPr>
          <w:rFonts w:eastAsiaTheme="minorHAnsi"/>
          <w:szCs w:val="24"/>
        </w:rPr>
        <w:t xml:space="preserve"> </w:t>
      </w:r>
      <w:r>
        <w:rPr>
          <w:szCs w:val="24"/>
        </w:rPr>
        <w:t>R</w:t>
      </w:r>
      <w:r w:rsidRPr="005A412F">
        <w:rPr>
          <w:szCs w:val="24"/>
        </w:rPr>
        <w:t xml:space="preserve">espondents may save their progress, facilitating completion of the </w:t>
      </w:r>
      <w:r w:rsidR="00DB2A75">
        <w:rPr>
          <w:szCs w:val="24"/>
        </w:rPr>
        <w:t>instrument</w:t>
      </w:r>
      <w:r w:rsidRPr="005A412F" w:rsidR="00DB2A75">
        <w:rPr>
          <w:szCs w:val="24"/>
        </w:rPr>
        <w:t xml:space="preserve"> </w:t>
      </w:r>
      <w:r w:rsidRPr="005A412F">
        <w:rPr>
          <w:szCs w:val="24"/>
        </w:rPr>
        <w:t>in more than one session</w:t>
      </w:r>
      <w:r>
        <w:rPr>
          <w:szCs w:val="24"/>
        </w:rPr>
        <w:t xml:space="preserve">. </w:t>
      </w:r>
      <w:r>
        <w:t xml:space="preserve">By including programmed skip patterns and consistency and data range checks, both the CAWI and CATI </w:t>
      </w:r>
      <w:r w:rsidR="006A5698">
        <w:t>methods</w:t>
      </w:r>
      <w:r>
        <w:t xml:space="preserve"> will employ technology to reduce data entry error that often necessitates callbacks to respondents to clarify the responses recorded by an interviewer using pencil and paper </w:t>
      </w:r>
      <w:r w:rsidR="00294B1F">
        <w:t>methods</w:t>
      </w:r>
      <w:r>
        <w:t xml:space="preserve">. Use of CATI for administering </w:t>
      </w:r>
      <w:r w:rsidR="00DB2A75">
        <w:t xml:space="preserve">instruments </w:t>
      </w:r>
      <w:r>
        <w:t xml:space="preserve">allows for use of soft and hard checks on entries that improve data quality and reduce recall bias. Using these systems also helps to track the length of time spent on the </w:t>
      </w:r>
      <w:r w:rsidR="006A5698">
        <w:t xml:space="preserve">participant </w:t>
      </w:r>
      <w:r>
        <w:t xml:space="preserve">survey </w:t>
      </w:r>
      <w:r w:rsidR="006A5698">
        <w:t xml:space="preserve">and staff questionnaire, allowing </w:t>
      </w:r>
      <w:r>
        <w:t>the team to improve internal processes in real time for addressing respondent burden.</w:t>
      </w:r>
    </w:p>
    <w:p w:rsidR="00B070A1" w:rsidP="00B92264" w14:paraId="770A233E" w14:textId="7E358317">
      <w:pPr>
        <w:pStyle w:val="Paragraph"/>
        <w:spacing w:after="0" w:line="480" w:lineRule="auto"/>
        <w:ind w:firstLine="360"/>
        <w:rPr>
          <w:rFonts w:ascii="Times New Roman" w:hAnsi="Times New Roman"/>
          <w:szCs w:val="24"/>
        </w:rPr>
      </w:pPr>
      <w:r>
        <w:t>Participant focus groups and in-depth interviews and staff semi-structured interviews will be conducted in-person and not electronically.</w:t>
      </w:r>
      <w:r w:rsidR="00C7459F">
        <w:t xml:space="preserve"> It is not practicable to offer electronic reporting for these qualitative, discussion-based activities. All notes will be recorded electronically. </w:t>
      </w:r>
    </w:p>
    <w:p w:rsidR="00085D02" w:rsidP="00062B77" w14:paraId="1DD9934C" w14:textId="5862A844">
      <w:pPr>
        <w:pStyle w:val="H1"/>
        <w:spacing w:before="0" w:after="0" w:line="240" w:lineRule="auto"/>
        <w:ind w:left="547" w:hanging="547"/>
        <w:rPr>
          <w:rFonts w:eastAsia="Calibri"/>
        </w:rPr>
      </w:pPr>
      <w:bookmarkStart w:id="17" w:name="_Toc107921163"/>
      <w:r>
        <w:rPr>
          <w:rFonts w:eastAsia="Calibri"/>
        </w:rPr>
        <w:t>A4.</w:t>
      </w:r>
      <w:r>
        <w:rPr>
          <w:rFonts w:eastAsia="Calibri"/>
        </w:rPr>
        <w:tab/>
      </w:r>
      <w:r w:rsidRPr="0078095B" w:rsidR="0078095B">
        <w:rPr>
          <w:rFonts w:eastAsia="Calibri"/>
        </w:rPr>
        <w:t>Efforts to Identify Duplication and Use of Similar Information</w:t>
      </w:r>
      <w:bookmarkEnd w:id="16"/>
      <w:bookmarkEnd w:id="17"/>
    </w:p>
    <w:p w:rsidR="00C92410" w:rsidP="00A41853" w14:paraId="1FA90042" w14:textId="338E27FA">
      <w:pPr>
        <w:pStyle w:val="ListParagraph"/>
        <w:spacing w:before="0" w:after="120" w:line="240" w:lineRule="auto"/>
        <w:ind w:left="0" w:right="300" w:firstLine="0"/>
        <w:rPr>
          <w:rFonts w:cstheme="minorHAnsi"/>
          <w:b/>
          <w:bCs/>
          <w:szCs w:val="24"/>
        </w:rPr>
      </w:pPr>
      <w:r w:rsidRPr="0011069F">
        <w:rPr>
          <w:rFonts w:cstheme="minorHAnsi"/>
          <w:b/>
          <w:bCs/>
          <w:szCs w:val="24"/>
        </w:rPr>
        <w:t>Describe efforts to identify duplication.</w:t>
      </w:r>
      <w:r w:rsidRPr="0011069F" w:rsidR="00940DA7">
        <w:rPr>
          <w:rFonts w:cstheme="minorHAnsi"/>
          <w:b/>
          <w:bCs/>
          <w:szCs w:val="24"/>
        </w:rPr>
        <w:t xml:space="preserve"> </w:t>
      </w:r>
      <w:r w:rsidRPr="0011069F">
        <w:rPr>
          <w:rFonts w:cstheme="minorHAnsi"/>
          <w:b/>
          <w:bCs/>
          <w:szCs w:val="24"/>
        </w:rPr>
        <w:t xml:space="preserve">Show specifically why any similar information already available cannot be used or modified for use for the purposes described in Question 2. </w:t>
      </w:r>
    </w:p>
    <w:p w:rsidR="00820281" w:rsidRPr="00712065" w:rsidP="00B92264" w14:paraId="114EA352" w14:textId="4F62C9A8">
      <w:pPr>
        <w:pStyle w:val="Paragraph"/>
        <w:spacing w:after="0" w:line="480" w:lineRule="auto"/>
        <w:ind w:firstLine="360"/>
        <w:rPr>
          <w:rFonts w:ascii="Times New Roman" w:eastAsia="Calibri" w:hAnsi="Times New Roman"/>
        </w:rPr>
      </w:pPr>
      <w:bookmarkStart w:id="18" w:name="_Toc52958618"/>
      <w:bookmarkStart w:id="19" w:name="_Hlk27139625"/>
      <w:r>
        <w:rPr>
          <w:color w:val="000000" w:themeColor="text1"/>
          <w:szCs w:val="24"/>
        </w:rPr>
        <w:t>The study has made</w:t>
      </w:r>
      <w:r w:rsidR="00A8668F">
        <w:rPr>
          <w:color w:val="000000" w:themeColor="text1"/>
          <w:szCs w:val="24"/>
        </w:rPr>
        <w:t xml:space="preserve"> </w:t>
      </w:r>
      <w:r>
        <w:rPr>
          <w:color w:val="000000" w:themeColor="text1"/>
          <w:szCs w:val="24"/>
        </w:rPr>
        <w:t xml:space="preserve">every effort to avoid duplication. </w:t>
      </w:r>
      <w:r w:rsidR="00684BD2">
        <w:rPr>
          <w:color w:val="000000" w:themeColor="text1"/>
          <w:szCs w:val="24"/>
        </w:rPr>
        <w:t xml:space="preserve">FNS has examined Federal and non-Federal sources and has determined there are no similar prior or ongoing efforts that duplicate the proposed information collection. </w:t>
      </w:r>
      <w:r>
        <w:rPr>
          <w:rFonts w:ascii="Times New Roman" w:eastAsia="Calibri" w:hAnsi="Times New Roman"/>
        </w:rPr>
        <w:t xml:space="preserve">Because the study is testing new changes to program operations, data describing these changes </w:t>
      </w:r>
      <w:r w:rsidR="00933BDE">
        <w:rPr>
          <w:rFonts w:ascii="Times New Roman" w:eastAsia="Calibri" w:hAnsi="Times New Roman"/>
        </w:rPr>
        <w:t xml:space="preserve">are </w:t>
      </w:r>
      <w:r>
        <w:rPr>
          <w:rFonts w:ascii="Times New Roman" w:eastAsia="Calibri" w:hAnsi="Times New Roman"/>
        </w:rPr>
        <w:t>not available</w:t>
      </w:r>
      <w:r w:rsidR="00C6641D">
        <w:rPr>
          <w:rFonts w:ascii="Times New Roman" w:eastAsia="Calibri" w:hAnsi="Times New Roman"/>
        </w:rPr>
        <w:t xml:space="preserve">. </w:t>
      </w:r>
      <w:r w:rsidR="00620509">
        <w:rPr>
          <w:rFonts w:ascii="Times New Roman" w:eastAsia="Calibri" w:hAnsi="Times New Roman"/>
        </w:rPr>
        <w:t xml:space="preserve">Thus, </w:t>
      </w:r>
      <w:r w:rsidR="006B440A">
        <w:rPr>
          <w:rFonts w:ascii="Times New Roman" w:eastAsia="Calibri" w:hAnsi="Times New Roman"/>
        </w:rPr>
        <w:t xml:space="preserve">the proposed </w:t>
      </w:r>
      <w:r w:rsidR="006B440A">
        <w:rPr>
          <w:color w:val="000000" w:themeColor="text1"/>
          <w:szCs w:val="24"/>
        </w:rPr>
        <w:t>participant survey, participant focus groups, participant in-depth interviews, staff semi-structured interviews, and staff questionnaire will collect information about impact and implementation that is not available from other data sources.</w:t>
      </w:r>
      <w:r>
        <w:rPr>
          <w:rFonts w:ascii="Times New Roman" w:eastAsia="Calibri" w:hAnsi="Times New Roman"/>
        </w:rPr>
        <w:t xml:space="preserve"> For sites that are testing the effectiveness of the interventions on outcomes measuring enrollment and engagement in </w:t>
      </w:r>
      <w:r>
        <w:rPr>
          <w:rFonts w:ascii="Times New Roman" w:eastAsia="Calibri" w:hAnsi="Times New Roman"/>
        </w:rPr>
        <w:t xml:space="preserve">SNAP E&amp;T, the study </w:t>
      </w:r>
      <w:r w:rsidR="006B440A">
        <w:rPr>
          <w:rFonts w:ascii="Times New Roman" w:eastAsia="Calibri" w:hAnsi="Times New Roman"/>
        </w:rPr>
        <w:t>will use</w:t>
      </w:r>
      <w:r>
        <w:rPr>
          <w:rFonts w:ascii="Times New Roman" w:eastAsia="Calibri" w:hAnsi="Times New Roman"/>
        </w:rPr>
        <w:t xml:space="preserve"> existing </w:t>
      </w:r>
      <w:r w:rsidR="00C279D8">
        <w:rPr>
          <w:rFonts w:ascii="Times New Roman" w:eastAsia="Calibri" w:hAnsi="Times New Roman"/>
        </w:rPr>
        <w:t xml:space="preserve">data </w:t>
      </w:r>
      <w:r>
        <w:rPr>
          <w:rFonts w:ascii="Times New Roman" w:eastAsia="Calibri" w:hAnsi="Times New Roman"/>
        </w:rPr>
        <w:t>that the State agency or provider staff already collect</w:t>
      </w:r>
      <w:r w:rsidR="00A827B2">
        <w:rPr>
          <w:rFonts w:ascii="Times New Roman" w:eastAsia="Calibri" w:hAnsi="Times New Roman"/>
        </w:rPr>
        <w:t xml:space="preserve"> in SNAP E&amp;T administrative data records</w:t>
      </w:r>
      <w:r>
        <w:rPr>
          <w:rFonts w:ascii="Times New Roman" w:eastAsia="Calibri" w:hAnsi="Times New Roman"/>
        </w:rPr>
        <w:t xml:space="preserve">, rather than requesting that staff collect </w:t>
      </w:r>
      <w:r w:rsidR="00C279D8">
        <w:rPr>
          <w:rFonts w:ascii="Times New Roman" w:eastAsia="Calibri" w:hAnsi="Times New Roman"/>
        </w:rPr>
        <w:t>data</w:t>
      </w:r>
      <w:r>
        <w:rPr>
          <w:rFonts w:ascii="Times New Roman" w:eastAsia="Calibri" w:hAnsi="Times New Roman"/>
        </w:rPr>
        <w:t xml:space="preserve">. </w:t>
      </w:r>
    </w:p>
    <w:p w:rsidR="00085D02" w:rsidP="00062B77" w14:paraId="0234640E" w14:textId="20691D7A">
      <w:pPr>
        <w:pStyle w:val="H1"/>
        <w:spacing w:before="0" w:after="0" w:line="240" w:lineRule="auto"/>
        <w:ind w:left="0" w:firstLine="0"/>
      </w:pPr>
      <w:bookmarkStart w:id="20" w:name="_Toc107921164"/>
      <w:r>
        <w:t>A5.</w:t>
      </w:r>
      <w:r>
        <w:tab/>
      </w:r>
      <w:r w:rsidRPr="0078095B" w:rsidR="0078095B">
        <w:t>Impacts Small Businesses or Other Small Entities</w:t>
      </w:r>
      <w:bookmarkEnd w:id="18"/>
      <w:bookmarkEnd w:id="20"/>
    </w:p>
    <w:p w:rsidR="00462538" w:rsidP="00A41853" w14:paraId="75C35369" w14:textId="30FE9915">
      <w:pPr>
        <w:pStyle w:val="ListParagraph"/>
        <w:spacing w:before="0" w:after="120" w:line="240" w:lineRule="auto"/>
        <w:ind w:left="0" w:right="300" w:firstLine="0"/>
        <w:rPr>
          <w:rFonts w:cstheme="minorHAnsi"/>
          <w:b/>
          <w:bCs/>
          <w:szCs w:val="24"/>
        </w:rPr>
      </w:pPr>
      <w:r w:rsidRPr="0011069F">
        <w:rPr>
          <w:rFonts w:cstheme="minorHAnsi"/>
          <w:b/>
          <w:bCs/>
          <w:szCs w:val="24"/>
        </w:rPr>
        <w:t xml:space="preserve">If the collection of information impacts small businesses or other small entities (Item 5 of OMB Form 83-I), describe any methods used to minimize burden. </w:t>
      </w:r>
      <w:bookmarkEnd w:id="19"/>
    </w:p>
    <w:p w:rsidR="00696C69" w:rsidP="00CB36E3" w14:paraId="79FA5940" w14:textId="7F8E25B6">
      <w:pPr>
        <w:pStyle w:val="Paragraph"/>
        <w:spacing w:after="0" w:line="480" w:lineRule="auto"/>
        <w:ind w:firstLine="360"/>
        <w:rPr>
          <w:rFonts w:ascii="Times New Roman" w:hAnsi="Times New Roman"/>
          <w:spacing w:val="-3"/>
          <w:szCs w:val="24"/>
        </w:rPr>
      </w:pPr>
      <w:bookmarkStart w:id="21" w:name="_Hlk29998042"/>
      <w:bookmarkStart w:id="22" w:name="_Toc52958619"/>
      <w:r w:rsidRPr="00712065">
        <w:rPr>
          <w:rFonts w:ascii="Times New Roman" w:hAnsi="Times New Roman"/>
          <w:spacing w:val="-3"/>
          <w:szCs w:val="24"/>
        </w:rPr>
        <w:t xml:space="preserve">Information </w:t>
      </w:r>
      <w:r w:rsidRPr="00093B48">
        <w:rPr>
          <w:szCs w:val="24"/>
        </w:rPr>
        <w:t>being</w:t>
      </w:r>
      <w:r w:rsidRPr="00712065">
        <w:rPr>
          <w:rFonts w:ascii="Times New Roman" w:hAnsi="Times New Roman"/>
          <w:spacing w:val="-3"/>
          <w:szCs w:val="24"/>
        </w:rPr>
        <w:t xml:space="preserve"> requested has been held to the minimum required for the intended use.</w:t>
      </w:r>
      <w:r>
        <w:rPr>
          <w:rFonts w:ascii="Times New Roman" w:hAnsi="Times New Roman"/>
          <w:spacing w:val="-3"/>
          <w:szCs w:val="24"/>
        </w:rPr>
        <w:t xml:space="preserve"> </w:t>
      </w:r>
      <w:r w:rsidR="004C05FD">
        <w:rPr>
          <w:rFonts w:ascii="Times New Roman" w:hAnsi="Times New Roman"/>
          <w:spacing w:val="-3"/>
          <w:szCs w:val="24"/>
        </w:rPr>
        <w:t>T</w:t>
      </w:r>
      <w:r w:rsidRPr="00440273" w:rsidR="004C05FD">
        <w:rPr>
          <w:rFonts w:ascii="Times New Roman" w:hAnsi="Times New Roman"/>
          <w:spacing w:val="-3"/>
          <w:szCs w:val="24"/>
        </w:rPr>
        <w:t xml:space="preserve">he study team expects the burden on </w:t>
      </w:r>
      <w:r w:rsidR="004C05FD">
        <w:rPr>
          <w:rFonts w:ascii="Times New Roman" w:hAnsi="Times New Roman"/>
          <w:spacing w:val="-3"/>
          <w:szCs w:val="24"/>
        </w:rPr>
        <w:t>small businesses or entities</w:t>
      </w:r>
      <w:r w:rsidRPr="00440273" w:rsidR="004C05FD">
        <w:rPr>
          <w:rFonts w:ascii="Times New Roman" w:hAnsi="Times New Roman"/>
          <w:spacing w:val="-3"/>
          <w:szCs w:val="24"/>
        </w:rPr>
        <w:t xml:space="preserve"> to be minimal. </w:t>
      </w:r>
      <w:r w:rsidR="005151CE">
        <w:rPr>
          <w:rFonts w:ascii="Times New Roman" w:hAnsi="Times New Roman"/>
          <w:spacing w:val="-3"/>
          <w:szCs w:val="24"/>
        </w:rPr>
        <w:t>Some</w:t>
      </w:r>
      <w:r w:rsidRPr="00440273" w:rsidR="004C05FD">
        <w:rPr>
          <w:rFonts w:ascii="Times New Roman" w:hAnsi="Times New Roman"/>
          <w:spacing w:val="-3"/>
          <w:szCs w:val="24"/>
        </w:rPr>
        <w:t xml:space="preserve"> SNAP E&amp;T providers (local SNAP agency and business</w:t>
      </w:r>
      <w:r w:rsidR="004C05FD">
        <w:rPr>
          <w:rFonts w:ascii="Times New Roman" w:hAnsi="Times New Roman"/>
          <w:spacing w:val="-3"/>
          <w:szCs w:val="24"/>
        </w:rPr>
        <w:t xml:space="preserve"> </w:t>
      </w:r>
      <w:r w:rsidRPr="00440273" w:rsidR="004C05FD">
        <w:rPr>
          <w:rFonts w:ascii="Times New Roman" w:hAnsi="Times New Roman"/>
          <w:spacing w:val="-3"/>
          <w:szCs w:val="24"/>
        </w:rPr>
        <w:t>for</w:t>
      </w:r>
      <w:r w:rsidR="004C05FD">
        <w:rPr>
          <w:rFonts w:ascii="Times New Roman" w:hAnsi="Times New Roman"/>
          <w:spacing w:val="-3"/>
          <w:szCs w:val="24"/>
        </w:rPr>
        <w:t>-</w:t>
      </w:r>
      <w:r w:rsidRPr="00440273" w:rsidR="004C05FD">
        <w:rPr>
          <w:rFonts w:ascii="Times New Roman" w:hAnsi="Times New Roman"/>
          <w:spacing w:val="-3"/>
          <w:szCs w:val="24"/>
        </w:rPr>
        <w:t xml:space="preserve"> and not-for-profit </w:t>
      </w:r>
      <w:r w:rsidR="004C05FD">
        <w:rPr>
          <w:rFonts w:ascii="Times New Roman" w:hAnsi="Times New Roman"/>
          <w:spacing w:val="-3"/>
          <w:szCs w:val="24"/>
        </w:rPr>
        <w:t>organizations</w:t>
      </w:r>
      <w:r w:rsidRPr="00440273" w:rsidR="004C05FD">
        <w:rPr>
          <w:rFonts w:ascii="Times New Roman" w:hAnsi="Times New Roman"/>
          <w:spacing w:val="-3"/>
          <w:szCs w:val="24"/>
        </w:rPr>
        <w:t>)</w:t>
      </w:r>
      <w:r w:rsidRPr="00440273">
        <w:rPr>
          <w:rFonts w:ascii="Times New Roman" w:hAnsi="Times New Roman"/>
          <w:spacing w:val="-3"/>
          <w:szCs w:val="24"/>
        </w:rPr>
        <w:t xml:space="preserve"> </w:t>
      </w:r>
      <w:r w:rsidR="00E43E13">
        <w:rPr>
          <w:rFonts w:ascii="Times New Roman" w:hAnsi="Times New Roman"/>
          <w:spacing w:val="-3"/>
          <w:szCs w:val="24"/>
        </w:rPr>
        <w:t>reporting SNAP E&amp;T administrative data and participating in the staff semi-structured interviews and staff questionnaire</w:t>
      </w:r>
      <w:bookmarkStart w:id="23" w:name="_Hlk102482287"/>
      <w:r w:rsidRPr="00440273">
        <w:rPr>
          <w:rFonts w:ascii="Times New Roman" w:hAnsi="Times New Roman"/>
          <w:spacing w:val="-3"/>
          <w:szCs w:val="24"/>
        </w:rPr>
        <w:t xml:space="preserve"> </w:t>
      </w:r>
      <w:bookmarkEnd w:id="23"/>
      <w:r w:rsidR="005151CE">
        <w:rPr>
          <w:rFonts w:ascii="Times New Roman" w:hAnsi="Times New Roman"/>
          <w:spacing w:val="-3"/>
          <w:szCs w:val="24"/>
        </w:rPr>
        <w:t>may</w:t>
      </w:r>
      <w:r w:rsidRPr="00440273" w:rsidR="005151CE">
        <w:rPr>
          <w:rFonts w:ascii="Times New Roman" w:hAnsi="Times New Roman"/>
          <w:spacing w:val="-3"/>
          <w:szCs w:val="24"/>
        </w:rPr>
        <w:t xml:space="preserve"> </w:t>
      </w:r>
      <w:r w:rsidRPr="00440273">
        <w:rPr>
          <w:rFonts w:ascii="Times New Roman" w:hAnsi="Times New Roman"/>
          <w:spacing w:val="-3"/>
          <w:szCs w:val="24"/>
        </w:rPr>
        <w:t>be small entities as defined by OMB Form 83-I.</w:t>
      </w:r>
      <w:r w:rsidRPr="00440273" w:rsidR="00A8668F">
        <w:rPr>
          <w:rFonts w:ascii="Times New Roman" w:hAnsi="Times New Roman"/>
          <w:spacing w:val="-3"/>
          <w:szCs w:val="24"/>
        </w:rPr>
        <w:t xml:space="preserve"> </w:t>
      </w:r>
      <w:r w:rsidRPr="00440273" w:rsidR="005151CE">
        <w:rPr>
          <w:rFonts w:ascii="Times New Roman" w:hAnsi="Times New Roman"/>
          <w:spacing w:val="-3"/>
          <w:szCs w:val="24"/>
        </w:rPr>
        <w:t xml:space="preserve">FNS estimates that </w:t>
      </w:r>
      <w:r w:rsidR="00FD291B">
        <w:rPr>
          <w:rFonts w:ascii="Times New Roman" w:hAnsi="Times New Roman"/>
          <w:spacing w:val="-3"/>
          <w:szCs w:val="24"/>
        </w:rPr>
        <w:t>6.5</w:t>
      </w:r>
      <w:r w:rsidRPr="00440273" w:rsidR="005151CE">
        <w:rPr>
          <w:rFonts w:ascii="Times New Roman" w:hAnsi="Times New Roman"/>
          <w:spacing w:val="-3"/>
          <w:szCs w:val="24"/>
        </w:rPr>
        <w:t xml:space="preserve"> percent of </w:t>
      </w:r>
      <w:r w:rsidR="00C25866">
        <w:rPr>
          <w:rFonts w:ascii="Times New Roman" w:hAnsi="Times New Roman"/>
          <w:spacing w:val="-3"/>
          <w:szCs w:val="24"/>
        </w:rPr>
        <w:t xml:space="preserve">business </w:t>
      </w:r>
      <w:r w:rsidR="00144A99">
        <w:rPr>
          <w:rFonts w:ascii="Times New Roman" w:hAnsi="Times New Roman"/>
          <w:spacing w:val="-3"/>
          <w:szCs w:val="24"/>
        </w:rPr>
        <w:t>sample members</w:t>
      </w:r>
      <w:r w:rsidRPr="00440273" w:rsidR="005151CE">
        <w:rPr>
          <w:rFonts w:ascii="Times New Roman" w:hAnsi="Times New Roman"/>
          <w:spacing w:val="-3"/>
          <w:szCs w:val="24"/>
        </w:rPr>
        <w:t xml:space="preserve"> (</w:t>
      </w:r>
      <w:r w:rsidRPr="00FF044F" w:rsidR="005151CE">
        <w:rPr>
          <w:rFonts w:ascii="Times New Roman" w:hAnsi="Times New Roman"/>
          <w:spacing w:val="-3"/>
          <w:szCs w:val="24"/>
        </w:rPr>
        <w:t>approximately 25 out of 382</w:t>
      </w:r>
      <w:r w:rsidR="0005550C">
        <w:rPr>
          <w:rFonts w:ascii="Times New Roman" w:hAnsi="Times New Roman"/>
          <w:spacing w:val="-3"/>
          <w:szCs w:val="24"/>
        </w:rPr>
        <w:t xml:space="preserve"> </w:t>
      </w:r>
      <w:r w:rsidR="00144A99">
        <w:rPr>
          <w:rFonts w:ascii="Times New Roman" w:hAnsi="Times New Roman"/>
          <w:spacing w:val="-3"/>
          <w:szCs w:val="24"/>
        </w:rPr>
        <w:t>sample members</w:t>
      </w:r>
      <w:r w:rsidRPr="00440273" w:rsidR="005151CE">
        <w:rPr>
          <w:rFonts w:ascii="Times New Roman" w:hAnsi="Times New Roman"/>
          <w:spacing w:val="-3"/>
          <w:szCs w:val="24"/>
        </w:rPr>
        <w:t>)</w:t>
      </w:r>
      <w:r w:rsidR="00A37024">
        <w:rPr>
          <w:rFonts w:ascii="Times New Roman" w:hAnsi="Times New Roman"/>
          <w:spacing w:val="-3"/>
          <w:szCs w:val="24"/>
        </w:rPr>
        <w:t>, or 0.0003 percent of the total sample (approximately 25 out of 91,910</w:t>
      </w:r>
      <w:r w:rsidR="00144A99">
        <w:rPr>
          <w:rFonts w:ascii="Times New Roman" w:hAnsi="Times New Roman"/>
          <w:spacing w:val="-3"/>
          <w:szCs w:val="24"/>
        </w:rPr>
        <w:t xml:space="preserve"> sample members</w:t>
      </w:r>
      <w:r w:rsidR="00A37024">
        <w:rPr>
          <w:rFonts w:ascii="Times New Roman" w:hAnsi="Times New Roman"/>
          <w:spacing w:val="-3"/>
          <w:szCs w:val="24"/>
        </w:rPr>
        <w:t>)</w:t>
      </w:r>
      <w:r w:rsidR="00DF491A">
        <w:rPr>
          <w:rFonts w:ascii="Times New Roman" w:hAnsi="Times New Roman"/>
          <w:spacing w:val="-3"/>
          <w:szCs w:val="24"/>
        </w:rPr>
        <w:t>,</w:t>
      </w:r>
      <w:r w:rsidR="005151CE">
        <w:rPr>
          <w:rFonts w:ascii="Times New Roman" w:hAnsi="Times New Roman"/>
          <w:spacing w:val="-3"/>
          <w:szCs w:val="24"/>
        </w:rPr>
        <w:t xml:space="preserve"> will </w:t>
      </w:r>
      <w:r w:rsidR="00A37024">
        <w:rPr>
          <w:rFonts w:ascii="Times New Roman" w:hAnsi="Times New Roman"/>
          <w:spacing w:val="-3"/>
          <w:szCs w:val="24"/>
        </w:rPr>
        <w:t>be small entities.</w:t>
      </w:r>
      <w:r w:rsidRPr="00440273" w:rsidR="005151CE">
        <w:rPr>
          <w:rFonts w:ascii="Times New Roman" w:hAnsi="Times New Roman"/>
          <w:spacing w:val="-3"/>
          <w:szCs w:val="24"/>
        </w:rPr>
        <w:t xml:space="preserve"> </w:t>
      </w:r>
      <w:r w:rsidRPr="00440273">
        <w:rPr>
          <w:rFonts w:ascii="Times New Roman" w:hAnsi="Times New Roman"/>
          <w:spacing w:val="-3"/>
          <w:szCs w:val="24"/>
        </w:rPr>
        <w:t xml:space="preserve">The one-time </w:t>
      </w:r>
      <w:r w:rsidR="00A534D6">
        <w:rPr>
          <w:rFonts w:ascii="Times New Roman" w:hAnsi="Times New Roman"/>
          <w:spacing w:val="-3"/>
          <w:szCs w:val="24"/>
        </w:rPr>
        <w:t>staff semi-structured interviews</w:t>
      </w:r>
      <w:r w:rsidRPr="00440273">
        <w:rPr>
          <w:rFonts w:ascii="Times New Roman" w:hAnsi="Times New Roman"/>
          <w:spacing w:val="-3"/>
          <w:szCs w:val="24"/>
        </w:rPr>
        <w:t xml:space="preserve"> </w:t>
      </w:r>
      <w:r w:rsidR="00A534D6">
        <w:rPr>
          <w:rFonts w:ascii="Times New Roman" w:hAnsi="Times New Roman"/>
          <w:spacing w:val="-3"/>
          <w:szCs w:val="24"/>
        </w:rPr>
        <w:t xml:space="preserve">occurring during site visits </w:t>
      </w:r>
      <w:r w:rsidRPr="00440273">
        <w:rPr>
          <w:rFonts w:ascii="Times New Roman" w:hAnsi="Times New Roman"/>
          <w:spacing w:val="-3"/>
          <w:szCs w:val="24"/>
        </w:rPr>
        <w:t>will be scheduled in collaboration with program staff to minimize any disruption of daily activities. The site visit team will conduct group discussions to the extent feasible, and no more than 60</w:t>
      </w:r>
      <w:r w:rsidR="007E1685">
        <w:rPr>
          <w:rFonts w:ascii="Times New Roman" w:hAnsi="Times New Roman"/>
          <w:spacing w:val="-3"/>
          <w:szCs w:val="24"/>
        </w:rPr>
        <w:t>-90</w:t>
      </w:r>
      <w:r w:rsidRPr="00440273">
        <w:rPr>
          <w:rFonts w:ascii="Times New Roman" w:hAnsi="Times New Roman"/>
          <w:spacing w:val="-3"/>
          <w:szCs w:val="24"/>
        </w:rPr>
        <w:t xml:space="preserve"> minutes will be required of any one individual.</w:t>
      </w:r>
      <w:r w:rsidRPr="00C35BB1">
        <w:rPr>
          <w:rFonts w:ascii="Times New Roman" w:hAnsi="Times New Roman"/>
          <w:spacing w:val="-3"/>
          <w:szCs w:val="24"/>
        </w:rPr>
        <w:t xml:space="preserve"> </w:t>
      </w:r>
      <w:r w:rsidR="00C82915">
        <w:rPr>
          <w:rFonts w:ascii="Times New Roman" w:hAnsi="Times New Roman"/>
          <w:spacing w:val="-3"/>
          <w:szCs w:val="24"/>
        </w:rPr>
        <w:t>The staff questionnaire contains only a limited set of questions with which to assess staff’s experiences, intervention costs, and perceptions of the intervention.</w:t>
      </w:r>
    </w:p>
    <w:p w:rsidR="00A639D9" w:rsidRPr="00C35BB1" w:rsidP="00CB36E3" w14:paraId="395C7964" w14:textId="0B49A9E9">
      <w:pPr>
        <w:pStyle w:val="Paragraph"/>
        <w:spacing w:after="0" w:line="480" w:lineRule="auto"/>
        <w:ind w:firstLine="360"/>
        <w:rPr>
          <w:rFonts w:ascii="Times New Roman" w:hAnsi="Times New Roman"/>
          <w:spacing w:val="-3"/>
          <w:szCs w:val="24"/>
        </w:rPr>
      </w:pPr>
      <w:r>
        <w:rPr>
          <w:rFonts w:ascii="Times New Roman" w:hAnsi="Times New Roman"/>
          <w:spacing w:val="-3"/>
          <w:szCs w:val="24"/>
        </w:rPr>
        <w:t xml:space="preserve">The SNAP administrative data requested from </w:t>
      </w:r>
      <w:r w:rsidR="00BB1DEA">
        <w:rPr>
          <w:rFonts w:ascii="Times New Roman" w:hAnsi="Times New Roman"/>
          <w:spacing w:val="-3"/>
          <w:szCs w:val="24"/>
        </w:rPr>
        <w:t>S</w:t>
      </w:r>
      <w:r w:rsidR="00810604">
        <w:rPr>
          <w:rFonts w:ascii="Times New Roman" w:hAnsi="Times New Roman"/>
          <w:spacing w:val="-3"/>
          <w:szCs w:val="24"/>
        </w:rPr>
        <w:t xml:space="preserve">tate government </w:t>
      </w:r>
      <w:r w:rsidRPr="00440273" w:rsidR="00810604">
        <w:rPr>
          <w:rFonts w:ascii="Times New Roman" w:hAnsi="Times New Roman"/>
          <w:spacing w:val="-3"/>
          <w:szCs w:val="24"/>
        </w:rPr>
        <w:t xml:space="preserve">respondents </w:t>
      </w:r>
      <w:r w:rsidR="00810604">
        <w:rPr>
          <w:rFonts w:ascii="Times New Roman" w:hAnsi="Times New Roman"/>
          <w:spacing w:val="-3"/>
          <w:szCs w:val="24"/>
        </w:rPr>
        <w:t xml:space="preserve">at </w:t>
      </w:r>
      <w:r>
        <w:rPr>
          <w:rFonts w:ascii="Times New Roman" w:hAnsi="Times New Roman"/>
          <w:spacing w:val="-3"/>
          <w:szCs w:val="24"/>
        </w:rPr>
        <w:t>SNAP agencies has also been held to the minimum required for the purposes of implementing the interventions and conducting the evaluation. FNS is requesting minimal amount</w:t>
      </w:r>
      <w:r w:rsidR="00A37024">
        <w:rPr>
          <w:rFonts w:ascii="Times New Roman" w:hAnsi="Times New Roman"/>
          <w:spacing w:val="-3"/>
          <w:szCs w:val="24"/>
        </w:rPr>
        <w:t>s</w:t>
      </w:r>
      <w:r>
        <w:rPr>
          <w:rFonts w:ascii="Times New Roman" w:hAnsi="Times New Roman"/>
          <w:spacing w:val="-3"/>
          <w:szCs w:val="24"/>
        </w:rPr>
        <w:t xml:space="preserve"> of </w:t>
      </w:r>
      <w:r w:rsidR="00810604">
        <w:rPr>
          <w:rFonts w:ascii="Times New Roman" w:hAnsi="Times New Roman"/>
          <w:spacing w:val="-3"/>
          <w:szCs w:val="24"/>
        </w:rPr>
        <w:t xml:space="preserve">participant </w:t>
      </w:r>
      <w:r>
        <w:rPr>
          <w:rFonts w:ascii="Times New Roman" w:hAnsi="Times New Roman"/>
          <w:spacing w:val="-3"/>
          <w:szCs w:val="24"/>
        </w:rPr>
        <w:t xml:space="preserve">contact information with which to send communications via text message, email, and mail, and a limited set of demographic and household variables </w:t>
      </w:r>
      <w:r w:rsidR="00CB36E3">
        <w:rPr>
          <w:rFonts w:ascii="Times New Roman" w:hAnsi="Times New Roman"/>
          <w:spacing w:val="-3"/>
          <w:szCs w:val="24"/>
        </w:rPr>
        <w:t>for</w:t>
      </w:r>
      <w:r>
        <w:rPr>
          <w:rFonts w:ascii="Times New Roman" w:hAnsi="Times New Roman"/>
          <w:spacing w:val="-3"/>
          <w:szCs w:val="24"/>
        </w:rPr>
        <w:t xml:space="preserve"> analysis. These data are being requested only once to limit burden on agency staff. </w:t>
      </w:r>
    </w:p>
    <w:p w:rsidR="00085D02" w:rsidP="00062B77" w14:paraId="172FFC70" w14:textId="64AE01BB">
      <w:pPr>
        <w:pStyle w:val="H1"/>
        <w:spacing w:before="0" w:after="0" w:line="240" w:lineRule="auto"/>
      </w:pPr>
      <w:bookmarkStart w:id="24" w:name="_Toc107921165"/>
      <w:bookmarkEnd w:id="21"/>
      <w:r>
        <w:t>A6.</w:t>
      </w:r>
      <w:r>
        <w:tab/>
      </w:r>
      <w:r w:rsidRPr="008F2CB4" w:rsidR="0078095B">
        <w:t>Consequences of Collecting the Information Less Frequently</w:t>
      </w:r>
      <w:bookmarkEnd w:id="22"/>
      <w:bookmarkEnd w:id="24"/>
    </w:p>
    <w:p w:rsidR="00062B77" w:rsidRPr="0011069F" w:rsidP="00062B77" w14:paraId="12FD26F1" w14:textId="179378CA">
      <w:pPr>
        <w:pStyle w:val="ListParagraph"/>
        <w:spacing w:before="0" w:after="0" w:line="240" w:lineRule="auto"/>
        <w:ind w:left="0" w:right="300" w:firstLine="0"/>
        <w:rPr>
          <w:rFonts w:cstheme="minorHAnsi"/>
          <w:b/>
          <w:bCs/>
          <w:szCs w:val="24"/>
        </w:rPr>
      </w:pPr>
      <w:r w:rsidRPr="0011069F">
        <w:rPr>
          <w:rFonts w:cstheme="minorHAnsi"/>
          <w:b/>
          <w:bCs/>
          <w:szCs w:val="24"/>
        </w:rPr>
        <w:t xml:space="preserve">Describe the consequence to Federal program or policy activities if the collection is not conducted, or is conducted less frequently, as well as any technical or legal obstacles to reducing burden. </w:t>
      </w:r>
    </w:p>
    <w:p w:rsidR="00CD11BF" w:rsidP="00A41853" w14:paraId="1FD7BE1A" w14:textId="6BF702FA">
      <w:pPr>
        <w:spacing w:after="0" w:line="480" w:lineRule="auto"/>
        <w:ind w:firstLine="360"/>
      </w:pPr>
      <w:r>
        <w:t xml:space="preserve">Data collection for the proposed study will occur one time only. </w:t>
      </w:r>
      <w:r w:rsidR="006000D4">
        <w:t xml:space="preserve">Without this data collection, there </w:t>
      </w:r>
      <w:r w:rsidR="006114C9">
        <w:t>would</w:t>
      </w:r>
      <w:r w:rsidR="003D50F1">
        <w:t xml:space="preserve"> be no</w:t>
      </w:r>
      <w:r w:rsidR="006114C9">
        <w:t xml:space="preserve"> </w:t>
      </w:r>
      <w:r w:rsidR="006000D4">
        <w:t xml:space="preserve">data to examine the effectiveness of the changes made to SNAP E&amp;T programs under this </w:t>
      </w:r>
      <w:r w:rsidR="006000D4">
        <w:t>initiative</w:t>
      </w:r>
      <w:r w:rsidR="003D50F1">
        <w:t xml:space="preserve"> and to identify areas for improvement</w:t>
      </w:r>
      <w:r w:rsidR="006000D4">
        <w:t xml:space="preserve">. These data are critical </w:t>
      </w:r>
      <w:r w:rsidR="003D50F1">
        <w:t>for</w:t>
      </w:r>
      <w:r w:rsidR="006000D4">
        <w:t xml:space="preserve"> monitoring program trends and identifying </w:t>
      </w:r>
      <w:r w:rsidR="004A0890">
        <w:t xml:space="preserve">necessary </w:t>
      </w:r>
      <w:r w:rsidR="006000D4">
        <w:t xml:space="preserve">and effective </w:t>
      </w:r>
      <w:r w:rsidR="004A0890">
        <w:t>improvements to SNAP E&amp;T program operations at the State and local levels</w:t>
      </w:r>
      <w:r w:rsidR="005B02D5">
        <w:t xml:space="preserve">. </w:t>
      </w:r>
    </w:p>
    <w:p w:rsidR="00085D02" w:rsidP="00ED75D8" w14:paraId="32A7C06C" w14:textId="44C4FB7E">
      <w:pPr>
        <w:pStyle w:val="H1"/>
        <w:spacing w:before="0" w:after="0"/>
      </w:pPr>
      <w:bookmarkStart w:id="25" w:name="_Toc52958620"/>
      <w:bookmarkStart w:id="26" w:name="_Toc107921166"/>
      <w:r>
        <w:t>A7.</w:t>
      </w:r>
      <w:r>
        <w:tab/>
      </w:r>
      <w:r w:rsidRPr="0078095B" w:rsidR="0078095B">
        <w:t>Special Circumstances Relating to the Guideline of 1320.5(D)(2)</w:t>
      </w:r>
      <w:bookmarkEnd w:id="25"/>
      <w:bookmarkEnd w:id="26"/>
    </w:p>
    <w:p w:rsidR="00842FE3" w:rsidRPr="0011069F" w:rsidP="00ED75D8" w14:paraId="7984D739" w14:textId="781FC658">
      <w:pPr>
        <w:pStyle w:val="ListParagraph"/>
        <w:spacing w:before="0" w:after="0" w:line="240" w:lineRule="auto"/>
        <w:ind w:left="0" w:right="300" w:firstLine="0"/>
        <w:rPr>
          <w:rFonts w:cstheme="minorHAnsi"/>
          <w:b/>
          <w:bCs/>
          <w:szCs w:val="24"/>
        </w:rPr>
      </w:pPr>
      <w:r w:rsidRPr="0011069F">
        <w:rPr>
          <w:rFonts w:cstheme="minorHAnsi"/>
          <w:b/>
          <w:bCs/>
          <w:szCs w:val="24"/>
        </w:rPr>
        <w:t>Explain any special circumstances that would cause an information collection to be conducted in a manner</w:t>
      </w:r>
      <w:r w:rsidRPr="0011069F" w:rsidR="005239A8">
        <w:rPr>
          <w:rFonts w:cstheme="minorHAnsi"/>
          <w:b/>
          <w:bCs/>
          <w:szCs w:val="24"/>
        </w:rPr>
        <w:t>…</w:t>
      </w:r>
      <w:r w:rsidRPr="0011069F">
        <w:rPr>
          <w:rFonts w:cstheme="minorHAnsi"/>
          <w:b/>
          <w:bCs/>
          <w:szCs w:val="24"/>
        </w:rPr>
        <w:t>:</w:t>
      </w:r>
      <w:r w:rsidRPr="0011069F" w:rsidR="00940DA7">
        <w:rPr>
          <w:rFonts w:cstheme="minorHAnsi"/>
          <w:b/>
          <w:bCs/>
          <w:szCs w:val="24"/>
        </w:rPr>
        <w:t xml:space="preserve"> </w:t>
      </w:r>
    </w:p>
    <w:p w:rsidR="00842FE3" w:rsidRPr="00162DA9" w:rsidP="0081408F" w14:paraId="7142C037" w14:textId="095413B6">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requiring respondents to report information to the agency more often than </w:t>
      </w:r>
      <w:r w:rsidRPr="00162DA9">
        <w:rPr>
          <w:rFonts w:ascii="Times New Roman" w:hAnsi="Times New Roman"/>
          <w:b/>
          <w:bCs/>
          <w:szCs w:val="24"/>
        </w:rPr>
        <w:t>quarterly;</w:t>
      </w:r>
    </w:p>
    <w:p w:rsidR="00842FE3" w:rsidRPr="00162DA9" w:rsidP="0081408F" w14:paraId="28D4EED3"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requiring respondents to prepare a written response to a collection of information in fewer than 30 days after receipt of </w:t>
      </w:r>
      <w:r w:rsidRPr="00162DA9">
        <w:rPr>
          <w:rFonts w:ascii="Times New Roman" w:hAnsi="Times New Roman"/>
          <w:b/>
          <w:bCs/>
          <w:szCs w:val="24"/>
        </w:rPr>
        <w:t>it;</w:t>
      </w:r>
    </w:p>
    <w:p w:rsidR="00842FE3" w:rsidRPr="00162DA9" w:rsidP="0081408F" w14:paraId="0BDADD69"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requiring respondents to submit more than an original and two copies of any </w:t>
      </w:r>
      <w:r w:rsidRPr="00162DA9">
        <w:rPr>
          <w:rFonts w:ascii="Times New Roman" w:hAnsi="Times New Roman"/>
          <w:b/>
          <w:bCs/>
          <w:szCs w:val="24"/>
        </w:rPr>
        <w:t>document;</w:t>
      </w:r>
    </w:p>
    <w:p w:rsidR="00842FE3" w:rsidRPr="00162DA9" w:rsidP="0081408F" w14:paraId="666CC6EE"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requiring respondents to retain records, other than health, medical, government contract, grant-in-aid, or tax records for more than three </w:t>
      </w:r>
      <w:r w:rsidRPr="00162DA9">
        <w:rPr>
          <w:rFonts w:ascii="Times New Roman" w:hAnsi="Times New Roman"/>
          <w:b/>
          <w:bCs/>
          <w:szCs w:val="24"/>
        </w:rPr>
        <w:t>years;</w:t>
      </w:r>
    </w:p>
    <w:p w:rsidR="00842FE3" w:rsidRPr="00162DA9" w:rsidP="0081408F" w14:paraId="761884BB"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in connection with a statistical survey, that is not designed to produce valid and reliable results that can be generalized to the universe of </w:t>
      </w:r>
      <w:r w:rsidRPr="00162DA9">
        <w:rPr>
          <w:rFonts w:ascii="Times New Roman" w:hAnsi="Times New Roman"/>
          <w:b/>
          <w:bCs/>
          <w:szCs w:val="24"/>
        </w:rPr>
        <w:t>study;</w:t>
      </w:r>
    </w:p>
    <w:p w:rsidR="00842FE3" w:rsidRPr="00162DA9" w:rsidP="0081408F" w14:paraId="25A8E5D5"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 xml:space="preserve">requiring the use of a statistical data classification that has not been reviewed and approved by </w:t>
      </w:r>
      <w:r w:rsidRPr="00162DA9">
        <w:rPr>
          <w:rFonts w:ascii="Times New Roman" w:hAnsi="Times New Roman"/>
          <w:b/>
          <w:bCs/>
          <w:szCs w:val="24"/>
        </w:rPr>
        <w:t>OMB;</w:t>
      </w:r>
    </w:p>
    <w:p w:rsidR="00842FE3" w:rsidRPr="00162DA9" w:rsidP="0081408F" w14:paraId="5B85E56F" w14:textId="77777777">
      <w:pPr>
        <w:numPr>
          <w:ilvl w:val="0"/>
          <w:numId w:val="29"/>
        </w:numPr>
        <w:spacing w:after="0" w:line="240" w:lineRule="auto"/>
        <w:ind w:left="360" w:right="120"/>
        <w:rPr>
          <w:rFonts w:ascii="Times New Roman" w:hAnsi="Times New Roman"/>
          <w:b/>
          <w:bCs/>
          <w:szCs w:val="24"/>
        </w:rPr>
      </w:pPr>
      <w:r w:rsidRPr="00162DA9">
        <w:rPr>
          <w:rFonts w:ascii="Times New Roman" w:hAnsi="Times New Roman"/>
          <w:b/>
          <w:bCs/>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42FE3" w:rsidRPr="00162DA9" w:rsidP="00A41853" w14:paraId="3ABFB0FC" w14:textId="77777777">
      <w:pPr>
        <w:numPr>
          <w:ilvl w:val="0"/>
          <w:numId w:val="29"/>
        </w:numPr>
        <w:spacing w:after="120" w:line="240" w:lineRule="auto"/>
        <w:ind w:left="360" w:right="120"/>
        <w:rPr>
          <w:rFonts w:ascii="Times New Roman" w:hAnsi="Times New Roman"/>
          <w:b/>
          <w:bCs/>
          <w:szCs w:val="24"/>
        </w:rPr>
      </w:pPr>
      <w:r w:rsidRPr="00162DA9">
        <w:rPr>
          <w:rFonts w:ascii="Times New Roman" w:hAnsi="Times New Roman"/>
          <w:b/>
          <w:bCs/>
          <w:szCs w:val="24"/>
        </w:rPr>
        <w:t>requiring respondents to submit proprietary trade secret, or other confidential information unless the agency can demonstrate that it has instituted procedures to protect the information's confidentiality to the extent permitted by law.</w:t>
      </w:r>
    </w:p>
    <w:p w:rsidR="00462538" w:rsidRPr="00712065" w:rsidP="00B92264" w14:paraId="6B7104B3" w14:textId="73B4BB2A">
      <w:pPr>
        <w:pStyle w:val="Paragraph"/>
        <w:spacing w:after="0" w:line="480" w:lineRule="auto"/>
        <w:ind w:firstLine="360"/>
        <w:rPr>
          <w:rFonts w:ascii="Times New Roman" w:hAnsi="Times New Roman"/>
        </w:rPr>
      </w:pPr>
      <w:r w:rsidRPr="00712065">
        <w:rPr>
          <w:rFonts w:ascii="Times New Roman" w:hAnsi="Times New Roman"/>
        </w:rPr>
        <w:t>There are no special circumstances.</w:t>
      </w:r>
      <w:r w:rsidRPr="00712065" w:rsidR="006B0666">
        <w:rPr>
          <w:rFonts w:ascii="Times New Roman" w:hAnsi="Times New Roman"/>
        </w:rPr>
        <w:t xml:space="preserve"> </w:t>
      </w:r>
      <w:r w:rsidRPr="00712065">
        <w:rPr>
          <w:rFonts w:ascii="Times New Roman" w:hAnsi="Times New Roman"/>
        </w:rPr>
        <w:t>The collection of information is conducted in a manner</w:t>
      </w:r>
      <w:r w:rsidR="001B72DA">
        <w:rPr>
          <w:rFonts w:ascii="Times New Roman" w:hAnsi="Times New Roman"/>
        </w:rPr>
        <w:t xml:space="preserve"> </w:t>
      </w:r>
      <w:r w:rsidRPr="00712065">
        <w:rPr>
          <w:rFonts w:ascii="Times New Roman" w:hAnsi="Times New Roman"/>
        </w:rPr>
        <w:t>consistent with the guidelines in 5 CFR 1320.5.</w:t>
      </w:r>
    </w:p>
    <w:p w:rsidR="00574DDB" w:rsidP="00546CE6" w14:paraId="3074A706" w14:textId="68A57B97">
      <w:pPr>
        <w:pStyle w:val="H1"/>
        <w:spacing w:before="0" w:after="0" w:line="240" w:lineRule="auto"/>
      </w:pPr>
      <w:bookmarkStart w:id="27" w:name="_Toc52958621"/>
      <w:bookmarkStart w:id="28" w:name="_Toc107921167"/>
      <w:r>
        <w:t>A8.</w:t>
      </w:r>
      <w:r>
        <w:tab/>
      </w:r>
      <w:r w:rsidRPr="008F2CB4" w:rsidR="0078095B">
        <w:t xml:space="preserve">Comments in Response to the </w:t>
      </w:r>
      <w:r w:rsidRPr="008F2CB4" w:rsidR="0078095B">
        <w:rPr>
          <w:i/>
          <w:iCs/>
        </w:rPr>
        <w:t>Federal Register Notice</w:t>
      </w:r>
      <w:r w:rsidRPr="008F2CB4" w:rsidR="0078095B">
        <w:t xml:space="preserve"> and Efforts to Consult with Persons Outside the Agency</w:t>
      </w:r>
      <w:bookmarkEnd w:id="27"/>
      <w:bookmarkEnd w:id="28"/>
    </w:p>
    <w:p w:rsidR="00560DA9" w:rsidRPr="008572C7" w:rsidP="00546CE6" w14:paraId="49F2B39B" w14:textId="16896858">
      <w:pPr>
        <w:spacing w:after="0" w:line="240" w:lineRule="auto"/>
        <w:ind w:right="264"/>
        <w:rPr>
          <w:rFonts w:ascii="Times New Roman" w:hAnsi="Times New Roman"/>
          <w:szCs w:val="24"/>
        </w:rPr>
      </w:pPr>
      <w:r w:rsidRPr="008572C7">
        <w:rPr>
          <w:rFonts w:ascii="Times New Roman" w:hAnsi="Times New Roman"/>
          <w:b/>
          <w:bCs/>
          <w:szCs w:val="24"/>
        </w:rPr>
        <w:t xml:space="preserve">If applicable, provide a copy and identify the date and page number of </w:t>
      </w:r>
      <w:r w:rsidRPr="008572C7">
        <w:rPr>
          <w:rFonts w:ascii="Times New Roman" w:hAnsi="Times New Roman"/>
          <w:b/>
          <w:bCs/>
          <w:szCs w:val="24"/>
        </w:rPr>
        <w:t>publication</w:t>
      </w:r>
      <w:r w:rsidRPr="008572C7">
        <w:rPr>
          <w:rFonts w:ascii="Times New Roman" w:hAnsi="Times New Roman"/>
          <w:b/>
          <w:bCs/>
          <w:szCs w:val="24"/>
        </w:rPr>
        <w:t xml:space="preserve"> in the Federal Register of the agency's notice, required by 5 CFR 1320.8 (d), soliciting comments on the information collection prior to submission to OMB. Summari</w:t>
      </w:r>
      <w:r w:rsidRPr="008572C7">
        <w:rPr>
          <w:rFonts w:ascii="Times New Roman" w:hAnsi="Times New Roman"/>
          <w:b/>
          <w:bCs/>
          <w:spacing w:val="-2"/>
          <w:szCs w:val="24"/>
        </w:rPr>
        <w:t>z</w:t>
      </w:r>
      <w:r w:rsidRPr="008572C7">
        <w:rPr>
          <w:rFonts w:ascii="Times New Roman" w:hAnsi="Times New Roman"/>
          <w:b/>
          <w:bCs/>
          <w:szCs w:val="24"/>
        </w:rPr>
        <w:t>e public comments received in response to that notice and describe actions taken by the agency in response to these comments. Specifically address comments received on cost and hour burden.</w:t>
      </w:r>
    </w:p>
    <w:p w:rsidR="00560DA9" w:rsidRPr="008572C7" w:rsidP="00A41853" w14:paraId="1ED81B97" w14:textId="77777777">
      <w:pPr>
        <w:spacing w:before="120" w:after="120" w:line="240" w:lineRule="auto"/>
        <w:ind w:right="279"/>
        <w:rPr>
          <w:rFonts w:ascii="Times New Roman" w:hAnsi="Times New Roman"/>
          <w:szCs w:val="24"/>
        </w:rPr>
      </w:pPr>
      <w:r w:rsidRPr="008572C7">
        <w:rPr>
          <w:rFonts w:ascii="Times New Roman" w:hAnsi="Times New Roman"/>
          <w:b/>
          <w:bCs/>
          <w:szCs w:val="24"/>
        </w:rPr>
        <w:t xml:space="preserve">Describe efforts to consult </w:t>
      </w:r>
      <w:r w:rsidRPr="008572C7">
        <w:rPr>
          <w:rFonts w:ascii="Times New Roman" w:hAnsi="Times New Roman"/>
          <w:b/>
          <w:bCs/>
          <w:spacing w:val="-2"/>
          <w:szCs w:val="24"/>
        </w:rPr>
        <w:t>w</w:t>
      </w:r>
      <w:r w:rsidRPr="008572C7">
        <w:rPr>
          <w:rFonts w:ascii="Times New Roman" w:hAnsi="Times New Roman"/>
          <w:b/>
          <w:bCs/>
          <w:spacing w:val="1"/>
          <w:szCs w:val="24"/>
        </w:rPr>
        <w:t>i</w:t>
      </w:r>
      <w:r w:rsidRPr="008572C7">
        <w:rPr>
          <w:rFonts w:ascii="Times New Roman" w:hAnsi="Times New Roman"/>
          <w:b/>
          <w:bCs/>
          <w:szCs w:val="24"/>
        </w:rPr>
        <w:t>th persons outside the agency to obtain their vie</w:t>
      </w:r>
      <w:r w:rsidRPr="008572C7">
        <w:rPr>
          <w:rFonts w:ascii="Times New Roman" w:hAnsi="Times New Roman"/>
          <w:b/>
          <w:bCs/>
          <w:spacing w:val="-2"/>
          <w:szCs w:val="24"/>
        </w:rPr>
        <w:t>w</w:t>
      </w:r>
      <w:r w:rsidRPr="008572C7">
        <w:rPr>
          <w:rFonts w:ascii="Times New Roman" w:hAnsi="Times New Roman"/>
          <w:b/>
          <w:bCs/>
          <w:szCs w:val="24"/>
        </w:rPr>
        <w:t>s on the availability of data, frequency of collection, the clarity of instructions and recordkeeping, disclosure, or reporting format (if any), and on the data elements to be recorded, disclosed, or reported.</w:t>
      </w:r>
    </w:p>
    <w:p w:rsidR="00560DA9" w:rsidRPr="008572C7" w:rsidP="00A41853" w14:paraId="060A89D9" w14:textId="77777777">
      <w:pPr>
        <w:pStyle w:val="Paragraph"/>
        <w:spacing w:before="120" w:after="120" w:line="240" w:lineRule="auto"/>
        <w:rPr>
          <w:rFonts w:ascii="Times New Roman" w:hAnsi="Times New Roman"/>
          <w:b/>
          <w:bCs/>
          <w:szCs w:val="24"/>
        </w:rPr>
      </w:pPr>
      <w:r w:rsidRPr="008572C7">
        <w:rPr>
          <w:rFonts w:ascii="Times New Roman" w:hAnsi="Times New Roman"/>
          <w:b/>
          <w:bCs/>
          <w:szCs w:val="24"/>
        </w:rPr>
        <w:t xml:space="preserve">Consultation </w:t>
      </w:r>
      <w:r w:rsidRPr="008572C7">
        <w:rPr>
          <w:rFonts w:ascii="Times New Roman" w:hAnsi="Times New Roman"/>
          <w:b/>
          <w:bCs/>
          <w:spacing w:val="-2"/>
          <w:szCs w:val="24"/>
        </w:rPr>
        <w:t>w</w:t>
      </w:r>
      <w:r w:rsidRPr="008572C7">
        <w:rPr>
          <w:rFonts w:ascii="Times New Roman" w:hAnsi="Times New Roman"/>
          <w:b/>
          <w:bCs/>
          <w:spacing w:val="1"/>
          <w:szCs w:val="24"/>
        </w:rPr>
        <w:t>i</w:t>
      </w:r>
      <w:r w:rsidRPr="008572C7">
        <w:rPr>
          <w:rFonts w:ascii="Times New Roman" w:hAnsi="Times New Roman"/>
          <w:b/>
          <w:bCs/>
          <w:szCs w:val="24"/>
        </w:rPr>
        <w:t>th representatives of those from</w:t>
      </w:r>
      <w:r w:rsidRPr="008572C7">
        <w:rPr>
          <w:rFonts w:ascii="Times New Roman" w:hAnsi="Times New Roman"/>
          <w:b/>
          <w:bCs/>
          <w:spacing w:val="1"/>
          <w:szCs w:val="24"/>
        </w:rPr>
        <w:t xml:space="preserve"> </w:t>
      </w:r>
      <w:r w:rsidRPr="008572C7">
        <w:rPr>
          <w:rFonts w:ascii="Times New Roman" w:hAnsi="Times New Roman"/>
          <w:b/>
          <w:bCs/>
          <w:spacing w:val="-2"/>
          <w:szCs w:val="24"/>
        </w:rPr>
        <w:t>w</w:t>
      </w:r>
      <w:r w:rsidRPr="008572C7">
        <w:rPr>
          <w:rFonts w:ascii="Times New Roman" w:hAnsi="Times New Roman"/>
          <w:b/>
          <w:bCs/>
          <w:szCs w:val="24"/>
        </w:rPr>
        <w:t xml:space="preserve">hom information is to be obtained or those </w:t>
      </w:r>
      <w:r w:rsidRPr="008572C7">
        <w:rPr>
          <w:rFonts w:ascii="Times New Roman" w:hAnsi="Times New Roman"/>
          <w:b/>
          <w:bCs/>
          <w:spacing w:val="-2"/>
          <w:szCs w:val="24"/>
        </w:rPr>
        <w:t>w</w:t>
      </w:r>
      <w:r w:rsidRPr="008572C7">
        <w:rPr>
          <w:rFonts w:ascii="Times New Roman" w:hAnsi="Times New Roman"/>
          <w:b/>
          <w:bCs/>
          <w:szCs w:val="24"/>
        </w:rPr>
        <w:t xml:space="preserve">ho must compile records should occur at least once every 3 years even if the collection of information </w:t>
      </w:r>
      <w:r w:rsidRPr="008572C7">
        <w:rPr>
          <w:rFonts w:ascii="Times New Roman" w:hAnsi="Times New Roman"/>
          <w:b/>
          <w:bCs/>
          <w:szCs w:val="24"/>
        </w:rPr>
        <w:t>activity is the same as in prior years. There may be circumstances that may preclude consultation in a specific</w:t>
      </w:r>
      <w:r w:rsidRPr="008572C7">
        <w:rPr>
          <w:rFonts w:ascii="Times New Roman" w:hAnsi="Times New Roman"/>
          <w:b/>
          <w:bCs/>
          <w:spacing w:val="1"/>
          <w:szCs w:val="24"/>
        </w:rPr>
        <w:t xml:space="preserve"> </w:t>
      </w:r>
      <w:r w:rsidRPr="008572C7">
        <w:rPr>
          <w:rFonts w:ascii="Times New Roman" w:hAnsi="Times New Roman"/>
          <w:b/>
          <w:bCs/>
          <w:szCs w:val="24"/>
        </w:rPr>
        <w:t xml:space="preserve">situation. These circumstances should be explained. </w:t>
      </w:r>
    </w:p>
    <w:p w:rsidR="00560DA9" w:rsidP="00CB36E3" w14:paraId="0190A3A5" w14:textId="1D64E00D">
      <w:pPr>
        <w:pStyle w:val="H3"/>
        <w:tabs>
          <w:tab w:val="clear" w:pos="432"/>
        </w:tabs>
        <w:spacing w:before="0" w:after="0" w:line="480" w:lineRule="auto"/>
        <w:ind w:left="0" w:firstLine="0"/>
      </w:pPr>
      <w:r>
        <w:tab/>
      </w:r>
      <w:r w:rsidRPr="00736F55" w:rsidR="00552DE0">
        <w:t xml:space="preserve">Federal Register </w:t>
      </w:r>
      <w:r w:rsidR="001919CD">
        <w:t>N</w:t>
      </w:r>
      <w:r w:rsidRPr="00736F55" w:rsidR="00552DE0">
        <w:t>ot</w:t>
      </w:r>
      <w:r w:rsidRPr="00736F55" w:rsidR="00212F5E">
        <w:t>ice</w:t>
      </w:r>
      <w:r w:rsidR="001919CD">
        <w:t xml:space="preserve">. </w:t>
      </w:r>
      <w:r w:rsidRPr="00D1380B" w:rsidR="00974B5E">
        <w:rPr>
          <w:b w:val="0"/>
        </w:rPr>
        <w:t xml:space="preserve">A notice was published in the </w:t>
      </w:r>
      <w:r w:rsidRPr="00D1380B" w:rsidR="00974B5E">
        <w:rPr>
          <w:b w:val="0"/>
          <w:i/>
        </w:rPr>
        <w:t xml:space="preserve">Federal Register </w:t>
      </w:r>
      <w:r w:rsidRPr="00D1380B" w:rsidR="00974B5E">
        <w:rPr>
          <w:b w:val="0"/>
        </w:rPr>
        <w:t xml:space="preserve">on </w:t>
      </w:r>
      <w:r w:rsidRPr="00D1380B" w:rsidR="002F5A90">
        <w:rPr>
          <w:b w:val="0"/>
        </w:rPr>
        <w:t>April 14, 2022, Volume 87, Number 72, pages 22169-</w:t>
      </w:r>
      <w:r w:rsidRPr="002A7C50" w:rsidR="002F5A90">
        <w:rPr>
          <w:b w:val="0"/>
        </w:rPr>
        <w:t>22171</w:t>
      </w:r>
      <w:r w:rsidRPr="002A7C50" w:rsidR="002A305E">
        <w:rPr>
          <w:b w:val="0"/>
        </w:rPr>
        <w:t xml:space="preserve"> (</w:t>
      </w:r>
      <w:r w:rsidRPr="00E455B9" w:rsidR="002A305E">
        <w:rPr>
          <w:b w:val="0"/>
        </w:rPr>
        <w:t xml:space="preserve">Appendix </w:t>
      </w:r>
      <w:r w:rsidRPr="00E455B9" w:rsidR="00F02139">
        <w:rPr>
          <w:b w:val="0"/>
        </w:rPr>
        <w:t>J</w:t>
      </w:r>
      <w:r w:rsidRPr="00E455B9" w:rsidR="00D304E9">
        <w:rPr>
          <w:b w:val="0"/>
        </w:rPr>
        <w:t>: 60-Day FRN</w:t>
      </w:r>
      <w:r w:rsidRPr="002A7C50" w:rsidR="002A305E">
        <w:rPr>
          <w:b w:val="0"/>
        </w:rPr>
        <w:t>)</w:t>
      </w:r>
      <w:r w:rsidRPr="002A7C50" w:rsidR="00974B5E">
        <w:rPr>
          <w:b w:val="0"/>
        </w:rPr>
        <w:t xml:space="preserve">. The public comment period ended on </w:t>
      </w:r>
      <w:r w:rsidRPr="002A7C50" w:rsidR="00A9545D">
        <w:rPr>
          <w:rStyle w:val="ParagraphChar"/>
          <w:b w:val="0"/>
        </w:rPr>
        <w:t xml:space="preserve">June </w:t>
      </w:r>
      <w:r w:rsidRPr="002A7C50" w:rsidR="002F5A90">
        <w:rPr>
          <w:b w:val="0"/>
        </w:rPr>
        <w:t>13, 2022</w:t>
      </w:r>
      <w:r w:rsidRPr="002A7C50" w:rsidR="00974B5E">
        <w:rPr>
          <w:b w:val="0"/>
        </w:rPr>
        <w:t xml:space="preserve">. A total of </w:t>
      </w:r>
      <w:r w:rsidRPr="002A7C50" w:rsidR="004A491E">
        <w:rPr>
          <w:b w:val="0"/>
        </w:rPr>
        <w:t>one</w:t>
      </w:r>
      <w:r w:rsidRPr="002A7C50" w:rsidR="0055232B">
        <w:rPr>
          <w:b w:val="0"/>
        </w:rPr>
        <w:t xml:space="preserve"> </w:t>
      </w:r>
      <w:r w:rsidRPr="002A7C50" w:rsidR="00974B5E">
        <w:rPr>
          <w:b w:val="0"/>
        </w:rPr>
        <w:t xml:space="preserve">comment </w:t>
      </w:r>
      <w:r w:rsidRPr="002A7C50" w:rsidR="004A491E">
        <w:rPr>
          <w:b w:val="0"/>
        </w:rPr>
        <w:t xml:space="preserve">was </w:t>
      </w:r>
      <w:r w:rsidRPr="002A7C50" w:rsidR="00974B5E">
        <w:rPr>
          <w:b w:val="0"/>
        </w:rPr>
        <w:t>received</w:t>
      </w:r>
      <w:r w:rsidRPr="002A7C50" w:rsidR="00A93329">
        <w:rPr>
          <w:b w:val="0"/>
        </w:rPr>
        <w:t xml:space="preserve"> and responded to by FNS</w:t>
      </w:r>
      <w:r w:rsidRPr="002A7C50" w:rsidR="004A491E">
        <w:rPr>
          <w:b w:val="0"/>
        </w:rPr>
        <w:t xml:space="preserve"> </w:t>
      </w:r>
      <w:r w:rsidRPr="00E455B9" w:rsidR="00974B5E">
        <w:rPr>
          <w:rStyle w:val="ParagraphChar"/>
          <w:b w:val="0"/>
        </w:rPr>
        <w:t>(</w:t>
      </w:r>
      <w:r w:rsidRPr="00E455B9" w:rsidR="00974B5E">
        <w:rPr>
          <w:b w:val="0"/>
        </w:rPr>
        <w:t xml:space="preserve">Appendix </w:t>
      </w:r>
      <w:r w:rsidRPr="00E455B9" w:rsidR="00D304E9">
        <w:rPr>
          <w:b w:val="0"/>
        </w:rPr>
        <w:t xml:space="preserve">K1 &amp; </w:t>
      </w:r>
      <w:r w:rsidRPr="00E455B9" w:rsidR="00AE727F">
        <w:rPr>
          <w:b w:val="0"/>
        </w:rPr>
        <w:t>K</w:t>
      </w:r>
      <w:r w:rsidRPr="00E455B9" w:rsidR="003D4B77">
        <w:rPr>
          <w:b w:val="0"/>
        </w:rPr>
        <w:t>2</w:t>
      </w:r>
      <w:r w:rsidRPr="00E455B9" w:rsidR="00D304E9">
        <w:rPr>
          <w:b w:val="0"/>
        </w:rPr>
        <w:t>: Public Comment</w:t>
      </w:r>
      <w:r w:rsidRPr="00E455B9" w:rsidR="00AE370B">
        <w:rPr>
          <w:b w:val="0"/>
        </w:rPr>
        <w:t>s</w:t>
      </w:r>
      <w:r w:rsidRPr="00E455B9" w:rsidR="00D304E9">
        <w:rPr>
          <w:b w:val="0"/>
        </w:rPr>
        <w:t xml:space="preserve"> </w:t>
      </w:r>
      <w:r w:rsidRPr="00E455B9" w:rsidR="00AE370B">
        <w:rPr>
          <w:b w:val="0"/>
        </w:rPr>
        <w:t>&amp;</w:t>
      </w:r>
      <w:r w:rsidRPr="00E455B9" w:rsidR="00D304E9">
        <w:rPr>
          <w:b w:val="0"/>
        </w:rPr>
        <w:t xml:space="preserve"> FNS Response</w:t>
      </w:r>
      <w:r w:rsidRPr="00E455B9" w:rsidR="00974B5E">
        <w:rPr>
          <w:rStyle w:val="ParagraphChar"/>
          <w:b w:val="0"/>
        </w:rPr>
        <w:t>)</w:t>
      </w:r>
      <w:r w:rsidRPr="00E455B9" w:rsidR="005B02D5">
        <w:rPr>
          <w:rStyle w:val="ParagraphChar"/>
          <w:b w:val="0"/>
        </w:rPr>
        <w:t>.</w:t>
      </w:r>
      <w:r w:rsidRPr="00D1380B" w:rsidR="005B02D5">
        <w:rPr>
          <w:rStyle w:val="ParagraphChar"/>
          <w:b w:val="0"/>
        </w:rPr>
        <w:t xml:space="preserve"> </w:t>
      </w:r>
      <w:r w:rsidR="003D4B77">
        <w:rPr>
          <w:rStyle w:val="ParagraphChar"/>
          <w:b w:val="0"/>
        </w:rPr>
        <w:t xml:space="preserve">The commentor </w:t>
      </w:r>
      <w:r w:rsidR="00AD022D">
        <w:rPr>
          <w:rStyle w:val="ParagraphChar"/>
          <w:b w:val="0"/>
        </w:rPr>
        <w:t xml:space="preserve">requested USDA examine culinary employment training programs and consider the </w:t>
      </w:r>
      <w:r w:rsidR="008021E7">
        <w:rPr>
          <w:rStyle w:val="ParagraphChar"/>
          <w:b w:val="0"/>
        </w:rPr>
        <w:t>proposed</w:t>
      </w:r>
      <w:r w:rsidR="00AD022D">
        <w:rPr>
          <w:rStyle w:val="ParagraphChar"/>
          <w:b w:val="0"/>
        </w:rPr>
        <w:t xml:space="preserve"> data collection </w:t>
      </w:r>
      <w:r w:rsidR="008021E7">
        <w:rPr>
          <w:rStyle w:val="ParagraphChar"/>
          <w:b w:val="0"/>
        </w:rPr>
        <w:t>timing</w:t>
      </w:r>
      <w:r w:rsidR="00AD022D">
        <w:rPr>
          <w:rStyle w:val="ParagraphChar"/>
          <w:b w:val="0"/>
        </w:rPr>
        <w:t xml:space="preserve"> </w:t>
      </w:r>
      <w:r w:rsidR="008021E7">
        <w:rPr>
          <w:rStyle w:val="ParagraphChar"/>
          <w:b w:val="0"/>
        </w:rPr>
        <w:t>given</w:t>
      </w:r>
      <w:r w:rsidR="00AD022D">
        <w:rPr>
          <w:rStyle w:val="ParagraphChar"/>
          <w:b w:val="0"/>
        </w:rPr>
        <w:t xml:space="preserve"> COVID</w:t>
      </w:r>
      <w:r w:rsidR="00BB1DEA">
        <w:rPr>
          <w:rStyle w:val="ParagraphChar"/>
          <w:b w:val="0"/>
        </w:rPr>
        <w:t>-</w:t>
      </w:r>
      <w:r w:rsidR="008021E7">
        <w:rPr>
          <w:rStyle w:val="ParagraphChar"/>
          <w:b w:val="0"/>
        </w:rPr>
        <w:t>related staffing concerns</w:t>
      </w:r>
      <w:r w:rsidR="00AD022D">
        <w:rPr>
          <w:rStyle w:val="ParagraphChar"/>
          <w:b w:val="0"/>
        </w:rPr>
        <w:t xml:space="preserve">. </w:t>
      </w:r>
      <w:r w:rsidR="008021E7">
        <w:rPr>
          <w:rStyle w:val="ParagraphChar"/>
          <w:b w:val="0"/>
        </w:rPr>
        <w:t>Examining the effectiveness of specific training services and activities is outside the scope of this evaluation</w:t>
      </w:r>
      <w:r w:rsidR="00F02139">
        <w:rPr>
          <w:rStyle w:val="ParagraphChar"/>
          <w:b w:val="0"/>
        </w:rPr>
        <w:t xml:space="preserve"> and the</w:t>
      </w:r>
      <w:r w:rsidR="008021E7">
        <w:rPr>
          <w:rStyle w:val="ParagraphChar"/>
          <w:b w:val="0"/>
        </w:rPr>
        <w:t xml:space="preserve"> timing of the evaluation is contingent upon OMB approval</w:t>
      </w:r>
      <w:r w:rsidR="006A3379">
        <w:rPr>
          <w:rStyle w:val="ParagraphChar"/>
          <w:b w:val="0"/>
        </w:rPr>
        <w:t xml:space="preserve">; the study team </w:t>
      </w:r>
      <w:r w:rsidR="008021E7">
        <w:rPr>
          <w:rStyle w:val="ParagraphChar"/>
          <w:b w:val="0"/>
        </w:rPr>
        <w:t xml:space="preserve">will consider the </w:t>
      </w:r>
      <w:r w:rsidR="006A3379">
        <w:rPr>
          <w:rStyle w:val="ParagraphChar"/>
          <w:b w:val="0"/>
        </w:rPr>
        <w:t xml:space="preserve">relevant </w:t>
      </w:r>
      <w:r w:rsidR="008021E7">
        <w:rPr>
          <w:rStyle w:val="ParagraphChar"/>
          <w:b w:val="0"/>
        </w:rPr>
        <w:t>economic conditions</w:t>
      </w:r>
      <w:r w:rsidR="006A3379">
        <w:rPr>
          <w:rStyle w:val="ParagraphChar"/>
          <w:b w:val="0"/>
        </w:rPr>
        <w:t xml:space="preserve"> at that time</w:t>
      </w:r>
      <w:r w:rsidR="008021E7">
        <w:rPr>
          <w:rStyle w:val="ParagraphChar"/>
          <w:b w:val="0"/>
        </w:rPr>
        <w:t xml:space="preserve">. </w:t>
      </w:r>
      <w:r w:rsidR="003D4B77">
        <w:rPr>
          <w:rStyle w:val="ParagraphChar"/>
          <w:b w:val="0"/>
        </w:rPr>
        <w:t>No study changes were made in response to the comment</w:t>
      </w:r>
      <w:r w:rsidRPr="003D4B77" w:rsidR="003D4B77">
        <w:rPr>
          <w:rStyle w:val="ParagraphChar"/>
          <w:b w:val="0"/>
        </w:rPr>
        <w:t>.</w:t>
      </w:r>
    </w:p>
    <w:p w:rsidR="00445AF9" w:rsidRPr="002A7C50" w:rsidP="00DA685A" w14:paraId="3643A983" w14:textId="41F40FF0">
      <w:pPr>
        <w:pStyle w:val="H3"/>
        <w:tabs>
          <w:tab w:val="clear" w:pos="432"/>
        </w:tabs>
        <w:spacing w:before="0" w:after="0" w:line="480" w:lineRule="auto"/>
        <w:ind w:left="0" w:firstLine="0"/>
        <w:rPr>
          <w:b w:val="0"/>
          <w:bCs/>
        </w:rPr>
      </w:pPr>
      <w:r>
        <w:tab/>
      </w:r>
      <w:r w:rsidRPr="00093B48" w:rsidR="008D690D">
        <w:t>Consultation</w:t>
      </w:r>
      <w:r w:rsidR="00303800">
        <w:t xml:space="preserve"> Outside the Agency</w:t>
      </w:r>
      <w:r w:rsidR="001919CD">
        <w:t xml:space="preserve">. </w:t>
      </w:r>
      <w:r w:rsidR="00DA685A">
        <w:rPr>
          <w:b w:val="0"/>
          <w:bCs/>
        </w:rPr>
        <w:t xml:space="preserve">Throughout </w:t>
      </w:r>
      <w:r w:rsidR="00E1642B">
        <w:rPr>
          <w:b w:val="0"/>
          <w:bCs/>
        </w:rPr>
        <w:t xml:space="preserve">2021 and </w:t>
      </w:r>
      <w:r w:rsidR="00DA685A">
        <w:rPr>
          <w:b w:val="0"/>
          <w:bCs/>
        </w:rPr>
        <w:t xml:space="preserve">2022, </w:t>
      </w:r>
      <w:r w:rsidRPr="0021060A" w:rsidR="00876CD1">
        <w:rPr>
          <w:rStyle w:val="ParagraphChar"/>
          <w:b w:val="0"/>
        </w:rPr>
        <w:t>FNS</w:t>
      </w:r>
      <w:r w:rsidRPr="0021060A" w:rsidR="00BA5868">
        <w:rPr>
          <w:rStyle w:val="ParagraphChar"/>
          <w:b w:val="0"/>
        </w:rPr>
        <w:t xml:space="preserve"> consulted with</w:t>
      </w:r>
      <w:r w:rsidRPr="00D1380B" w:rsidR="00BA5868">
        <w:rPr>
          <w:rStyle w:val="ParagraphChar"/>
        </w:rPr>
        <w:t xml:space="preserve"> </w:t>
      </w:r>
      <w:r w:rsidRPr="009C19A3" w:rsidR="00303800">
        <w:rPr>
          <w:rStyle w:val="ParagraphChar"/>
          <w:b w:val="0"/>
          <w:bCs/>
        </w:rPr>
        <w:t xml:space="preserve">individuals across the eight sites to design the interventions and determine existing availability of data elements in SNAP and SNAP E&amp;T administrative records. </w:t>
      </w:r>
      <w:r w:rsidR="001C5A17">
        <w:rPr>
          <w:rStyle w:val="ParagraphChar"/>
          <w:b w:val="0"/>
          <w:bCs/>
        </w:rPr>
        <w:t xml:space="preserve">In particular, </w:t>
      </w:r>
      <w:r w:rsidRPr="001C5A17" w:rsidR="001C5A17">
        <w:rPr>
          <w:rStyle w:val="ParagraphChar"/>
          <w:b w:val="0"/>
          <w:bCs/>
        </w:rPr>
        <w:t>Lisa Strunk</w:t>
      </w:r>
      <w:r w:rsidR="001C5A17">
        <w:rPr>
          <w:rStyle w:val="ParagraphChar"/>
          <w:b w:val="0"/>
          <w:bCs/>
        </w:rPr>
        <w:t>, Eileen Peltier, and Miriam Kaufman all</w:t>
      </w:r>
      <w:r w:rsidRPr="001C5A17" w:rsidR="001C5A17">
        <w:rPr>
          <w:rStyle w:val="ParagraphChar"/>
          <w:b w:val="0"/>
          <w:bCs/>
        </w:rPr>
        <w:t xml:space="preserve"> provided input that informed</w:t>
      </w:r>
      <w:r w:rsidR="001C5A17">
        <w:rPr>
          <w:rStyle w:val="ParagraphChar"/>
          <w:b w:val="0"/>
          <w:bCs/>
        </w:rPr>
        <w:t xml:space="preserve"> </w:t>
      </w:r>
      <w:r w:rsidR="006D02FE">
        <w:rPr>
          <w:rStyle w:val="ParagraphChar"/>
          <w:b w:val="0"/>
          <w:bCs/>
        </w:rPr>
        <w:t xml:space="preserve">the </w:t>
      </w:r>
      <w:r w:rsidR="008953EB">
        <w:rPr>
          <w:rStyle w:val="ParagraphChar"/>
          <w:b w:val="0"/>
          <w:bCs/>
        </w:rPr>
        <w:t>study</w:t>
      </w:r>
      <w:r w:rsidRPr="001C5A17" w:rsidR="001C5A17">
        <w:rPr>
          <w:rStyle w:val="ParagraphChar"/>
          <w:b w:val="0"/>
          <w:bCs/>
        </w:rPr>
        <w:t xml:space="preserve"> design, </w:t>
      </w:r>
      <w:r w:rsidR="00564DF3">
        <w:rPr>
          <w:rStyle w:val="ParagraphChar"/>
          <w:b w:val="0"/>
          <w:bCs/>
        </w:rPr>
        <w:t>offering</w:t>
      </w:r>
      <w:r w:rsidRPr="001C5A17" w:rsidR="001C5A17">
        <w:rPr>
          <w:rStyle w:val="ParagraphChar"/>
          <w:b w:val="0"/>
          <w:bCs/>
        </w:rPr>
        <w:t xml:space="preserve"> critical guidance</w:t>
      </w:r>
      <w:r w:rsidR="001C5A17">
        <w:rPr>
          <w:rStyle w:val="ParagraphChar"/>
          <w:b w:val="0"/>
          <w:bCs/>
        </w:rPr>
        <w:t xml:space="preserve"> and feedback</w:t>
      </w:r>
      <w:r w:rsidRPr="001C5A17" w:rsidR="001C5A17">
        <w:rPr>
          <w:rStyle w:val="ParagraphChar"/>
          <w:b w:val="0"/>
          <w:bCs/>
        </w:rPr>
        <w:t xml:space="preserve"> on the evaluation design, research questions, and outcomes of interest</w:t>
      </w:r>
      <w:r w:rsidR="00AE370B">
        <w:rPr>
          <w:rStyle w:val="ParagraphChar"/>
          <w:b w:val="0"/>
          <w:bCs/>
        </w:rPr>
        <w:t xml:space="preserve"> (</w:t>
      </w:r>
      <w:r w:rsidR="0084397A">
        <w:rPr>
          <w:rStyle w:val="ParagraphChar"/>
          <w:b w:val="0"/>
          <w:bCs/>
        </w:rPr>
        <w:t>T</w:t>
      </w:r>
      <w:r w:rsidR="00AE370B">
        <w:rPr>
          <w:rStyle w:val="ParagraphChar"/>
          <w:b w:val="0"/>
          <w:bCs/>
        </w:rPr>
        <w:t>able A8.1)</w:t>
      </w:r>
      <w:r w:rsidRPr="001C5A17" w:rsidR="001C5A17">
        <w:rPr>
          <w:rStyle w:val="ParagraphChar"/>
          <w:b w:val="0"/>
          <w:bCs/>
        </w:rPr>
        <w:t>.</w:t>
      </w:r>
      <w:r w:rsidR="001C5A17">
        <w:rPr>
          <w:rStyle w:val="ParagraphChar"/>
          <w:b w:val="0"/>
          <w:bCs/>
        </w:rPr>
        <w:t xml:space="preserve"> </w:t>
      </w:r>
      <w:r w:rsidR="00C934CF">
        <w:rPr>
          <w:rStyle w:val="ParagraphChar"/>
          <w:b w:val="0"/>
          <w:bCs/>
        </w:rPr>
        <w:t xml:space="preserve">During consultation, experts </w:t>
      </w:r>
      <w:r w:rsidR="008B5F08">
        <w:rPr>
          <w:rStyle w:val="ParagraphChar"/>
          <w:b w:val="0"/>
          <w:bCs/>
        </w:rPr>
        <w:t>iterated</w:t>
      </w:r>
      <w:r w:rsidR="00C934CF">
        <w:rPr>
          <w:rStyle w:val="ParagraphChar"/>
          <w:b w:val="0"/>
          <w:bCs/>
        </w:rPr>
        <w:t xml:space="preserve"> with the study team to </w:t>
      </w:r>
      <w:r w:rsidR="008B5F08">
        <w:rPr>
          <w:rStyle w:val="ParagraphChar"/>
          <w:b w:val="0"/>
          <w:bCs/>
        </w:rPr>
        <w:t>ensure the proposed design collects data necessary and sufficient to measure key outcomes</w:t>
      </w:r>
      <w:r w:rsidR="008953EB">
        <w:rPr>
          <w:rStyle w:val="ParagraphChar"/>
          <w:b w:val="0"/>
          <w:bCs/>
        </w:rPr>
        <w:t xml:space="preserve">, </w:t>
      </w:r>
      <w:r w:rsidR="00564DF3">
        <w:rPr>
          <w:rStyle w:val="ParagraphChar"/>
          <w:b w:val="0"/>
          <w:bCs/>
        </w:rPr>
        <w:t xml:space="preserve">consulting </w:t>
      </w:r>
      <w:r w:rsidR="008953EB">
        <w:rPr>
          <w:rStyle w:val="ParagraphChar"/>
          <w:b w:val="0"/>
          <w:bCs/>
        </w:rPr>
        <w:t xml:space="preserve">on the availability of existent data and </w:t>
      </w:r>
      <w:r w:rsidR="00564DF3">
        <w:rPr>
          <w:rStyle w:val="ParagraphChar"/>
          <w:b w:val="0"/>
          <w:bCs/>
        </w:rPr>
        <w:t xml:space="preserve">offering insights on the frequency and method of data collection that would present the least amount of burden </w:t>
      </w:r>
      <w:r w:rsidR="008B5F08">
        <w:rPr>
          <w:rStyle w:val="ParagraphChar"/>
          <w:b w:val="0"/>
          <w:bCs/>
        </w:rPr>
        <w:t xml:space="preserve">on respondents. </w:t>
      </w:r>
      <w:r w:rsidR="00303F5C">
        <w:rPr>
          <w:rStyle w:val="ParagraphChar"/>
          <w:b w:val="0"/>
          <w:bCs/>
        </w:rPr>
        <w:t>Any concerns of these three experts with regards to the issues of data usefulness, availability, and collection were incorporated into the designs presented in this package, and c</w:t>
      </w:r>
      <w:r w:rsidR="008B5F08">
        <w:rPr>
          <w:rStyle w:val="ParagraphChar"/>
          <w:b w:val="0"/>
          <w:bCs/>
        </w:rPr>
        <w:t xml:space="preserve">onsultation with these experts will be ongoing throughout </w:t>
      </w:r>
      <w:r w:rsidR="00564DF3">
        <w:rPr>
          <w:rStyle w:val="ParagraphChar"/>
          <w:b w:val="0"/>
          <w:bCs/>
        </w:rPr>
        <w:t>the study period</w:t>
      </w:r>
      <w:r w:rsidR="008B5F08">
        <w:rPr>
          <w:rStyle w:val="ParagraphChar"/>
          <w:b w:val="0"/>
          <w:bCs/>
        </w:rPr>
        <w:t xml:space="preserve">. </w:t>
      </w:r>
      <w:r w:rsidRPr="009C19A3" w:rsidR="00303800">
        <w:rPr>
          <w:rStyle w:val="ParagraphChar"/>
          <w:b w:val="0"/>
          <w:bCs/>
        </w:rPr>
        <w:t xml:space="preserve">FNS also consulted with a staff </w:t>
      </w:r>
      <w:r w:rsidR="009C19A3">
        <w:rPr>
          <w:rStyle w:val="ParagraphChar"/>
          <w:b w:val="0"/>
          <w:bCs/>
        </w:rPr>
        <w:t xml:space="preserve">member </w:t>
      </w:r>
      <w:r w:rsidRPr="009C19A3" w:rsidR="00303800">
        <w:rPr>
          <w:rStyle w:val="ParagraphChar"/>
          <w:b w:val="0"/>
          <w:bCs/>
        </w:rPr>
        <w:t>at the National Agricultural Statistical Service</w:t>
      </w:r>
      <w:r w:rsidRPr="009C19A3" w:rsidR="00BA5868">
        <w:rPr>
          <w:rStyle w:val="ParagraphChar"/>
          <w:b w:val="0"/>
          <w:bCs/>
        </w:rPr>
        <w:t xml:space="preserve"> </w:t>
      </w:r>
      <w:r w:rsidRPr="009C19A3" w:rsidR="00303800">
        <w:rPr>
          <w:rStyle w:val="ParagraphChar"/>
          <w:b w:val="0"/>
          <w:bCs/>
        </w:rPr>
        <w:t>(</w:t>
      </w:r>
      <w:r w:rsidRPr="004A491E" w:rsidR="00BA5868">
        <w:rPr>
          <w:b w:val="0"/>
        </w:rPr>
        <w:t>NASS</w:t>
      </w:r>
      <w:r w:rsidRPr="004A491E" w:rsidR="00303800">
        <w:rPr>
          <w:rStyle w:val="ParagraphChar"/>
          <w:b w:val="0"/>
        </w:rPr>
        <w:t xml:space="preserve">) </w:t>
      </w:r>
      <w:r w:rsidRPr="002039E6" w:rsidR="00BA5868">
        <w:rPr>
          <w:rStyle w:val="ParagraphChar"/>
          <w:b w:val="0"/>
        </w:rPr>
        <w:t>to review the</w:t>
      </w:r>
      <w:r w:rsidRPr="00445AF9" w:rsidR="00BA5868">
        <w:rPr>
          <w:rStyle w:val="ParagraphChar"/>
        </w:rPr>
        <w:t xml:space="preserve"> </w:t>
      </w:r>
      <w:r w:rsidRPr="004A491E" w:rsidR="00303800">
        <w:rPr>
          <w:rStyle w:val="ParagraphChar"/>
          <w:b w:val="0"/>
        </w:rPr>
        <w:t>study’s</w:t>
      </w:r>
      <w:r w:rsidRPr="009A5CB3" w:rsidR="00303800">
        <w:rPr>
          <w:rStyle w:val="ParagraphChar"/>
          <w:b w:val="0"/>
          <w:bCs/>
        </w:rPr>
        <w:t xml:space="preserve"> methodology. </w:t>
      </w:r>
      <w:r>
        <w:rPr>
          <w:rStyle w:val="ParagraphChar"/>
          <w:b w:val="0"/>
          <w:bCs/>
        </w:rPr>
        <w:t xml:space="preserve">Comments from </w:t>
      </w:r>
      <w:r>
        <w:rPr>
          <w:rStyle w:val="ParagraphChar"/>
          <w:b w:val="0"/>
          <w:bCs/>
        </w:rPr>
        <w:t xml:space="preserve">NASS and the FNS responses </w:t>
      </w:r>
      <w:r w:rsidRPr="002A7C50">
        <w:rPr>
          <w:rStyle w:val="ParagraphChar"/>
          <w:b w:val="0"/>
          <w:bCs/>
        </w:rPr>
        <w:t xml:space="preserve">are in </w:t>
      </w:r>
      <w:r w:rsidRPr="00E455B9">
        <w:rPr>
          <w:rStyle w:val="ParagraphChar"/>
          <w:b w:val="0"/>
          <w:bCs/>
        </w:rPr>
        <w:t xml:space="preserve">Appendix </w:t>
      </w:r>
      <w:r w:rsidRPr="00E455B9" w:rsidR="00AE727F">
        <w:rPr>
          <w:rStyle w:val="ParagraphChar"/>
          <w:b w:val="0"/>
          <w:bCs/>
        </w:rPr>
        <w:t>L</w:t>
      </w:r>
      <w:r w:rsidRPr="00E455B9" w:rsidR="00D304E9">
        <w:rPr>
          <w:rStyle w:val="ParagraphChar"/>
          <w:b w:val="0"/>
          <w:bCs/>
        </w:rPr>
        <w:t xml:space="preserve"> (NASS Comments)</w:t>
      </w:r>
      <w:r w:rsidRPr="002A7C50">
        <w:rPr>
          <w:rStyle w:val="ParagraphChar"/>
          <w:b w:val="0"/>
          <w:bCs/>
        </w:rPr>
        <w:t xml:space="preserve">. </w:t>
      </w:r>
      <w:r w:rsidRPr="002A7C50" w:rsidR="00BA5868">
        <w:rPr>
          <w:rStyle w:val="ParagraphChar"/>
          <w:b w:val="0"/>
          <w:bCs/>
        </w:rPr>
        <w:t>Table A8.1</w:t>
      </w:r>
      <w:r w:rsidRPr="00E455B9" w:rsidR="00BA5868">
        <w:rPr>
          <w:rStyle w:val="ParagraphChar"/>
          <w:b w:val="0"/>
          <w:bCs/>
        </w:rPr>
        <w:t xml:space="preserve"> </w:t>
      </w:r>
      <w:r w:rsidRPr="002A7C50" w:rsidR="00BA5868">
        <w:rPr>
          <w:rStyle w:val="ParagraphChar"/>
          <w:b w:val="0"/>
          <w:bCs/>
        </w:rPr>
        <w:t>lists the experts consulted.</w:t>
      </w:r>
      <w:r w:rsidRPr="002A7C50" w:rsidR="00BA5868">
        <w:rPr>
          <w:b w:val="0"/>
          <w:bCs/>
        </w:rPr>
        <w:t xml:space="preserve"> </w:t>
      </w:r>
      <w:bookmarkStart w:id="29" w:name="_Toc52958632"/>
      <w:bookmarkStart w:id="30" w:name="_Toc76623996"/>
      <w:r w:rsidRPr="002A7C50">
        <w:rPr>
          <w:b w:val="0"/>
          <w:bCs/>
        </w:rPr>
        <w:t>There were no major problems that could not be resolved during consultation.</w:t>
      </w:r>
    </w:p>
    <w:p w:rsidR="00303800" w:rsidRPr="00445AF9" w:rsidP="00CB36E3" w14:paraId="39727751" w14:textId="1EE06A77">
      <w:pPr>
        <w:pStyle w:val="H3"/>
        <w:tabs>
          <w:tab w:val="clear" w:pos="432"/>
        </w:tabs>
        <w:spacing w:before="0" w:after="0" w:line="480" w:lineRule="auto"/>
        <w:ind w:left="0" w:firstLine="432"/>
        <w:outlineLvl w:val="9"/>
        <w:rPr>
          <w:b w:val="0"/>
          <w:bCs/>
        </w:rPr>
      </w:pPr>
      <w:r w:rsidRPr="002A7C50">
        <w:rPr>
          <w:b w:val="0"/>
          <w:bCs/>
        </w:rPr>
        <w:t xml:space="preserve">The study team </w:t>
      </w:r>
      <w:r w:rsidRPr="002A7C50" w:rsidR="009C19A3">
        <w:rPr>
          <w:b w:val="0"/>
          <w:bCs/>
        </w:rPr>
        <w:t>pretested four participant survey</w:t>
      </w:r>
      <w:r w:rsidRPr="002A7C50" w:rsidR="00352A0F">
        <w:rPr>
          <w:b w:val="0"/>
          <w:bCs/>
        </w:rPr>
        <w:t>s</w:t>
      </w:r>
      <w:r w:rsidRPr="002A7C50" w:rsidR="009C19A3">
        <w:rPr>
          <w:b w:val="0"/>
          <w:bCs/>
        </w:rPr>
        <w:t xml:space="preserve">. Each </w:t>
      </w:r>
      <w:r w:rsidRPr="002A7C50" w:rsidR="00352A0F">
        <w:rPr>
          <w:b w:val="0"/>
          <w:bCs/>
        </w:rPr>
        <w:t>distinct instrument</w:t>
      </w:r>
      <w:r w:rsidRPr="002A7C50" w:rsidR="009C19A3">
        <w:rPr>
          <w:b w:val="0"/>
          <w:bCs/>
        </w:rPr>
        <w:t xml:space="preserve"> was pretested with five individuals living in the service areas of sites</w:t>
      </w:r>
      <w:r w:rsidRPr="002A7C50" w:rsidR="00352A0F">
        <w:rPr>
          <w:b w:val="0"/>
          <w:bCs/>
        </w:rPr>
        <w:t xml:space="preserve"> administering </w:t>
      </w:r>
      <w:r w:rsidRPr="002A7C50" w:rsidR="009C19A3">
        <w:rPr>
          <w:b w:val="0"/>
          <w:bCs/>
        </w:rPr>
        <w:t>the participant survey</w:t>
      </w:r>
      <w:r w:rsidRPr="002A7C50" w:rsidR="00352A0F">
        <w:rPr>
          <w:b w:val="0"/>
          <w:bCs/>
        </w:rPr>
        <w:t>.</w:t>
      </w:r>
      <w:r w:rsidRPr="002A7C50" w:rsidR="0055232B">
        <w:rPr>
          <w:b w:val="0"/>
          <w:bCs/>
        </w:rPr>
        <w:t xml:space="preserve"> </w:t>
      </w:r>
      <w:r w:rsidRPr="002A7C50" w:rsidR="00445AF9">
        <w:rPr>
          <w:b w:val="0"/>
          <w:bCs/>
        </w:rPr>
        <w:t xml:space="preserve">Results from the pretest are provided in </w:t>
      </w:r>
      <w:r w:rsidRPr="00E455B9" w:rsidR="00445AF9">
        <w:rPr>
          <w:b w:val="0"/>
          <w:bCs/>
        </w:rPr>
        <w:t xml:space="preserve">Appendix </w:t>
      </w:r>
      <w:r w:rsidRPr="00E455B9" w:rsidR="00AE727F">
        <w:rPr>
          <w:b w:val="0"/>
          <w:bCs/>
        </w:rPr>
        <w:t>M</w:t>
      </w:r>
      <w:r w:rsidRPr="00E455B9" w:rsidR="00D304E9">
        <w:rPr>
          <w:b w:val="0"/>
          <w:bCs/>
        </w:rPr>
        <w:t xml:space="preserve"> (Participant Survey Pretest Memo)</w:t>
      </w:r>
      <w:r w:rsidRPr="002A7C50" w:rsidR="00445AF9">
        <w:rPr>
          <w:b w:val="0"/>
          <w:bCs/>
        </w:rPr>
        <w:t>. Upon</w:t>
      </w:r>
      <w:r w:rsidR="00445AF9">
        <w:rPr>
          <w:b w:val="0"/>
        </w:rPr>
        <w:t xml:space="preserve"> approval of the proposed changes, the surveys were revised in response to the pretest results. </w:t>
      </w:r>
    </w:p>
    <w:p w:rsidR="00FD5EE8" w:rsidRPr="00192824" w:rsidP="00A41853" w14:paraId="184479EB" w14:textId="3571E7D5">
      <w:pPr>
        <w:pStyle w:val="H3"/>
        <w:spacing w:before="0" w:after="120" w:line="240" w:lineRule="auto"/>
        <w:rPr>
          <w:bCs/>
        </w:rPr>
      </w:pPr>
      <w:r w:rsidRPr="00192824">
        <w:rPr>
          <w:bCs/>
        </w:rPr>
        <w:t>Table A8.1</w:t>
      </w:r>
      <w:r w:rsidR="004A491E">
        <w:rPr>
          <w:bCs/>
        </w:rPr>
        <w:t xml:space="preserve"> </w:t>
      </w:r>
      <w:r w:rsidRPr="00192824">
        <w:rPr>
          <w:bCs/>
        </w:rPr>
        <w:t>Expert Consultant List</w:t>
      </w:r>
      <w:bookmarkEnd w:id="29"/>
      <w:bookmarkEnd w:id="30"/>
    </w:p>
    <w:tbl>
      <w:tblPr>
        <w:tblStyle w:val="TableGrid"/>
        <w:tblW w:w="5000" w:type="pct"/>
        <w:tblBorders>
          <w:insideH w:val="none" w:sz="0" w:space="0" w:color="auto"/>
          <w:insideV w:val="none" w:sz="0" w:space="0" w:color="auto"/>
        </w:tblBorders>
        <w:tblLayout w:type="fixed"/>
        <w:tblLook w:val="04A0"/>
      </w:tblPr>
      <w:tblGrid>
        <w:gridCol w:w="1132"/>
        <w:gridCol w:w="2912"/>
        <w:gridCol w:w="3871"/>
        <w:gridCol w:w="2155"/>
      </w:tblGrid>
      <w:tr w14:paraId="352FCE0E" w14:textId="77777777" w:rsidTr="00EA136D">
        <w:tblPrEx>
          <w:tblW w:w="5000" w:type="pct"/>
          <w:tblBorders>
            <w:insideH w:val="none" w:sz="0" w:space="0" w:color="auto"/>
            <w:insideV w:val="none" w:sz="0" w:space="0" w:color="auto"/>
          </w:tblBorders>
          <w:tblLayout w:type="fixed"/>
          <w:tblLook w:val="04A0"/>
        </w:tblPrEx>
        <w:tc>
          <w:tcPr>
            <w:tcW w:w="562" w:type="pct"/>
            <w:tcBorders>
              <w:top w:val="single" w:sz="4" w:space="0" w:color="auto"/>
              <w:bottom w:val="single" w:sz="4" w:space="0" w:color="auto"/>
              <w:right w:val="single" w:sz="4" w:space="0" w:color="auto"/>
            </w:tcBorders>
            <w:shd w:val="clear" w:color="auto" w:fill="046B5C" w:themeFill="text2"/>
            <w:vAlign w:val="bottom"/>
          </w:tcPr>
          <w:p w:rsidR="00113D62" w:rsidRPr="00420373" w:rsidP="00080393" w14:paraId="1605DB34" w14:textId="77777777">
            <w:pPr>
              <w:pStyle w:val="TableHeaderCenter"/>
              <w:spacing w:before="60"/>
              <w:jc w:val="left"/>
            </w:pPr>
            <w:r w:rsidRPr="00420373">
              <w:rPr>
                <w:rStyle w:val="TableTextTight"/>
                <w:sz w:val="20"/>
              </w:rPr>
              <w:t>Name</w:t>
            </w:r>
          </w:p>
        </w:tc>
        <w:tc>
          <w:tcPr>
            <w:tcW w:w="1446" w:type="pct"/>
            <w:tcBorders>
              <w:top w:val="single" w:sz="4" w:space="0" w:color="auto"/>
              <w:left w:val="single" w:sz="4" w:space="0" w:color="auto"/>
              <w:bottom w:val="single" w:sz="4" w:space="0" w:color="auto"/>
              <w:right w:val="single" w:sz="4" w:space="0" w:color="auto"/>
            </w:tcBorders>
            <w:shd w:val="clear" w:color="auto" w:fill="046B5C" w:themeFill="text2"/>
            <w:vAlign w:val="bottom"/>
          </w:tcPr>
          <w:p w:rsidR="00113D62" w:rsidRPr="00420373" w:rsidP="00080393" w14:paraId="79B72185" w14:textId="77777777">
            <w:pPr>
              <w:pStyle w:val="TableHeaderCenter"/>
              <w:spacing w:before="60"/>
            </w:pPr>
            <w:r w:rsidRPr="00420373">
              <w:rPr>
                <w:rStyle w:val="TableTextTight"/>
                <w:sz w:val="20"/>
              </w:rPr>
              <w:t>Title</w:t>
            </w:r>
          </w:p>
        </w:tc>
        <w:tc>
          <w:tcPr>
            <w:tcW w:w="1922" w:type="pct"/>
            <w:tcBorders>
              <w:top w:val="single" w:sz="4" w:space="0" w:color="auto"/>
              <w:left w:val="single" w:sz="4" w:space="0" w:color="auto"/>
              <w:bottom w:val="single" w:sz="4" w:space="0" w:color="auto"/>
              <w:right w:val="single" w:sz="4" w:space="0" w:color="auto"/>
            </w:tcBorders>
            <w:shd w:val="clear" w:color="auto" w:fill="046B5C" w:themeFill="text2"/>
            <w:vAlign w:val="bottom"/>
          </w:tcPr>
          <w:p w:rsidR="00113D62" w:rsidRPr="00420373" w:rsidP="00080393" w14:paraId="018DDE09" w14:textId="77777777">
            <w:pPr>
              <w:pStyle w:val="TableHeaderCenter"/>
              <w:spacing w:before="60"/>
            </w:pPr>
            <w:r w:rsidRPr="00420373">
              <w:rPr>
                <w:rStyle w:val="TableTextTight"/>
                <w:sz w:val="20"/>
              </w:rPr>
              <w:t>Affiliation</w:t>
            </w:r>
          </w:p>
        </w:tc>
        <w:tc>
          <w:tcPr>
            <w:tcW w:w="1070" w:type="pct"/>
            <w:tcBorders>
              <w:top w:val="single" w:sz="4" w:space="0" w:color="auto"/>
              <w:left w:val="single" w:sz="4" w:space="0" w:color="auto"/>
              <w:bottom w:val="single" w:sz="4" w:space="0" w:color="auto"/>
            </w:tcBorders>
            <w:shd w:val="clear" w:color="auto" w:fill="046B5C" w:themeFill="text2"/>
            <w:vAlign w:val="bottom"/>
          </w:tcPr>
          <w:p w:rsidR="00113D62" w:rsidRPr="00420373" w:rsidP="00080393" w14:paraId="3A8BB658" w14:textId="42A234B6">
            <w:pPr>
              <w:pStyle w:val="TableHeaderCenter"/>
              <w:spacing w:before="60"/>
            </w:pPr>
            <w:r>
              <w:rPr>
                <w:rStyle w:val="TableTextTight"/>
                <w:sz w:val="20"/>
              </w:rPr>
              <w:t>Contact Information</w:t>
            </w:r>
          </w:p>
        </w:tc>
      </w:tr>
      <w:tr w14:paraId="387246C9" w14:textId="77777777" w:rsidTr="00EA136D">
        <w:tblPrEx>
          <w:tblW w:w="5000" w:type="pct"/>
          <w:tblLayout w:type="fixed"/>
          <w:tblLook w:val="04A0"/>
        </w:tblPrEx>
        <w:tc>
          <w:tcPr>
            <w:tcW w:w="562" w:type="pct"/>
            <w:tcBorders>
              <w:top w:val="single" w:sz="4" w:space="0" w:color="auto"/>
            </w:tcBorders>
            <w:shd w:val="clear" w:color="auto" w:fill="auto"/>
          </w:tcPr>
          <w:p w:rsidR="001919CD" w:rsidRPr="00B00007" w:rsidP="001919CD" w14:paraId="07E43EAB" w14:textId="6658985A">
            <w:pPr>
              <w:pStyle w:val="TableTextLeft"/>
              <w:spacing w:before="60"/>
              <w:rPr>
                <w:sz w:val="18"/>
                <w:szCs w:val="18"/>
              </w:rPr>
            </w:pPr>
            <w:r>
              <w:rPr>
                <w:sz w:val="18"/>
                <w:szCs w:val="18"/>
              </w:rPr>
              <w:t>Peter Quan</w:t>
            </w:r>
          </w:p>
        </w:tc>
        <w:tc>
          <w:tcPr>
            <w:tcW w:w="1446" w:type="pct"/>
            <w:tcBorders>
              <w:top w:val="single" w:sz="4" w:space="0" w:color="auto"/>
            </w:tcBorders>
            <w:shd w:val="clear" w:color="auto" w:fill="auto"/>
          </w:tcPr>
          <w:p w:rsidR="001919CD" w:rsidRPr="00EA136D" w:rsidP="001919CD" w14:paraId="5A44DC11" w14:textId="4AB032CA">
            <w:pPr>
              <w:pStyle w:val="TableTextLeft"/>
              <w:spacing w:before="60"/>
              <w:rPr>
                <w:sz w:val="18"/>
                <w:szCs w:val="18"/>
              </w:rPr>
            </w:pPr>
            <w:r w:rsidRPr="00EA136D">
              <w:rPr>
                <w:rFonts w:cstheme="majorHAnsi"/>
                <w:color w:val="000000"/>
                <w:sz w:val="18"/>
                <w:szCs w:val="18"/>
              </w:rPr>
              <w:t>NASS Reviewer</w:t>
            </w:r>
          </w:p>
        </w:tc>
        <w:tc>
          <w:tcPr>
            <w:tcW w:w="1922" w:type="pct"/>
            <w:tcBorders>
              <w:top w:val="single" w:sz="4" w:space="0" w:color="auto"/>
            </w:tcBorders>
            <w:shd w:val="clear" w:color="auto" w:fill="auto"/>
          </w:tcPr>
          <w:p w:rsidR="001919CD" w:rsidRPr="00910BC7" w:rsidP="001919CD" w14:paraId="1EBB6FFD" w14:textId="6E452EC3">
            <w:pPr>
              <w:pStyle w:val="TableTextLeft"/>
              <w:spacing w:before="60"/>
              <w:rPr>
                <w:sz w:val="18"/>
                <w:szCs w:val="18"/>
              </w:rPr>
            </w:pPr>
            <w:r>
              <w:rPr>
                <w:sz w:val="18"/>
                <w:szCs w:val="18"/>
              </w:rPr>
              <w:t>National Agricultural Statistical Service</w:t>
            </w:r>
          </w:p>
        </w:tc>
        <w:tc>
          <w:tcPr>
            <w:tcW w:w="1070" w:type="pct"/>
            <w:tcBorders>
              <w:top w:val="single" w:sz="4" w:space="0" w:color="auto"/>
            </w:tcBorders>
            <w:shd w:val="clear" w:color="auto" w:fill="auto"/>
          </w:tcPr>
          <w:p w:rsidR="001919CD" w:rsidRPr="00910BC7" w:rsidP="001919CD" w14:paraId="17C40166" w14:textId="5470AA9D">
            <w:pPr>
              <w:pStyle w:val="TableTextLeft"/>
              <w:spacing w:before="60"/>
              <w:rPr>
                <w:sz w:val="18"/>
                <w:szCs w:val="18"/>
              </w:rPr>
            </w:pPr>
            <w:r>
              <w:rPr>
                <w:sz w:val="18"/>
                <w:szCs w:val="18"/>
              </w:rPr>
              <w:t>Peter.quan@usda.gov</w:t>
            </w:r>
          </w:p>
        </w:tc>
      </w:tr>
      <w:tr w14:paraId="330F875D" w14:textId="77777777" w:rsidTr="00EA136D">
        <w:tblPrEx>
          <w:tblW w:w="5000" w:type="pct"/>
          <w:tblLayout w:type="fixed"/>
          <w:tblLook w:val="04A0"/>
        </w:tblPrEx>
        <w:tc>
          <w:tcPr>
            <w:tcW w:w="562" w:type="pct"/>
            <w:shd w:val="clear" w:color="auto" w:fill="auto"/>
          </w:tcPr>
          <w:p w:rsidR="00113D62" w:rsidRPr="00910BC7" w:rsidP="00073F17" w14:paraId="6C4BC577" w14:textId="123FE3AF">
            <w:pPr>
              <w:pStyle w:val="TableTextLeft"/>
              <w:spacing w:before="60"/>
              <w:rPr>
                <w:sz w:val="18"/>
                <w:szCs w:val="18"/>
              </w:rPr>
            </w:pPr>
            <w:bookmarkStart w:id="31" w:name="_Hlk106636121"/>
            <w:r>
              <w:rPr>
                <w:sz w:val="18"/>
                <w:szCs w:val="18"/>
              </w:rPr>
              <w:t>Lisa Strunk</w:t>
            </w:r>
            <w:bookmarkEnd w:id="31"/>
          </w:p>
        </w:tc>
        <w:tc>
          <w:tcPr>
            <w:tcW w:w="1446" w:type="pct"/>
            <w:shd w:val="clear" w:color="auto" w:fill="auto"/>
          </w:tcPr>
          <w:p w:rsidR="00113D62" w:rsidRPr="00910BC7" w:rsidP="0021060A" w14:paraId="31E35EF1" w14:textId="3D4C8561">
            <w:pPr>
              <w:pStyle w:val="TableTextLeft"/>
              <w:spacing w:before="60"/>
              <w:rPr>
                <w:sz w:val="18"/>
                <w:szCs w:val="18"/>
              </w:rPr>
            </w:pPr>
            <w:r w:rsidRPr="0021060A">
              <w:rPr>
                <w:sz w:val="18"/>
                <w:szCs w:val="18"/>
              </w:rPr>
              <w:t>Assistant Director of Employment Services</w:t>
            </w:r>
            <w:r>
              <w:rPr>
                <w:sz w:val="18"/>
                <w:szCs w:val="18"/>
              </w:rPr>
              <w:t xml:space="preserve"> </w:t>
            </w:r>
            <w:r w:rsidRPr="0021060A">
              <w:rPr>
                <w:sz w:val="18"/>
                <w:szCs w:val="18"/>
              </w:rPr>
              <w:t>Food Assistance Employment &amp; Training Program</w:t>
            </w:r>
          </w:p>
        </w:tc>
        <w:tc>
          <w:tcPr>
            <w:tcW w:w="1922" w:type="pct"/>
            <w:shd w:val="clear" w:color="auto" w:fill="auto"/>
          </w:tcPr>
          <w:p w:rsidR="00113D62" w:rsidRPr="00910BC7" w:rsidP="00073F17" w14:paraId="7ABE0F00" w14:textId="67F2F684">
            <w:pPr>
              <w:pStyle w:val="TableTextLeft"/>
              <w:spacing w:before="60"/>
              <w:rPr>
                <w:sz w:val="18"/>
                <w:szCs w:val="18"/>
              </w:rPr>
            </w:pPr>
            <w:r>
              <w:rPr>
                <w:sz w:val="18"/>
                <w:szCs w:val="18"/>
              </w:rPr>
              <w:t xml:space="preserve">Kansas Department </w:t>
            </w:r>
            <w:r w:rsidR="0021060A">
              <w:rPr>
                <w:sz w:val="18"/>
                <w:szCs w:val="18"/>
              </w:rPr>
              <w:t>for Children and Families</w:t>
            </w:r>
          </w:p>
        </w:tc>
        <w:tc>
          <w:tcPr>
            <w:tcW w:w="1070" w:type="pct"/>
            <w:shd w:val="clear" w:color="auto" w:fill="auto"/>
          </w:tcPr>
          <w:p w:rsidR="0021060A" w:rsidP="0021060A" w14:paraId="277D2905" w14:textId="55508C91">
            <w:pPr>
              <w:pStyle w:val="TableTextLeft"/>
              <w:spacing w:before="60"/>
              <w:rPr>
                <w:sz w:val="18"/>
                <w:szCs w:val="18"/>
              </w:rPr>
            </w:pPr>
            <w:hyperlink r:id="rId11" w:history="1">
              <w:r w:rsidRPr="009B7045" w:rsidR="00656E76">
                <w:rPr>
                  <w:rStyle w:val="Hyperlink"/>
                  <w:sz w:val="18"/>
                  <w:szCs w:val="18"/>
                </w:rPr>
                <w:t>lisa.strunk@ks.gov</w:t>
              </w:r>
            </w:hyperlink>
          </w:p>
          <w:p w:rsidR="00113D62" w:rsidRPr="00910BC7" w:rsidP="0021060A" w14:paraId="68526FD4" w14:textId="566623ED">
            <w:pPr>
              <w:pStyle w:val="TableTextLeft"/>
              <w:spacing w:before="60"/>
              <w:rPr>
                <w:sz w:val="18"/>
                <w:szCs w:val="18"/>
              </w:rPr>
            </w:pPr>
            <w:r w:rsidRPr="0021060A">
              <w:rPr>
                <w:sz w:val="18"/>
                <w:szCs w:val="18"/>
              </w:rPr>
              <w:t>(316) 283-3015 ext. 211</w:t>
            </w:r>
          </w:p>
        </w:tc>
      </w:tr>
      <w:tr w14:paraId="39746B6A" w14:textId="77777777" w:rsidTr="00EA136D">
        <w:tblPrEx>
          <w:tblW w:w="5000" w:type="pct"/>
          <w:tblLayout w:type="fixed"/>
          <w:tblLook w:val="04A0"/>
        </w:tblPrEx>
        <w:tc>
          <w:tcPr>
            <w:tcW w:w="562" w:type="pct"/>
            <w:shd w:val="clear" w:color="auto" w:fill="auto"/>
          </w:tcPr>
          <w:p w:rsidR="00113D62" w:rsidRPr="00910BC7" w:rsidP="00073F17" w14:paraId="54CFDFD2" w14:textId="2CA49DB3">
            <w:pPr>
              <w:pStyle w:val="TableTextLeft"/>
              <w:spacing w:before="60"/>
              <w:rPr>
                <w:sz w:val="18"/>
                <w:szCs w:val="18"/>
              </w:rPr>
            </w:pPr>
            <w:r>
              <w:rPr>
                <w:sz w:val="18"/>
                <w:szCs w:val="18"/>
              </w:rPr>
              <w:t>Eileen Peltier</w:t>
            </w:r>
          </w:p>
        </w:tc>
        <w:tc>
          <w:tcPr>
            <w:tcW w:w="1446" w:type="pct"/>
            <w:shd w:val="clear" w:color="auto" w:fill="auto"/>
          </w:tcPr>
          <w:p w:rsidR="00113D62" w:rsidRPr="00910BC7" w:rsidP="0021060A" w14:paraId="45CA5654" w14:textId="60926292">
            <w:pPr>
              <w:pStyle w:val="TableTextLeft"/>
              <w:spacing w:before="60"/>
              <w:rPr>
                <w:sz w:val="18"/>
                <w:szCs w:val="18"/>
              </w:rPr>
            </w:pPr>
            <w:r w:rsidRPr="0021060A">
              <w:rPr>
                <w:sz w:val="18"/>
                <w:szCs w:val="18"/>
              </w:rPr>
              <w:t>Chief Regional Workforce Development Officer</w:t>
            </w:r>
            <w:r>
              <w:rPr>
                <w:sz w:val="18"/>
                <w:szCs w:val="18"/>
              </w:rPr>
              <w:t xml:space="preserve"> </w:t>
            </w:r>
            <w:r w:rsidRPr="0021060A">
              <w:rPr>
                <w:sz w:val="18"/>
                <w:szCs w:val="18"/>
              </w:rPr>
              <w:t>North West</w:t>
            </w:r>
            <w:r w:rsidRPr="0021060A">
              <w:rPr>
                <w:sz w:val="18"/>
                <w:szCs w:val="18"/>
              </w:rPr>
              <w:t xml:space="preserve"> Region</w:t>
            </w:r>
          </w:p>
        </w:tc>
        <w:tc>
          <w:tcPr>
            <w:tcW w:w="1922" w:type="pct"/>
            <w:shd w:val="clear" w:color="auto" w:fill="auto"/>
          </w:tcPr>
          <w:p w:rsidR="00113D62" w:rsidRPr="00910BC7" w:rsidP="00073F17" w14:paraId="7E5EA296" w14:textId="2412B8F1">
            <w:pPr>
              <w:pStyle w:val="TableTextLeft"/>
              <w:spacing w:before="60"/>
              <w:rPr>
                <w:sz w:val="18"/>
                <w:szCs w:val="18"/>
              </w:rPr>
            </w:pPr>
            <w:bookmarkStart w:id="32" w:name="_Hlk106636143"/>
            <w:r>
              <w:rPr>
                <w:sz w:val="18"/>
                <w:szCs w:val="18"/>
              </w:rPr>
              <w:t>Connecticut Community Colleges</w:t>
            </w:r>
            <w:bookmarkEnd w:id="32"/>
          </w:p>
        </w:tc>
        <w:tc>
          <w:tcPr>
            <w:tcW w:w="1070" w:type="pct"/>
            <w:shd w:val="clear" w:color="auto" w:fill="auto"/>
          </w:tcPr>
          <w:p w:rsidR="0021060A" w:rsidRPr="0021060A" w:rsidP="0021060A" w14:paraId="5E5B7B92" w14:textId="601433AF">
            <w:pPr>
              <w:pStyle w:val="TableTextLeft"/>
              <w:spacing w:before="60"/>
              <w:rPr>
                <w:sz w:val="18"/>
                <w:szCs w:val="18"/>
              </w:rPr>
            </w:pPr>
            <w:hyperlink r:id="rId12" w:history="1">
              <w:r w:rsidRPr="0094230E" w:rsidR="00656E76">
                <w:rPr>
                  <w:rStyle w:val="Hyperlink"/>
                  <w:sz w:val="18"/>
                  <w:szCs w:val="18"/>
                </w:rPr>
                <w:t>EPeltier@commnet.edu</w:t>
              </w:r>
            </w:hyperlink>
          </w:p>
          <w:p w:rsidR="00113D62" w:rsidRPr="00910BC7" w:rsidP="0021060A" w14:paraId="0F905F0A" w14:textId="2B2DCB7C">
            <w:pPr>
              <w:pStyle w:val="TableTextLeft"/>
              <w:spacing w:before="60"/>
              <w:rPr>
                <w:sz w:val="18"/>
                <w:szCs w:val="18"/>
              </w:rPr>
            </w:pPr>
            <w:r>
              <w:rPr>
                <w:sz w:val="18"/>
                <w:szCs w:val="18"/>
              </w:rPr>
              <w:t>(</w:t>
            </w:r>
            <w:r w:rsidRPr="0021060A" w:rsidR="0021060A">
              <w:rPr>
                <w:sz w:val="18"/>
                <w:szCs w:val="18"/>
              </w:rPr>
              <w:t>860</w:t>
            </w:r>
            <w:r>
              <w:rPr>
                <w:sz w:val="18"/>
                <w:szCs w:val="18"/>
              </w:rPr>
              <w:t xml:space="preserve">) </w:t>
            </w:r>
            <w:r w:rsidRPr="0021060A" w:rsidR="0021060A">
              <w:rPr>
                <w:sz w:val="18"/>
                <w:szCs w:val="18"/>
              </w:rPr>
              <w:t>253-3032</w:t>
            </w:r>
          </w:p>
        </w:tc>
      </w:tr>
      <w:tr w14:paraId="02FF8F27" w14:textId="77777777" w:rsidTr="00EA136D">
        <w:tblPrEx>
          <w:tblW w:w="5000" w:type="pct"/>
          <w:tblLayout w:type="fixed"/>
          <w:tblLook w:val="04A0"/>
        </w:tblPrEx>
        <w:tc>
          <w:tcPr>
            <w:tcW w:w="562" w:type="pct"/>
            <w:shd w:val="clear" w:color="auto" w:fill="auto"/>
          </w:tcPr>
          <w:p w:rsidR="00113D62" w:rsidRPr="00910BC7" w:rsidP="00073F17" w14:paraId="2FB20F94" w14:textId="5F80BE44">
            <w:pPr>
              <w:pStyle w:val="TableTextLeft"/>
              <w:spacing w:before="60"/>
              <w:rPr>
                <w:sz w:val="18"/>
                <w:szCs w:val="18"/>
              </w:rPr>
            </w:pPr>
            <w:r>
              <w:rPr>
                <w:sz w:val="18"/>
                <w:szCs w:val="18"/>
              </w:rPr>
              <w:t>Miriam Kaufmann</w:t>
            </w:r>
          </w:p>
        </w:tc>
        <w:tc>
          <w:tcPr>
            <w:tcW w:w="1446" w:type="pct"/>
            <w:shd w:val="clear" w:color="auto" w:fill="auto"/>
          </w:tcPr>
          <w:p w:rsidR="00113D62" w:rsidRPr="00910BC7" w:rsidP="00073F17" w14:paraId="5D0C7582" w14:textId="166B0FDB">
            <w:pPr>
              <w:pStyle w:val="TableTextLeft"/>
              <w:spacing w:before="60"/>
              <w:rPr>
                <w:sz w:val="18"/>
                <w:szCs w:val="18"/>
              </w:rPr>
            </w:pPr>
            <w:r>
              <w:rPr>
                <w:sz w:val="18"/>
                <w:szCs w:val="18"/>
              </w:rPr>
              <w:t>SNAP Employment and Training Manager</w:t>
            </w:r>
          </w:p>
        </w:tc>
        <w:tc>
          <w:tcPr>
            <w:tcW w:w="1922" w:type="pct"/>
            <w:shd w:val="clear" w:color="auto" w:fill="auto"/>
          </w:tcPr>
          <w:p w:rsidR="00113D62" w:rsidRPr="00910BC7" w:rsidP="00073F17" w14:paraId="4204E6C6" w14:textId="0864E3B4">
            <w:pPr>
              <w:pStyle w:val="TableTextLeft"/>
              <w:spacing w:before="60"/>
              <w:rPr>
                <w:sz w:val="18"/>
                <w:szCs w:val="18"/>
              </w:rPr>
            </w:pPr>
            <w:r>
              <w:rPr>
                <w:sz w:val="18"/>
                <w:szCs w:val="18"/>
              </w:rPr>
              <w:t xml:space="preserve">Massachusetts Department of Transitional </w:t>
            </w:r>
            <w:r w:rsidR="004A491E">
              <w:rPr>
                <w:sz w:val="18"/>
                <w:szCs w:val="18"/>
              </w:rPr>
              <w:t>Assistance</w:t>
            </w:r>
          </w:p>
        </w:tc>
        <w:tc>
          <w:tcPr>
            <w:tcW w:w="1070" w:type="pct"/>
            <w:shd w:val="clear" w:color="auto" w:fill="auto"/>
          </w:tcPr>
          <w:p w:rsidR="00225A3C" w:rsidRPr="005D578C" w:rsidP="005D578C" w14:paraId="1DCCC3EA" w14:textId="77777777">
            <w:pPr>
              <w:pStyle w:val="TableTextLeft"/>
              <w:spacing w:before="60"/>
              <w:rPr>
                <w:sz w:val="18"/>
                <w:szCs w:val="18"/>
              </w:rPr>
            </w:pPr>
            <w:r w:rsidRPr="005D578C">
              <w:rPr>
                <w:sz w:val="18"/>
                <w:szCs w:val="18"/>
              </w:rPr>
              <w:t>(857) 408-6193</w:t>
            </w:r>
          </w:p>
          <w:p w:rsidR="00113D62" w:rsidRPr="00910BC7" w:rsidP="00073F17" w14:paraId="51161F02" w14:textId="55174721">
            <w:pPr>
              <w:pStyle w:val="TableTextLeft"/>
              <w:spacing w:before="60"/>
              <w:rPr>
                <w:sz w:val="18"/>
                <w:szCs w:val="18"/>
              </w:rPr>
            </w:pPr>
          </w:p>
        </w:tc>
      </w:tr>
    </w:tbl>
    <w:p w:rsidR="00574DDB" w:rsidP="00CB36E3" w14:paraId="2B93C903" w14:textId="47E61467">
      <w:pPr>
        <w:pStyle w:val="H1"/>
        <w:spacing w:after="0"/>
      </w:pPr>
      <w:bookmarkStart w:id="33" w:name="_Toc52958622"/>
      <w:bookmarkStart w:id="34" w:name="_Toc107921168"/>
      <w:r>
        <w:t>A9.</w:t>
      </w:r>
      <w:r>
        <w:tab/>
      </w:r>
      <w:r w:rsidRPr="0078095B" w:rsidR="0078095B">
        <w:t>Explanation of Any Payments or Gifts to Respondents</w:t>
      </w:r>
      <w:bookmarkEnd w:id="33"/>
      <w:bookmarkEnd w:id="34"/>
    </w:p>
    <w:p w:rsidR="00462538" w:rsidP="00A41853" w14:paraId="3B8FB893" w14:textId="42077BE2">
      <w:pPr>
        <w:pStyle w:val="ListParagraph"/>
        <w:spacing w:before="0" w:after="120" w:line="240" w:lineRule="auto"/>
        <w:ind w:left="0" w:right="300" w:firstLine="0"/>
        <w:rPr>
          <w:rFonts w:cstheme="minorHAnsi"/>
          <w:b/>
          <w:bCs/>
          <w:szCs w:val="24"/>
        </w:rPr>
      </w:pPr>
      <w:r w:rsidRPr="0011069F">
        <w:rPr>
          <w:rFonts w:cstheme="minorHAnsi"/>
          <w:b/>
          <w:bCs/>
          <w:szCs w:val="24"/>
        </w:rPr>
        <w:t xml:space="preserve">Explain any decision to provide any payment or gift to respondents, other than remuneration of contractors or grantees. </w:t>
      </w:r>
    </w:p>
    <w:p w:rsidR="00C96397" w:rsidRPr="00EB4708" w:rsidP="002039E6" w14:paraId="30A41424" w14:textId="4DFDA52F">
      <w:pPr>
        <w:spacing w:after="0" w:line="480" w:lineRule="auto"/>
        <w:ind w:firstLine="432"/>
      </w:pPr>
      <w:bookmarkStart w:id="35" w:name="_Toc52958623"/>
      <w:r w:rsidRPr="004012D6">
        <w:t>Incentives for this information collection are planned for the participant survey</w:t>
      </w:r>
      <w:r>
        <w:t>,</w:t>
      </w:r>
      <w:r w:rsidRPr="004012D6">
        <w:t xml:space="preserve"> </w:t>
      </w:r>
      <w:r w:rsidR="00352A0F">
        <w:t xml:space="preserve">participant </w:t>
      </w:r>
      <w:r w:rsidRPr="004012D6">
        <w:t>focus groups</w:t>
      </w:r>
      <w:r>
        <w:t xml:space="preserve">, and </w:t>
      </w:r>
      <w:r w:rsidR="00352A0F">
        <w:t xml:space="preserve">participant </w:t>
      </w:r>
      <w:r>
        <w:t xml:space="preserve">in-depth interviews, all of which are voluntary for respondents. </w:t>
      </w:r>
      <w:r w:rsidR="00700235">
        <w:t xml:space="preserve">Providing incentives to respondents </w:t>
      </w:r>
      <w:r w:rsidR="00640F52">
        <w:t>can be an</w:t>
      </w:r>
      <w:r w:rsidRPr="006D7DDD" w:rsidR="00700235">
        <w:t xml:space="preserve"> essential component of the multiple approaches used to minimize non-response bias described in Section B.3 of this information collection request</w:t>
      </w:r>
      <w:r w:rsidR="00700235">
        <w:t xml:space="preserve">. </w:t>
      </w:r>
      <w:r w:rsidRPr="007E6155" w:rsidR="00436EAD">
        <w:t xml:space="preserve">All respondents </w:t>
      </w:r>
      <w:r w:rsidR="00192824">
        <w:t xml:space="preserve">who receive incentives </w:t>
      </w:r>
      <w:r w:rsidRPr="007E6155" w:rsidR="00436EAD">
        <w:t>will have been SNAP participants at the time of the intervention and will be asked to engage in a data collection effort when they face competing demands from participating in SNAP E&amp;T activities and meeting family and work obligations.</w:t>
      </w:r>
      <w:r w:rsidR="00436EAD">
        <w:t xml:space="preserve"> </w:t>
      </w:r>
      <w:r w:rsidRPr="007A2985">
        <w:t xml:space="preserve">Research has long shown that incentives can increase </w:t>
      </w:r>
      <w:r w:rsidR="00352A0F">
        <w:t xml:space="preserve">survey </w:t>
      </w:r>
      <w:r w:rsidRPr="007A2985">
        <w:t>response rates (thus minimizing non-response bias</w:t>
      </w:r>
      <w:r>
        <w:t xml:space="preserve"> and improving population </w:t>
      </w:r>
      <w:r>
        <w:t>representativeness</w:t>
      </w:r>
      <w:r w:rsidRPr="007A2985">
        <w:t xml:space="preserve">) without compromising </w:t>
      </w:r>
      <w:r w:rsidR="00352A0F">
        <w:t>data</w:t>
      </w:r>
      <w:r w:rsidRPr="007A2985" w:rsidR="00352A0F">
        <w:t xml:space="preserve"> </w:t>
      </w:r>
      <w:r w:rsidRPr="007A2985">
        <w:t>quality (</w:t>
      </w:r>
      <w:r>
        <w:t xml:space="preserve">Singer and Ye 2013; </w:t>
      </w:r>
      <w:r w:rsidRPr="007A2985">
        <w:t xml:space="preserve">Singer and </w:t>
      </w:r>
      <w:r w:rsidRPr="007A2985">
        <w:t>Kulka</w:t>
      </w:r>
      <w:r w:rsidRPr="007A2985">
        <w:t xml:space="preserve"> 2002; Singer et al. 1999</w:t>
      </w:r>
      <w:r>
        <w:rPr>
          <w:rStyle w:val="FootnoteReference"/>
        </w:rPr>
        <w:footnoteReference w:id="5"/>
      </w:r>
      <w:r w:rsidRPr="007A2985">
        <w:t>).</w:t>
      </w:r>
    </w:p>
    <w:p w:rsidR="001919CD" w:rsidRPr="00100CF1" w:rsidP="002039E6" w14:paraId="2256EABF" w14:textId="16B6E833">
      <w:pPr>
        <w:spacing w:after="0" w:line="480" w:lineRule="auto"/>
        <w:ind w:firstLine="432"/>
      </w:pPr>
      <w:r>
        <w:t xml:space="preserve"> </w:t>
      </w:r>
      <w:r w:rsidRPr="003256AB" w:rsidR="003256AB">
        <w:t xml:space="preserve">Based on the </w:t>
      </w:r>
      <w:r w:rsidRPr="002A7C50" w:rsidR="003256AB">
        <w:t xml:space="preserve">empirical evidence </w:t>
      </w:r>
      <w:r w:rsidRPr="002A7C50" w:rsidR="00586398">
        <w:t>(</w:t>
      </w:r>
      <w:r w:rsidRPr="00E455B9" w:rsidR="003256AB">
        <w:t xml:space="preserve">Appendix </w:t>
      </w:r>
      <w:r w:rsidRPr="00E455B9" w:rsidR="00AE727F">
        <w:t>N</w:t>
      </w:r>
      <w:r w:rsidRPr="00E455B9" w:rsidR="00586398">
        <w:t>:</w:t>
      </w:r>
      <w:r w:rsidRPr="00E455B9" w:rsidR="00D304E9">
        <w:t xml:space="preserve"> Incentives and Response Rates)</w:t>
      </w:r>
      <w:r w:rsidRPr="002A7C50" w:rsidR="003256AB">
        <w:t>,</w:t>
      </w:r>
      <w:r w:rsidRPr="003256AB" w:rsidR="003256AB">
        <w:t xml:space="preserve"> </w:t>
      </w:r>
      <w:r w:rsidR="00C4521A">
        <w:t>p</w:t>
      </w:r>
      <w:r w:rsidR="00EC1251">
        <w:t xml:space="preserve">articipant survey </w:t>
      </w:r>
      <w:r>
        <w:t>respondents</w:t>
      </w:r>
      <w:r w:rsidR="00EC1251">
        <w:t xml:space="preserve"> will receive </w:t>
      </w:r>
      <w:r>
        <w:t>a $30</w:t>
      </w:r>
      <w:r w:rsidR="00EC1251">
        <w:t xml:space="preserve"> post-participation </w:t>
      </w:r>
      <w:r>
        <w:t>incentive</w:t>
      </w:r>
      <w:r w:rsidR="00EC1251">
        <w:t xml:space="preserve"> paid by gift card. </w:t>
      </w:r>
      <w:r w:rsidR="00C4521A">
        <w:t>I</w:t>
      </w:r>
      <w:r w:rsidR="00EC1251">
        <w:t>ncentive</w:t>
      </w:r>
      <w:r w:rsidR="0094230E">
        <w:t>s</w:t>
      </w:r>
      <w:r w:rsidR="009154B6">
        <w:t xml:space="preserve"> can</w:t>
      </w:r>
      <w:r w:rsidR="00EC1251">
        <w:t xml:space="preserve"> </w:t>
      </w:r>
      <w:r w:rsidR="00C4521A">
        <w:t>help</w:t>
      </w:r>
      <w:r w:rsidR="00EC1251">
        <w:t xml:space="preserve"> offset expenses, such as mobile smartphone airtime or internet connectivity charges, respondents may incur</w:t>
      </w:r>
      <w:r w:rsidR="00FD291B">
        <w:t xml:space="preserve"> in participation</w:t>
      </w:r>
      <w:r w:rsidR="00EC1251">
        <w:t xml:space="preserve">. </w:t>
      </w:r>
      <w:r>
        <w:t>T</w:t>
      </w:r>
      <w:r w:rsidRPr="006D7DDD">
        <w:t xml:space="preserve">he potential for response bias among subsets of </w:t>
      </w:r>
      <w:r w:rsidR="00C9559E">
        <w:t>respondents</w:t>
      </w:r>
      <w:r w:rsidRPr="006D7DDD" w:rsidR="00C9559E">
        <w:t xml:space="preserve"> </w:t>
      </w:r>
      <w:r w:rsidRPr="006D7DDD">
        <w:t xml:space="preserve">must be </w:t>
      </w:r>
      <w:r>
        <w:t xml:space="preserve">proactively </w:t>
      </w:r>
      <w:r w:rsidRPr="006D7DDD">
        <w:t>avoided to ensure high quality data</w:t>
      </w:r>
      <w:r>
        <w:t xml:space="preserve"> overall and, for the impact analysis based on the </w:t>
      </w:r>
      <w:r w:rsidR="00A648D7">
        <w:t xml:space="preserve">participant </w:t>
      </w:r>
      <w:r>
        <w:t>survey data, to ensure balanced rates of response from individuals in treatment and control groups.</w:t>
      </w:r>
    </w:p>
    <w:p w:rsidR="001919CD" w:rsidRPr="006D7DDD" w:rsidP="00954010" w14:paraId="56E5BFB5" w14:textId="4173212C">
      <w:pPr>
        <w:spacing w:after="0" w:line="480" w:lineRule="auto"/>
      </w:pPr>
      <w:r>
        <w:t>F</w:t>
      </w:r>
      <w:r w:rsidRPr="007E6155" w:rsidR="00C9559E">
        <w:t>ocus group and in-depth interview respondents will receive a $50 gift card at the end of each focus group or interview</w:t>
      </w:r>
      <w:r w:rsidR="00C9559E">
        <w:t xml:space="preserve"> </w:t>
      </w:r>
      <w:r w:rsidRPr="007E6155" w:rsidR="00C9559E">
        <w:t>to offset costs of participation in the study</w:t>
      </w:r>
      <w:r w:rsidR="00E94AD7">
        <w:t xml:space="preserve">, such as transportation or </w:t>
      </w:r>
      <w:r w:rsidR="00E94AD7">
        <w:t>child care</w:t>
      </w:r>
      <w:r w:rsidR="00E94AD7">
        <w:t xml:space="preserve"> </w:t>
      </w:r>
      <w:r w:rsidR="00791AEB">
        <w:t>costs</w:t>
      </w:r>
      <w:r w:rsidRPr="006D7DDD" w:rsidR="00791AEB">
        <w:t>.</w:t>
      </w:r>
      <w:r w:rsidRPr="007E6155" w:rsidR="00791AEB">
        <w:t xml:space="preserve"> Providing</w:t>
      </w:r>
      <w:r w:rsidRPr="007E6155">
        <w:t xml:space="preserve"> payments of $50 has resulted in adequate </w:t>
      </w:r>
      <w:r w:rsidR="00954010">
        <w:t xml:space="preserve">sample sizes </w:t>
      </w:r>
      <w:r w:rsidRPr="007E6155">
        <w:t xml:space="preserve">for in-depth interviews </w:t>
      </w:r>
      <w:r w:rsidR="007229EE">
        <w:t>and focus groups</w:t>
      </w:r>
      <w:r w:rsidRPr="006D7DDD">
        <w:t xml:space="preserve"> </w:t>
      </w:r>
      <w:r w:rsidRPr="007E6155">
        <w:t xml:space="preserve">with similar populations </w:t>
      </w:r>
      <w:r w:rsidR="00954010">
        <w:t>(resulting in response rates of approximately 20%)</w:t>
      </w:r>
      <w:r w:rsidRPr="007E6155" w:rsidR="00954010">
        <w:t xml:space="preserve"> </w:t>
      </w:r>
      <w:r w:rsidRPr="007E6155">
        <w:t>and is consistent with other OMB-approved FNS information collections</w:t>
      </w:r>
      <w:r w:rsidR="009154B6">
        <w:t xml:space="preserve"> which utilized incentives</w:t>
      </w:r>
      <w:r w:rsidRPr="007E6155">
        <w:t>.</w:t>
      </w:r>
      <w:r w:rsidRPr="007E6155" w:rsidR="009E6C73">
        <w:t xml:space="preserve"> </w:t>
      </w:r>
    </w:p>
    <w:p w:rsidR="00574DDB" w:rsidP="001B72DA" w14:paraId="1EB90480" w14:textId="2CF1565E">
      <w:pPr>
        <w:pStyle w:val="H1"/>
        <w:spacing w:before="0" w:after="0"/>
      </w:pPr>
      <w:bookmarkStart w:id="36" w:name="_Toc107921169"/>
      <w:r>
        <w:t>A10.</w:t>
      </w:r>
      <w:r>
        <w:tab/>
      </w:r>
      <w:r w:rsidRPr="00EA5F6E" w:rsidR="00EA5F6E">
        <w:t>Assurances of C</w:t>
      </w:r>
      <w:r w:rsidRPr="00887F0B" w:rsidR="00EA5F6E">
        <w:t>onfidentiality</w:t>
      </w:r>
      <w:r w:rsidRPr="00EA5F6E" w:rsidR="00EA5F6E">
        <w:t xml:space="preserve"> Provided to Respondents</w:t>
      </w:r>
      <w:bookmarkEnd w:id="35"/>
      <w:bookmarkEnd w:id="36"/>
    </w:p>
    <w:p w:rsidR="00462538" w:rsidP="001B72DA" w14:paraId="45643D75" w14:textId="2A2FB515">
      <w:pPr>
        <w:pStyle w:val="ListParagraph"/>
        <w:spacing w:before="0" w:after="0" w:line="240" w:lineRule="auto"/>
        <w:ind w:left="0" w:right="300" w:firstLine="0"/>
        <w:rPr>
          <w:rFonts w:cstheme="minorHAnsi"/>
          <w:b/>
          <w:bCs/>
          <w:szCs w:val="24"/>
        </w:rPr>
      </w:pPr>
      <w:r w:rsidRPr="00A0093C">
        <w:rPr>
          <w:rFonts w:cstheme="minorHAnsi"/>
          <w:b/>
          <w:bCs/>
          <w:szCs w:val="24"/>
        </w:rPr>
        <w:t>Describe any assurance of confidentiality provided to respondents and the basis for the assurance in statute, regulation, or agency policy.</w:t>
      </w:r>
    </w:p>
    <w:p w:rsidR="001B72DA" w:rsidRPr="00A0093C" w:rsidP="001B72DA" w14:paraId="0342AF77" w14:textId="77777777">
      <w:pPr>
        <w:pStyle w:val="ListParagraph"/>
        <w:spacing w:before="0" w:after="0" w:line="240" w:lineRule="auto"/>
        <w:ind w:left="0" w:right="300" w:firstLine="0"/>
        <w:rPr>
          <w:rFonts w:eastAsia="Calibri" w:cstheme="minorHAnsi"/>
          <w:szCs w:val="24"/>
        </w:rPr>
      </w:pPr>
    </w:p>
    <w:p w:rsidR="007E01A0" w:rsidRPr="002A7C50" w:rsidP="001919CD" w14:paraId="2BEFB50F" w14:textId="008ACE9D">
      <w:pPr>
        <w:pStyle w:val="BulletsLast"/>
        <w:numPr>
          <w:ilvl w:val="0"/>
          <w:numId w:val="0"/>
        </w:numPr>
        <w:spacing w:after="0" w:line="480" w:lineRule="auto"/>
        <w:ind w:firstLine="432"/>
        <w:contextualSpacing/>
        <w:rPr>
          <w:sz w:val="24"/>
          <w:szCs w:val="24"/>
        </w:rPr>
      </w:pPr>
      <w:r w:rsidRPr="007811BE">
        <w:rPr>
          <w:sz w:val="24"/>
          <w:szCs w:val="24"/>
        </w:rPr>
        <w:t xml:space="preserve">The study team will comply with all Federal and State laws to protect privacy, including the requirements of the Privacy Act of 1974. </w:t>
      </w:r>
      <w:r w:rsidRPr="007811BE" w:rsidR="007811BE">
        <w:rPr>
          <w:sz w:val="24"/>
          <w:szCs w:val="24"/>
        </w:rPr>
        <w:t>The FNS Privacy Officer, Michael Bjorkman, reviewed this information collection request</w:t>
      </w:r>
      <w:r w:rsidR="002366BF">
        <w:rPr>
          <w:sz w:val="24"/>
          <w:szCs w:val="24"/>
        </w:rPr>
        <w:t xml:space="preserve"> and had</w:t>
      </w:r>
      <w:r w:rsidR="00593FC7">
        <w:rPr>
          <w:sz w:val="24"/>
          <w:szCs w:val="24"/>
        </w:rPr>
        <w:t xml:space="preserve"> no comments or concerns regarding privacy, and </w:t>
      </w:r>
      <w:r w:rsidRPr="007811BE" w:rsidR="007811BE">
        <w:rPr>
          <w:sz w:val="24"/>
          <w:szCs w:val="24"/>
        </w:rPr>
        <w:t xml:space="preserve">determined on </w:t>
      </w:r>
      <w:r w:rsidR="00CE3053">
        <w:rPr>
          <w:sz w:val="24"/>
          <w:szCs w:val="24"/>
        </w:rPr>
        <w:t xml:space="preserve">September 29, </w:t>
      </w:r>
      <w:r w:rsidR="00CE3053">
        <w:rPr>
          <w:sz w:val="24"/>
          <w:szCs w:val="24"/>
        </w:rPr>
        <w:t>2022</w:t>
      </w:r>
      <w:r w:rsidRPr="007811BE" w:rsidR="007811BE">
        <w:rPr>
          <w:sz w:val="24"/>
          <w:szCs w:val="24"/>
        </w:rPr>
        <w:t xml:space="preserve"> that the data collection meets the requirements of the Privacy Act. </w:t>
      </w:r>
      <w:r w:rsidRPr="007811BE">
        <w:rPr>
          <w:sz w:val="24"/>
          <w:szCs w:val="24"/>
        </w:rPr>
        <w:t xml:space="preserve">The study team will adhere to the </w:t>
      </w:r>
      <w:r w:rsidRPr="002A7C50">
        <w:rPr>
          <w:sz w:val="24"/>
          <w:szCs w:val="24"/>
        </w:rPr>
        <w:t xml:space="preserve">requirements in the system of </w:t>
      </w:r>
      <w:r w:rsidRPr="002A7C50" w:rsidR="002040B6">
        <w:rPr>
          <w:sz w:val="24"/>
          <w:szCs w:val="24"/>
        </w:rPr>
        <w:t xml:space="preserve">records </w:t>
      </w:r>
      <w:r w:rsidRPr="002A7C50">
        <w:rPr>
          <w:sz w:val="24"/>
          <w:szCs w:val="24"/>
        </w:rPr>
        <w:t xml:space="preserve">notice (SORN) FNS-8 USDA/FNS Studies and </w:t>
      </w:r>
      <w:r w:rsidRPr="002A7C50">
        <w:rPr>
          <w:sz w:val="24"/>
          <w:szCs w:val="24"/>
        </w:rPr>
        <w:t>Reports</w:t>
      </w:r>
      <w:r w:rsidRPr="002A7C50" w:rsidR="00661931">
        <w:rPr>
          <w:sz w:val="24"/>
          <w:szCs w:val="24"/>
        </w:rPr>
        <w:t>,</w:t>
      </w:r>
      <w:r w:rsidRPr="002A7C50">
        <w:rPr>
          <w:sz w:val="24"/>
          <w:szCs w:val="24"/>
        </w:rPr>
        <w:t xml:space="preserve"> published in the </w:t>
      </w:r>
      <w:r w:rsidRPr="002A7C50">
        <w:rPr>
          <w:i/>
          <w:sz w:val="24"/>
          <w:szCs w:val="24"/>
        </w:rPr>
        <w:t>Federal Register</w:t>
      </w:r>
      <w:r w:rsidRPr="002A7C50">
        <w:rPr>
          <w:sz w:val="24"/>
          <w:szCs w:val="24"/>
        </w:rPr>
        <w:t xml:space="preserve"> on April 25, 1991</w:t>
      </w:r>
      <w:r w:rsidRPr="002A7C50" w:rsidR="003207EC">
        <w:rPr>
          <w:sz w:val="24"/>
          <w:szCs w:val="24"/>
        </w:rPr>
        <w:t xml:space="preserve">, volume 56, No. 80, pages 19078 – 19080 </w:t>
      </w:r>
      <w:r w:rsidRPr="002A7C50" w:rsidR="00661931">
        <w:rPr>
          <w:sz w:val="24"/>
          <w:szCs w:val="24"/>
        </w:rPr>
        <w:t>(</w:t>
      </w:r>
      <w:r w:rsidRPr="00E455B9" w:rsidR="00661931">
        <w:rPr>
          <w:sz w:val="24"/>
          <w:szCs w:val="24"/>
        </w:rPr>
        <w:t xml:space="preserve">Appendix </w:t>
      </w:r>
      <w:r w:rsidRPr="00E455B9" w:rsidR="001F725C">
        <w:rPr>
          <w:sz w:val="24"/>
          <w:szCs w:val="24"/>
        </w:rPr>
        <w:t>O</w:t>
      </w:r>
      <w:r w:rsidRPr="00E455B9" w:rsidR="00D304E9">
        <w:rPr>
          <w:sz w:val="24"/>
          <w:szCs w:val="24"/>
        </w:rPr>
        <w:t>: FNS-8</w:t>
      </w:r>
      <w:r w:rsidRPr="002A7C50" w:rsidR="00661931">
        <w:rPr>
          <w:sz w:val="24"/>
          <w:szCs w:val="24"/>
        </w:rPr>
        <w:t xml:space="preserve">) as well as </w:t>
      </w:r>
      <w:r w:rsidRPr="002A7C50" w:rsidR="000D18EE">
        <w:rPr>
          <w:sz w:val="24"/>
          <w:szCs w:val="24"/>
        </w:rPr>
        <w:t xml:space="preserve">FNS-10 USDA/FNS Persons Doing Business with the Food Nutrition Service, published in the </w:t>
      </w:r>
      <w:r w:rsidRPr="002A7C50" w:rsidR="000D18EE">
        <w:rPr>
          <w:i/>
          <w:sz w:val="24"/>
        </w:rPr>
        <w:t>Federal Register</w:t>
      </w:r>
      <w:r w:rsidRPr="002A7C50" w:rsidR="000D18EE">
        <w:rPr>
          <w:sz w:val="24"/>
          <w:szCs w:val="24"/>
        </w:rPr>
        <w:t xml:space="preserve"> on </w:t>
      </w:r>
      <w:r w:rsidRPr="002A7C50" w:rsidR="003207EC">
        <w:rPr>
          <w:sz w:val="24"/>
          <w:szCs w:val="24"/>
        </w:rPr>
        <w:t>March 31, 2000, volume 65, No. 63, pages 17251 - 17252</w:t>
      </w:r>
      <w:r w:rsidRPr="002A7C50" w:rsidR="0074539D">
        <w:rPr>
          <w:sz w:val="24"/>
          <w:szCs w:val="24"/>
        </w:rPr>
        <w:t xml:space="preserve"> </w:t>
      </w:r>
      <w:r w:rsidRPr="002A7C50" w:rsidR="000D18EE">
        <w:rPr>
          <w:sz w:val="24"/>
          <w:szCs w:val="24"/>
        </w:rPr>
        <w:t>(</w:t>
      </w:r>
      <w:r w:rsidRPr="00E455B9" w:rsidR="000D18EE">
        <w:rPr>
          <w:sz w:val="24"/>
          <w:szCs w:val="24"/>
        </w:rPr>
        <w:t xml:space="preserve">Appendix </w:t>
      </w:r>
      <w:r w:rsidRPr="00E455B9" w:rsidR="00AE727F">
        <w:rPr>
          <w:sz w:val="24"/>
          <w:szCs w:val="24"/>
        </w:rPr>
        <w:t>P</w:t>
      </w:r>
      <w:r w:rsidRPr="00E455B9" w:rsidR="00D304E9">
        <w:rPr>
          <w:sz w:val="24"/>
          <w:szCs w:val="24"/>
        </w:rPr>
        <w:t>: FNS-10</w:t>
      </w:r>
      <w:r w:rsidRPr="00E455B9" w:rsidR="003A19D2">
        <w:rPr>
          <w:sz w:val="24"/>
          <w:szCs w:val="24"/>
        </w:rPr>
        <w:t>)</w:t>
      </w:r>
      <w:r w:rsidRPr="002A7C50" w:rsidR="0080527F">
        <w:rPr>
          <w:sz w:val="24"/>
          <w:szCs w:val="24"/>
        </w:rPr>
        <w:t xml:space="preserve">. </w:t>
      </w:r>
      <w:r w:rsidRPr="002A7C50" w:rsidR="00090D6A">
        <w:rPr>
          <w:sz w:val="24"/>
          <w:szCs w:val="24"/>
        </w:rPr>
        <w:t>The study team will sign a Confidentiality Pledge (</w:t>
      </w:r>
      <w:r w:rsidRPr="00E455B9" w:rsidR="00090D6A">
        <w:rPr>
          <w:sz w:val="24"/>
          <w:szCs w:val="24"/>
        </w:rPr>
        <w:t xml:space="preserve">Appendix </w:t>
      </w:r>
      <w:r w:rsidRPr="00E455B9" w:rsidR="00AE727F">
        <w:rPr>
          <w:sz w:val="24"/>
          <w:szCs w:val="24"/>
        </w:rPr>
        <w:t>Q</w:t>
      </w:r>
      <w:r w:rsidRPr="00E455B9" w:rsidR="00ED0264">
        <w:rPr>
          <w:sz w:val="24"/>
          <w:szCs w:val="24"/>
        </w:rPr>
        <w:t>1</w:t>
      </w:r>
      <w:r w:rsidRPr="00E455B9" w:rsidR="00D304E9">
        <w:rPr>
          <w:sz w:val="24"/>
          <w:szCs w:val="24"/>
        </w:rPr>
        <w:t>: Confidentiality Pledge</w:t>
      </w:r>
      <w:r w:rsidRPr="002A7C50" w:rsidR="00090D6A">
        <w:rPr>
          <w:sz w:val="24"/>
          <w:szCs w:val="24"/>
        </w:rPr>
        <w:t>)</w:t>
      </w:r>
      <w:r w:rsidRPr="002A7C50" w:rsidR="00ED0264">
        <w:rPr>
          <w:sz w:val="24"/>
          <w:szCs w:val="24"/>
        </w:rPr>
        <w:t xml:space="preserve">, </w:t>
      </w:r>
      <w:r w:rsidRPr="002A7C50" w:rsidR="00090D6A">
        <w:rPr>
          <w:sz w:val="24"/>
          <w:szCs w:val="24"/>
        </w:rPr>
        <w:t>participate in annual security awareness training</w:t>
      </w:r>
      <w:r w:rsidRPr="002A7C50" w:rsidR="00ED0264">
        <w:rPr>
          <w:sz w:val="24"/>
          <w:szCs w:val="24"/>
        </w:rPr>
        <w:t>, and follow a data security plan (</w:t>
      </w:r>
      <w:r w:rsidRPr="00E455B9" w:rsidR="00ED0264">
        <w:rPr>
          <w:sz w:val="24"/>
          <w:szCs w:val="24"/>
        </w:rPr>
        <w:t>Appendix Q2</w:t>
      </w:r>
      <w:r w:rsidRPr="00E455B9" w:rsidR="00D304E9">
        <w:rPr>
          <w:sz w:val="24"/>
          <w:szCs w:val="24"/>
        </w:rPr>
        <w:t>: Data Security Plan</w:t>
      </w:r>
      <w:r w:rsidRPr="00E455B9" w:rsidR="00ED0264">
        <w:rPr>
          <w:sz w:val="24"/>
          <w:szCs w:val="24"/>
        </w:rPr>
        <w:t>)</w:t>
      </w:r>
      <w:r w:rsidRPr="002A7C50" w:rsidR="00090D6A">
        <w:rPr>
          <w:sz w:val="24"/>
          <w:szCs w:val="24"/>
        </w:rPr>
        <w:t xml:space="preserve">. </w:t>
      </w:r>
    </w:p>
    <w:p w:rsidR="001919CD" w:rsidRPr="00205080" w:rsidP="001919CD" w14:paraId="438512F7" w14:textId="719CC428">
      <w:pPr>
        <w:pStyle w:val="BulletsLast"/>
        <w:numPr>
          <w:ilvl w:val="0"/>
          <w:numId w:val="0"/>
        </w:numPr>
        <w:spacing w:after="0" w:line="480" w:lineRule="auto"/>
        <w:ind w:firstLine="432"/>
        <w:contextualSpacing/>
        <w:rPr>
          <w:color w:val="000000" w:themeColor="text1"/>
          <w:sz w:val="24"/>
          <w:szCs w:val="24"/>
        </w:rPr>
      </w:pPr>
      <w:r w:rsidRPr="000F4518">
        <w:rPr>
          <w:sz w:val="24"/>
          <w:szCs w:val="24"/>
        </w:rPr>
        <w:t>State and local SNAP administrators</w:t>
      </w:r>
      <w:r w:rsidRPr="00DE3064">
        <w:rPr>
          <w:sz w:val="24"/>
          <w:szCs w:val="24"/>
        </w:rPr>
        <w:t xml:space="preserve"> and individual participants will be notified that the information provide</w:t>
      </w:r>
      <w:r w:rsidR="00C4521A">
        <w:rPr>
          <w:sz w:val="24"/>
          <w:szCs w:val="24"/>
        </w:rPr>
        <w:t>d</w:t>
      </w:r>
      <w:r w:rsidRPr="00DE3064">
        <w:rPr>
          <w:sz w:val="24"/>
          <w:szCs w:val="24"/>
        </w:rPr>
        <w:t xml:space="preserve"> </w:t>
      </w:r>
      <w:r w:rsidR="00C4521A">
        <w:rPr>
          <w:sz w:val="24"/>
          <w:szCs w:val="24"/>
        </w:rPr>
        <w:t>will be kept private and</w:t>
      </w:r>
      <w:r w:rsidRPr="00C4521A" w:rsidR="00C4521A">
        <w:t xml:space="preserve"> </w:t>
      </w:r>
      <w:r w:rsidRPr="00C4521A" w:rsidR="00C4521A">
        <w:rPr>
          <w:sz w:val="24"/>
          <w:szCs w:val="24"/>
        </w:rPr>
        <w:t>will not be disclosed to anyone but the researchers conducting this investigation,</w:t>
      </w:r>
      <w:r w:rsidR="00C4521A">
        <w:rPr>
          <w:sz w:val="24"/>
          <w:szCs w:val="24"/>
        </w:rPr>
        <w:t xml:space="preserve"> </w:t>
      </w:r>
      <w:r w:rsidRPr="00DE3064">
        <w:rPr>
          <w:sz w:val="24"/>
          <w:szCs w:val="24"/>
        </w:rPr>
        <w:t xml:space="preserve">except as otherwise required by law. </w:t>
      </w:r>
      <w:r w:rsidR="00AC4A18">
        <w:rPr>
          <w:sz w:val="24"/>
          <w:szCs w:val="24"/>
        </w:rPr>
        <w:t xml:space="preserve">Administrative data files sent to the contractor will be shared </w:t>
      </w:r>
      <w:r w:rsidRPr="00AC4A18" w:rsidR="00AC4A18">
        <w:rPr>
          <w:sz w:val="24"/>
          <w:szCs w:val="24"/>
        </w:rPr>
        <w:t>through a</w:t>
      </w:r>
      <w:r w:rsidR="005924D9">
        <w:rPr>
          <w:sz w:val="24"/>
          <w:szCs w:val="24"/>
        </w:rPr>
        <w:t xml:space="preserve"> secure </w:t>
      </w:r>
      <w:r w:rsidRPr="00AC4A18" w:rsidR="00AC4A18">
        <w:rPr>
          <w:sz w:val="24"/>
          <w:szCs w:val="24"/>
        </w:rPr>
        <w:t>FTP site</w:t>
      </w:r>
      <w:r w:rsidR="00AC4A18">
        <w:rPr>
          <w:sz w:val="24"/>
          <w:szCs w:val="24"/>
        </w:rPr>
        <w:t xml:space="preserve"> or through </w:t>
      </w:r>
      <w:r w:rsidRPr="00AC4A18" w:rsidR="00AC4A18">
        <w:rPr>
          <w:sz w:val="24"/>
          <w:szCs w:val="24"/>
        </w:rPr>
        <w:t>RAPTER®</w:t>
      </w:r>
      <w:r w:rsidR="00AC4A18">
        <w:rPr>
          <w:sz w:val="24"/>
          <w:szCs w:val="24"/>
        </w:rPr>
        <w:t xml:space="preserve">, a </w:t>
      </w:r>
      <w:r w:rsidR="005924D9">
        <w:rPr>
          <w:sz w:val="24"/>
          <w:szCs w:val="24"/>
        </w:rPr>
        <w:t xml:space="preserve">secure information sharing application. </w:t>
      </w:r>
      <w:r w:rsidRPr="00DE3064">
        <w:rPr>
          <w:sz w:val="24"/>
          <w:szCs w:val="24"/>
        </w:rPr>
        <w:t xml:space="preserve">No personally </w:t>
      </w:r>
      <w:r w:rsidRPr="00205080">
        <w:rPr>
          <w:sz w:val="24"/>
          <w:szCs w:val="24"/>
        </w:rPr>
        <w:t xml:space="preserve">identifiable information will be attached to any reports or data supplied to </w:t>
      </w:r>
      <w:r w:rsidRPr="00205080" w:rsidR="00A126E0">
        <w:rPr>
          <w:sz w:val="24"/>
          <w:szCs w:val="24"/>
        </w:rPr>
        <w:t xml:space="preserve">FNS </w:t>
      </w:r>
      <w:r w:rsidRPr="00205080">
        <w:rPr>
          <w:sz w:val="24"/>
          <w:szCs w:val="24"/>
        </w:rPr>
        <w:t>or any other researchers</w:t>
      </w:r>
      <w:r w:rsidRPr="00205080" w:rsidR="0080527F">
        <w:rPr>
          <w:sz w:val="24"/>
          <w:szCs w:val="24"/>
        </w:rPr>
        <w:t xml:space="preserve">. </w:t>
      </w:r>
      <w:r w:rsidRPr="00205080" w:rsidR="00205080">
        <w:rPr>
          <w:sz w:val="24"/>
          <w:szCs w:val="24"/>
        </w:rPr>
        <w:t>While no local program operators will be identifiable in the reports or data, the files will contain site identifiers.</w:t>
      </w:r>
    </w:p>
    <w:p w:rsidR="003A19D2" w:rsidRPr="007811BE" w:rsidP="001919CD" w14:paraId="1E12704A" w14:textId="47C735E7">
      <w:pPr>
        <w:spacing w:after="0" w:line="480" w:lineRule="auto"/>
        <w:ind w:firstLine="432"/>
        <w:rPr>
          <w:rFonts w:ascii="Times New Roman" w:hAnsi="Times New Roman"/>
          <w:szCs w:val="24"/>
        </w:rPr>
      </w:pPr>
      <w:bookmarkStart w:id="37" w:name="_Hlk101965698"/>
      <w:bookmarkStart w:id="38" w:name="_Hlk101966702"/>
      <w:r w:rsidRPr="003A19D2">
        <w:rPr>
          <w:rFonts w:ascii="Times New Roman" w:hAnsi="Times New Roman"/>
          <w:b/>
          <w:bCs/>
        </w:rPr>
        <w:t xml:space="preserve">Consent. </w:t>
      </w:r>
      <w:r w:rsidRPr="003A19D2">
        <w:rPr>
          <w:rFonts w:ascii="Times New Roman" w:hAnsi="Times New Roman"/>
        </w:rPr>
        <w:t>Respondents either will read a consent form online and click a button to affirm consent if responding to a web-based instrument (i.e., participant survey or staff questionnaire)</w:t>
      </w:r>
      <w:r w:rsidR="009874A2">
        <w:rPr>
          <w:rFonts w:ascii="Times New Roman" w:hAnsi="Times New Roman"/>
        </w:rPr>
        <w:t xml:space="preserve">, </w:t>
      </w:r>
      <w:r w:rsidRPr="003A19D2">
        <w:rPr>
          <w:rFonts w:ascii="Times New Roman" w:hAnsi="Times New Roman"/>
        </w:rPr>
        <w:t>will hear the consent form read aloud by a trained interviewer and provide verbal consent if responding to an interviewer-administered collection (i.e., participant survey, participant focus group, participant in-depth interview, or staff semi-structured interview)</w:t>
      </w:r>
      <w:r w:rsidR="009874A2">
        <w:rPr>
          <w:rFonts w:ascii="Times New Roman" w:hAnsi="Times New Roman"/>
        </w:rPr>
        <w:t xml:space="preserve">, or will provide written </w:t>
      </w:r>
      <w:r w:rsidRPr="002147BF" w:rsidR="009874A2">
        <w:rPr>
          <w:rFonts w:ascii="Times New Roman" w:hAnsi="Times New Roman"/>
        </w:rPr>
        <w:t xml:space="preserve">consent </w:t>
      </w:r>
      <w:r w:rsidRPr="002147BF" w:rsidR="0042662C">
        <w:rPr>
          <w:rFonts w:ascii="Times New Roman" w:hAnsi="Times New Roman"/>
        </w:rPr>
        <w:t>(</w:t>
      </w:r>
      <w:r w:rsidRPr="00E455B9" w:rsidR="0042662C">
        <w:rPr>
          <w:rFonts w:ascii="Times New Roman" w:hAnsi="Times New Roman"/>
        </w:rPr>
        <w:t xml:space="preserve">Appendix </w:t>
      </w:r>
      <w:r w:rsidRPr="00E455B9" w:rsidR="00ED0264">
        <w:rPr>
          <w:rFonts w:ascii="Times New Roman" w:hAnsi="Times New Roman"/>
        </w:rPr>
        <w:t>R</w:t>
      </w:r>
      <w:r w:rsidRPr="00E455B9" w:rsidR="006A1902">
        <w:rPr>
          <w:rFonts w:ascii="Times New Roman" w:hAnsi="Times New Roman"/>
        </w:rPr>
        <w:t>: Connecticut Evaluation Consent Form</w:t>
      </w:r>
      <w:r w:rsidRPr="002147BF" w:rsidR="0042662C">
        <w:rPr>
          <w:rFonts w:ascii="Times New Roman" w:hAnsi="Times New Roman"/>
        </w:rPr>
        <w:t xml:space="preserve">). </w:t>
      </w:r>
      <w:r w:rsidRPr="002147BF">
        <w:rPr>
          <w:rFonts w:ascii="Times New Roman" w:hAnsi="Times New Roman"/>
        </w:rPr>
        <w:t>All respondents will be informed</w:t>
      </w:r>
      <w:r w:rsidRPr="003A19D2">
        <w:rPr>
          <w:rFonts w:ascii="Times New Roman" w:hAnsi="Times New Roman"/>
        </w:rPr>
        <w:t xml:space="preserve"> that participation is voluntary, will not affect benefits or employment, and will not carry penalties if some or all questions are unanswered. The study team will assure participants that the information they provide will not be published in a way that identifies them. For reporting of results, data will be presented only in aggregate form without identifying individuals and institutions.</w:t>
      </w:r>
    </w:p>
    <w:bookmarkEnd w:id="37"/>
    <w:bookmarkEnd w:id="38"/>
    <w:p w:rsidR="001919CD" w:rsidRPr="002147BF" w:rsidP="00D3292E" w14:paraId="2E752AD3" w14:textId="7FF2A926">
      <w:pPr>
        <w:pStyle w:val="NormalSS"/>
        <w:spacing w:after="0" w:line="480" w:lineRule="auto"/>
        <w:contextualSpacing/>
        <w:jc w:val="left"/>
        <w:rPr>
          <w:rFonts w:asciiTheme="minorHAnsi" w:hAnsiTheme="minorHAnsi"/>
          <w:color w:val="000000" w:themeColor="text1"/>
        </w:rPr>
      </w:pPr>
      <w:r>
        <w:rPr>
          <w:rFonts w:asciiTheme="minorHAnsi" w:hAnsiTheme="minorHAnsi" w:cstheme="minorHAnsi"/>
          <w:b/>
          <w:bCs/>
        </w:rPr>
        <w:t xml:space="preserve">Information technology and physical safeguards. </w:t>
      </w:r>
      <w:r w:rsidRPr="00B50C7A">
        <w:rPr>
          <w:rFonts w:asciiTheme="minorHAnsi" w:hAnsiTheme="minorHAnsi" w:cstheme="minorHAnsi"/>
        </w:rPr>
        <w:t xml:space="preserve">The contractor uses extensive corporate administrative and security systems to prevent the unauthorized release of personal records, including state-of-the-art hardware and software for encryption that meets Federal standards and other methods of data protection (for example, requirements for regular password updating), as well as physical security that includes limited key </w:t>
      </w:r>
      <w:r w:rsidRPr="002147BF">
        <w:rPr>
          <w:rFonts w:asciiTheme="minorHAnsi" w:hAnsiTheme="minorHAnsi" w:cstheme="minorHAnsi"/>
        </w:rPr>
        <w:t>card access and locked data storage areas.</w:t>
      </w:r>
      <w:r w:rsidRPr="002147BF" w:rsidR="004F670D">
        <w:rPr>
          <w:rFonts w:ascii="Times New Roman" w:hAnsi="Times New Roman"/>
          <w:i/>
          <w:iCs/>
          <w:szCs w:val="20"/>
        </w:rPr>
        <w:t xml:space="preserve"> </w:t>
      </w:r>
      <w:r w:rsidRPr="002147BF" w:rsidR="004F670D">
        <w:rPr>
          <w:rFonts w:asciiTheme="minorHAnsi" w:hAnsiTheme="minorHAnsi" w:cstheme="minorHAnsi"/>
        </w:rPr>
        <w:t>All contractor staff sign a corporate non-disclosure agreement (</w:t>
      </w:r>
      <w:r w:rsidRPr="00E455B9" w:rsidR="004F670D">
        <w:rPr>
          <w:rFonts w:asciiTheme="minorHAnsi" w:hAnsiTheme="minorHAnsi" w:cstheme="minorHAnsi"/>
        </w:rPr>
        <w:t xml:space="preserve">Appendix </w:t>
      </w:r>
      <w:r w:rsidRPr="00E455B9" w:rsidR="00D646F3">
        <w:rPr>
          <w:rFonts w:asciiTheme="minorHAnsi" w:hAnsiTheme="minorHAnsi" w:cstheme="minorHAnsi"/>
        </w:rPr>
        <w:t>Q</w:t>
      </w:r>
      <w:r w:rsidRPr="00E455B9" w:rsidR="00ED0264">
        <w:rPr>
          <w:rFonts w:asciiTheme="minorHAnsi" w:hAnsiTheme="minorHAnsi" w:cstheme="minorHAnsi"/>
        </w:rPr>
        <w:t>1</w:t>
      </w:r>
      <w:r w:rsidRPr="00E455B9" w:rsidR="006A1902">
        <w:rPr>
          <w:rFonts w:asciiTheme="minorHAnsi" w:hAnsiTheme="minorHAnsi" w:cstheme="minorHAnsi"/>
        </w:rPr>
        <w:t>: Confidentiality Pledge</w:t>
      </w:r>
      <w:r w:rsidRPr="002147BF" w:rsidR="004F670D">
        <w:rPr>
          <w:rFonts w:asciiTheme="minorHAnsi" w:hAnsiTheme="minorHAnsi" w:cstheme="minorHAnsi"/>
        </w:rPr>
        <w:t xml:space="preserve">) and undergo annual security training. At the end of the project, all interview recordings will be destroyed by the contractor. </w:t>
      </w:r>
      <w:r w:rsidRPr="00E455B9">
        <w:rPr>
          <w:rFonts w:asciiTheme="minorHAnsi" w:hAnsiTheme="minorHAnsi" w:cstheme="minorHAnsi"/>
        </w:rPr>
        <w:t xml:space="preserve">Appendix </w:t>
      </w:r>
      <w:r w:rsidRPr="00E455B9" w:rsidR="00ED0264">
        <w:rPr>
          <w:rFonts w:asciiTheme="minorHAnsi" w:hAnsiTheme="minorHAnsi" w:cstheme="minorHAnsi"/>
        </w:rPr>
        <w:t>Q2</w:t>
      </w:r>
      <w:r w:rsidRPr="00E455B9" w:rsidR="00883FAB">
        <w:rPr>
          <w:rFonts w:asciiTheme="minorHAnsi" w:hAnsiTheme="minorHAnsi" w:cstheme="minorHAnsi"/>
        </w:rPr>
        <w:t xml:space="preserve"> </w:t>
      </w:r>
      <w:r w:rsidRPr="00E455B9" w:rsidR="006A1902">
        <w:rPr>
          <w:rFonts w:asciiTheme="minorHAnsi" w:hAnsiTheme="minorHAnsi" w:cstheme="minorHAnsi"/>
        </w:rPr>
        <w:t xml:space="preserve">(Data Security Plan) </w:t>
      </w:r>
      <w:r w:rsidRPr="002147BF">
        <w:rPr>
          <w:rFonts w:asciiTheme="minorHAnsi" w:hAnsiTheme="minorHAnsi" w:cstheme="minorHAnsi"/>
        </w:rPr>
        <w:t>describes the security protocols employed by the contractor.</w:t>
      </w:r>
    </w:p>
    <w:p w:rsidR="008A2349" w:rsidRPr="002147BF" w:rsidP="00D3292E" w14:paraId="41B7CCA6" w14:textId="3B0B7376">
      <w:pPr>
        <w:pStyle w:val="NormalSS"/>
        <w:spacing w:after="0" w:line="480" w:lineRule="auto"/>
        <w:contextualSpacing/>
        <w:jc w:val="left"/>
        <w:rPr>
          <w:rFonts w:ascii="Times New Roman" w:hAnsi="Times New Roman"/>
        </w:rPr>
      </w:pPr>
      <w:r w:rsidRPr="00DD46CA">
        <w:rPr>
          <w:rFonts w:asciiTheme="minorHAnsi" w:hAnsiTheme="minorHAnsi" w:cstheme="minorHAnsi"/>
          <w:b/>
          <w:bCs/>
        </w:rPr>
        <w:t xml:space="preserve">Institutional Review Board approval. </w:t>
      </w:r>
      <w:r w:rsidRPr="002147BF" w:rsidR="007811BE">
        <w:rPr>
          <w:rFonts w:asciiTheme="minorHAnsi" w:hAnsiTheme="minorHAnsi" w:cstheme="minorHAnsi"/>
        </w:rPr>
        <w:t xml:space="preserve">The study protocol, data collection tools and procedures, informed consent forms, and data handling and security procedures have been reviewed and approved by </w:t>
      </w:r>
      <w:r w:rsidRPr="002147BF">
        <w:rPr>
          <w:rFonts w:ascii="Times New Roman" w:hAnsi="Times New Roman"/>
        </w:rPr>
        <w:t>the Health Media Lab IRB on</w:t>
      </w:r>
      <w:r w:rsidRPr="002147BF" w:rsidR="0021060A">
        <w:rPr>
          <w:rFonts w:ascii="Times New Roman" w:hAnsi="Times New Roman"/>
        </w:rPr>
        <w:t xml:space="preserve"> June 15th, 2022</w:t>
      </w:r>
      <w:r w:rsidRPr="002147BF">
        <w:rPr>
          <w:rFonts w:ascii="Times New Roman" w:hAnsi="Times New Roman"/>
        </w:rPr>
        <w:t xml:space="preserve"> (</w:t>
      </w:r>
      <w:r w:rsidRPr="00E455B9">
        <w:rPr>
          <w:rFonts w:ascii="Times New Roman" w:hAnsi="Times New Roman"/>
        </w:rPr>
        <w:t xml:space="preserve">Appendix </w:t>
      </w:r>
      <w:r w:rsidRPr="00E455B9" w:rsidR="00AE727F">
        <w:rPr>
          <w:rFonts w:ascii="Times New Roman" w:hAnsi="Times New Roman"/>
        </w:rPr>
        <w:t>S</w:t>
      </w:r>
      <w:r w:rsidRPr="00E455B9" w:rsidR="006A1902">
        <w:rPr>
          <w:rFonts w:ascii="Times New Roman" w:hAnsi="Times New Roman"/>
        </w:rPr>
        <w:t>: IRB Approval</w:t>
      </w:r>
      <w:r w:rsidRPr="002147BF">
        <w:rPr>
          <w:rFonts w:ascii="Times New Roman" w:hAnsi="Times New Roman"/>
        </w:rPr>
        <w:t>).</w:t>
      </w:r>
    </w:p>
    <w:p w:rsidR="00574DDB" w:rsidP="00546CE6" w14:paraId="543868FA" w14:textId="401F3401">
      <w:pPr>
        <w:pStyle w:val="H1"/>
        <w:spacing w:before="0" w:after="0"/>
      </w:pPr>
      <w:bookmarkStart w:id="39" w:name="_Toc107921170"/>
      <w:r>
        <w:t>A11.</w:t>
      </w:r>
      <w:r>
        <w:tab/>
      </w:r>
      <w:r w:rsidRPr="00C96BD6" w:rsidR="00EA5F6E">
        <w:t>Justification for Sensitive Questions</w:t>
      </w:r>
      <w:bookmarkEnd w:id="39"/>
    </w:p>
    <w:p w:rsidR="00095DB5" w:rsidP="00A41853" w14:paraId="5AFC9F62" w14:textId="70925904">
      <w:pPr>
        <w:pStyle w:val="ListParagraph"/>
        <w:spacing w:before="0" w:after="120" w:line="240" w:lineRule="auto"/>
        <w:ind w:left="0" w:right="300" w:firstLine="0"/>
        <w:rPr>
          <w:rFonts w:ascii="Times New Roman" w:hAnsi="Times New Roman"/>
          <w:b/>
          <w:bCs/>
          <w:szCs w:val="24"/>
        </w:rPr>
      </w:pPr>
      <w:r w:rsidRPr="00A0093C">
        <w:rPr>
          <w:rFonts w:ascii="Times New Roman" w:hAnsi="Times New Roman"/>
          <w:b/>
          <w:bCs/>
          <w:szCs w:val="24"/>
        </w:rPr>
        <w:t>Provide additional justification for any ques</w:t>
      </w:r>
      <w:r w:rsidRPr="00A0093C">
        <w:rPr>
          <w:rFonts w:ascii="Times New Roman" w:hAnsi="Times New Roman"/>
          <w:b/>
          <w:bCs/>
          <w:spacing w:val="1"/>
          <w:szCs w:val="24"/>
        </w:rPr>
        <w:t>t</w:t>
      </w:r>
      <w:r w:rsidRPr="00A0093C">
        <w:rPr>
          <w:rFonts w:ascii="Times New Roman" w:hAnsi="Times New Roman"/>
          <w:b/>
          <w:bCs/>
          <w:szCs w:val="24"/>
        </w:rPr>
        <w:t>ions of a sensitive nature, such as sexual behavior or attitudes, religious beliefs, and other matters that are commonly considered private.</w:t>
      </w:r>
      <w:r w:rsidR="00940DA7">
        <w:rPr>
          <w:rFonts w:ascii="Times New Roman" w:hAnsi="Times New Roman"/>
          <w:b/>
          <w:bCs/>
          <w:szCs w:val="24"/>
        </w:rPr>
        <w:t xml:space="preserve"> </w:t>
      </w:r>
      <w:r w:rsidRPr="00A0093C">
        <w:rPr>
          <w:rFonts w:ascii="Times New Roman" w:hAnsi="Times New Roman"/>
          <w:b/>
          <w:bCs/>
          <w:szCs w:val="24"/>
        </w:rPr>
        <w:t xml:space="preserve">This justification </w:t>
      </w:r>
      <w:r w:rsidRPr="0011069F">
        <w:rPr>
          <w:rFonts w:cstheme="minorHAnsi"/>
          <w:b/>
          <w:bCs/>
          <w:szCs w:val="24"/>
        </w:rPr>
        <w:t>should</w:t>
      </w:r>
      <w:r w:rsidRPr="00A0093C">
        <w:rPr>
          <w:rFonts w:ascii="Times New Roman" w:hAnsi="Times New Roman"/>
          <w:b/>
          <w:bCs/>
          <w:szCs w:val="24"/>
        </w:rPr>
        <w:t xml:space="preserve"> include the reasons </w:t>
      </w:r>
      <w:r w:rsidRPr="00A0093C">
        <w:rPr>
          <w:rFonts w:ascii="Times New Roman" w:hAnsi="Times New Roman"/>
          <w:b/>
          <w:bCs/>
          <w:spacing w:val="-2"/>
          <w:szCs w:val="24"/>
        </w:rPr>
        <w:t>w</w:t>
      </w:r>
      <w:r w:rsidRPr="00A0093C">
        <w:rPr>
          <w:rFonts w:ascii="Times New Roman" w:hAnsi="Times New Roman"/>
          <w:b/>
          <w:bCs/>
          <w:szCs w:val="24"/>
        </w:rPr>
        <w:t xml:space="preserve">hy the agency considers the questions necessary, the specific uses to be made of the information, the explanation to be given to persons from </w:t>
      </w:r>
      <w:r w:rsidRPr="00A0093C">
        <w:rPr>
          <w:rFonts w:ascii="Times New Roman" w:hAnsi="Times New Roman"/>
          <w:b/>
          <w:bCs/>
          <w:spacing w:val="-2"/>
          <w:szCs w:val="24"/>
        </w:rPr>
        <w:t>w</w:t>
      </w:r>
      <w:r w:rsidRPr="00A0093C">
        <w:rPr>
          <w:rFonts w:ascii="Times New Roman" w:hAnsi="Times New Roman"/>
          <w:b/>
          <w:bCs/>
          <w:szCs w:val="24"/>
        </w:rPr>
        <w:t>hom the information is requested, and any steps to be taken to obtain their consent.</w:t>
      </w:r>
      <w:r w:rsidR="00940DA7">
        <w:rPr>
          <w:rFonts w:ascii="Times New Roman" w:hAnsi="Times New Roman"/>
          <w:b/>
          <w:bCs/>
          <w:szCs w:val="24"/>
        </w:rPr>
        <w:t xml:space="preserve"> </w:t>
      </w:r>
    </w:p>
    <w:p w:rsidR="001919CD" w:rsidRPr="002666E8" w:rsidP="001919CD" w14:paraId="7CA82855" w14:textId="76A18C2E">
      <w:pPr>
        <w:spacing w:after="0" w:line="480" w:lineRule="auto"/>
        <w:ind w:firstLine="432"/>
        <w:rPr>
          <w:rFonts w:ascii="Times New Roman" w:hAnsi="Times New Roman"/>
        </w:rPr>
      </w:pPr>
      <w:bookmarkStart w:id="40" w:name="_Toc90785924"/>
      <w:bookmarkStart w:id="41" w:name="_Toc96323934"/>
      <w:bookmarkStart w:id="42" w:name="_Toc316309694"/>
      <w:bookmarkStart w:id="43" w:name="_Toc316311781"/>
      <w:bookmarkStart w:id="44" w:name="_Toc318291771"/>
      <w:bookmarkStart w:id="45" w:name="_Toc318292455"/>
      <w:bookmarkStart w:id="46" w:name="_Toc487710665"/>
      <w:r w:rsidRPr="002666E8">
        <w:rPr>
          <w:rFonts w:ascii="Times New Roman" w:hAnsi="Times New Roman"/>
        </w:rPr>
        <w:t xml:space="preserve">For individuals who agreed to participate in </w:t>
      </w:r>
      <w:r>
        <w:rPr>
          <w:rFonts w:ascii="Times New Roman" w:hAnsi="Times New Roman"/>
        </w:rPr>
        <w:t xml:space="preserve">the participant survey, </w:t>
      </w:r>
      <w:r w:rsidR="00E844F8">
        <w:rPr>
          <w:rFonts w:ascii="Times New Roman" w:hAnsi="Times New Roman"/>
        </w:rPr>
        <w:t xml:space="preserve">participant </w:t>
      </w:r>
      <w:r w:rsidRPr="002666E8">
        <w:rPr>
          <w:rFonts w:ascii="Times New Roman" w:hAnsi="Times New Roman"/>
        </w:rPr>
        <w:t>in-depth interview</w:t>
      </w:r>
      <w:r>
        <w:rPr>
          <w:rFonts w:ascii="Times New Roman" w:hAnsi="Times New Roman"/>
        </w:rPr>
        <w:t>,</w:t>
      </w:r>
      <w:r w:rsidRPr="002666E8">
        <w:rPr>
          <w:rFonts w:ascii="Times New Roman" w:hAnsi="Times New Roman"/>
        </w:rPr>
        <w:t xml:space="preserve"> or </w:t>
      </w:r>
      <w:r w:rsidR="00E844F8">
        <w:rPr>
          <w:rFonts w:ascii="Times New Roman" w:hAnsi="Times New Roman"/>
        </w:rPr>
        <w:t xml:space="preserve">participant </w:t>
      </w:r>
      <w:r w:rsidRPr="002666E8">
        <w:rPr>
          <w:rFonts w:ascii="Times New Roman" w:hAnsi="Times New Roman"/>
        </w:rPr>
        <w:t xml:space="preserve">focus group, the study team will ask some questions that respondents may consider sensitive. Potentially sensitive topics may include </w:t>
      </w:r>
      <w:r w:rsidR="00CA1B10">
        <w:rPr>
          <w:rFonts w:ascii="Times New Roman" w:hAnsi="Times New Roman"/>
        </w:rPr>
        <w:t xml:space="preserve">race, ethnicity, and </w:t>
      </w:r>
      <w:r w:rsidRPr="002666E8">
        <w:rPr>
          <w:rFonts w:ascii="Times New Roman" w:hAnsi="Times New Roman"/>
        </w:rPr>
        <w:t xml:space="preserve">reasons for noncompliance with work requirements or ability to </w:t>
      </w:r>
      <w:r>
        <w:rPr>
          <w:rFonts w:ascii="Times New Roman" w:hAnsi="Times New Roman"/>
        </w:rPr>
        <w:t xml:space="preserve">participate in program activities or </w:t>
      </w:r>
      <w:r w:rsidRPr="002666E8">
        <w:rPr>
          <w:rFonts w:ascii="Times New Roman" w:hAnsi="Times New Roman"/>
        </w:rPr>
        <w:t>maintain employment</w:t>
      </w:r>
      <w:r w:rsidR="002D3265">
        <w:rPr>
          <w:rFonts w:ascii="Times New Roman" w:hAnsi="Times New Roman"/>
        </w:rPr>
        <w:t xml:space="preserve"> (which could include drug use, mental health issues, and other sensitive reasons)</w:t>
      </w:r>
      <w:r w:rsidRPr="002666E8">
        <w:rPr>
          <w:rFonts w:ascii="Times New Roman" w:hAnsi="Times New Roman"/>
        </w:rPr>
        <w:t>. </w:t>
      </w:r>
    </w:p>
    <w:p w:rsidR="008949F7" w:rsidRPr="00BA5E63" w:rsidP="008949F7" w14:paraId="12F72353" w14:textId="772EAD5A">
      <w:pPr>
        <w:spacing w:after="0" w:line="480" w:lineRule="auto"/>
        <w:ind w:firstLine="432"/>
        <w:rPr>
          <w:rFonts w:ascii="Times New Roman" w:hAnsi="Times New Roman"/>
        </w:rPr>
      </w:pPr>
      <w:r>
        <w:rPr>
          <w:rFonts w:ascii="Times New Roman" w:hAnsi="Times New Roman"/>
        </w:rPr>
        <w:t>Collecting</w:t>
      </w:r>
      <w:r w:rsidRPr="002666E8" w:rsidR="001919CD">
        <w:rPr>
          <w:rFonts w:ascii="Times New Roman" w:hAnsi="Times New Roman"/>
        </w:rPr>
        <w:t xml:space="preserve"> information about these topics is necessary to gain a better understanding of the context in which individuals experience and view SNAP E&amp;T</w:t>
      </w:r>
      <w:r w:rsidR="001919CD">
        <w:rPr>
          <w:rFonts w:ascii="Times New Roman" w:hAnsi="Times New Roman"/>
        </w:rPr>
        <w:t xml:space="preserve">, </w:t>
      </w:r>
      <w:r>
        <w:rPr>
          <w:rFonts w:ascii="Times New Roman" w:hAnsi="Times New Roman"/>
        </w:rPr>
        <w:t>responses</w:t>
      </w:r>
      <w:r w:rsidR="001919CD">
        <w:rPr>
          <w:rFonts w:ascii="Times New Roman" w:hAnsi="Times New Roman"/>
        </w:rPr>
        <w:t xml:space="preserve"> to the intervention (such as whether they responded to text message reminders about available services)</w:t>
      </w:r>
      <w:r w:rsidRPr="002666E8" w:rsidR="001919CD">
        <w:rPr>
          <w:rFonts w:ascii="Times New Roman" w:hAnsi="Times New Roman"/>
        </w:rPr>
        <w:t xml:space="preserve">, and </w:t>
      </w:r>
      <w:r>
        <w:rPr>
          <w:rFonts w:ascii="Times New Roman" w:hAnsi="Times New Roman"/>
        </w:rPr>
        <w:t>perceived effects of</w:t>
      </w:r>
      <w:r w:rsidRPr="002666E8" w:rsidR="001919CD">
        <w:rPr>
          <w:rFonts w:ascii="Times New Roman" w:hAnsi="Times New Roman"/>
        </w:rPr>
        <w:t xml:space="preserve"> </w:t>
      </w:r>
      <w:r w:rsidR="001919CD">
        <w:rPr>
          <w:rFonts w:ascii="Times New Roman" w:hAnsi="Times New Roman"/>
        </w:rPr>
        <w:t>the intervention or broader SNAP E&amp;T program</w:t>
      </w:r>
      <w:r w:rsidRPr="002666E8" w:rsidR="001919CD">
        <w:rPr>
          <w:rFonts w:ascii="Times New Roman" w:hAnsi="Times New Roman"/>
        </w:rPr>
        <w:t>. </w:t>
      </w:r>
      <w:r w:rsidR="00CA1B10">
        <w:rPr>
          <w:rFonts w:ascii="Times New Roman" w:hAnsi="Times New Roman"/>
        </w:rPr>
        <w:t>Ra</w:t>
      </w:r>
      <w:r w:rsidRPr="00CA1B10" w:rsidR="00CA1B10">
        <w:rPr>
          <w:rFonts w:ascii="Times New Roman" w:hAnsi="Times New Roman"/>
        </w:rPr>
        <w:t>ce</w:t>
      </w:r>
      <w:r w:rsidR="0085513F">
        <w:rPr>
          <w:rFonts w:ascii="Times New Roman" w:hAnsi="Times New Roman"/>
        </w:rPr>
        <w:t>/</w:t>
      </w:r>
      <w:r w:rsidRPr="00CA1B10" w:rsidR="00CA1B10">
        <w:rPr>
          <w:rFonts w:ascii="Times New Roman" w:hAnsi="Times New Roman"/>
        </w:rPr>
        <w:t>ethnicity</w:t>
      </w:r>
      <w:r w:rsidR="00CA1B10">
        <w:rPr>
          <w:rFonts w:ascii="Times New Roman" w:hAnsi="Times New Roman"/>
        </w:rPr>
        <w:t xml:space="preserve"> </w:t>
      </w:r>
      <w:r w:rsidRPr="00CA1B10" w:rsidR="00CA1B10">
        <w:rPr>
          <w:rFonts w:ascii="Times New Roman" w:hAnsi="Times New Roman"/>
        </w:rPr>
        <w:t xml:space="preserve">are critical background characteristics, both </w:t>
      </w:r>
      <w:r w:rsidRPr="00CA1B10" w:rsidR="00CA1B10">
        <w:rPr>
          <w:rFonts w:ascii="Times New Roman" w:hAnsi="Times New Roman"/>
        </w:rPr>
        <w:t xml:space="preserve">in that they define key subgroups of individuals, and that they are important control variables in assessment of </w:t>
      </w:r>
      <w:r>
        <w:rPr>
          <w:rFonts w:ascii="Times New Roman" w:hAnsi="Times New Roman"/>
        </w:rPr>
        <w:t>intervention</w:t>
      </w:r>
      <w:r w:rsidRPr="00CA1B10" w:rsidR="00CA1B10">
        <w:rPr>
          <w:rFonts w:ascii="Times New Roman" w:hAnsi="Times New Roman"/>
        </w:rPr>
        <w:t xml:space="preserve"> impacts. </w:t>
      </w:r>
      <w:r w:rsidR="0085513F">
        <w:rPr>
          <w:rFonts w:ascii="Times New Roman" w:hAnsi="Times New Roman"/>
        </w:rPr>
        <w:t xml:space="preserve">Questions about race/ethnicity will follow the OMB </w:t>
      </w:r>
      <w:r w:rsidR="0085513F">
        <w:rPr>
          <w:rFonts w:ascii="Times New Roman" w:hAnsi="Times New Roman"/>
          <w:i/>
          <w:iCs/>
        </w:rPr>
        <w:t>Standards for the Classification of Federal Data on Race and Ethnicity</w:t>
      </w:r>
      <w:r w:rsidR="0085513F">
        <w:rPr>
          <w:rFonts w:ascii="Times New Roman" w:hAnsi="Times New Roman"/>
        </w:rPr>
        <w:t xml:space="preserve">. </w:t>
      </w:r>
    </w:p>
    <w:p w:rsidR="008949F7" w:rsidP="008949F7" w14:paraId="4F0AD109" w14:textId="13843334">
      <w:pPr>
        <w:spacing w:after="0" w:line="480" w:lineRule="auto"/>
        <w:ind w:firstLine="432"/>
        <w:rPr>
          <w:rFonts w:ascii="Times New Roman" w:hAnsi="Times New Roman"/>
        </w:rPr>
      </w:pPr>
      <w:r>
        <w:rPr>
          <w:rFonts w:ascii="Times New Roman" w:hAnsi="Times New Roman"/>
        </w:rPr>
        <w:t xml:space="preserve">FNS cannot obtain information about noncompliance with work requirements, program engagement, or employment history because it is not collected as part of standard program administration or because it is not measured </w:t>
      </w:r>
      <w:r w:rsidR="00BB2F51">
        <w:rPr>
          <w:rFonts w:ascii="Times New Roman" w:hAnsi="Times New Roman"/>
        </w:rPr>
        <w:t xml:space="preserve">consistently </w:t>
      </w:r>
      <w:r>
        <w:rPr>
          <w:rFonts w:ascii="Times New Roman" w:hAnsi="Times New Roman"/>
        </w:rPr>
        <w:t xml:space="preserve">across </w:t>
      </w:r>
      <w:r w:rsidR="00BB2F51">
        <w:rPr>
          <w:rFonts w:ascii="Times New Roman" w:hAnsi="Times New Roman"/>
        </w:rPr>
        <w:t>sites</w:t>
      </w:r>
      <w:r>
        <w:rPr>
          <w:rFonts w:ascii="Times New Roman" w:hAnsi="Times New Roman"/>
        </w:rPr>
        <w:t xml:space="preserve">. FNS may be able to collect race and ethnicity information from administrative data, in which case it will not be asked during the participant survey. However, because this information is not always measured consistently across </w:t>
      </w:r>
      <w:r w:rsidR="00BB2F51">
        <w:rPr>
          <w:rFonts w:ascii="Times New Roman" w:hAnsi="Times New Roman"/>
        </w:rPr>
        <w:t xml:space="preserve">sites, </w:t>
      </w:r>
      <w:r>
        <w:rPr>
          <w:rFonts w:ascii="Times New Roman" w:hAnsi="Times New Roman"/>
        </w:rPr>
        <w:t xml:space="preserve">it may not be possible to obtain this information from existing sources. </w:t>
      </w:r>
    </w:p>
    <w:p w:rsidR="001919CD" w:rsidP="00D3292E" w14:paraId="5A2051F8" w14:textId="2CC37068">
      <w:pPr>
        <w:spacing w:after="0" w:line="480" w:lineRule="auto"/>
        <w:ind w:firstLine="432"/>
        <w:rPr>
          <w:rFonts w:ascii="Times New Roman" w:hAnsi="Times New Roman"/>
        </w:rPr>
      </w:pPr>
      <w:r w:rsidRPr="002666E8">
        <w:rPr>
          <w:rFonts w:ascii="Times New Roman" w:hAnsi="Times New Roman"/>
        </w:rPr>
        <w:t xml:space="preserve">The study team will inform </w:t>
      </w:r>
      <w:r w:rsidR="00E844F8">
        <w:rPr>
          <w:rFonts w:ascii="Times New Roman" w:hAnsi="Times New Roman"/>
        </w:rPr>
        <w:t>respondents</w:t>
      </w:r>
      <w:r w:rsidRPr="002666E8">
        <w:rPr>
          <w:rFonts w:ascii="Times New Roman" w:hAnsi="Times New Roman"/>
        </w:rPr>
        <w:t xml:space="preserve"> that their identities will be kept private to the extent permitted by law, their responses will not affect services or benefits they or their family members receive, and they can choose </w:t>
      </w:r>
      <w:r w:rsidR="00E844F8">
        <w:rPr>
          <w:rFonts w:ascii="Times New Roman" w:hAnsi="Times New Roman"/>
        </w:rPr>
        <w:t>to skip</w:t>
      </w:r>
      <w:r w:rsidRPr="002666E8">
        <w:rPr>
          <w:rFonts w:ascii="Times New Roman" w:hAnsi="Times New Roman"/>
        </w:rPr>
        <w:t xml:space="preserve"> questions </w:t>
      </w:r>
      <w:r w:rsidR="00E844F8">
        <w:rPr>
          <w:rFonts w:ascii="Times New Roman" w:hAnsi="Times New Roman"/>
        </w:rPr>
        <w:t>without penalty</w:t>
      </w:r>
      <w:r w:rsidRPr="002666E8">
        <w:rPr>
          <w:rFonts w:ascii="Times New Roman" w:hAnsi="Times New Roman"/>
        </w:rPr>
        <w:t xml:space="preserve">. </w:t>
      </w:r>
      <w:r w:rsidR="002366BF">
        <w:rPr>
          <w:rFonts w:ascii="Times New Roman" w:hAnsi="Times New Roman"/>
        </w:rPr>
        <w:t>On September 29, 2022, t</w:t>
      </w:r>
      <w:r w:rsidRPr="007811BE" w:rsidR="002366BF">
        <w:rPr>
          <w:szCs w:val="24"/>
        </w:rPr>
        <w:t>he FNS Privacy Officer, Michael Bjorkman, reviewed this information collection request</w:t>
      </w:r>
      <w:r w:rsidR="002366BF">
        <w:rPr>
          <w:szCs w:val="24"/>
        </w:rPr>
        <w:t xml:space="preserve"> and </w:t>
      </w:r>
      <w:r w:rsidRPr="007811BE" w:rsidR="002366BF">
        <w:rPr>
          <w:szCs w:val="24"/>
        </w:rPr>
        <w:t>determined that the data collection meets the requirements of the Privacy Act</w:t>
      </w:r>
      <w:r w:rsidR="002366BF">
        <w:rPr>
          <w:szCs w:val="24"/>
        </w:rPr>
        <w:t>.</w:t>
      </w:r>
    </w:p>
    <w:p w:rsidR="00574DDB" w:rsidP="00D3292E" w14:paraId="5FFBEDC9" w14:textId="300E739B">
      <w:pPr>
        <w:pStyle w:val="H1"/>
        <w:spacing w:before="0" w:after="0" w:line="240" w:lineRule="auto"/>
      </w:pPr>
      <w:bookmarkStart w:id="47" w:name="_Toc107921171"/>
      <w:r w:rsidRPr="00DD761E">
        <w:t>A12.</w:t>
      </w:r>
      <w:r w:rsidRPr="00DD761E">
        <w:tab/>
      </w:r>
      <w:r w:rsidRPr="002933EC" w:rsidR="00EA5F6E">
        <w:t>Estimates of Hour Burden Including Annualized Hourly Costs</w:t>
      </w:r>
      <w:bookmarkEnd w:id="47"/>
    </w:p>
    <w:p w:rsidR="000664AB" w:rsidRPr="00A0093C" w:rsidP="00D3292E" w14:paraId="332B616E" w14:textId="04CCB2DC">
      <w:pPr>
        <w:pStyle w:val="ListParagraph"/>
        <w:spacing w:before="0" w:after="0" w:line="240" w:lineRule="auto"/>
        <w:ind w:left="0" w:right="300" w:firstLine="0"/>
        <w:rPr>
          <w:szCs w:val="24"/>
        </w:rPr>
      </w:pPr>
      <w:r>
        <w:rPr>
          <w:b/>
          <w:szCs w:val="24"/>
        </w:rPr>
        <w:t>Provide estimates of the hour burden of the collection of information</w:t>
      </w:r>
      <w:r w:rsidR="005B02D5">
        <w:rPr>
          <w:b/>
          <w:szCs w:val="24"/>
        </w:rPr>
        <w:t xml:space="preserve">. </w:t>
      </w:r>
      <w:r>
        <w:rPr>
          <w:b/>
          <w:szCs w:val="24"/>
        </w:rPr>
        <w:t xml:space="preserve">Indicate the number of respondents, frequency of response, annual hour burden, and an explanation of how the burden was </w:t>
      </w:r>
      <w:r w:rsidRPr="0011069F">
        <w:rPr>
          <w:rFonts w:cstheme="minorHAnsi"/>
          <w:b/>
          <w:bCs/>
          <w:szCs w:val="24"/>
        </w:rPr>
        <w:t>estimated</w:t>
      </w:r>
      <w:r>
        <w:rPr>
          <w:b/>
          <w:szCs w:val="24"/>
        </w:rPr>
        <w:t>.</w:t>
      </w:r>
      <w:bookmarkEnd w:id="40"/>
      <w:bookmarkEnd w:id="41"/>
      <w:bookmarkEnd w:id="42"/>
      <w:bookmarkEnd w:id="43"/>
      <w:bookmarkEnd w:id="44"/>
      <w:bookmarkEnd w:id="45"/>
      <w:bookmarkEnd w:id="46"/>
      <w:r w:rsidRPr="00A0093C">
        <w:rPr>
          <w:szCs w:val="24"/>
        </w:rPr>
        <w:t xml:space="preserve"> </w:t>
      </w:r>
    </w:p>
    <w:p w:rsidR="00574DDB" w:rsidP="00574DDB" w14:paraId="7104E2C8" w14:textId="1DBD025F">
      <w:pPr>
        <w:pStyle w:val="H3"/>
      </w:pPr>
      <w:r w:rsidRPr="00CE239F">
        <w:t xml:space="preserve">A. </w:t>
      </w:r>
      <w:r w:rsidR="00093B48">
        <w:tab/>
      </w:r>
      <w:r w:rsidR="00077D27">
        <w:t>Indicate the number of respondents, frequency of response, annual hour burden, and an explanation of how the burden was estimated</w:t>
      </w:r>
      <w:r w:rsidR="005B02D5">
        <w:t xml:space="preserve">. </w:t>
      </w:r>
      <w:r w:rsidR="00077D27">
        <w:t>If this request for approval covers more than one form, provide separate hour burden estimates for each form and aggregate the hour burdens in Item 13 of OMB Form 83-I.</w:t>
      </w:r>
    </w:p>
    <w:p w:rsidR="00617900" w:rsidP="00617900" w14:paraId="1E78B5E2" w14:textId="3A679E68">
      <w:pPr>
        <w:pStyle w:val="NormalSS"/>
        <w:tabs>
          <w:tab w:val="clear" w:pos="432"/>
        </w:tabs>
        <w:spacing w:after="0" w:line="480" w:lineRule="auto"/>
        <w:ind w:firstLine="450"/>
        <w:jc w:val="left"/>
        <w:rPr>
          <w:rFonts w:asciiTheme="minorHAnsi" w:hAnsiTheme="minorHAnsi" w:cstheme="minorHAnsi"/>
        </w:rPr>
      </w:pPr>
      <w:r w:rsidRPr="00780AB1">
        <w:rPr>
          <w:rFonts w:asciiTheme="minorHAnsi" w:hAnsiTheme="minorHAnsi" w:cstheme="minorHAnsi"/>
        </w:rPr>
        <w:t xml:space="preserve">The </w:t>
      </w:r>
      <w:r w:rsidRPr="002147BF">
        <w:rPr>
          <w:rFonts w:asciiTheme="minorHAnsi" w:hAnsiTheme="minorHAnsi" w:cstheme="minorHAnsi"/>
        </w:rPr>
        <w:t>burden table (</w:t>
      </w:r>
      <w:r w:rsidRPr="00E455B9">
        <w:rPr>
          <w:rFonts w:asciiTheme="minorHAnsi" w:hAnsiTheme="minorHAnsi" w:cstheme="minorHAnsi"/>
        </w:rPr>
        <w:t>Appendix T</w:t>
      </w:r>
      <w:r w:rsidRPr="00E455B9" w:rsidR="006A1902">
        <w:rPr>
          <w:rFonts w:asciiTheme="minorHAnsi" w:hAnsiTheme="minorHAnsi" w:cstheme="minorHAnsi"/>
        </w:rPr>
        <w:t>: Burden Table</w:t>
      </w:r>
      <w:r w:rsidRPr="002147BF">
        <w:rPr>
          <w:rFonts w:asciiTheme="minorHAnsi" w:hAnsiTheme="minorHAnsi" w:cstheme="minorHAnsi"/>
        </w:rPr>
        <w:t>) shows</w:t>
      </w:r>
      <w:r w:rsidRPr="00780AB1">
        <w:rPr>
          <w:rFonts w:asciiTheme="minorHAnsi" w:hAnsiTheme="minorHAnsi" w:cstheme="minorHAnsi"/>
        </w:rPr>
        <w:t xml:space="preserve"> estimates for this information collection, including the number of respondents, frequency of response, average time to respond, and annual hour burden for each part of the data collection. Estimated burden accounts for the time to participate in the interventions; read recruitment, reminder, and confirmation messages; respond to data collection instruments; and report SNAP and SNAP E&amp;T administrative data. There are </w:t>
      </w:r>
      <w:r w:rsidR="00AF3B47">
        <w:rPr>
          <w:rFonts w:asciiTheme="minorHAnsi" w:hAnsiTheme="minorHAnsi" w:cstheme="minorHAnsi"/>
        </w:rPr>
        <w:t>61,78</w:t>
      </w:r>
      <w:r w:rsidR="00904122">
        <w:rPr>
          <w:rFonts w:asciiTheme="minorHAnsi" w:hAnsiTheme="minorHAnsi" w:cstheme="minorHAnsi"/>
        </w:rPr>
        <w:t>2</w:t>
      </w:r>
      <w:r w:rsidRPr="00A50C3E">
        <w:rPr>
          <w:rFonts w:asciiTheme="minorHAnsi" w:hAnsiTheme="minorHAnsi" w:cstheme="minorHAnsi"/>
        </w:rPr>
        <w:t xml:space="preserve"> r</w:t>
      </w:r>
      <w:r w:rsidRPr="00780AB1">
        <w:rPr>
          <w:rFonts w:asciiTheme="minorHAnsi" w:hAnsiTheme="minorHAnsi" w:cstheme="minorHAnsi"/>
        </w:rPr>
        <w:t xml:space="preserve">espondents </w:t>
      </w:r>
      <w:r w:rsidRPr="00A50C3E">
        <w:rPr>
          <w:rFonts w:asciiTheme="minorHAnsi" w:hAnsiTheme="minorHAnsi" w:cstheme="minorHAnsi"/>
        </w:rPr>
        <w:t>(</w:t>
      </w:r>
      <w:r w:rsidR="00AF3B47">
        <w:rPr>
          <w:rFonts w:asciiTheme="minorHAnsi" w:hAnsiTheme="minorHAnsi" w:cstheme="minorHAnsi"/>
        </w:rPr>
        <w:t>49,47</w:t>
      </w:r>
      <w:r w:rsidR="00601EFA">
        <w:rPr>
          <w:rFonts w:asciiTheme="minorHAnsi" w:hAnsiTheme="minorHAnsi" w:cstheme="minorHAnsi"/>
        </w:rPr>
        <w:t>6</w:t>
      </w:r>
      <w:r w:rsidRPr="00A50C3E">
        <w:rPr>
          <w:rFonts w:asciiTheme="minorHAnsi" w:hAnsiTheme="minorHAnsi" w:cstheme="minorHAnsi"/>
        </w:rPr>
        <w:t xml:space="preserve"> respondents and </w:t>
      </w:r>
      <w:r w:rsidR="00AF3B47">
        <w:rPr>
          <w:rFonts w:asciiTheme="minorHAnsi" w:hAnsiTheme="minorHAnsi" w:cstheme="minorHAnsi"/>
        </w:rPr>
        <w:t>12,30</w:t>
      </w:r>
      <w:r w:rsidR="00601EFA">
        <w:rPr>
          <w:rFonts w:asciiTheme="minorHAnsi" w:hAnsiTheme="minorHAnsi" w:cstheme="minorHAnsi"/>
        </w:rPr>
        <w:t>6</w:t>
      </w:r>
      <w:r w:rsidRPr="00A50C3E">
        <w:rPr>
          <w:rFonts w:asciiTheme="minorHAnsi" w:hAnsiTheme="minorHAnsi" w:cstheme="minorHAnsi"/>
        </w:rPr>
        <w:t xml:space="preserve"> no</w:t>
      </w:r>
      <w:r w:rsidRPr="00780AB1">
        <w:rPr>
          <w:rFonts w:asciiTheme="minorHAnsi" w:hAnsiTheme="minorHAnsi" w:cstheme="minorHAnsi"/>
        </w:rPr>
        <w:t xml:space="preserve">nrespondents), </w:t>
      </w:r>
      <w:r w:rsidR="00AF3B47">
        <w:rPr>
          <w:rFonts w:asciiTheme="minorHAnsi" w:hAnsiTheme="minorHAnsi" w:cstheme="minorHAnsi"/>
        </w:rPr>
        <w:t>239,2</w:t>
      </w:r>
      <w:r w:rsidR="00D0693F">
        <w:rPr>
          <w:rFonts w:asciiTheme="minorHAnsi" w:hAnsiTheme="minorHAnsi" w:cstheme="minorHAnsi"/>
        </w:rPr>
        <w:t>5</w:t>
      </w:r>
      <w:r w:rsidR="00601EFA">
        <w:rPr>
          <w:rFonts w:asciiTheme="minorHAnsi" w:hAnsiTheme="minorHAnsi" w:cstheme="minorHAnsi"/>
        </w:rPr>
        <w:t>6</w:t>
      </w:r>
      <w:r w:rsidRPr="00A50C3E" w:rsidR="00E463F0">
        <w:rPr>
          <w:rFonts w:asciiTheme="minorHAnsi" w:hAnsiTheme="minorHAnsi" w:cstheme="minorHAnsi"/>
        </w:rPr>
        <w:t xml:space="preserve"> </w:t>
      </w:r>
      <w:r w:rsidRPr="00A50C3E">
        <w:rPr>
          <w:rFonts w:asciiTheme="minorHAnsi" w:hAnsiTheme="minorHAnsi" w:cstheme="minorHAnsi"/>
        </w:rPr>
        <w:t>responses</w:t>
      </w:r>
      <w:r w:rsidR="009D1B82">
        <w:rPr>
          <w:rFonts w:asciiTheme="minorHAnsi" w:hAnsiTheme="minorHAnsi" w:cstheme="minorHAnsi"/>
        </w:rPr>
        <w:t xml:space="preserve"> (173,224 responsive responses and 66,032 non-responsive responses)</w:t>
      </w:r>
      <w:r w:rsidRPr="00A50C3E">
        <w:rPr>
          <w:rFonts w:asciiTheme="minorHAnsi" w:hAnsiTheme="minorHAnsi" w:cstheme="minorHAnsi"/>
        </w:rPr>
        <w:t xml:space="preserve">, and </w:t>
      </w:r>
      <w:r w:rsidR="00AF3B47">
        <w:rPr>
          <w:rFonts w:asciiTheme="minorHAnsi" w:hAnsiTheme="minorHAnsi" w:cstheme="minorHAnsi"/>
        </w:rPr>
        <w:t>16,216</w:t>
      </w:r>
      <w:r w:rsidRPr="00A50C3E">
        <w:rPr>
          <w:rFonts w:asciiTheme="minorHAnsi" w:hAnsiTheme="minorHAnsi" w:cstheme="minorHAnsi"/>
        </w:rPr>
        <w:t xml:space="preserve"> burden hours (</w:t>
      </w:r>
      <w:r w:rsidR="00AF3B47">
        <w:rPr>
          <w:rFonts w:asciiTheme="minorHAnsi" w:hAnsiTheme="minorHAnsi" w:cstheme="minorHAnsi"/>
        </w:rPr>
        <w:t>14,98</w:t>
      </w:r>
      <w:r w:rsidR="00333985">
        <w:rPr>
          <w:rFonts w:asciiTheme="minorHAnsi" w:hAnsiTheme="minorHAnsi" w:cstheme="minorHAnsi"/>
        </w:rPr>
        <w:t>7</w:t>
      </w:r>
      <w:r w:rsidRPr="00A50C3E">
        <w:rPr>
          <w:rFonts w:asciiTheme="minorHAnsi" w:hAnsiTheme="minorHAnsi" w:cstheme="minorHAnsi"/>
        </w:rPr>
        <w:t xml:space="preserve"> hours for respondents and </w:t>
      </w:r>
      <w:r w:rsidR="00AF3B47">
        <w:rPr>
          <w:rFonts w:asciiTheme="minorHAnsi" w:hAnsiTheme="minorHAnsi" w:cstheme="minorHAnsi"/>
        </w:rPr>
        <w:t>1,229</w:t>
      </w:r>
      <w:r w:rsidRPr="00A50C3E" w:rsidR="00AF3B47">
        <w:rPr>
          <w:rFonts w:asciiTheme="minorHAnsi" w:hAnsiTheme="minorHAnsi" w:cstheme="minorHAnsi"/>
        </w:rPr>
        <w:t xml:space="preserve"> </w:t>
      </w:r>
      <w:r w:rsidRPr="00A50C3E">
        <w:rPr>
          <w:rFonts w:asciiTheme="minorHAnsi" w:hAnsiTheme="minorHAnsi" w:cstheme="minorHAnsi"/>
        </w:rPr>
        <w:t>hours for nonrespondents).</w:t>
      </w:r>
      <w:r w:rsidRPr="00780AB1">
        <w:rPr>
          <w:rFonts w:asciiTheme="minorHAnsi" w:hAnsiTheme="minorHAnsi" w:cstheme="minorHAnsi"/>
        </w:rPr>
        <w:t xml:space="preserve"> The sample includes </w:t>
      </w:r>
      <w:r w:rsidR="00AF3B47">
        <w:rPr>
          <w:rFonts w:asciiTheme="minorHAnsi" w:hAnsiTheme="minorHAnsi" w:cstheme="minorHAnsi"/>
        </w:rPr>
        <w:t>61,31</w:t>
      </w:r>
      <w:r w:rsidR="00601EFA">
        <w:rPr>
          <w:rFonts w:asciiTheme="minorHAnsi" w:hAnsiTheme="minorHAnsi" w:cstheme="minorHAnsi"/>
        </w:rPr>
        <w:t>6</w:t>
      </w:r>
      <w:r w:rsidRPr="0091696D">
        <w:rPr>
          <w:rFonts w:asciiTheme="minorHAnsi" w:hAnsiTheme="minorHAnsi" w:cstheme="minorHAnsi"/>
        </w:rPr>
        <w:t xml:space="preserve"> individuals, 431 State/Local program sta</w:t>
      </w:r>
      <w:r w:rsidRPr="00780AB1">
        <w:rPr>
          <w:rFonts w:asciiTheme="minorHAnsi" w:hAnsiTheme="minorHAnsi" w:cstheme="minorHAnsi"/>
        </w:rPr>
        <w:t xml:space="preserve">ff, and </w:t>
      </w:r>
      <w:r w:rsidRPr="00EA136D">
        <w:rPr>
          <w:rFonts w:asciiTheme="minorHAnsi" w:hAnsiTheme="minorHAnsi" w:cstheme="minorHAnsi"/>
        </w:rPr>
        <w:t xml:space="preserve">35 </w:t>
      </w:r>
      <w:r w:rsidRPr="00780AB1">
        <w:rPr>
          <w:rFonts w:asciiTheme="minorHAnsi" w:hAnsiTheme="minorHAnsi" w:cstheme="minorHAnsi"/>
        </w:rPr>
        <w:t xml:space="preserve">business program staff. The average number of responses per respondent is </w:t>
      </w:r>
      <w:r w:rsidR="0091696D">
        <w:rPr>
          <w:rFonts w:asciiTheme="minorHAnsi" w:hAnsiTheme="minorHAnsi" w:cstheme="minorHAnsi"/>
        </w:rPr>
        <w:t>3.</w:t>
      </w:r>
      <w:r w:rsidR="00AF3B47">
        <w:rPr>
          <w:rFonts w:asciiTheme="minorHAnsi" w:hAnsiTheme="minorHAnsi" w:cstheme="minorHAnsi"/>
        </w:rPr>
        <w:t>50</w:t>
      </w:r>
      <w:r w:rsidRPr="0091696D">
        <w:rPr>
          <w:rFonts w:asciiTheme="minorHAnsi" w:hAnsiTheme="minorHAnsi" w:cstheme="minorHAnsi"/>
        </w:rPr>
        <w:t xml:space="preserve"> and the average number of responses per non-respondent is </w:t>
      </w:r>
      <w:r w:rsidR="00AF3B47">
        <w:rPr>
          <w:rFonts w:asciiTheme="minorHAnsi" w:hAnsiTheme="minorHAnsi" w:cstheme="minorHAnsi"/>
        </w:rPr>
        <w:t>5.37</w:t>
      </w:r>
      <w:r w:rsidRPr="0091696D">
        <w:rPr>
          <w:rFonts w:asciiTheme="minorHAnsi" w:hAnsiTheme="minorHAnsi" w:cstheme="minorHAnsi"/>
        </w:rPr>
        <w:t>; for respondents and nonrespondents combined, the average number of responses is 3.</w:t>
      </w:r>
      <w:r w:rsidR="00AF3B47">
        <w:rPr>
          <w:rFonts w:asciiTheme="minorHAnsi" w:hAnsiTheme="minorHAnsi" w:cstheme="minorHAnsi"/>
        </w:rPr>
        <w:t>87</w:t>
      </w:r>
      <w:r w:rsidRPr="0091696D" w:rsidR="00500FAD">
        <w:rPr>
          <w:rFonts w:asciiTheme="minorHAnsi" w:hAnsiTheme="minorHAnsi" w:cstheme="minorHAnsi"/>
        </w:rPr>
        <w:t>.</w:t>
      </w:r>
      <w:r w:rsidRPr="00500FAD">
        <w:rPr>
          <w:rFonts w:asciiTheme="minorHAnsi" w:hAnsiTheme="minorHAnsi" w:cstheme="minorHAnsi"/>
          <w:highlight w:val="cyan"/>
        </w:rPr>
        <w:t xml:space="preserve"> </w:t>
      </w:r>
    </w:p>
    <w:p w:rsidR="00574DDB" w:rsidRPr="00574DDB" w:rsidP="00586398" w14:paraId="53A8F823" w14:textId="224E38C2">
      <w:pPr>
        <w:pStyle w:val="H3"/>
        <w:spacing w:before="0"/>
      </w:pPr>
      <w:r w:rsidRPr="00574DDB">
        <w:t>B.</w:t>
      </w:r>
      <w:r w:rsidRPr="00574DDB">
        <w:tab/>
      </w:r>
      <w:r w:rsidR="00D4045B">
        <w:t>Provide estimates of annualized cost to respondents for the hour burdens for collections of information, identifying and using appropriate wage rate categories</w:t>
      </w:r>
      <w:r w:rsidR="000C25CD">
        <w:t>.</w:t>
      </w:r>
    </w:p>
    <w:p w:rsidR="000C7967" w:rsidP="00A52D88" w14:paraId="6D974607" w14:textId="20C02091">
      <w:pPr>
        <w:spacing w:after="0" w:line="480" w:lineRule="auto"/>
        <w:ind w:firstLine="432"/>
        <w:rPr>
          <w:szCs w:val="24"/>
        </w:rPr>
      </w:pPr>
      <w:r>
        <w:rPr>
          <w:szCs w:val="24"/>
        </w:rPr>
        <w:t xml:space="preserve">See </w:t>
      </w:r>
      <w:r w:rsidRPr="002039E6" w:rsidR="00FF1D25">
        <w:rPr>
          <w:szCs w:val="24"/>
        </w:rPr>
        <w:t>the</w:t>
      </w:r>
      <w:r w:rsidRPr="00AD4FBF">
        <w:rPr>
          <w:b/>
          <w:bCs/>
          <w:szCs w:val="24"/>
        </w:rPr>
        <w:t xml:space="preserve"> </w:t>
      </w:r>
      <w:r w:rsidRPr="002039E6" w:rsidR="00FF1D25">
        <w:rPr>
          <w:szCs w:val="24"/>
        </w:rPr>
        <w:t>b</w:t>
      </w:r>
      <w:r w:rsidRPr="002039E6">
        <w:rPr>
          <w:szCs w:val="24"/>
        </w:rPr>
        <w:t xml:space="preserve">urden </w:t>
      </w:r>
      <w:r w:rsidRPr="002147BF" w:rsidR="00FF1D25">
        <w:rPr>
          <w:szCs w:val="24"/>
        </w:rPr>
        <w:t>t</w:t>
      </w:r>
      <w:r w:rsidRPr="002147BF">
        <w:rPr>
          <w:szCs w:val="24"/>
        </w:rPr>
        <w:t>able</w:t>
      </w:r>
      <w:r w:rsidRPr="002147BF" w:rsidR="00FF1D25">
        <w:rPr>
          <w:szCs w:val="24"/>
        </w:rPr>
        <w:t xml:space="preserve"> </w:t>
      </w:r>
      <w:r w:rsidRPr="00E455B9" w:rsidR="00FF1D25">
        <w:rPr>
          <w:szCs w:val="24"/>
        </w:rPr>
        <w:t>(Appendix T</w:t>
      </w:r>
      <w:r w:rsidRPr="00E455B9" w:rsidR="002147BF">
        <w:rPr>
          <w:szCs w:val="24"/>
        </w:rPr>
        <w:t>: Burden Table</w:t>
      </w:r>
      <w:r w:rsidRPr="00E455B9" w:rsidR="00FF1D25">
        <w:rPr>
          <w:szCs w:val="24"/>
        </w:rPr>
        <w:t>)</w:t>
      </w:r>
      <w:r w:rsidRPr="002147BF">
        <w:rPr>
          <w:szCs w:val="24"/>
        </w:rPr>
        <w:t xml:space="preserve"> for es</w:t>
      </w:r>
      <w:r>
        <w:rPr>
          <w:szCs w:val="24"/>
        </w:rPr>
        <w:t xml:space="preserve">timated annualized burden. </w:t>
      </w:r>
      <w:r w:rsidR="003B7CDD">
        <w:rPr>
          <w:rFonts w:cstheme="minorHAnsi"/>
        </w:rPr>
        <w:t>The a</w:t>
      </w:r>
      <w:r w:rsidRPr="002D7627" w:rsidR="002D7627">
        <w:rPr>
          <w:rFonts w:cstheme="minorHAnsi"/>
        </w:rPr>
        <w:t xml:space="preserve">nnualized cost of respondent burden is the product of each type of respondent’s annual </w:t>
      </w:r>
      <w:r w:rsidR="00203A42">
        <w:rPr>
          <w:rFonts w:cstheme="minorHAnsi"/>
        </w:rPr>
        <w:t>hour</w:t>
      </w:r>
      <w:r w:rsidRPr="002D7627" w:rsidR="002D7627">
        <w:rPr>
          <w:rFonts w:cstheme="minorHAnsi"/>
        </w:rPr>
        <w:t xml:space="preserve"> burden and </w:t>
      </w:r>
      <w:r w:rsidR="00203A42">
        <w:rPr>
          <w:rFonts w:cstheme="minorHAnsi"/>
        </w:rPr>
        <w:t xml:space="preserve">an </w:t>
      </w:r>
      <w:r w:rsidRPr="002D7627" w:rsidR="002D7627">
        <w:rPr>
          <w:rFonts w:cstheme="minorHAnsi"/>
        </w:rPr>
        <w:t>average hourly wage rate</w:t>
      </w:r>
      <w:r w:rsidR="003B7CDD">
        <w:rPr>
          <w:rFonts w:cstheme="minorHAnsi"/>
        </w:rPr>
        <w:t>, with 33 percent of the estimated base added to reflect fully loaded wages</w:t>
      </w:r>
      <w:r w:rsidR="000F3E96">
        <w:rPr>
          <w:rFonts w:cstheme="minorHAnsi"/>
        </w:rPr>
        <w:t>. Wage rates are based on</w:t>
      </w:r>
      <w:r w:rsidRPr="002D7627" w:rsidR="002D7627">
        <w:rPr>
          <w:rFonts w:cstheme="minorHAnsi"/>
        </w:rPr>
        <w:t xml:space="preserve"> </w:t>
      </w:r>
      <w:r>
        <w:rPr>
          <w:rFonts w:cstheme="minorHAnsi"/>
        </w:rPr>
        <w:t>May 2021</w:t>
      </w:r>
      <w:r w:rsidR="000F3E96">
        <w:rPr>
          <w:rFonts w:cstheme="minorHAnsi"/>
        </w:rPr>
        <w:t xml:space="preserve"> National Occupational and Wage Statistics data from </w:t>
      </w:r>
      <w:r w:rsidRPr="002D7627" w:rsidR="002D7627">
        <w:rPr>
          <w:rFonts w:cstheme="minorHAnsi"/>
        </w:rPr>
        <w:t>the U.S. Department of Labor, Bureau of Labor Statistics</w:t>
      </w:r>
      <w:r>
        <w:rPr>
          <w:rFonts w:cstheme="minorHAnsi"/>
        </w:rPr>
        <w:t xml:space="preserve"> </w:t>
      </w:r>
      <w:r w:rsidR="000F3E96">
        <w:rPr>
          <w:rFonts w:cstheme="minorHAnsi"/>
        </w:rPr>
        <w:t xml:space="preserve">for selected occupations </w:t>
      </w:r>
      <w:r w:rsidRPr="002D7627" w:rsidR="002D7627">
        <w:rPr>
          <w:rFonts w:cstheme="minorHAnsi"/>
        </w:rPr>
        <w:t xml:space="preserve">and the </w:t>
      </w:r>
      <w:r w:rsidR="003A0833">
        <w:rPr>
          <w:rFonts w:cstheme="minorHAnsi"/>
        </w:rPr>
        <w:t xml:space="preserve">State </w:t>
      </w:r>
      <w:r w:rsidR="002D7627">
        <w:rPr>
          <w:rFonts w:cstheme="minorHAnsi"/>
        </w:rPr>
        <w:t>mi</w:t>
      </w:r>
      <w:r w:rsidRPr="002D7627" w:rsidR="002D7627">
        <w:rPr>
          <w:rFonts w:cstheme="minorHAnsi"/>
        </w:rPr>
        <w:t xml:space="preserve">nimum </w:t>
      </w:r>
      <w:r w:rsidR="002D7627">
        <w:rPr>
          <w:rFonts w:cstheme="minorHAnsi"/>
        </w:rPr>
        <w:t>w</w:t>
      </w:r>
      <w:r w:rsidRPr="002D7627" w:rsidR="002D7627">
        <w:rPr>
          <w:rFonts w:cstheme="minorHAnsi"/>
        </w:rPr>
        <w:t>age</w:t>
      </w:r>
      <w:r w:rsidR="000F3E96">
        <w:rPr>
          <w:rFonts w:cstheme="minorHAnsi"/>
        </w:rPr>
        <w:t xml:space="preserve"> </w:t>
      </w:r>
      <w:r w:rsidR="003A0833">
        <w:rPr>
          <w:rFonts w:cstheme="minorHAnsi"/>
        </w:rPr>
        <w:t>rates</w:t>
      </w:r>
      <w:r w:rsidR="000F3E96">
        <w:rPr>
          <w:rFonts w:cstheme="minorHAnsi"/>
        </w:rPr>
        <w:t>.</w:t>
      </w:r>
      <w:r>
        <w:rPr>
          <w:rStyle w:val="FootnoteReference"/>
          <w:rFonts w:cstheme="minorHAnsi"/>
        </w:rPr>
        <w:footnoteReference w:id="6"/>
      </w:r>
      <w:r w:rsidR="000F3E96">
        <w:rPr>
          <w:rFonts w:cstheme="minorHAnsi"/>
          <w:vertAlign w:val="superscript"/>
        </w:rPr>
        <w:t>,</w:t>
      </w:r>
      <w:r>
        <w:rPr>
          <w:rStyle w:val="FootnoteReference"/>
          <w:rFonts w:cstheme="minorHAnsi"/>
        </w:rPr>
        <w:footnoteReference w:id="7"/>
      </w:r>
      <w:r w:rsidRPr="00A52D88" w:rsidR="00A52D88">
        <w:rPr>
          <w:rFonts w:cstheme="minorHAnsi"/>
          <w:szCs w:val="24"/>
        </w:rPr>
        <w:t xml:space="preserve"> </w:t>
      </w:r>
      <w:r w:rsidR="000F6834">
        <w:rPr>
          <w:rFonts w:cstheme="minorHAnsi"/>
          <w:szCs w:val="24"/>
        </w:rPr>
        <w:t xml:space="preserve">Wage rates for the </w:t>
      </w:r>
      <w:r w:rsidR="00CA7647">
        <w:rPr>
          <w:rFonts w:cstheme="minorHAnsi"/>
          <w:szCs w:val="24"/>
        </w:rPr>
        <w:t xml:space="preserve">participant survey, focus groups, and IDIs </w:t>
      </w:r>
      <w:r w:rsidR="000F6834">
        <w:rPr>
          <w:rFonts w:cstheme="minorHAnsi"/>
          <w:szCs w:val="24"/>
        </w:rPr>
        <w:t xml:space="preserve">use the Federal minimum wage rate of $7.25 per hour because those activities are </w:t>
      </w:r>
      <w:r w:rsidR="00CA7647">
        <w:rPr>
          <w:rFonts w:cstheme="minorHAnsi"/>
          <w:szCs w:val="24"/>
        </w:rPr>
        <w:t xml:space="preserve">conducted with sample members from a mix of </w:t>
      </w:r>
      <w:r w:rsidR="000F6834">
        <w:rPr>
          <w:rFonts w:cstheme="minorHAnsi"/>
          <w:szCs w:val="24"/>
        </w:rPr>
        <w:t xml:space="preserve">different </w:t>
      </w:r>
      <w:r w:rsidR="00CA7647">
        <w:rPr>
          <w:rFonts w:cstheme="minorHAnsi"/>
          <w:szCs w:val="24"/>
        </w:rPr>
        <w:t>states</w:t>
      </w:r>
      <w:r w:rsidR="000F6834">
        <w:rPr>
          <w:rFonts w:cstheme="minorHAnsi"/>
          <w:szCs w:val="24"/>
        </w:rPr>
        <w:t xml:space="preserve">. </w:t>
      </w:r>
      <w:r w:rsidR="00A52D88">
        <w:rPr>
          <w:rFonts w:cstheme="minorHAnsi"/>
          <w:szCs w:val="24"/>
        </w:rPr>
        <w:t xml:space="preserve">Table A12.1 shows the occupation code and hourly mean wage rate used to calculate the annual respondent cost estimates for respondent </w:t>
      </w:r>
      <w:r w:rsidR="00CA7647">
        <w:rPr>
          <w:rFonts w:cstheme="minorHAnsi"/>
          <w:szCs w:val="24"/>
        </w:rPr>
        <w:t xml:space="preserve">occupation </w:t>
      </w:r>
      <w:r w:rsidR="00A52D88">
        <w:rPr>
          <w:rFonts w:cstheme="minorHAnsi"/>
          <w:szCs w:val="24"/>
        </w:rPr>
        <w:t>categor</w:t>
      </w:r>
      <w:r w:rsidR="00CA7647">
        <w:rPr>
          <w:rFonts w:cstheme="minorHAnsi"/>
          <w:szCs w:val="24"/>
        </w:rPr>
        <w:t>ies</w:t>
      </w:r>
      <w:r w:rsidR="00A52D88">
        <w:rPr>
          <w:rFonts w:cstheme="minorHAnsi"/>
          <w:szCs w:val="24"/>
        </w:rPr>
        <w:t xml:space="preserve">. </w:t>
      </w:r>
      <w:r w:rsidR="004D572E">
        <w:rPr>
          <w:rFonts w:cstheme="minorHAnsi"/>
          <w:szCs w:val="24"/>
        </w:rPr>
        <w:t xml:space="preserve">The estimated total annualized cost to respondents, with fully loaded wages, is </w:t>
      </w:r>
      <w:r w:rsidRPr="00780AB1" w:rsidR="00780AB1">
        <w:rPr>
          <w:rFonts w:cstheme="minorHAnsi"/>
          <w:szCs w:val="24"/>
        </w:rPr>
        <w:t>$</w:t>
      </w:r>
      <w:r w:rsidR="00182AC9">
        <w:rPr>
          <w:rFonts w:cstheme="minorHAnsi"/>
          <w:szCs w:val="24"/>
        </w:rPr>
        <w:t>323,74</w:t>
      </w:r>
      <w:r w:rsidR="00C611C1">
        <w:rPr>
          <w:rFonts w:cstheme="minorHAnsi"/>
          <w:szCs w:val="24"/>
        </w:rPr>
        <w:t>2</w:t>
      </w:r>
      <w:r w:rsidR="00182AC9">
        <w:rPr>
          <w:rFonts w:cstheme="minorHAnsi"/>
          <w:szCs w:val="24"/>
        </w:rPr>
        <w:t>.</w:t>
      </w:r>
      <w:r w:rsidR="00C611C1">
        <w:rPr>
          <w:rFonts w:cstheme="minorHAnsi"/>
          <w:szCs w:val="24"/>
        </w:rPr>
        <w:t>8</w:t>
      </w:r>
      <w:r w:rsidR="00182AC9">
        <w:rPr>
          <w:rFonts w:cstheme="minorHAnsi"/>
          <w:szCs w:val="24"/>
        </w:rPr>
        <w:t>1</w:t>
      </w:r>
      <w:r w:rsidR="00617900">
        <w:rPr>
          <w:rFonts w:cstheme="minorHAnsi"/>
          <w:szCs w:val="24"/>
        </w:rPr>
        <w:t>.</w:t>
      </w:r>
    </w:p>
    <w:p w:rsidR="00575CE5" w:rsidP="00586398" w14:paraId="768DF093" w14:textId="467DFBA4">
      <w:pPr>
        <w:pStyle w:val="TableRowHead"/>
        <w:spacing w:before="0"/>
      </w:pPr>
      <w:r>
        <w:t>Table A12.1</w:t>
      </w:r>
    </w:p>
    <w:tbl>
      <w:tblPr>
        <w:tblStyle w:val="MathUBaseTable"/>
        <w:tblW w:w="0" w:type="auto"/>
        <w:tblLook w:val="04A0"/>
      </w:tblPr>
      <w:tblGrid>
        <w:gridCol w:w="3240"/>
        <w:gridCol w:w="1800"/>
        <w:gridCol w:w="4050"/>
        <w:gridCol w:w="990"/>
      </w:tblGrid>
      <w:tr w14:paraId="12AC2C29" w14:textId="77777777" w:rsidTr="00586398">
        <w:tblPrEx>
          <w:tblW w:w="0" w:type="auto"/>
          <w:tblLook w:val="04A0"/>
        </w:tblPrEx>
        <w:trPr>
          <w:trHeight w:val="213"/>
        </w:trPr>
        <w:tc>
          <w:tcPr>
            <w:tcW w:w="3240" w:type="dxa"/>
          </w:tcPr>
          <w:p w:rsidR="009C2432" w:rsidP="0043403F" w14:paraId="202A3C67" w14:textId="2A8A4A13">
            <w:pPr>
              <w:spacing w:line="240" w:lineRule="auto"/>
              <w:rPr>
                <w:szCs w:val="24"/>
              </w:rPr>
            </w:pPr>
            <w:r>
              <w:rPr>
                <w:szCs w:val="24"/>
              </w:rPr>
              <w:t>Respondent category</w:t>
            </w:r>
          </w:p>
        </w:tc>
        <w:tc>
          <w:tcPr>
            <w:tcW w:w="1800" w:type="dxa"/>
          </w:tcPr>
          <w:p w:rsidR="009C2432" w:rsidP="0043403F" w14:paraId="6BE1899A" w14:textId="6274F90E">
            <w:pPr>
              <w:spacing w:line="240" w:lineRule="auto"/>
              <w:rPr>
                <w:szCs w:val="24"/>
              </w:rPr>
            </w:pPr>
            <w:r>
              <w:rPr>
                <w:szCs w:val="24"/>
              </w:rPr>
              <w:t>Type of respondents</w:t>
            </w:r>
          </w:p>
        </w:tc>
        <w:tc>
          <w:tcPr>
            <w:tcW w:w="4050" w:type="dxa"/>
          </w:tcPr>
          <w:p w:rsidR="009C2432" w:rsidP="0043403F" w14:paraId="5A1E5CDB" w14:textId="05AE1CD7">
            <w:pPr>
              <w:spacing w:line="240" w:lineRule="auto"/>
              <w:rPr>
                <w:szCs w:val="24"/>
              </w:rPr>
            </w:pPr>
            <w:r>
              <w:rPr>
                <w:szCs w:val="24"/>
              </w:rPr>
              <w:t>Occupation category</w:t>
            </w:r>
            <w:r w:rsidR="003E2EDC">
              <w:rPr>
                <w:szCs w:val="24"/>
                <w:vertAlign w:val="superscript"/>
              </w:rPr>
              <w:t>4</w:t>
            </w:r>
          </w:p>
        </w:tc>
        <w:tc>
          <w:tcPr>
            <w:tcW w:w="990" w:type="dxa"/>
          </w:tcPr>
          <w:p w:rsidR="009C2432" w:rsidP="0043403F" w14:paraId="59DD1CF1" w14:textId="4D956B8A">
            <w:pPr>
              <w:spacing w:line="240" w:lineRule="auto"/>
              <w:rPr>
                <w:szCs w:val="24"/>
              </w:rPr>
            </w:pPr>
            <w:r>
              <w:rPr>
                <w:szCs w:val="24"/>
              </w:rPr>
              <w:t>Wage rate</w:t>
            </w:r>
          </w:p>
        </w:tc>
      </w:tr>
      <w:tr w14:paraId="75F7906A" w14:textId="77777777" w:rsidTr="00586398">
        <w:tblPrEx>
          <w:tblW w:w="0" w:type="auto"/>
          <w:tblLook w:val="04A0"/>
        </w:tblPrEx>
        <w:trPr>
          <w:trHeight w:val="213"/>
        </w:trPr>
        <w:tc>
          <w:tcPr>
            <w:tcW w:w="3240" w:type="dxa"/>
          </w:tcPr>
          <w:p w:rsidR="009C2432" w:rsidP="0043403F" w14:paraId="7226D5DE" w14:textId="3C61314B">
            <w:pPr>
              <w:spacing w:line="240" w:lineRule="auto"/>
              <w:rPr>
                <w:szCs w:val="24"/>
              </w:rPr>
            </w:pPr>
            <w:r>
              <w:rPr>
                <w:szCs w:val="24"/>
              </w:rPr>
              <w:t xml:space="preserve">State government </w:t>
            </w:r>
          </w:p>
        </w:tc>
        <w:tc>
          <w:tcPr>
            <w:tcW w:w="1800" w:type="dxa"/>
          </w:tcPr>
          <w:p w:rsidR="009C2432" w:rsidRPr="000C7967" w:rsidP="0043403F" w14:paraId="3B012AEF" w14:textId="5C47217B">
            <w:pPr>
              <w:spacing w:line="240" w:lineRule="auto"/>
              <w:rPr>
                <w:szCs w:val="24"/>
              </w:rPr>
            </w:pPr>
            <w:r>
              <w:rPr>
                <w:szCs w:val="24"/>
              </w:rPr>
              <w:t>State program staff</w:t>
            </w:r>
          </w:p>
        </w:tc>
        <w:tc>
          <w:tcPr>
            <w:tcW w:w="4050" w:type="dxa"/>
          </w:tcPr>
          <w:p w:rsidR="009C2432" w:rsidRPr="0043403F" w:rsidP="0043403F" w14:paraId="0C7CB46E" w14:textId="4668BC00">
            <w:pPr>
              <w:spacing w:line="240" w:lineRule="auto"/>
              <w:rPr>
                <w:szCs w:val="24"/>
                <w:vertAlign w:val="superscript"/>
              </w:rPr>
            </w:pPr>
            <w:r w:rsidRPr="000C7967">
              <w:rPr>
                <w:szCs w:val="24"/>
              </w:rPr>
              <w:t>11-0000, Management Occupations</w:t>
            </w:r>
          </w:p>
        </w:tc>
        <w:tc>
          <w:tcPr>
            <w:tcW w:w="990" w:type="dxa"/>
          </w:tcPr>
          <w:p w:rsidR="009C2432" w:rsidP="0043403F" w14:paraId="27229D41" w14:textId="31623333">
            <w:pPr>
              <w:spacing w:line="240" w:lineRule="auto"/>
              <w:rPr>
                <w:szCs w:val="24"/>
              </w:rPr>
            </w:pPr>
            <w:r>
              <w:rPr>
                <w:szCs w:val="24"/>
              </w:rPr>
              <w:t>$59.31</w:t>
            </w:r>
          </w:p>
        </w:tc>
      </w:tr>
      <w:tr w14:paraId="6ACCC26A" w14:textId="77777777" w:rsidTr="00586398">
        <w:tblPrEx>
          <w:tblW w:w="0" w:type="auto"/>
          <w:tblLook w:val="04A0"/>
        </w:tblPrEx>
        <w:trPr>
          <w:trHeight w:val="278"/>
        </w:trPr>
        <w:tc>
          <w:tcPr>
            <w:tcW w:w="3240" w:type="dxa"/>
          </w:tcPr>
          <w:p w:rsidR="009C2432" w:rsidP="0043403F" w14:paraId="356C2F7D" w14:textId="7534C27D">
            <w:pPr>
              <w:spacing w:line="240" w:lineRule="auto"/>
              <w:rPr>
                <w:szCs w:val="24"/>
              </w:rPr>
            </w:pPr>
            <w:r>
              <w:rPr>
                <w:szCs w:val="24"/>
              </w:rPr>
              <w:t xml:space="preserve">Local government </w:t>
            </w:r>
          </w:p>
        </w:tc>
        <w:tc>
          <w:tcPr>
            <w:tcW w:w="1800" w:type="dxa"/>
          </w:tcPr>
          <w:p w:rsidR="009C2432" w:rsidP="0043403F" w14:paraId="3BC81E40" w14:textId="17A5E95C">
            <w:pPr>
              <w:spacing w:line="240" w:lineRule="auto"/>
            </w:pPr>
            <w:r>
              <w:rPr>
                <w:szCs w:val="24"/>
              </w:rPr>
              <w:t>Local program staff</w:t>
            </w:r>
          </w:p>
        </w:tc>
        <w:tc>
          <w:tcPr>
            <w:tcW w:w="4050" w:type="dxa"/>
          </w:tcPr>
          <w:p w:rsidR="009C2432" w:rsidP="0043403F" w14:paraId="072EF27A" w14:textId="36D8F1FC">
            <w:pPr>
              <w:spacing w:line="240" w:lineRule="auto"/>
              <w:rPr>
                <w:szCs w:val="24"/>
              </w:rPr>
            </w:pPr>
            <w:r>
              <w:t xml:space="preserve">21-0000, </w:t>
            </w:r>
            <w:r w:rsidRPr="00575CE5">
              <w:t>Community and Social Service Occupations</w:t>
            </w:r>
          </w:p>
        </w:tc>
        <w:tc>
          <w:tcPr>
            <w:tcW w:w="990" w:type="dxa"/>
          </w:tcPr>
          <w:p w:rsidR="009C2432" w:rsidP="0043403F" w14:paraId="2F18F070" w14:textId="7975FDCD">
            <w:pPr>
              <w:spacing w:line="240" w:lineRule="auto"/>
              <w:rPr>
                <w:szCs w:val="24"/>
              </w:rPr>
            </w:pPr>
            <w:r>
              <w:rPr>
                <w:szCs w:val="24"/>
              </w:rPr>
              <w:t>$25.94</w:t>
            </w:r>
          </w:p>
        </w:tc>
      </w:tr>
      <w:tr w14:paraId="5483A5E6" w14:textId="77777777" w:rsidTr="00586398">
        <w:tblPrEx>
          <w:tblW w:w="0" w:type="auto"/>
          <w:tblLook w:val="04A0"/>
        </w:tblPrEx>
        <w:trPr>
          <w:trHeight w:val="278"/>
        </w:trPr>
        <w:tc>
          <w:tcPr>
            <w:tcW w:w="3240" w:type="dxa"/>
          </w:tcPr>
          <w:p w:rsidR="009C2432" w:rsidP="0043403F" w14:paraId="40B30087" w14:textId="7026BA1C">
            <w:pPr>
              <w:spacing w:line="240" w:lineRule="auto"/>
              <w:rPr>
                <w:szCs w:val="24"/>
              </w:rPr>
            </w:pPr>
            <w:r>
              <w:rPr>
                <w:szCs w:val="24"/>
              </w:rPr>
              <w:t>Business (Profit, Non-Profit, or Farm staff)</w:t>
            </w:r>
          </w:p>
        </w:tc>
        <w:tc>
          <w:tcPr>
            <w:tcW w:w="1800" w:type="dxa"/>
          </w:tcPr>
          <w:p w:rsidR="009C2432" w:rsidP="0043403F" w14:paraId="5396E951" w14:textId="0A98F79F">
            <w:pPr>
              <w:spacing w:line="240" w:lineRule="auto"/>
            </w:pPr>
            <w:r>
              <w:t>Local program staff</w:t>
            </w:r>
          </w:p>
        </w:tc>
        <w:tc>
          <w:tcPr>
            <w:tcW w:w="4050" w:type="dxa"/>
          </w:tcPr>
          <w:p w:rsidR="009C2432" w:rsidP="0043403F" w14:paraId="2E281AA7" w14:textId="073D3E97">
            <w:pPr>
              <w:spacing w:line="240" w:lineRule="auto"/>
            </w:pPr>
            <w:r>
              <w:t>21-0000, Community and Social Service Occupations</w:t>
            </w:r>
          </w:p>
        </w:tc>
        <w:tc>
          <w:tcPr>
            <w:tcW w:w="990" w:type="dxa"/>
          </w:tcPr>
          <w:p w:rsidR="009C2432" w:rsidP="0043403F" w14:paraId="539349D0" w14:textId="5CAB5090">
            <w:pPr>
              <w:spacing w:line="240" w:lineRule="auto"/>
              <w:rPr>
                <w:szCs w:val="24"/>
              </w:rPr>
            </w:pPr>
            <w:r>
              <w:rPr>
                <w:szCs w:val="24"/>
              </w:rPr>
              <w:t>$25.94</w:t>
            </w:r>
          </w:p>
        </w:tc>
      </w:tr>
    </w:tbl>
    <w:p w:rsidR="00062B77" w:rsidP="00586398" w14:paraId="7DAC7A8B" w14:textId="682BA522">
      <w:pPr>
        <w:pStyle w:val="H1"/>
        <w:spacing w:after="0" w:line="240" w:lineRule="auto"/>
        <w:ind w:left="547" w:hanging="547"/>
      </w:pPr>
      <w:bookmarkStart w:id="48" w:name="_Toc52958626"/>
      <w:bookmarkStart w:id="49" w:name="_Toc107921172"/>
      <w:r>
        <w:t>A</w:t>
      </w:r>
      <w:r w:rsidR="00574DDB">
        <w:t>13.</w:t>
      </w:r>
      <w:r w:rsidR="00EA5F6E">
        <w:tab/>
      </w:r>
      <w:r w:rsidRPr="00EA5F6E" w:rsidR="00EA5F6E">
        <w:t>Estimates of Other Total Annual Cost Burden to Respondents or Record Keepers</w:t>
      </w:r>
      <w:bookmarkEnd w:id="48"/>
      <w:bookmarkEnd w:id="49"/>
    </w:p>
    <w:p w:rsidR="00462538" w:rsidP="00586398" w14:paraId="549B3BD9" w14:textId="2C6CE38E">
      <w:pPr>
        <w:pStyle w:val="ListParagraph"/>
        <w:spacing w:before="0" w:after="120" w:line="240" w:lineRule="auto"/>
        <w:ind w:left="0" w:right="302" w:firstLine="0"/>
        <w:rPr>
          <w:rFonts w:ascii="Times New Roman" w:hAnsi="Times New Roman"/>
          <w:b/>
          <w:bCs/>
          <w:szCs w:val="24"/>
        </w:rPr>
      </w:pPr>
      <w:r w:rsidRPr="005174B3">
        <w:rPr>
          <w:rFonts w:ascii="Times New Roman" w:hAnsi="Times New Roman"/>
          <w:b/>
          <w:bCs/>
          <w:szCs w:val="24"/>
        </w:rPr>
        <w:t>Provide estimates of the total annual cost burden to respondents or recordkeepers resulting from the collection of information, (do not include the cost of any hour burden sho</w:t>
      </w:r>
      <w:r w:rsidRPr="005174B3">
        <w:rPr>
          <w:rFonts w:ascii="Times New Roman" w:hAnsi="Times New Roman"/>
          <w:b/>
          <w:bCs/>
          <w:spacing w:val="-2"/>
          <w:szCs w:val="24"/>
        </w:rPr>
        <w:t>w</w:t>
      </w:r>
      <w:r w:rsidRPr="005174B3">
        <w:rPr>
          <w:rFonts w:ascii="Times New Roman" w:hAnsi="Times New Roman"/>
          <w:b/>
          <w:bCs/>
          <w:szCs w:val="24"/>
        </w:rPr>
        <w:t>n in questions 12 and 14).</w:t>
      </w:r>
      <w:r w:rsidR="00940DA7">
        <w:rPr>
          <w:rFonts w:ascii="Times New Roman" w:hAnsi="Times New Roman"/>
          <w:b/>
          <w:bCs/>
          <w:szCs w:val="24"/>
        </w:rPr>
        <w:t xml:space="preserve"> </w:t>
      </w:r>
      <w:r w:rsidRPr="005174B3">
        <w:rPr>
          <w:rFonts w:ascii="Times New Roman" w:hAnsi="Times New Roman"/>
          <w:b/>
          <w:bCs/>
          <w:szCs w:val="24"/>
        </w:rPr>
        <w:t xml:space="preserve">The </w:t>
      </w:r>
      <w:r w:rsidRPr="0011069F">
        <w:rPr>
          <w:rFonts w:cstheme="minorHAnsi"/>
          <w:b/>
          <w:bCs/>
          <w:szCs w:val="24"/>
        </w:rPr>
        <w:t>cost</w:t>
      </w:r>
      <w:r w:rsidRPr="005174B3">
        <w:rPr>
          <w:rFonts w:ascii="Times New Roman" w:hAnsi="Times New Roman"/>
          <w:b/>
          <w:bCs/>
          <w:szCs w:val="24"/>
        </w:rPr>
        <w:t xml:space="preserve"> estim</w:t>
      </w:r>
      <w:r w:rsidRPr="005174B3">
        <w:rPr>
          <w:rFonts w:ascii="Times New Roman" w:hAnsi="Times New Roman"/>
          <w:b/>
          <w:bCs/>
          <w:spacing w:val="1"/>
          <w:szCs w:val="24"/>
        </w:rPr>
        <w:t>a</w:t>
      </w:r>
      <w:r w:rsidRPr="005174B3">
        <w:rPr>
          <w:rFonts w:ascii="Times New Roman" w:hAnsi="Times New Roman"/>
          <w:b/>
          <w:bCs/>
          <w:szCs w:val="24"/>
        </w:rPr>
        <w:t>tes should be split into t</w:t>
      </w:r>
      <w:r w:rsidRPr="005174B3">
        <w:rPr>
          <w:rFonts w:ascii="Times New Roman" w:hAnsi="Times New Roman"/>
          <w:b/>
          <w:bCs/>
          <w:spacing w:val="-2"/>
          <w:szCs w:val="24"/>
        </w:rPr>
        <w:t>w</w:t>
      </w:r>
      <w:r w:rsidRPr="005174B3">
        <w:rPr>
          <w:rFonts w:ascii="Times New Roman" w:hAnsi="Times New Roman"/>
          <w:b/>
          <w:bCs/>
          <w:szCs w:val="24"/>
        </w:rPr>
        <w:t>o components: (a) a total capital and start-up cost component annuali</w:t>
      </w:r>
      <w:r w:rsidRPr="005174B3">
        <w:rPr>
          <w:rFonts w:ascii="Times New Roman" w:hAnsi="Times New Roman"/>
          <w:b/>
          <w:bCs/>
          <w:spacing w:val="-2"/>
          <w:szCs w:val="24"/>
        </w:rPr>
        <w:t>z</w:t>
      </w:r>
      <w:r w:rsidRPr="005174B3">
        <w:rPr>
          <w:rFonts w:ascii="Times New Roman" w:hAnsi="Times New Roman"/>
          <w:b/>
          <w:bCs/>
          <w:szCs w:val="24"/>
        </w:rPr>
        <w:t xml:space="preserve">ed over its expected useful life; and (b) a total operation and maintenance and purchase of services component. </w:t>
      </w:r>
    </w:p>
    <w:p w:rsidR="00462538" w:rsidRPr="00941E36" w:rsidP="00D3292E" w14:paraId="6253D96F" w14:textId="2BF174B5">
      <w:pPr>
        <w:spacing w:after="0" w:line="480" w:lineRule="auto"/>
        <w:ind w:firstLine="432"/>
        <w:rPr>
          <w:rFonts w:ascii="Times New Roman" w:hAnsi="Times New Roman"/>
          <w:szCs w:val="24"/>
        </w:rPr>
      </w:pPr>
      <w:r w:rsidRPr="009F219D">
        <w:rPr>
          <w:rFonts w:ascii="Times New Roman" w:hAnsi="Times New Roman"/>
        </w:rPr>
        <w:t xml:space="preserve">There are </w:t>
      </w:r>
      <w:r w:rsidRPr="00093B48">
        <w:rPr>
          <w:rFonts w:cstheme="minorHAnsi"/>
          <w:szCs w:val="24"/>
        </w:rPr>
        <w:t>no</w:t>
      </w:r>
      <w:r w:rsidRPr="009F219D">
        <w:rPr>
          <w:rFonts w:ascii="Times New Roman" w:hAnsi="Times New Roman"/>
        </w:rPr>
        <w:t xml:space="preserve"> capital/start-up or </w:t>
      </w:r>
      <w:r w:rsidRPr="003E1333">
        <w:t>ongoing</w:t>
      </w:r>
      <w:r w:rsidRPr="009F219D">
        <w:rPr>
          <w:rFonts w:ascii="Times New Roman" w:hAnsi="Times New Roman"/>
        </w:rPr>
        <w:t xml:space="preserve"> operation/</w:t>
      </w:r>
      <w:r w:rsidRPr="009F219D">
        <w:rPr>
          <w:rFonts w:ascii="Times New Roman" w:hAnsi="Times New Roman"/>
          <w:spacing w:val="-2"/>
        </w:rPr>
        <w:t>m</w:t>
      </w:r>
      <w:r w:rsidRPr="009F219D">
        <w:rPr>
          <w:rFonts w:ascii="Times New Roman" w:hAnsi="Times New Roman"/>
        </w:rPr>
        <w:t xml:space="preserve">aintenance costs associated with this </w:t>
      </w:r>
      <w:r w:rsidRPr="00012FAD">
        <w:rPr>
          <w:rFonts w:ascii="Times New Roman" w:hAnsi="Times New Roman"/>
          <w:szCs w:val="24"/>
        </w:rPr>
        <w:t>infor</w:t>
      </w:r>
      <w:r w:rsidRPr="00012FAD">
        <w:rPr>
          <w:rFonts w:ascii="Times New Roman" w:hAnsi="Times New Roman"/>
          <w:spacing w:val="-2"/>
          <w:szCs w:val="24"/>
        </w:rPr>
        <w:t>m</w:t>
      </w:r>
      <w:r w:rsidRPr="00012FAD">
        <w:rPr>
          <w:rFonts w:ascii="Times New Roman" w:hAnsi="Times New Roman"/>
          <w:szCs w:val="24"/>
        </w:rPr>
        <w:t>ation collection.</w:t>
      </w:r>
    </w:p>
    <w:p w:rsidR="00B07401" w:rsidRPr="00574DDB" w:rsidP="00546CE6" w14:paraId="4887E5AE" w14:textId="77777777">
      <w:pPr>
        <w:pStyle w:val="H1"/>
        <w:spacing w:before="0" w:after="0"/>
      </w:pPr>
      <w:bookmarkStart w:id="50" w:name="_Hlk102482758"/>
      <w:bookmarkStart w:id="51" w:name="_Toc52958627"/>
      <w:bookmarkStart w:id="52" w:name="_Toc107921173"/>
      <w:bookmarkStart w:id="53" w:name="_Hlk27744933"/>
      <w:r>
        <w:t>A</w:t>
      </w:r>
      <w:r w:rsidRPr="00574DDB">
        <w:t>14.</w:t>
      </w:r>
      <w:r>
        <w:tab/>
      </w:r>
      <w:bookmarkEnd w:id="50"/>
      <w:r w:rsidRPr="00997427">
        <w:t>Annualized Cost to the Federal Government</w:t>
      </w:r>
      <w:bookmarkEnd w:id="51"/>
      <w:bookmarkEnd w:id="52"/>
    </w:p>
    <w:p w:rsidR="00462538" w:rsidP="00586398" w14:paraId="747EA6E1" w14:textId="58C0136A">
      <w:pPr>
        <w:pStyle w:val="ListParagraph"/>
        <w:spacing w:before="0" w:after="120" w:line="240" w:lineRule="auto"/>
        <w:ind w:left="0" w:right="300" w:firstLine="0"/>
        <w:rPr>
          <w:rFonts w:cstheme="minorHAnsi"/>
          <w:b/>
          <w:bCs/>
          <w:szCs w:val="24"/>
        </w:rPr>
      </w:pPr>
      <w:r w:rsidRPr="005174B3">
        <w:rPr>
          <w:rFonts w:cstheme="minorHAnsi"/>
          <w:b/>
          <w:bCs/>
          <w:szCs w:val="24"/>
        </w:rPr>
        <w:t>Provide estimates of annualized cost to the Federal government.</w:t>
      </w:r>
      <w:r w:rsidR="00940DA7">
        <w:rPr>
          <w:rFonts w:cstheme="minorHAnsi"/>
          <w:b/>
          <w:bCs/>
          <w:szCs w:val="24"/>
        </w:rPr>
        <w:t xml:space="preserve"> </w:t>
      </w:r>
      <w:r w:rsidRPr="005174B3">
        <w:rPr>
          <w:rFonts w:cstheme="minorHAnsi"/>
          <w:b/>
          <w:bCs/>
          <w:szCs w:val="24"/>
        </w:rPr>
        <w:t xml:space="preserve">Provide a description of the method used to estimate cost and any other expense that would not have been incurred without this collection of information. </w:t>
      </w:r>
    </w:p>
    <w:p w:rsidR="00B07401" w:rsidP="00D3292E" w14:paraId="0E843CF4" w14:textId="6D86A8DD">
      <w:pPr>
        <w:tabs>
          <w:tab w:val="left" w:pos="-720"/>
        </w:tabs>
        <w:suppressAutoHyphens/>
        <w:spacing w:after="0" w:line="480" w:lineRule="auto"/>
        <w:ind w:firstLine="432"/>
        <w:rPr>
          <w:szCs w:val="24"/>
        </w:rPr>
      </w:pPr>
      <w:r>
        <w:rPr>
          <w:rFonts w:cstheme="minorHAnsi"/>
        </w:rPr>
        <w:t xml:space="preserve">The total cost to the Federal Government </w:t>
      </w:r>
      <w:r w:rsidRPr="00500FAD">
        <w:rPr>
          <w:rFonts w:cstheme="minorHAnsi"/>
        </w:rPr>
        <w:t xml:space="preserve">is </w:t>
      </w:r>
      <w:r w:rsidRPr="00500FAD" w:rsidR="0038499D">
        <w:rPr>
          <w:rFonts w:cstheme="minorHAnsi"/>
        </w:rPr>
        <w:t>$</w:t>
      </w:r>
      <w:r w:rsidRPr="00500FAD" w:rsidR="000328B7">
        <w:rPr>
          <w:rFonts w:cstheme="minorHAnsi"/>
        </w:rPr>
        <w:t>7,</w:t>
      </w:r>
      <w:r w:rsidRPr="00500FAD" w:rsidR="003D5464">
        <w:rPr>
          <w:rFonts w:cstheme="minorHAnsi"/>
        </w:rPr>
        <w:t>008,555.20</w:t>
      </w:r>
      <w:r w:rsidRPr="00500FAD" w:rsidR="000328B7">
        <w:rPr>
          <w:rFonts w:cstheme="minorHAnsi"/>
        </w:rPr>
        <w:t xml:space="preserve"> over a four-year period, or $1,</w:t>
      </w:r>
      <w:r w:rsidRPr="00500FAD" w:rsidR="003D5464">
        <w:rPr>
          <w:rFonts w:cstheme="minorHAnsi"/>
        </w:rPr>
        <w:t>752,138.80</w:t>
      </w:r>
      <w:r w:rsidRPr="00500FAD" w:rsidR="000328B7">
        <w:rPr>
          <w:rFonts w:cstheme="minorHAnsi"/>
        </w:rPr>
        <w:t xml:space="preserve"> </w:t>
      </w:r>
      <w:r w:rsidR="000328B7">
        <w:rPr>
          <w:rFonts w:cstheme="minorHAnsi"/>
        </w:rPr>
        <w:t>on an annualized basis</w:t>
      </w:r>
      <w:r>
        <w:rPr>
          <w:rFonts w:cstheme="minorHAnsi"/>
        </w:rPr>
        <w:t xml:space="preserve">. </w:t>
      </w:r>
      <w:r w:rsidR="00555788">
        <w:rPr>
          <w:rFonts w:cstheme="minorHAnsi"/>
        </w:rPr>
        <w:t xml:space="preserve">The </w:t>
      </w:r>
      <w:r w:rsidR="0038499D">
        <w:rPr>
          <w:rFonts w:cstheme="minorHAnsi"/>
        </w:rPr>
        <w:t xml:space="preserve">annualized </w:t>
      </w:r>
      <w:r w:rsidR="00555788">
        <w:rPr>
          <w:rFonts w:cstheme="minorHAnsi"/>
        </w:rPr>
        <w:t xml:space="preserve">cost </w:t>
      </w:r>
      <w:r w:rsidR="00F05A27">
        <w:rPr>
          <w:rFonts w:cstheme="minorHAnsi"/>
        </w:rPr>
        <w:t>includes payment to</w:t>
      </w:r>
      <w:r w:rsidR="00555788">
        <w:rPr>
          <w:rFonts w:cstheme="minorHAnsi"/>
        </w:rPr>
        <w:t xml:space="preserve"> a contractor</w:t>
      </w:r>
      <w:r w:rsidR="00FA161C">
        <w:rPr>
          <w:rFonts w:cstheme="minorHAnsi"/>
        </w:rPr>
        <w:t>, based on fully loaded wages,</w:t>
      </w:r>
      <w:r>
        <w:rPr>
          <w:rFonts w:cstheme="minorHAnsi"/>
        </w:rPr>
        <w:t xml:space="preserve"> </w:t>
      </w:r>
      <w:r w:rsidR="00F05A27">
        <w:rPr>
          <w:rFonts w:cstheme="minorHAnsi"/>
        </w:rPr>
        <w:t xml:space="preserve">in the amount of </w:t>
      </w:r>
      <w:r w:rsidR="0038499D">
        <w:rPr>
          <w:rFonts w:cstheme="minorHAnsi"/>
        </w:rPr>
        <w:t>$1,720,783.25</w:t>
      </w:r>
      <w:r w:rsidR="00A3253E">
        <w:rPr>
          <w:rFonts w:cstheme="minorHAnsi"/>
        </w:rPr>
        <w:t>,</w:t>
      </w:r>
      <w:r>
        <w:rPr>
          <w:rFonts w:cstheme="minorHAnsi"/>
        </w:rPr>
        <w:t xml:space="preserve"> to </w:t>
      </w:r>
      <w:r w:rsidR="0038499D">
        <w:rPr>
          <w:rFonts w:cstheme="minorHAnsi"/>
        </w:rPr>
        <w:t xml:space="preserve">engage with sites; design the interventions and evaluation plans; develop data collection instruments; </w:t>
      </w:r>
      <w:r>
        <w:rPr>
          <w:rFonts w:cstheme="minorHAnsi"/>
        </w:rPr>
        <w:t>conduct the study</w:t>
      </w:r>
      <w:r w:rsidR="0038499D">
        <w:rPr>
          <w:rFonts w:cstheme="minorHAnsi"/>
        </w:rPr>
        <w:t>;</w:t>
      </w:r>
      <w:r>
        <w:rPr>
          <w:rFonts w:cstheme="minorHAnsi"/>
        </w:rPr>
        <w:t xml:space="preserve"> </w:t>
      </w:r>
      <w:r w:rsidR="00555788">
        <w:rPr>
          <w:rFonts w:cstheme="minorHAnsi"/>
        </w:rPr>
        <w:t xml:space="preserve">complete the </w:t>
      </w:r>
      <w:r>
        <w:rPr>
          <w:rFonts w:cstheme="minorHAnsi"/>
        </w:rPr>
        <w:t>analysis</w:t>
      </w:r>
      <w:r w:rsidR="0038499D">
        <w:rPr>
          <w:rFonts w:cstheme="minorHAnsi"/>
        </w:rPr>
        <w:t>;</w:t>
      </w:r>
      <w:r>
        <w:rPr>
          <w:rFonts w:cstheme="minorHAnsi"/>
        </w:rPr>
        <w:t xml:space="preserve"> </w:t>
      </w:r>
      <w:r w:rsidR="00555788">
        <w:rPr>
          <w:rFonts w:cstheme="minorHAnsi"/>
        </w:rPr>
        <w:t xml:space="preserve">and </w:t>
      </w:r>
      <w:r>
        <w:rPr>
          <w:rFonts w:cstheme="minorHAnsi"/>
        </w:rPr>
        <w:t xml:space="preserve">deliver data files, briefings and reports. </w:t>
      </w:r>
      <w:r w:rsidR="006A1902">
        <w:rPr>
          <w:rFonts w:cstheme="minorHAnsi"/>
        </w:rPr>
        <w:t>This amount</w:t>
      </w:r>
      <w:r w:rsidR="00AE656A">
        <w:rPr>
          <w:rFonts w:cstheme="minorHAnsi"/>
        </w:rPr>
        <w:t xml:space="preserve"> includes $107,000 </w:t>
      </w:r>
      <w:r w:rsidR="00A41853">
        <w:rPr>
          <w:rFonts w:cstheme="minorHAnsi"/>
        </w:rPr>
        <w:t>in</w:t>
      </w:r>
      <w:r w:rsidR="00AE656A">
        <w:rPr>
          <w:rFonts w:cstheme="minorHAnsi"/>
        </w:rPr>
        <w:t xml:space="preserve"> respondent incentives ((3,200 survey respondents * $30) + (160 focus group participants * $50) + (60 IDI participants * $50))</w:t>
      </w:r>
      <w:r w:rsidR="00182AC9">
        <w:rPr>
          <w:rFonts w:cstheme="minorHAnsi"/>
        </w:rPr>
        <w:t>.</w:t>
      </w:r>
      <w:r w:rsidR="00AE656A">
        <w:rPr>
          <w:rFonts w:cstheme="minorHAnsi"/>
        </w:rPr>
        <w:t xml:space="preserve"> </w:t>
      </w:r>
      <w:r w:rsidR="00555788">
        <w:rPr>
          <w:rFonts w:cstheme="minorHAnsi"/>
        </w:rPr>
        <w:t xml:space="preserve">The annualized cost of this information collection also assumes </w:t>
      </w:r>
      <w:r w:rsidR="00FA161C">
        <w:rPr>
          <w:rFonts w:cstheme="minorHAnsi"/>
        </w:rPr>
        <w:t>$28,137.48 spent for a</w:t>
      </w:r>
      <w:r w:rsidR="0038499D">
        <w:rPr>
          <w:rFonts w:cstheme="minorHAnsi"/>
        </w:rPr>
        <w:t xml:space="preserve"> GS-13, step 2 Social Science Research Analyst </w:t>
      </w:r>
      <w:r w:rsidR="00FA161C">
        <w:rPr>
          <w:rFonts w:cstheme="minorHAnsi"/>
        </w:rPr>
        <w:t xml:space="preserve">($52.89/hour x </w:t>
      </w:r>
      <w:r w:rsidR="00555788">
        <w:rPr>
          <w:rFonts w:cstheme="minorHAnsi"/>
        </w:rPr>
        <w:t>400 hours</w:t>
      </w:r>
      <w:r w:rsidR="00FA161C">
        <w:rPr>
          <w:rFonts w:cstheme="minorHAnsi"/>
        </w:rPr>
        <w:t>/year x 1.33) and $3,218.07 spent for a GS-14, step 1 Branch Chief (</w:t>
      </w:r>
      <w:r w:rsidR="00F34245">
        <w:rPr>
          <w:rFonts w:cstheme="minorHAnsi"/>
        </w:rPr>
        <w:t>$60.49</w:t>
      </w:r>
      <w:r w:rsidR="00FA161C">
        <w:rPr>
          <w:rFonts w:cstheme="minorHAnsi"/>
        </w:rPr>
        <w:t>/</w:t>
      </w:r>
      <w:r w:rsidR="00F34245">
        <w:rPr>
          <w:rFonts w:cstheme="minorHAnsi"/>
        </w:rPr>
        <w:t>hour</w:t>
      </w:r>
      <w:r w:rsidR="00FA161C">
        <w:rPr>
          <w:rFonts w:cstheme="minorHAnsi"/>
        </w:rPr>
        <w:t xml:space="preserve"> x 40 hours/year x 1.33).</w:t>
      </w:r>
      <w:r w:rsidR="00F34245">
        <w:rPr>
          <w:rFonts w:cstheme="minorHAnsi"/>
        </w:rPr>
        <w:t xml:space="preserve"> </w:t>
      </w:r>
      <w:r>
        <w:rPr>
          <w:rFonts w:cstheme="minorHAnsi"/>
        </w:rPr>
        <w:t>Federal employee rates are based on the General Schedule of the Office of Personnel Management (OPM) for 2022</w:t>
      </w:r>
      <w:r w:rsidR="003D5464">
        <w:rPr>
          <w:rFonts w:cstheme="minorHAnsi"/>
        </w:rPr>
        <w:t xml:space="preserve"> for the Washington, D.C. locality</w:t>
      </w:r>
      <w:r>
        <w:rPr>
          <w:rFonts w:cstheme="minorHAnsi"/>
        </w:rPr>
        <w:t xml:space="preserve">. </w:t>
      </w:r>
    </w:p>
    <w:p w:rsidR="00574DDB" w:rsidP="00546CE6" w14:paraId="50D2EF61" w14:textId="656119E3">
      <w:pPr>
        <w:pStyle w:val="H1"/>
        <w:spacing w:before="0" w:after="0" w:line="240" w:lineRule="auto"/>
      </w:pPr>
      <w:bookmarkStart w:id="54" w:name="_Toc52958628"/>
      <w:bookmarkStart w:id="55" w:name="_Toc107921174"/>
      <w:bookmarkEnd w:id="53"/>
      <w:r>
        <w:t>A</w:t>
      </w:r>
      <w:r w:rsidRPr="005174B3" w:rsidR="00462538">
        <w:t>15.</w:t>
      </w:r>
      <w:r w:rsidR="00EA5F6E">
        <w:tab/>
      </w:r>
      <w:r w:rsidRPr="00EA5F6E" w:rsidR="00EA5F6E">
        <w:t>Explanation for Program Changes or Adjustments</w:t>
      </w:r>
      <w:bookmarkEnd w:id="54"/>
      <w:bookmarkEnd w:id="55"/>
    </w:p>
    <w:p w:rsidR="00546CE6" w:rsidRPr="00586398" w:rsidP="00586398" w14:paraId="20A70B50" w14:textId="75144BF4">
      <w:pPr>
        <w:pStyle w:val="ListParagraph"/>
        <w:spacing w:before="0" w:after="120" w:line="240" w:lineRule="auto"/>
        <w:ind w:left="0" w:right="300" w:firstLine="0"/>
        <w:rPr>
          <w:rFonts w:ascii="Times New Roman" w:hAnsi="Times New Roman"/>
          <w:b/>
          <w:bCs/>
          <w:szCs w:val="24"/>
        </w:rPr>
      </w:pPr>
      <w:r w:rsidRPr="005174B3">
        <w:rPr>
          <w:rFonts w:ascii="Times New Roman" w:hAnsi="Times New Roman"/>
          <w:b/>
          <w:bCs/>
          <w:szCs w:val="24"/>
        </w:rPr>
        <w:t xml:space="preserve">Explain the </w:t>
      </w:r>
      <w:r w:rsidRPr="00093B48">
        <w:rPr>
          <w:rFonts w:cstheme="minorHAnsi"/>
          <w:b/>
          <w:bCs/>
          <w:szCs w:val="24"/>
        </w:rPr>
        <w:t>reasons</w:t>
      </w:r>
      <w:r w:rsidRPr="005174B3">
        <w:rPr>
          <w:rFonts w:ascii="Times New Roman" w:hAnsi="Times New Roman"/>
          <w:b/>
          <w:bCs/>
          <w:szCs w:val="24"/>
        </w:rPr>
        <w:t xml:space="preserve"> for any program changes or adjustments reported in Items 13 or</w:t>
      </w:r>
      <w:r w:rsidRPr="005174B3" w:rsidR="00130BAB">
        <w:rPr>
          <w:rFonts w:ascii="Times New Roman" w:hAnsi="Times New Roman"/>
          <w:b/>
          <w:bCs/>
          <w:szCs w:val="24"/>
        </w:rPr>
        <w:t xml:space="preserve"> </w:t>
      </w:r>
      <w:r w:rsidRPr="005174B3">
        <w:rPr>
          <w:rFonts w:ascii="Times New Roman" w:hAnsi="Times New Roman"/>
          <w:b/>
          <w:bCs/>
          <w:szCs w:val="24"/>
        </w:rPr>
        <w:t xml:space="preserve">14 of the OMB Form 83-1. </w:t>
      </w:r>
    </w:p>
    <w:p w:rsidR="003B1870" w:rsidRPr="00FF044F" w:rsidP="00CB36E3" w14:paraId="61939F90" w14:textId="2683B19A">
      <w:pPr>
        <w:spacing w:after="0" w:line="480" w:lineRule="auto"/>
        <w:ind w:firstLine="432"/>
        <w:rPr>
          <w:rStyle w:val="Default"/>
        </w:rPr>
      </w:pPr>
      <w:r>
        <w:t xml:space="preserve">This is a new information collection that will </w:t>
      </w:r>
      <w:r w:rsidRPr="005E03C5">
        <w:t xml:space="preserve">add </w:t>
      </w:r>
      <w:r w:rsidR="00CD767C">
        <w:t>16,215.</w:t>
      </w:r>
      <w:r w:rsidR="000976A3">
        <w:t>7</w:t>
      </w:r>
      <w:r w:rsidR="00C611C1">
        <w:t>4</w:t>
      </w:r>
      <w:r w:rsidRPr="00CC4660" w:rsidR="00780AB1">
        <w:t xml:space="preserve"> rounded up to </w:t>
      </w:r>
      <w:r w:rsidR="00CD767C">
        <w:t>16,216</w:t>
      </w:r>
      <w:r w:rsidRPr="00CC4660" w:rsidR="00780AB1">
        <w:t xml:space="preserve"> </w:t>
      </w:r>
      <w:r w:rsidRPr="005E03C5" w:rsidR="00E4434D">
        <w:t xml:space="preserve">estimated </w:t>
      </w:r>
      <w:r w:rsidRPr="005E03C5" w:rsidR="00B07401">
        <w:t xml:space="preserve">burden hours </w:t>
      </w:r>
      <w:r w:rsidR="00D44E3B">
        <w:t>and</w:t>
      </w:r>
      <w:r w:rsidR="009A7792">
        <w:t xml:space="preserve"> </w:t>
      </w:r>
      <w:r w:rsidR="00CD767C">
        <w:t>239,2</w:t>
      </w:r>
      <w:r w:rsidR="00D0693F">
        <w:t>5</w:t>
      </w:r>
      <w:r w:rsidR="00F361B0">
        <w:t>6</w:t>
      </w:r>
      <w:r w:rsidR="00D0693F">
        <w:t xml:space="preserve"> </w:t>
      </w:r>
      <w:r w:rsidRPr="005E03C5">
        <w:t>annual responses to the OMB information collect</w:t>
      </w:r>
      <w:r>
        <w:t>ion inventory as a result of program changes.</w:t>
      </w:r>
    </w:p>
    <w:p w:rsidR="00574DDB" w:rsidP="00546CE6" w14:paraId="69FE1FE5" w14:textId="1C2D21E3">
      <w:pPr>
        <w:pStyle w:val="H1"/>
        <w:spacing w:before="0" w:after="0"/>
      </w:pPr>
      <w:bookmarkStart w:id="56" w:name="_Toc52958629"/>
      <w:bookmarkStart w:id="57" w:name="_Toc107921175"/>
      <w:r>
        <w:t>A</w:t>
      </w:r>
      <w:r w:rsidRPr="005174B3" w:rsidR="00407616">
        <w:t>16.</w:t>
      </w:r>
      <w:r w:rsidR="00EA5F6E">
        <w:tab/>
      </w:r>
      <w:r w:rsidRPr="00001E88" w:rsidR="00EA5F6E">
        <w:t>Plans for Tabulations and Publication and Project Time Schedule</w:t>
      </w:r>
      <w:bookmarkEnd w:id="56"/>
      <w:bookmarkEnd w:id="57"/>
    </w:p>
    <w:p w:rsidR="00546CE6" w:rsidRPr="00012FAD" w:rsidP="00586398" w14:paraId="083EDF5E" w14:textId="38667690">
      <w:pPr>
        <w:spacing w:after="120" w:line="240" w:lineRule="auto"/>
        <w:rPr>
          <w:rFonts w:cstheme="minorHAnsi"/>
          <w:b/>
          <w:bCs/>
          <w:szCs w:val="24"/>
        </w:rPr>
      </w:pPr>
      <w:r w:rsidRPr="005174B3">
        <w:rPr>
          <w:rFonts w:cstheme="minorHAnsi"/>
          <w:b/>
          <w:bCs/>
          <w:szCs w:val="24"/>
        </w:rPr>
        <w:t xml:space="preserve">For collections of information whose results are planned to be published, outline plans for tabulation and publication. </w:t>
      </w:r>
    </w:p>
    <w:p w:rsidR="00E5275C" w:rsidP="00586398" w14:paraId="1424C2D0" w14:textId="77777777">
      <w:pPr>
        <w:spacing w:after="120" w:line="240" w:lineRule="auto"/>
        <w:ind w:firstLine="432"/>
        <w:rPr>
          <w:rFonts w:cstheme="minorHAnsi"/>
        </w:rPr>
      </w:pPr>
      <w:r w:rsidRPr="0050075C">
        <w:rPr>
          <w:rFonts w:cstheme="minorHAnsi"/>
          <w:b/>
        </w:rPr>
        <w:t xml:space="preserve">Study </w:t>
      </w:r>
      <w:r>
        <w:rPr>
          <w:rFonts w:cstheme="minorHAnsi"/>
          <w:b/>
        </w:rPr>
        <w:t>s</w:t>
      </w:r>
      <w:r w:rsidRPr="0050075C">
        <w:rPr>
          <w:rFonts w:cstheme="minorHAnsi"/>
          <w:b/>
        </w:rPr>
        <w:t>chedule</w:t>
      </w:r>
      <w:r w:rsidRPr="0050075C">
        <w:rPr>
          <w:rFonts w:cstheme="minorHAnsi"/>
        </w:rPr>
        <w:t xml:space="preserve">. The </w:t>
      </w:r>
      <w:r w:rsidRPr="00093B48">
        <w:rPr>
          <w:rFonts w:cstheme="minorHAnsi"/>
          <w:szCs w:val="24"/>
        </w:rPr>
        <w:t>planned</w:t>
      </w:r>
      <w:r w:rsidRPr="0050075C">
        <w:rPr>
          <w:rFonts w:cstheme="minorHAnsi"/>
        </w:rPr>
        <w:t xml:space="preserve"> </w:t>
      </w:r>
      <w:r w:rsidRPr="003E1333">
        <w:t>schedule</w:t>
      </w:r>
      <w:r w:rsidRPr="0050075C">
        <w:rPr>
          <w:rFonts w:cstheme="minorHAnsi"/>
        </w:rPr>
        <w:t xml:space="preserve"> for the activities in the study is as follows:</w:t>
      </w:r>
    </w:p>
    <w:p w:rsidR="00B07401" w:rsidRPr="0050075C" w:rsidP="00586398" w14:paraId="05569207" w14:textId="77777777">
      <w:pPr>
        <w:pStyle w:val="TableTitle"/>
        <w:spacing w:before="0"/>
        <w:rPr>
          <w:rFonts w:cstheme="minorHAnsi"/>
        </w:rPr>
      </w:pPr>
      <w:bookmarkStart w:id="58" w:name="_Toc52958634"/>
      <w:bookmarkStart w:id="59" w:name="_Toc76623998"/>
      <w:r w:rsidRPr="000C0525">
        <w:t xml:space="preserve">Table </w:t>
      </w:r>
      <w:r>
        <w:t>A16</w:t>
      </w:r>
      <w:r w:rsidRPr="000C0525">
        <w:t>.</w:t>
      </w:r>
      <w:r>
        <w:t>1</w:t>
      </w:r>
      <w:r w:rsidRPr="000C0525">
        <w:tab/>
        <w:t>Data collection schedule</w:t>
      </w:r>
      <w:bookmarkEnd w:id="58"/>
      <w:bookmarkEnd w:id="59"/>
      <w:r>
        <w:rPr>
          <w:rFonts w:asciiTheme="minorHAnsi" w:hAnsiTheme="minorHAnsi" w:cstheme="minorHAnsi"/>
          <w:szCs w:val="22"/>
        </w:rPr>
        <w:t xml:space="preserve"> </w:t>
      </w:r>
    </w:p>
    <w:tbl>
      <w:tblPr>
        <w:tblStyle w:val="TableGrid1"/>
        <w:tblW w:w="4866" w:type="pct"/>
        <w:tblBorders>
          <w:left w:val="none" w:sz="0" w:space="0" w:color="auto"/>
          <w:right w:val="none" w:sz="0" w:space="0" w:color="auto"/>
          <w:insideV w:val="none" w:sz="0" w:space="0" w:color="auto"/>
        </w:tblBorders>
        <w:tblLook w:val="00A0"/>
      </w:tblPr>
      <w:tblGrid>
        <w:gridCol w:w="5935"/>
        <w:gridCol w:w="3865"/>
      </w:tblGrid>
      <w:tr w14:paraId="736A233E" w14:textId="77777777" w:rsidTr="003A7CC7">
        <w:tblPrEx>
          <w:tblW w:w="4866" w:type="pct"/>
          <w:tblBorders>
            <w:left w:val="none" w:sz="0" w:space="0" w:color="auto"/>
            <w:right w:val="none" w:sz="0" w:space="0" w:color="auto"/>
            <w:insideV w:val="none" w:sz="0" w:space="0" w:color="auto"/>
          </w:tblBorders>
          <w:tblLook w:val="00A0"/>
        </w:tblPrEx>
        <w:trPr>
          <w:trHeight w:val="359"/>
        </w:trPr>
        <w:tc>
          <w:tcPr>
            <w:tcW w:w="3028" w:type="pct"/>
            <w:tcBorders>
              <w:left w:val="single" w:sz="4" w:space="0" w:color="auto"/>
              <w:bottom w:val="single" w:sz="4" w:space="0" w:color="auto"/>
            </w:tcBorders>
            <w:shd w:val="clear" w:color="auto" w:fill="046B5C" w:themeFill="text2"/>
          </w:tcPr>
          <w:p w:rsidR="00BF6630" w:rsidRPr="008B65E7" w:rsidP="00BF267B" w14:paraId="7CC29088" w14:textId="3859E0A8">
            <w:pPr>
              <w:pStyle w:val="TableText"/>
              <w:spacing w:before="40" w:after="40"/>
              <w:rPr>
                <w:rFonts w:asciiTheme="majorHAnsi" w:hAnsiTheme="majorHAnsi" w:cstheme="majorHAnsi"/>
                <w:b/>
                <w:bCs/>
                <w:color w:val="FFFFFF" w:themeColor="background1"/>
                <w:sz w:val="20"/>
                <w:szCs w:val="20"/>
              </w:rPr>
            </w:pPr>
            <w:r w:rsidRPr="008B65E7">
              <w:rPr>
                <w:rFonts w:asciiTheme="majorHAnsi" w:hAnsiTheme="majorHAnsi" w:cstheme="majorHAnsi"/>
                <w:b/>
                <w:bCs/>
                <w:color w:val="FFFFFF" w:themeColor="background1"/>
                <w:sz w:val="20"/>
                <w:szCs w:val="20"/>
              </w:rPr>
              <w:t xml:space="preserve">Project </w:t>
            </w:r>
            <w:r w:rsidRPr="008B65E7" w:rsidR="003D2A79">
              <w:rPr>
                <w:rFonts w:asciiTheme="majorHAnsi" w:hAnsiTheme="majorHAnsi" w:cstheme="majorHAnsi"/>
                <w:b/>
                <w:bCs/>
                <w:color w:val="FFFFFF" w:themeColor="background1"/>
                <w:sz w:val="20"/>
                <w:szCs w:val="20"/>
              </w:rPr>
              <w:t>Activity</w:t>
            </w:r>
          </w:p>
        </w:tc>
        <w:tc>
          <w:tcPr>
            <w:tcW w:w="1972" w:type="pct"/>
            <w:tcBorders>
              <w:bottom w:val="single" w:sz="4" w:space="0" w:color="auto"/>
              <w:right w:val="single" w:sz="4" w:space="0" w:color="auto"/>
            </w:tcBorders>
            <w:shd w:val="clear" w:color="auto" w:fill="046B5C" w:themeFill="text2"/>
          </w:tcPr>
          <w:p w:rsidR="00BF6630" w:rsidRPr="008B65E7" w:rsidP="00BF267B" w14:paraId="4F2FAF6F" w14:textId="7F189DAD">
            <w:pPr>
              <w:pStyle w:val="TableText"/>
              <w:spacing w:before="40" w:after="40"/>
              <w:rPr>
                <w:rFonts w:asciiTheme="majorHAnsi" w:hAnsiTheme="majorHAnsi" w:cstheme="majorHAnsi"/>
                <w:b/>
                <w:bCs/>
                <w:color w:val="FFFFFF" w:themeColor="background1"/>
                <w:sz w:val="20"/>
                <w:szCs w:val="20"/>
              </w:rPr>
            </w:pPr>
            <w:r w:rsidRPr="008B65E7">
              <w:rPr>
                <w:rFonts w:asciiTheme="majorHAnsi" w:hAnsiTheme="majorHAnsi" w:cstheme="majorHAnsi"/>
                <w:b/>
                <w:bCs/>
                <w:color w:val="FFFFFF" w:themeColor="background1"/>
                <w:sz w:val="20"/>
                <w:szCs w:val="20"/>
              </w:rPr>
              <w:t>Months after OMB Approval</w:t>
            </w:r>
          </w:p>
        </w:tc>
      </w:tr>
      <w:tr w14:paraId="5608A298" w14:textId="77777777" w:rsidTr="002039E6">
        <w:tblPrEx>
          <w:tblW w:w="4866" w:type="pct"/>
          <w:tblLook w:val="00A0"/>
        </w:tblPrEx>
        <w:tc>
          <w:tcPr>
            <w:tcW w:w="3028" w:type="pct"/>
            <w:tcBorders>
              <w:top w:val="single" w:sz="4" w:space="0" w:color="auto"/>
              <w:left w:val="single" w:sz="4" w:space="0" w:color="auto"/>
            </w:tcBorders>
            <w:shd w:val="clear" w:color="auto" w:fill="auto"/>
          </w:tcPr>
          <w:p w:rsidR="00B07401" w:rsidRPr="00910BC7" w:rsidP="00B07401" w14:paraId="6CFE0A54" w14:textId="4532F7F9">
            <w:pPr>
              <w:pStyle w:val="TableText"/>
              <w:spacing w:before="60" w:after="60"/>
              <w:rPr>
                <w:rFonts w:asciiTheme="majorHAnsi" w:hAnsiTheme="majorHAnsi" w:cstheme="majorHAnsi"/>
                <w:sz w:val="20"/>
                <w:szCs w:val="20"/>
              </w:rPr>
            </w:pPr>
            <w:bookmarkStart w:id="60" w:name="_Hlk63079615"/>
            <w:r>
              <w:rPr>
                <w:rFonts w:asciiTheme="majorHAnsi" w:hAnsiTheme="majorHAnsi" w:cstheme="majorHAnsi"/>
                <w:sz w:val="20"/>
                <w:szCs w:val="20"/>
              </w:rPr>
              <w:t>Conduct participant survey, focus group, and in-depth interviewer training</w:t>
            </w:r>
          </w:p>
        </w:tc>
        <w:tc>
          <w:tcPr>
            <w:tcW w:w="1972" w:type="pct"/>
            <w:tcBorders>
              <w:top w:val="single" w:sz="4" w:space="0" w:color="auto"/>
              <w:right w:val="single" w:sz="4" w:space="0" w:color="auto"/>
            </w:tcBorders>
            <w:shd w:val="clear" w:color="auto" w:fill="auto"/>
          </w:tcPr>
          <w:p w:rsidR="00B07401" w:rsidRPr="00910BC7" w:rsidP="00B07401" w14:paraId="68DF3532" w14:textId="3C6F212A">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1 to 2 months after OMB approval </w:t>
            </w:r>
          </w:p>
        </w:tc>
      </w:tr>
      <w:tr w14:paraId="435C9400"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4B805036" w14:textId="25972316">
            <w:pPr>
              <w:pStyle w:val="TableText"/>
              <w:spacing w:before="60" w:after="60"/>
              <w:rPr>
                <w:rFonts w:asciiTheme="majorHAnsi" w:hAnsiTheme="majorHAnsi" w:cstheme="majorHAnsi"/>
                <w:sz w:val="20"/>
                <w:szCs w:val="20"/>
              </w:rPr>
            </w:pPr>
            <w:r>
              <w:rPr>
                <w:rFonts w:asciiTheme="majorHAnsi" w:hAnsiTheme="majorHAnsi" w:cstheme="majorHAnsi"/>
                <w:sz w:val="20"/>
                <w:szCs w:val="20"/>
              </w:rPr>
              <w:t>Implement interventions with sites</w:t>
            </w:r>
          </w:p>
        </w:tc>
        <w:tc>
          <w:tcPr>
            <w:tcW w:w="1972" w:type="pct"/>
            <w:tcBorders>
              <w:right w:val="single" w:sz="4" w:space="0" w:color="auto"/>
            </w:tcBorders>
            <w:shd w:val="clear" w:color="auto" w:fill="auto"/>
          </w:tcPr>
          <w:p w:rsidR="00B07401" w:rsidRPr="00910BC7" w:rsidP="00B07401" w14:paraId="149215D7" w14:textId="2D91A5EC">
            <w:pPr>
              <w:pStyle w:val="TableText"/>
              <w:spacing w:before="60" w:after="60"/>
              <w:rPr>
                <w:rFonts w:asciiTheme="majorHAnsi" w:hAnsiTheme="majorHAnsi" w:cstheme="majorHAnsi"/>
                <w:sz w:val="20"/>
                <w:szCs w:val="20"/>
              </w:rPr>
            </w:pPr>
            <w:r>
              <w:rPr>
                <w:rFonts w:asciiTheme="majorHAnsi" w:hAnsiTheme="majorHAnsi" w:cstheme="majorHAnsi"/>
                <w:sz w:val="20"/>
                <w:szCs w:val="20"/>
              </w:rPr>
              <w:t>1 to 4 months after OMB approval</w:t>
            </w:r>
          </w:p>
        </w:tc>
      </w:tr>
      <w:bookmarkEnd w:id="60"/>
      <w:tr w14:paraId="675EE5EC"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1DF94466" w14:textId="16FB8D45">
            <w:pPr>
              <w:pStyle w:val="TableText"/>
              <w:spacing w:before="60" w:after="60"/>
              <w:rPr>
                <w:rFonts w:asciiTheme="majorHAnsi" w:hAnsiTheme="majorHAnsi" w:cstheme="majorHAnsi"/>
                <w:sz w:val="20"/>
                <w:szCs w:val="20"/>
              </w:rPr>
            </w:pPr>
            <w:r>
              <w:rPr>
                <w:rFonts w:asciiTheme="majorHAnsi" w:hAnsiTheme="majorHAnsi" w:cstheme="majorHAnsi"/>
                <w:sz w:val="20"/>
                <w:szCs w:val="20"/>
              </w:rPr>
              <w:t>Send recruitment and advanced materials to participants and agency staff</w:t>
            </w:r>
          </w:p>
        </w:tc>
        <w:tc>
          <w:tcPr>
            <w:tcW w:w="1972" w:type="pct"/>
            <w:tcBorders>
              <w:right w:val="single" w:sz="4" w:space="0" w:color="auto"/>
            </w:tcBorders>
            <w:shd w:val="clear" w:color="auto" w:fill="auto"/>
          </w:tcPr>
          <w:p w:rsidR="00B07401" w:rsidRPr="00910BC7" w:rsidP="00B07401" w14:paraId="7EC1AEE1" w14:textId="0F3A94C3">
            <w:pPr>
              <w:pStyle w:val="TableText"/>
              <w:spacing w:before="60" w:after="60"/>
              <w:rPr>
                <w:rFonts w:asciiTheme="majorHAnsi" w:hAnsiTheme="majorHAnsi" w:cstheme="majorHAnsi"/>
                <w:sz w:val="20"/>
                <w:szCs w:val="20"/>
              </w:rPr>
            </w:pPr>
            <w:r>
              <w:rPr>
                <w:rFonts w:asciiTheme="majorHAnsi" w:hAnsiTheme="majorHAnsi" w:cstheme="majorHAnsi"/>
                <w:sz w:val="20"/>
                <w:szCs w:val="20"/>
              </w:rPr>
              <w:t>3 to 6 months after OMB approval</w:t>
            </w:r>
          </w:p>
        </w:tc>
      </w:tr>
      <w:tr w14:paraId="0DA9A39D"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3EA77610" w14:textId="4B675D64">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Collect SNAP administrative data </w:t>
            </w:r>
          </w:p>
        </w:tc>
        <w:tc>
          <w:tcPr>
            <w:tcW w:w="1972" w:type="pct"/>
            <w:tcBorders>
              <w:right w:val="single" w:sz="4" w:space="0" w:color="auto"/>
            </w:tcBorders>
            <w:shd w:val="clear" w:color="auto" w:fill="auto"/>
          </w:tcPr>
          <w:p w:rsidR="00B07401" w:rsidRPr="00910BC7" w:rsidP="00B07401" w14:paraId="396909CC" w14:textId="4A41CF15">
            <w:pPr>
              <w:pStyle w:val="TableText"/>
              <w:spacing w:before="60" w:after="60"/>
              <w:rPr>
                <w:rFonts w:asciiTheme="majorHAnsi" w:hAnsiTheme="majorHAnsi" w:cstheme="majorHAnsi"/>
                <w:sz w:val="20"/>
                <w:szCs w:val="20"/>
              </w:rPr>
            </w:pPr>
            <w:r>
              <w:rPr>
                <w:rFonts w:asciiTheme="majorHAnsi" w:hAnsiTheme="majorHAnsi" w:cstheme="majorHAnsi"/>
                <w:sz w:val="20"/>
                <w:szCs w:val="20"/>
              </w:rPr>
              <w:t>1 to 2 months after OMB approval</w:t>
            </w:r>
          </w:p>
        </w:tc>
      </w:tr>
      <w:tr w14:paraId="1C1B7718"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5C2ED597" w14:textId="5776B08D">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Collect SNAP E&amp;T administrative data </w:t>
            </w:r>
          </w:p>
        </w:tc>
        <w:tc>
          <w:tcPr>
            <w:tcW w:w="1972" w:type="pct"/>
            <w:tcBorders>
              <w:right w:val="single" w:sz="4" w:space="0" w:color="auto"/>
            </w:tcBorders>
            <w:shd w:val="clear" w:color="auto" w:fill="auto"/>
          </w:tcPr>
          <w:p w:rsidR="00B07401" w:rsidRPr="00910BC7" w:rsidP="00B07401" w14:paraId="0BC4E896" w14:textId="24D8026F">
            <w:pPr>
              <w:pStyle w:val="TableText"/>
              <w:spacing w:before="60" w:after="60"/>
              <w:rPr>
                <w:rFonts w:asciiTheme="majorHAnsi" w:hAnsiTheme="majorHAnsi" w:cstheme="majorHAnsi"/>
                <w:sz w:val="20"/>
                <w:szCs w:val="20"/>
              </w:rPr>
            </w:pPr>
            <w:r>
              <w:rPr>
                <w:rFonts w:asciiTheme="majorHAnsi" w:hAnsiTheme="majorHAnsi" w:cstheme="majorHAnsi"/>
                <w:sz w:val="20"/>
                <w:szCs w:val="20"/>
              </w:rPr>
              <w:t>1 to 6 months after OMB approval</w:t>
            </w:r>
          </w:p>
        </w:tc>
      </w:tr>
      <w:tr w14:paraId="1DF4C442"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3FF682F8" w14:textId="69719E8E">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Collect participant survey data </w:t>
            </w:r>
          </w:p>
        </w:tc>
        <w:tc>
          <w:tcPr>
            <w:tcW w:w="1972" w:type="pct"/>
            <w:tcBorders>
              <w:right w:val="single" w:sz="4" w:space="0" w:color="auto"/>
            </w:tcBorders>
            <w:shd w:val="clear" w:color="auto" w:fill="auto"/>
          </w:tcPr>
          <w:p w:rsidR="00B07401" w:rsidRPr="00910BC7" w:rsidP="00B07401" w14:paraId="6F0B4220" w14:textId="68CD6279">
            <w:pPr>
              <w:pStyle w:val="TableText"/>
              <w:spacing w:before="60" w:after="60"/>
              <w:rPr>
                <w:rFonts w:asciiTheme="majorHAnsi" w:hAnsiTheme="majorHAnsi" w:cstheme="majorHAnsi"/>
                <w:sz w:val="20"/>
                <w:szCs w:val="20"/>
              </w:rPr>
            </w:pPr>
            <w:r>
              <w:rPr>
                <w:rFonts w:asciiTheme="majorHAnsi" w:hAnsiTheme="majorHAnsi" w:cstheme="majorHAnsi"/>
                <w:sz w:val="20"/>
                <w:szCs w:val="20"/>
              </w:rPr>
              <w:t>3 to 6 months after OMB approval</w:t>
            </w:r>
          </w:p>
        </w:tc>
      </w:tr>
      <w:tr w14:paraId="62D147E3"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0443C2C6" w14:textId="183DF000">
            <w:pPr>
              <w:pStyle w:val="TableText"/>
              <w:spacing w:before="60" w:after="60"/>
              <w:rPr>
                <w:rFonts w:asciiTheme="majorHAnsi" w:hAnsiTheme="majorHAnsi" w:cstheme="majorHAnsi"/>
                <w:sz w:val="20"/>
                <w:szCs w:val="20"/>
              </w:rPr>
            </w:pPr>
            <w:r>
              <w:rPr>
                <w:rFonts w:asciiTheme="majorHAnsi" w:hAnsiTheme="majorHAnsi" w:cstheme="majorHAnsi"/>
                <w:sz w:val="20"/>
                <w:szCs w:val="20"/>
              </w:rPr>
              <w:t>Conduct p</w:t>
            </w:r>
            <w:r w:rsidR="00BC3F1A">
              <w:rPr>
                <w:rFonts w:asciiTheme="majorHAnsi" w:hAnsiTheme="majorHAnsi" w:cstheme="majorHAnsi"/>
                <w:sz w:val="20"/>
                <w:szCs w:val="20"/>
              </w:rPr>
              <w:t>articipant f</w:t>
            </w:r>
            <w:r>
              <w:rPr>
                <w:rFonts w:asciiTheme="majorHAnsi" w:hAnsiTheme="majorHAnsi" w:cstheme="majorHAnsi"/>
                <w:sz w:val="20"/>
                <w:szCs w:val="20"/>
              </w:rPr>
              <w:t>ocus group</w:t>
            </w:r>
            <w:r w:rsidR="00BC3F1A">
              <w:rPr>
                <w:rFonts w:asciiTheme="majorHAnsi" w:hAnsiTheme="majorHAnsi" w:cstheme="majorHAnsi"/>
                <w:sz w:val="20"/>
                <w:szCs w:val="20"/>
              </w:rPr>
              <w:t>s</w:t>
            </w:r>
            <w:r>
              <w:rPr>
                <w:rFonts w:asciiTheme="majorHAnsi" w:hAnsiTheme="majorHAnsi" w:cstheme="majorHAnsi"/>
                <w:sz w:val="20"/>
                <w:szCs w:val="20"/>
              </w:rPr>
              <w:t xml:space="preserve"> and </w:t>
            </w:r>
            <w:r w:rsidR="00BC3F1A">
              <w:rPr>
                <w:rFonts w:asciiTheme="majorHAnsi" w:hAnsiTheme="majorHAnsi" w:cstheme="majorHAnsi"/>
                <w:sz w:val="20"/>
                <w:szCs w:val="20"/>
              </w:rPr>
              <w:t xml:space="preserve">participant </w:t>
            </w:r>
            <w:r>
              <w:rPr>
                <w:rFonts w:asciiTheme="majorHAnsi" w:hAnsiTheme="majorHAnsi" w:cstheme="majorHAnsi"/>
                <w:sz w:val="20"/>
                <w:szCs w:val="20"/>
              </w:rPr>
              <w:t>in-depth interviews</w:t>
            </w:r>
          </w:p>
        </w:tc>
        <w:tc>
          <w:tcPr>
            <w:tcW w:w="1972" w:type="pct"/>
            <w:tcBorders>
              <w:right w:val="single" w:sz="4" w:space="0" w:color="auto"/>
            </w:tcBorders>
            <w:shd w:val="clear" w:color="auto" w:fill="auto"/>
          </w:tcPr>
          <w:p w:rsidR="00B07401" w:rsidRPr="00910BC7" w:rsidP="00B07401" w14:paraId="3693E552" w14:textId="200CC580">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4 </w:t>
            </w:r>
            <w:r w:rsidR="00795F69">
              <w:rPr>
                <w:rFonts w:asciiTheme="majorHAnsi" w:hAnsiTheme="majorHAnsi" w:cstheme="majorHAnsi"/>
                <w:sz w:val="20"/>
                <w:szCs w:val="20"/>
              </w:rPr>
              <w:t xml:space="preserve">to 7 </w:t>
            </w:r>
            <w:r>
              <w:rPr>
                <w:rFonts w:asciiTheme="majorHAnsi" w:hAnsiTheme="majorHAnsi" w:cstheme="majorHAnsi"/>
                <w:sz w:val="20"/>
                <w:szCs w:val="20"/>
              </w:rPr>
              <w:t>months after OMB approval</w:t>
            </w:r>
          </w:p>
        </w:tc>
      </w:tr>
      <w:tr w14:paraId="50073907"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1655A7CE" w14:textId="271F0E77">
            <w:pPr>
              <w:pStyle w:val="TableText"/>
              <w:spacing w:before="60" w:after="60"/>
              <w:rPr>
                <w:rFonts w:asciiTheme="majorHAnsi" w:hAnsiTheme="majorHAnsi" w:cstheme="majorHAnsi"/>
                <w:sz w:val="20"/>
                <w:szCs w:val="20"/>
              </w:rPr>
            </w:pPr>
            <w:r>
              <w:rPr>
                <w:rFonts w:asciiTheme="majorHAnsi" w:hAnsiTheme="majorHAnsi" w:cstheme="majorHAnsi"/>
                <w:sz w:val="20"/>
                <w:szCs w:val="20"/>
              </w:rPr>
              <w:t>Administer staff semi-structured interviews and staff questionnaire</w:t>
            </w:r>
          </w:p>
        </w:tc>
        <w:tc>
          <w:tcPr>
            <w:tcW w:w="1972" w:type="pct"/>
            <w:tcBorders>
              <w:right w:val="single" w:sz="4" w:space="0" w:color="auto"/>
            </w:tcBorders>
            <w:shd w:val="clear" w:color="auto" w:fill="auto"/>
          </w:tcPr>
          <w:p w:rsidR="00B07401" w:rsidRPr="00910BC7" w:rsidP="00B07401" w14:paraId="6F133C8F" w14:textId="6C7FC8FA">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4 </w:t>
            </w:r>
            <w:r w:rsidR="00795F69">
              <w:rPr>
                <w:rFonts w:asciiTheme="majorHAnsi" w:hAnsiTheme="majorHAnsi" w:cstheme="majorHAnsi"/>
                <w:sz w:val="20"/>
                <w:szCs w:val="20"/>
              </w:rPr>
              <w:t xml:space="preserve">to 7 </w:t>
            </w:r>
            <w:r>
              <w:rPr>
                <w:rFonts w:asciiTheme="majorHAnsi" w:hAnsiTheme="majorHAnsi" w:cstheme="majorHAnsi"/>
                <w:sz w:val="20"/>
                <w:szCs w:val="20"/>
              </w:rPr>
              <w:t>months after OMB approval</w:t>
            </w:r>
          </w:p>
        </w:tc>
      </w:tr>
      <w:tr w14:paraId="2FBB8E42"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4CF7AC4D" w14:textId="6D7AAA78">
            <w:pPr>
              <w:pStyle w:val="TableText"/>
              <w:spacing w:before="60" w:after="60"/>
              <w:rPr>
                <w:rFonts w:asciiTheme="majorHAnsi" w:hAnsiTheme="majorHAnsi" w:cstheme="majorHAnsi"/>
                <w:sz w:val="20"/>
                <w:szCs w:val="20"/>
              </w:rPr>
            </w:pPr>
            <w:r>
              <w:rPr>
                <w:rFonts w:asciiTheme="majorHAnsi" w:hAnsiTheme="majorHAnsi" w:cstheme="majorHAnsi"/>
                <w:sz w:val="20"/>
                <w:szCs w:val="20"/>
              </w:rPr>
              <w:t>Analyze information collected</w:t>
            </w:r>
          </w:p>
        </w:tc>
        <w:tc>
          <w:tcPr>
            <w:tcW w:w="1972" w:type="pct"/>
            <w:tcBorders>
              <w:right w:val="single" w:sz="4" w:space="0" w:color="auto"/>
            </w:tcBorders>
            <w:shd w:val="clear" w:color="auto" w:fill="auto"/>
          </w:tcPr>
          <w:p w:rsidR="00B07401" w:rsidRPr="00910BC7" w:rsidP="00B07401" w14:paraId="5499EA3A" w14:textId="7AE55D86">
            <w:pPr>
              <w:pStyle w:val="TableText"/>
              <w:spacing w:before="60" w:after="60"/>
              <w:rPr>
                <w:rFonts w:asciiTheme="majorHAnsi" w:hAnsiTheme="majorHAnsi" w:cstheme="majorHAnsi"/>
                <w:sz w:val="20"/>
                <w:szCs w:val="20"/>
              </w:rPr>
            </w:pPr>
            <w:r>
              <w:rPr>
                <w:rFonts w:asciiTheme="majorHAnsi" w:hAnsiTheme="majorHAnsi" w:cstheme="majorHAnsi"/>
                <w:sz w:val="20"/>
                <w:szCs w:val="20"/>
              </w:rPr>
              <w:t>8 to 12 months after OMB approval</w:t>
            </w:r>
          </w:p>
        </w:tc>
      </w:tr>
      <w:tr w14:paraId="52A0BF11"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064FEDE8" w14:textId="4C41E1DA">
            <w:pPr>
              <w:pStyle w:val="TableText"/>
              <w:spacing w:before="60" w:after="60"/>
              <w:rPr>
                <w:rFonts w:asciiTheme="majorHAnsi" w:hAnsiTheme="majorHAnsi" w:cstheme="majorHAnsi"/>
                <w:sz w:val="20"/>
                <w:szCs w:val="20"/>
              </w:rPr>
            </w:pPr>
            <w:r>
              <w:rPr>
                <w:rFonts w:asciiTheme="majorHAnsi" w:hAnsiTheme="majorHAnsi" w:cstheme="majorHAnsi"/>
                <w:sz w:val="20"/>
                <w:szCs w:val="20"/>
              </w:rPr>
              <w:t>Write reports and briefs</w:t>
            </w:r>
          </w:p>
        </w:tc>
        <w:tc>
          <w:tcPr>
            <w:tcW w:w="1972" w:type="pct"/>
            <w:tcBorders>
              <w:right w:val="single" w:sz="4" w:space="0" w:color="auto"/>
            </w:tcBorders>
            <w:shd w:val="clear" w:color="auto" w:fill="auto"/>
          </w:tcPr>
          <w:p w:rsidR="00B07401" w:rsidRPr="00910BC7" w:rsidP="00B07401" w14:paraId="43669CF8" w14:textId="15EAA320">
            <w:pPr>
              <w:pStyle w:val="TableText"/>
              <w:spacing w:before="60" w:after="60"/>
              <w:rPr>
                <w:rFonts w:asciiTheme="majorHAnsi" w:hAnsiTheme="majorHAnsi" w:cstheme="majorHAnsi"/>
                <w:sz w:val="20"/>
                <w:szCs w:val="20"/>
              </w:rPr>
            </w:pPr>
            <w:r>
              <w:rPr>
                <w:rFonts w:asciiTheme="majorHAnsi" w:hAnsiTheme="majorHAnsi" w:cstheme="majorHAnsi"/>
                <w:sz w:val="20"/>
                <w:szCs w:val="20"/>
              </w:rPr>
              <w:t xml:space="preserve">12 to </w:t>
            </w:r>
            <w:r w:rsidR="00795F69">
              <w:rPr>
                <w:rFonts w:asciiTheme="majorHAnsi" w:hAnsiTheme="majorHAnsi" w:cstheme="majorHAnsi"/>
                <w:sz w:val="20"/>
                <w:szCs w:val="20"/>
              </w:rPr>
              <w:t xml:space="preserve">16 </w:t>
            </w:r>
            <w:r>
              <w:rPr>
                <w:rFonts w:asciiTheme="majorHAnsi" w:hAnsiTheme="majorHAnsi" w:cstheme="majorHAnsi"/>
                <w:sz w:val="20"/>
                <w:szCs w:val="20"/>
              </w:rPr>
              <w:t>months after OMB approval</w:t>
            </w:r>
          </w:p>
        </w:tc>
      </w:tr>
      <w:tr w14:paraId="0690B728"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5210FC1F" w14:textId="208D8987">
            <w:pPr>
              <w:pStyle w:val="TableText"/>
              <w:spacing w:before="60" w:after="60"/>
              <w:rPr>
                <w:rFonts w:asciiTheme="majorHAnsi" w:hAnsiTheme="majorHAnsi" w:cstheme="majorHAnsi"/>
                <w:sz w:val="20"/>
                <w:szCs w:val="20"/>
              </w:rPr>
            </w:pPr>
            <w:r>
              <w:rPr>
                <w:rFonts w:asciiTheme="majorHAnsi" w:hAnsiTheme="majorHAnsi" w:cstheme="majorHAnsi"/>
                <w:sz w:val="20"/>
                <w:szCs w:val="20"/>
              </w:rPr>
              <w:t>Conduct briefings with agency staff</w:t>
            </w:r>
          </w:p>
        </w:tc>
        <w:tc>
          <w:tcPr>
            <w:tcW w:w="1972" w:type="pct"/>
            <w:tcBorders>
              <w:right w:val="single" w:sz="4" w:space="0" w:color="auto"/>
            </w:tcBorders>
            <w:shd w:val="clear" w:color="auto" w:fill="auto"/>
          </w:tcPr>
          <w:p w:rsidR="00B07401" w:rsidRPr="00910BC7" w:rsidP="00B07401" w14:paraId="70A50A80" w14:textId="6580BAE5">
            <w:pPr>
              <w:pStyle w:val="TableText"/>
              <w:spacing w:before="60" w:after="60"/>
              <w:rPr>
                <w:rFonts w:asciiTheme="majorHAnsi" w:hAnsiTheme="majorHAnsi" w:cstheme="majorHAnsi"/>
                <w:sz w:val="20"/>
                <w:szCs w:val="20"/>
              </w:rPr>
            </w:pPr>
            <w:r>
              <w:rPr>
                <w:rFonts w:asciiTheme="majorHAnsi" w:hAnsiTheme="majorHAnsi" w:cstheme="majorHAnsi"/>
                <w:sz w:val="20"/>
                <w:szCs w:val="20"/>
              </w:rPr>
              <w:t>15 months after OMB approval</w:t>
            </w:r>
          </w:p>
        </w:tc>
      </w:tr>
      <w:tr w14:paraId="500CFCCE" w14:textId="77777777" w:rsidTr="002039E6">
        <w:tblPrEx>
          <w:tblW w:w="4866" w:type="pct"/>
          <w:tblLook w:val="00A0"/>
        </w:tblPrEx>
        <w:tc>
          <w:tcPr>
            <w:tcW w:w="3028" w:type="pct"/>
            <w:tcBorders>
              <w:left w:val="single" w:sz="4" w:space="0" w:color="auto"/>
            </w:tcBorders>
            <w:shd w:val="clear" w:color="auto" w:fill="auto"/>
          </w:tcPr>
          <w:p w:rsidR="00B07401" w:rsidRPr="00910BC7" w:rsidP="00B07401" w14:paraId="3B4E4428" w14:textId="1EECF8C4">
            <w:pPr>
              <w:pStyle w:val="TableText"/>
              <w:spacing w:before="60" w:after="60"/>
              <w:rPr>
                <w:rFonts w:asciiTheme="majorHAnsi" w:hAnsiTheme="majorHAnsi" w:cstheme="majorHAnsi"/>
                <w:sz w:val="20"/>
                <w:szCs w:val="20"/>
              </w:rPr>
            </w:pPr>
            <w:r>
              <w:rPr>
                <w:rFonts w:asciiTheme="majorHAnsi" w:hAnsiTheme="majorHAnsi" w:cstheme="majorHAnsi"/>
                <w:sz w:val="20"/>
                <w:szCs w:val="20"/>
              </w:rPr>
              <w:t>Publish reports and briefs</w:t>
            </w:r>
          </w:p>
        </w:tc>
        <w:tc>
          <w:tcPr>
            <w:tcW w:w="1972" w:type="pct"/>
            <w:tcBorders>
              <w:right w:val="single" w:sz="4" w:space="0" w:color="auto"/>
            </w:tcBorders>
            <w:shd w:val="clear" w:color="auto" w:fill="auto"/>
          </w:tcPr>
          <w:p w:rsidR="00B07401" w:rsidRPr="00910BC7" w:rsidP="00B07401" w14:paraId="44998195" w14:textId="168ECCD8">
            <w:pPr>
              <w:pStyle w:val="TableText"/>
              <w:spacing w:before="60" w:after="60"/>
              <w:rPr>
                <w:rFonts w:asciiTheme="majorHAnsi" w:hAnsiTheme="majorHAnsi" w:cstheme="majorHAnsi"/>
                <w:sz w:val="20"/>
                <w:szCs w:val="20"/>
              </w:rPr>
            </w:pPr>
            <w:r>
              <w:rPr>
                <w:rFonts w:asciiTheme="majorHAnsi" w:hAnsiTheme="majorHAnsi" w:cstheme="majorHAnsi"/>
                <w:sz w:val="20"/>
                <w:szCs w:val="20"/>
              </w:rPr>
              <w:t>16 months after OMB approval</w:t>
            </w:r>
          </w:p>
        </w:tc>
      </w:tr>
    </w:tbl>
    <w:p w:rsidR="00B07401" w:rsidP="00CB36E3" w14:paraId="0D4991DE" w14:textId="77777777">
      <w:pPr>
        <w:pStyle w:val="H3"/>
        <w:spacing w:before="120"/>
        <w:rPr>
          <w:rFonts w:eastAsia="Calibri"/>
        </w:rPr>
      </w:pPr>
      <w:bookmarkStart w:id="61" w:name="_Toc52958630"/>
      <w:r>
        <w:rPr>
          <w:rFonts w:eastAsia="Calibri"/>
        </w:rPr>
        <w:t>Data analysis</w:t>
      </w:r>
    </w:p>
    <w:p w:rsidR="00B07401" w:rsidP="00B07401" w14:paraId="5A6D9B88" w14:textId="547C5D17">
      <w:pPr>
        <w:spacing w:after="0" w:line="480" w:lineRule="auto"/>
        <w:ind w:firstLine="432"/>
        <w:rPr>
          <w:rFonts w:eastAsia="Calibri" w:cstheme="minorHAnsi"/>
        </w:rPr>
      </w:pPr>
      <w:r w:rsidRPr="00B4362E">
        <w:rPr>
          <w:rFonts w:eastAsia="Calibri" w:cstheme="minorHAnsi"/>
        </w:rPr>
        <w:t>The quantitative information obtained through SNAP administrative data</w:t>
      </w:r>
      <w:r w:rsidR="000B10A6">
        <w:rPr>
          <w:rFonts w:eastAsia="Calibri" w:cstheme="minorHAnsi"/>
        </w:rPr>
        <w:t xml:space="preserve"> and</w:t>
      </w:r>
      <w:r w:rsidRPr="00B4362E" w:rsidR="000B10A6">
        <w:rPr>
          <w:rFonts w:eastAsia="Calibri" w:cstheme="minorHAnsi"/>
        </w:rPr>
        <w:t xml:space="preserve"> </w:t>
      </w:r>
      <w:r w:rsidRPr="00B4362E">
        <w:rPr>
          <w:rFonts w:eastAsia="Calibri" w:cstheme="minorHAnsi"/>
        </w:rPr>
        <w:t>SNAP E&amp;T administrative data</w:t>
      </w:r>
      <w:r>
        <w:rPr>
          <w:rFonts w:eastAsia="Calibri" w:cstheme="minorHAnsi"/>
        </w:rPr>
        <w:t xml:space="preserve"> will be analyzed separately by site to examine causal impacts of the eight interventions on participants’ engagement in SNAP E&amp;T programs, service receipt, and barriers. In some sites, impacts also will be estimated for specific </w:t>
      </w:r>
      <w:r w:rsidR="00EF7A7F">
        <w:rPr>
          <w:rFonts w:eastAsia="Calibri" w:cstheme="minorHAnsi"/>
        </w:rPr>
        <w:t>sub</w:t>
      </w:r>
      <w:r>
        <w:rPr>
          <w:rFonts w:eastAsia="Calibri" w:cstheme="minorHAnsi"/>
        </w:rPr>
        <w:t>groups</w:t>
      </w:r>
      <w:r w:rsidR="008E4347">
        <w:rPr>
          <w:rFonts w:eastAsia="Calibri" w:cstheme="minorHAnsi"/>
        </w:rPr>
        <w:t>,</w:t>
      </w:r>
      <w:r>
        <w:rPr>
          <w:rFonts w:eastAsia="Calibri" w:cstheme="minorHAnsi"/>
        </w:rPr>
        <w:t xml:space="preserve"> such as those defined by age, household composition, and recent employment history. Analyses based on the participant survey data will describe participants’ experiences </w:t>
      </w:r>
      <w:r w:rsidR="008E4347">
        <w:rPr>
          <w:rFonts w:eastAsia="Calibri" w:cstheme="minorHAnsi"/>
        </w:rPr>
        <w:t xml:space="preserve">with </w:t>
      </w:r>
      <w:r>
        <w:rPr>
          <w:rFonts w:eastAsia="Calibri" w:cstheme="minorHAnsi"/>
        </w:rPr>
        <w:t>the interventions</w:t>
      </w:r>
      <w:r w:rsidR="008E4347">
        <w:rPr>
          <w:rFonts w:eastAsia="Calibri" w:cstheme="minorHAnsi"/>
        </w:rPr>
        <w:t>,</w:t>
      </w:r>
      <w:r>
        <w:rPr>
          <w:rFonts w:eastAsia="Calibri" w:cstheme="minorHAnsi"/>
        </w:rPr>
        <w:t xml:space="preserve"> such as how well they understood communication materials and why they continued or discontinued participating in specific activities. </w:t>
      </w:r>
    </w:p>
    <w:p w:rsidR="00B07401" w:rsidP="00D3292E" w14:paraId="39F49EDA" w14:textId="640ED6EA">
      <w:pPr>
        <w:spacing w:after="0" w:line="480" w:lineRule="auto"/>
        <w:ind w:firstLine="432"/>
        <w:rPr>
          <w:rFonts w:cstheme="minorHAnsi"/>
          <w:bCs/>
        </w:rPr>
      </w:pPr>
      <w:r>
        <w:rPr>
          <w:rFonts w:eastAsia="Calibri" w:cstheme="minorHAnsi"/>
        </w:rPr>
        <w:t xml:space="preserve">The qualitative information obtained through </w:t>
      </w:r>
      <w:r w:rsidR="008E4347">
        <w:rPr>
          <w:rFonts w:eastAsia="Calibri" w:cstheme="minorHAnsi"/>
        </w:rPr>
        <w:t xml:space="preserve">participant </w:t>
      </w:r>
      <w:r>
        <w:rPr>
          <w:rFonts w:eastAsia="Calibri" w:cstheme="minorHAnsi"/>
        </w:rPr>
        <w:t xml:space="preserve">focus groups and </w:t>
      </w:r>
      <w:r w:rsidR="008E4347">
        <w:rPr>
          <w:rFonts w:eastAsia="Calibri" w:cstheme="minorHAnsi"/>
        </w:rPr>
        <w:t xml:space="preserve">participant </w:t>
      </w:r>
      <w:r>
        <w:rPr>
          <w:rFonts w:eastAsia="Calibri" w:cstheme="minorHAnsi"/>
        </w:rPr>
        <w:t xml:space="preserve">in-depth interviews, as well as </w:t>
      </w:r>
      <w:r w:rsidR="008E4347">
        <w:rPr>
          <w:rFonts w:eastAsia="Calibri" w:cstheme="minorHAnsi"/>
        </w:rPr>
        <w:t xml:space="preserve">staff </w:t>
      </w:r>
      <w:r>
        <w:rPr>
          <w:rFonts w:eastAsia="Calibri" w:cstheme="minorHAnsi"/>
        </w:rPr>
        <w:t xml:space="preserve">semi-structured interviews and staff questionnaire data, </w:t>
      </w:r>
      <w:r w:rsidRPr="003C14E5">
        <w:t xml:space="preserve">will document the </w:t>
      </w:r>
      <w:r w:rsidRPr="003C14E5">
        <w:t xml:space="preserve">context and operations of each intervention and help </w:t>
      </w:r>
      <w:r>
        <w:t xml:space="preserve">to </w:t>
      </w:r>
      <w:r w:rsidRPr="003C14E5">
        <w:t xml:space="preserve">interpret and understand the impact findings. </w:t>
      </w:r>
      <w:r>
        <w:t xml:space="preserve">The team </w:t>
      </w:r>
      <w:r w:rsidRPr="003C14E5">
        <w:t>will use a structured write-up guide to synthesize collected information</w:t>
      </w:r>
      <w:r>
        <w:t xml:space="preserve"> </w:t>
      </w:r>
      <w:r w:rsidRPr="003C14E5">
        <w:t xml:space="preserve">by respondent and question. The write-up will highlight themes, provide examples and illustrative quotes, and identify discrepancies and areas of agreement among data sources. </w:t>
      </w:r>
      <w:r>
        <w:rPr>
          <w:rFonts w:ascii="Times New Roman" w:hAnsi="Times New Roman"/>
          <w:bCs/>
          <w:szCs w:val="24"/>
        </w:rPr>
        <w:t xml:space="preserve">The information </w:t>
      </w:r>
      <w:r w:rsidRPr="00BB07B3">
        <w:rPr>
          <w:rFonts w:ascii="Times New Roman" w:hAnsi="Times New Roman"/>
          <w:bCs/>
          <w:szCs w:val="24"/>
        </w:rPr>
        <w:t xml:space="preserve">will be coded according to a scheme that aligns </w:t>
      </w:r>
      <w:r>
        <w:t xml:space="preserve">with </w:t>
      </w:r>
      <w:r w:rsidRPr="003C14E5">
        <w:t xml:space="preserve">the implementation framework, </w:t>
      </w:r>
      <w:r>
        <w:t xml:space="preserve">study objectives, </w:t>
      </w:r>
      <w:r w:rsidRPr="003C14E5">
        <w:t>research questions, and intervention designs.</w:t>
      </w:r>
      <w:r>
        <w:t xml:space="preserve"> </w:t>
      </w:r>
      <w:r w:rsidRPr="00BB07B3">
        <w:rPr>
          <w:rFonts w:ascii="Times New Roman" w:hAnsi="Times New Roman"/>
          <w:bCs/>
          <w:szCs w:val="24"/>
        </w:rPr>
        <w:t>Based on the analysis of the coded data, the study team will develop site visit summaries, process map diagrams, and thematic tables and illustrative quotes to organize the findings.</w:t>
      </w:r>
      <w:r w:rsidRPr="00EB6277">
        <w:rPr>
          <w:szCs w:val="24"/>
        </w:rPr>
        <w:t xml:space="preserve"> Finally, the analysis</w:t>
      </w:r>
      <w:r w:rsidRPr="0099056D">
        <w:rPr>
          <w:sz w:val="20"/>
        </w:rPr>
        <w:t xml:space="preserve"> </w:t>
      </w:r>
      <w:r w:rsidRPr="0099056D">
        <w:t>will</w:t>
      </w:r>
      <w:r w:rsidRPr="0099056D">
        <w:rPr>
          <w:sz w:val="20"/>
        </w:rPr>
        <w:t xml:space="preserve"> </w:t>
      </w:r>
      <w:r w:rsidRPr="0099056D">
        <w:t>assess</w:t>
      </w:r>
      <w:r w:rsidRPr="0099056D">
        <w:rPr>
          <w:sz w:val="20"/>
        </w:rPr>
        <w:t xml:space="preserve"> </w:t>
      </w:r>
      <w:r w:rsidRPr="0099056D">
        <w:t>conditions</w:t>
      </w:r>
      <w:r w:rsidRPr="0099056D">
        <w:rPr>
          <w:sz w:val="20"/>
        </w:rPr>
        <w:t xml:space="preserve"> </w:t>
      </w:r>
      <w:r w:rsidRPr="0099056D">
        <w:t>needed</w:t>
      </w:r>
      <w:r w:rsidRPr="0099056D">
        <w:rPr>
          <w:sz w:val="20"/>
        </w:rPr>
        <w:t xml:space="preserve"> </w:t>
      </w:r>
      <w:r w:rsidRPr="0099056D">
        <w:t>to</w:t>
      </w:r>
      <w:r>
        <w:t xml:space="preserve"> conduct RCEs and </w:t>
      </w:r>
      <w:r w:rsidRPr="0099056D">
        <w:t>replicate</w:t>
      </w:r>
      <w:r w:rsidRPr="0099056D">
        <w:rPr>
          <w:sz w:val="20"/>
        </w:rPr>
        <w:t xml:space="preserve"> </w:t>
      </w:r>
      <w:r w:rsidRPr="0099056D">
        <w:t>and</w:t>
      </w:r>
      <w:r w:rsidRPr="0099056D">
        <w:rPr>
          <w:sz w:val="20"/>
        </w:rPr>
        <w:t xml:space="preserve"> </w:t>
      </w:r>
      <w:r w:rsidRPr="0099056D">
        <w:t>sustain</w:t>
      </w:r>
      <w:r w:rsidRPr="0099056D">
        <w:rPr>
          <w:sz w:val="20"/>
        </w:rPr>
        <w:t xml:space="preserve"> </w:t>
      </w:r>
      <w:r w:rsidRPr="0099056D">
        <w:t>the</w:t>
      </w:r>
      <w:r w:rsidRPr="0099056D">
        <w:rPr>
          <w:sz w:val="20"/>
        </w:rPr>
        <w:t xml:space="preserve"> </w:t>
      </w:r>
      <w:r w:rsidRPr="0099056D">
        <w:t>intervention</w:t>
      </w:r>
      <w:r>
        <w:t>s</w:t>
      </w:r>
      <w:r w:rsidRPr="0099056D">
        <w:rPr>
          <w:sz w:val="20"/>
        </w:rPr>
        <w:t>.</w:t>
      </w:r>
    </w:p>
    <w:p w:rsidR="00B07401" w:rsidP="00CB36E3" w14:paraId="787EE0FE" w14:textId="77777777">
      <w:pPr>
        <w:pStyle w:val="H3"/>
        <w:spacing w:before="0" w:after="120" w:line="240" w:lineRule="auto"/>
        <w:rPr>
          <w:rFonts w:eastAsia="Calibri"/>
        </w:rPr>
      </w:pPr>
      <w:r w:rsidRPr="00951C4F">
        <w:rPr>
          <w:rFonts w:eastAsia="Calibri"/>
        </w:rPr>
        <w:t xml:space="preserve">Plans for </w:t>
      </w:r>
      <w:r>
        <w:rPr>
          <w:rFonts w:eastAsia="Calibri"/>
        </w:rPr>
        <w:t>p</w:t>
      </w:r>
      <w:r w:rsidRPr="00951C4F">
        <w:rPr>
          <w:rFonts w:eastAsia="Calibri"/>
        </w:rPr>
        <w:t>ublication</w:t>
      </w:r>
    </w:p>
    <w:p w:rsidR="00B07401" w:rsidRPr="006465CE" w:rsidP="00D3292E" w14:paraId="368A5B46" w14:textId="2071302D">
      <w:pPr>
        <w:spacing w:after="0" w:line="480" w:lineRule="auto"/>
        <w:ind w:firstLine="432"/>
      </w:pPr>
      <w:r>
        <w:rPr>
          <w:rFonts w:eastAsia="Calibri" w:cstheme="minorHAnsi"/>
        </w:rPr>
        <w:t>FNS</w:t>
      </w:r>
      <w:r w:rsidRPr="0050075C">
        <w:rPr>
          <w:rFonts w:eastAsia="Calibri" w:cstheme="minorHAnsi"/>
        </w:rPr>
        <w:t xml:space="preserve"> will share study findings</w:t>
      </w:r>
      <w:r>
        <w:rPr>
          <w:rFonts w:eastAsia="Calibri" w:cstheme="minorHAnsi"/>
        </w:rPr>
        <w:t xml:space="preserve"> internally</w:t>
      </w:r>
      <w:r w:rsidRPr="0050075C">
        <w:rPr>
          <w:rFonts w:eastAsia="Calibri" w:cstheme="minorHAnsi"/>
        </w:rPr>
        <w:t xml:space="preserve"> through </w:t>
      </w:r>
      <w:r>
        <w:rPr>
          <w:rFonts w:eastAsia="Calibri" w:cstheme="minorHAnsi"/>
        </w:rPr>
        <w:t>potential</w:t>
      </w:r>
      <w:r w:rsidRPr="0050075C">
        <w:rPr>
          <w:rFonts w:eastAsia="Calibri" w:cstheme="minorHAnsi"/>
        </w:rPr>
        <w:t xml:space="preserve"> products such as </w:t>
      </w:r>
      <w:r>
        <w:rPr>
          <w:rFonts w:eastAsia="Calibri" w:cstheme="minorHAnsi"/>
        </w:rPr>
        <w:t>a</w:t>
      </w:r>
      <w:r w:rsidRPr="0050075C">
        <w:rPr>
          <w:rFonts w:eastAsia="Calibri" w:cstheme="minorHAnsi"/>
        </w:rPr>
        <w:t xml:space="preserve"> summary of findings, data visualizations, </w:t>
      </w:r>
      <w:r>
        <w:rPr>
          <w:rFonts w:eastAsia="Calibri" w:cstheme="minorHAnsi"/>
        </w:rPr>
        <w:t xml:space="preserve">and </w:t>
      </w:r>
      <w:r w:rsidRPr="0050075C">
        <w:rPr>
          <w:rFonts w:eastAsia="Calibri" w:cstheme="minorHAnsi"/>
        </w:rPr>
        <w:t>study briefing</w:t>
      </w:r>
      <w:r>
        <w:rPr>
          <w:rFonts w:eastAsia="Calibri" w:cstheme="minorHAnsi"/>
        </w:rPr>
        <w:t>s</w:t>
      </w:r>
      <w:r w:rsidRPr="0050075C">
        <w:rPr>
          <w:rFonts w:eastAsia="Calibri" w:cstheme="minorHAnsi"/>
        </w:rPr>
        <w:t>.</w:t>
      </w:r>
      <w:r>
        <w:rPr>
          <w:rFonts w:eastAsia="Calibri" w:cstheme="minorHAnsi"/>
        </w:rPr>
        <w:t xml:space="preserve"> Final dissemination products in the form of </w:t>
      </w:r>
      <w:r w:rsidR="008E4347">
        <w:rPr>
          <w:rFonts w:eastAsia="Calibri" w:cstheme="minorHAnsi"/>
        </w:rPr>
        <w:t xml:space="preserve">eight </w:t>
      </w:r>
      <w:r>
        <w:rPr>
          <w:rFonts w:eastAsia="Calibri" w:cstheme="minorHAnsi"/>
        </w:rPr>
        <w:t xml:space="preserve">site-specific, non-technical reports will be available to the public on the FNS research website. The reports </w:t>
      </w:r>
      <w:r w:rsidRPr="006465CE">
        <w:t xml:space="preserve">will provide insights into the implementation of each intervention, identify what worked well, what could have affected the outcomes, and how to replicate or sustain </w:t>
      </w:r>
      <w:r w:rsidR="008E4347">
        <w:t>the interventions</w:t>
      </w:r>
      <w:r w:rsidRPr="006465CE">
        <w:t xml:space="preserve">. To summarize findings at a higher level, </w:t>
      </w:r>
      <w:r>
        <w:t>two</w:t>
      </w:r>
      <w:r w:rsidRPr="006465CE">
        <w:t xml:space="preserve">-page briefs for each intervention </w:t>
      </w:r>
      <w:r>
        <w:t>will also be developed</w:t>
      </w:r>
      <w:r w:rsidR="008E4347">
        <w:t xml:space="preserve"> and published</w:t>
      </w:r>
      <w:r>
        <w:t>.</w:t>
      </w:r>
    </w:p>
    <w:p w:rsidR="00574DDB" w:rsidRPr="00574DDB" w:rsidP="00546CE6" w14:paraId="7CF86729" w14:textId="34076EA9">
      <w:pPr>
        <w:pStyle w:val="H1"/>
        <w:spacing w:before="0" w:after="0" w:line="240" w:lineRule="auto"/>
      </w:pPr>
      <w:bookmarkStart w:id="62" w:name="_Toc107921176"/>
      <w:r>
        <w:t>A</w:t>
      </w:r>
      <w:r w:rsidRPr="00095DB5" w:rsidR="00462538">
        <w:t>17.</w:t>
      </w:r>
      <w:r>
        <w:tab/>
      </w:r>
      <w:r w:rsidRPr="00EA5F6E" w:rsidR="00EA5F6E">
        <w:t>Display of Expiration Date for OMB Approval</w:t>
      </w:r>
      <w:bookmarkEnd w:id="61"/>
      <w:bookmarkEnd w:id="62"/>
    </w:p>
    <w:p w:rsidR="00462538" w:rsidP="00546CE6" w14:paraId="1769BE5A" w14:textId="3A4F2D01">
      <w:pPr>
        <w:pStyle w:val="ListParagraph"/>
        <w:spacing w:before="0" w:after="0" w:line="240" w:lineRule="auto"/>
        <w:ind w:left="0" w:right="300" w:firstLine="0"/>
        <w:rPr>
          <w:rFonts w:cstheme="minorHAnsi"/>
          <w:b/>
          <w:bCs/>
          <w:szCs w:val="24"/>
        </w:rPr>
      </w:pPr>
      <w:r w:rsidRPr="00292206">
        <w:rPr>
          <w:rFonts w:cstheme="minorHAnsi"/>
          <w:b/>
          <w:bCs/>
          <w:szCs w:val="24"/>
        </w:rPr>
        <w:t xml:space="preserve">If seeking approval to not display the expiration date for OMB approval of the information collection, explain the reasons that display would be inappropriate. </w:t>
      </w:r>
    </w:p>
    <w:p w:rsidR="00546CE6" w:rsidRPr="00292206" w:rsidP="00546CE6" w14:paraId="0A7E4799" w14:textId="77777777">
      <w:pPr>
        <w:pStyle w:val="ListParagraph"/>
        <w:spacing w:before="0" w:after="0" w:line="240" w:lineRule="auto"/>
        <w:ind w:left="0" w:right="300" w:firstLine="0"/>
        <w:rPr>
          <w:rFonts w:cstheme="minorHAnsi"/>
          <w:b/>
          <w:bCs/>
          <w:szCs w:val="24"/>
        </w:rPr>
      </w:pPr>
    </w:p>
    <w:p w:rsidR="00462538" w:rsidRPr="009F219D" w:rsidP="00093B48" w14:paraId="0F3EE26A" w14:textId="468D1ED6">
      <w:pPr>
        <w:spacing w:line="480" w:lineRule="auto"/>
        <w:ind w:firstLine="432"/>
        <w:rPr>
          <w:rFonts w:ascii="Times New Roman" w:hAnsi="Times New Roman"/>
        </w:rPr>
      </w:pPr>
      <w:r w:rsidRPr="009F219D">
        <w:rPr>
          <w:rFonts w:ascii="Times New Roman" w:hAnsi="Times New Roman"/>
        </w:rPr>
        <w:t xml:space="preserve">The agency </w:t>
      </w:r>
      <w:r w:rsidR="00885B9C">
        <w:rPr>
          <w:rFonts w:ascii="Times New Roman" w:hAnsi="Times New Roman"/>
        </w:rPr>
        <w:t>will</w:t>
      </w:r>
      <w:r w:rsidRPr="009F219D">
        <w:rPr>
          <w:rFonts w:ascii="Times New Roman" w:hAnsi="Times New Roman"/>
        </w:rPr>
        <w:t xml:space="preserve"> display the </w:t>
      </w:r>
      <w:r w:rsidRPr="003E1333">
        <w:t>expiration</w:t>
      </w:r>
      <w:r w:rsidRPr="009F219D">
        <w:rPr>
          <w:rFonts w:ascii="Times New Roman" w:hAnsi="Times New Roman"/>
        </w:rPr>
        <w:t xml:space="preserve"> date for OMB approval on all </w:t>
      </w:r>
      <w:r w:rsidRPr="00093B48">
        <w:rPr>
          <w:rFonts w:eastAsia="Calibri" w:cstheme="minorHAnsi"/>
        </w:rPr>
        <w:t>instru</w:t>
      </w:r>
      <w:r w:rsidRPr="00093B48">
        <w:rPr>
          <w:rFonts w:eastAsia="Calibri" w:cstheme="minorHAnsi"/>
          <w:spacing w:val="-2"/>
        </w:rPr>
        <w:t>m</w:t>
      </w:r>
      <w:r w:rsidRPr="00093B48">
        <w:rPr>
          <w:rFonts w:eastAsia="Calibri" w:cstheme="minorHAnsi"/>
        </w:rPr>
        <w:t>ents</w:t>
      </w:r>
      <w:r w:rsidRPr="009F219D">
        <w:rPr>
          <w:rFonts w:ascii="Times New Roman" w:hAnsi="Times New Roman"/>
        </w:rPr>
        <w:t>.</w:t>
      </w:r>
    </w:p>
    <w:p w:rsidR="00574DDB" w:rsidRPr="00574DDB" w:rsidP="00546CE6" w14:paraId="54BEE096" w14:textId="66B2D467">
      <w:pPr>
        <w:pStyle w:val="H1"/>
        <w:spacing w:before="0" w:after="0" w:line="240" w:lineRule="auto"/>
      </w:pPr>
      <w:bookmarkStart w:id="63" w:name="_Toc52958631"/>
      <w:bookmarkStart w:id="64" w:name="_Toc107921177"/>
      <w:r>
        <w:t>A</w:t>
      </w:r>
      <w:r w:rsidRPr="00574DDB" w:rsidR="00462538">
        <w:t>18.</w:t>
      </w:r>
      <w:r>
        <w:tab/>
      </w:r>
      <w:r w:rsidRPr="00EA5F6E" w:rsidR="00EA5F6E">
        <w:t>Exception to the Certification Statement Identified in Item 19 of Form OMB 83-1</w:t>
      </w:r>
      <w:bookmarkEnd w:id="63"/>
      <w:bookmarkEnd w:id="64"/>
    </w:p>
    <w:p w:rsidR="00462538" w:rsidP="00546CE6" w14:paraId="3636E4DB" w14:textId="4E0F33E2">
      <w:pPr>
        <w:pStyle w:val="ListParagraph"/>
        <w:spacing w:before="0" w:after="0" w:line="240" w:lineRule="auto"/>
        <w:ind w:left="0" w:right="300" w:firstLine="0"/>
        <w:rPr>
          <w:rFonts w:cstheme="minorHAnsi"/>
          <w:b/>
          <w:bCs/>
          <w:szCs w:val="24"/>
        </w:rPr>
      </w:pPr>
      <w:r w:rsidRPr="00292206">
        <w:rPr>
          <w:rFonts w:cstheme="minorHAnsi"/>
          <w:b/>
          <w:bCs/>
          <w:szCs w:val="24"/>
        </w:rPr>
        <w:t xml:space="preserve">Explain each exception to the certification statement identified in Item 19 of the OMB 83-I “Certification for Paperwork Reduction Act.” </w:t>
      </w:r>
    </w:p>
    <w:p w:rsidR="00546CE6" w:rsidRPr="00292206" w:rsidP="00546CE6" w14:paraId="3846405D" w14:textId="77777777">
      <w:pPr>
        <w:pStyle w:val="ListParagraph"/>
        <w:spacing w:before="0" w:after="0" w:line="240" w:lineRule="auto"/>
        <w:ind w:left="0" w:right="300" w:firstLine="0"/>
        <w:rPr>
          <w:rFonts w:cstheme="minorHAnsi"/>
          <w:b/>
          <w:bCs/>
          <w:szCs w:val="24"/>
        </w:rPr>
      </w:pPr>
    </w:p>
    <w:p w:rsidR="00462538" w:rsidRPr="004B39BF" w:rsidP="00A205C0" w14:paraId="602FBF8F" w14:textId="5E57BF3D">
      <w:pPr>
        <w:spacing w:line="480" w:lineRule="auto"/>
        <w:ind w:firstLine="432"/>
      </w:pPr>
      <w:r>
        <w:rPr>
          <w:szCs w:val="22"/>
        </w:rPr>
        <w:t xml:space="preserve">There are no exceptions to the certification statement. </w:t>
      </w:r>
      <w:r w:rsidRPr="009F219D">
        <w:rPr>
          <w:rFonts w:ascii="Times New Roman" w:hAnsi="Times New Roman"/>
        </w:rPr>
        <w:t xml:space="preserve">The agency </w:t>
      </w:r>
      <w:r w:rsidRPr="009F219D">
        <w:rPr>
          <w:rFonts w:ascii="Times New Roman" w:hAnsi="Times New Roman"/>
        </w:rPr>
        <w:t xml:space="preserve">is </w:t>
      </w:r>
      <w:r w:rsidRPr="00093B48">
        <w:rPr>
          <w:rFonts w:eastAsia="Calibri" w:cstheme="minorHAnsi"/>
        </w:rPr>
        <w:t>able</w:t>
      </w:r>
      <w:r w:rsidRPr="009F219D">
        <w:rPr>
          <w:rFonts w:ascii="Times New Roman" w:hAnsi="Times New Roman"/>
        </w:rPr>
        <w:t xml:space="preserve"> to</w:t>
      </w:r>
      <w:r w:rsidRPr="009F219D">
        <w:rPr>
          <w:rFonts w:ascii="Times New Roman" w:hAnsi="Times New Roman"/>
        </w:rPr>
        <w:t xml:space="preserve"> certify </w:t>
      </w:r>
      <w:r w:rsidRPr="003E1333">
        <w:t>co</w:t>
      </w:r>
      <w:r w:rsidRPr="003E1333">
        <w:rPr>
          <w:spacing w:val="-2"/>
        </w:rPr>
        <w:t>m</w:t>
      </w:r>
      <w:r w:rsidRPr="003E1333">
        <w:t>pliance</w:t>
      </w:r>
      <w:r w:rsidRPr="009F219D">
        <w:rPr>
          <w:rFonts w:ascii="Times New Roman" w:hAnsi="Times New Roman"/>
        </w:rPr>
        <w:t xml:space="preserve"> with all provisions under Item</w:t>
      </w:r>
      <w:r w:rsidRPr="009F219D">
        <w:rPr>
          <w:rFonts w:ascii="Times New Roman" w:hAnsi="Times New Roman"/>
          <w:spacing w:val="-2"/>
        </w:rPr>
        <w:t xml:space="preserve"> </w:t>
      </w:r>
      <w:r w:rsidRPr="009F219D">
        <w:rPr>
          <w:rFonts w:ascii="Times New Roman" w:hAnsi="Times New Roman"/>
        </w:rPr>
        <w:t>19 of OMB Form</w:t>
      </w:r>
      <w:r w:rsidRPr="009F219D">
        <w:rPr>
          <w:rFonts w:ascii="Times New Roman" w:hAnsi="Times New Roman"/>
          <w:spacing w:val="-2"/>
        </w:rPr>
        <w:t xml:space="preserve"> </w:t>
      </w:r>
      <w:r w:rsidRPr="009F219D">
        <w:rPr>
          <w:rFonts w:ascii="Times New Roman" w:hAnsi="Times New Roman"/>
        </w:rPr>
        <w:t>83-I.</w:t>
      </w:r>
    </w:p>
    <w:sectPr w:rsidSect="00C258B4">
      <w:headerReference w:type="default" r:id="rId13"/>
      <w:pgSz w:w="12240" w:h="15840" w:code="1"/>
      <w:pgMar w:top="1440" w:right="1080" w:bottom="1440" w:left="108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B0045" w:rsidRPr="00D37B98" w:rsidP="00820339" w14:paraId="46B50EC0" w14:textId="77777777">
      <w:r w:rsidRPr="00D37B98">
        <w:t>Endnotes</w:t>
      </w:r>
    </w:p>
  </w:endnote>
  <w:endnote w:type="continuationSeparator" w:id="1">
    <w:p w:rsidR="007B0045" w:rsidRPr="00D37B98" w:rsidP="00BF08C3" w14:paraId="468E4838" w14:textId="77777777">
      <w:pPr>
        <w:pStyle w:val="FootnoteSep"/>
      </w:pPr>
    </w:p>
  </w:endnote>
  <w:endnote w:type="continuationNotice" w:id="2">
    <w:p w:rsidR="007B0045" w:rsidRPr="00D37B98" w:rsidP="00C747B5" w14:paraId="42E09F1B"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Cambria"/>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subsetted="1" w:fontKey="{BF781C7B-EEF5-46E0-84B2-903B59E4D67B}"/>
  </w:font>
  <w:font w:name="Lucida Sans">
    <w:altName w:val="Lucida Sans"/>
    <w:charset w:val="00"/>
    <w:family w:val="swiss"/>
    <w:pitch w:val="variable"/>
    <w:sig w:usb0="00000003" w:usb1="00000000" w:usb2="00000000" w:usb3="00000000" w:csb0="00000001" w:csb1="00000000"/>
    <w:embedRegular r:id="rId2" w:subsetted="1" w:fontKey="{1218C493-1A55-46F5-AA28-B2CA1C18766F}"/>
    <w:embedBold r:id="rId3" w:subsetted="1" w:fontKey="{F323B578-3CEB-47A5-A7B5-2A5C3A412CBA}"/>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452" w:rsidRPr="00A37298" w:rsidP="00533473" w14:paraId="2C8716F1" w14:textId="440E8F36">
    <w:pPr>
      <w:pStyle w:val="Footer"/>
      <w:tabs>
        <w:tab w:val="clear" w:pos="4320"/>
        <w:tab w:val="clear" w:pos="9360"/>
        <w:tab w:val="right" w:pos="14400"/>
      </w:tabs>
    </w:pPr>
    <w:r>
      <w:tab/>
    </w:r>
    <w:r w:rsidRPr="00967B6B">
      <w:fldChar w:fldCharType="begin"/>
    </w:r>
    <w:r w:rsidRPr="00967B6B">
      <w:instrText xml:space="preserve"> PAGE </w:instrText>
    </w:r>
    <w:r w:rsidRPr="00967B6B">
      <w:fldChar w:fldCharType="separate"/>
    </w:r>
    <w:r w:rsidR="00FD7BDB">
      <w:rPr>
        <w:noProof/>
      </w:rPr>
      <w:t>iii</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0045" w:rsidRPr="00D37B98" w:rsidP="00CC0E68" w14:paraId="7BF23B0F" w14:textId="77777777">
      <w:pPr>
        <w:pStyle w:val="FootnoteSep"/>
      </w:pPr>
      <w:r w:rsidRPr="00D37B98">
        <w:separator/>
      </w:r>
    </w:p>
  </w:footnote>
  <w:footnote w:type="continuationSeparator" w:id="1">
    <w:p w:rsidR="007B0045" w:rsidRPr="00D37B98" w:rsidP="007F094C" w14:paraId="5C08DC69" w14:textId="77777777">
      <w:pPr>
        <w:pStyle w:val="FootnoteSep"/>
      </w:pPr>
    </w:p>
    <w:p w:rsidR="007B0045" w:rsidRPr="00D37B98" w:rsidP="007F094C" w14:paraId="5AFC88F3" w14:textId="77777777">
      <w:pPr>
        <w:pStyle w:val="FootnoteText"/>
      </w:pPr>
      <w:r w:rsidRPr="00D37B98">
        <w:t>(continued)</w:t>
      </w:r>
    </w:p>
  </w:footnote>
  <w:footnote w:type="continuationNotice" w:id="2">
    <w:p w:rsidR="007B0045" w:rsidRPr="00D37B98" w:rsidP="00DF35D6" w14:paraId="28A61F91" w14:textId="77777777">
      <w:pPr>
        <w:pStyle w:val="FootnoteText"/>
      </w:pPr>
      <w:r w:rsidRPr="00D37B98">
        <w:t>(continued)</w:t>
      </w:r>
    </w:p>
  </w:footnote>
  <w:footnote w:id="3">
    <w:p w:rsidR="009D6CF0" w:rsidP="008E370B" w14:paraId="5151BA3D" w14:textId="26FB2E6F">
      <w:pPr>
        <w:spacing w:after="0" w:line="240" w:lineRule="auto"/>
        <w:ind w:right="-90"/>
      </w:pPr>
      <w:r w:rsidRPr="002E6F11">
        <w:rPr>
          <w:rStyle w:val="FootnoteReference"/>
          <w:sz w:val="20"/>
        </w:rPr>
        <w:footnoteRef/>
      </w:r>
      <w:r w:rsidRPr="002E6F11">
        <w:rPr>
          <w:sz w:val="20"/>
        </w:rPr>
        <w:t xml:space="preserve"> </w:t>
      </w:r>
      <w:r w:rsidRPr="002E6F11">
        <w:rPr>
          <w:rFonts w:ascii="Times New Roman" w:hAnsi="Times New Roman"/>
          <w:bCs/>
          <w:sz w:val="20"/>
        </w:rPr>
        <w:t>Should in</w:t>
      </w:r>
      <w:r w:rsidR="00035B30">
        <w:rPr>
          <w:rFonts w:ascii="Times New Roman" w:hAnsi="Times New Roman"/>
          <w:bCs/>
          <w:sz w:val="20"/>
        </w:rPr>
        <w:t>-</w:t>
      </w:r>
      <w:r w:rsidRPr="002E6F11">
        <w:rPr>
          <w:rFonts w:ascii="Times New Roman" w:hAnsi="Times New Roman"/>
          <w:bCs/>
          <w:sz w:val="20"/>
        </w:rPr>
        <w:t xml:space="preserve">person </w:t>
      </w:r>
      <w:r w:rsidR="00FB1DE6">
        <w:rPr>
          <w:rFonts w:ascii="Times New Roman" w:hAnsi="Times New Roman"/>
          <w:bCs/>
          <w:sz w:val="20"/>
        </w:rPr>
        <w:t>data collection</w:t>
      </w:r>
      <w:r w:rsidRPr="002E6F11">
        <w:rPr>
          <w:rFonts w:ascii="Times New Roman" w:hAnsi="Times New Roman"/>
          <w:bCs/>
          <w:sz w:val="20"/>
        </w:rPr>
        <w:t xml:space="preserve"> not be feasible due to the evolving nature of the current COVID-19 pandemic, the study team will be prepared to conduct </w:t>
      </w:r>
      <w:r w:rsidR="00FB1DE6">
        <w:rPr>
          <w:rFonts w:ascii="Times New Roman" w:hAnsi="Times New Roman"/>
          <w:bCs/>
          <w:sz w:val="20"/>
        </w:rPr>
        <w:t xml:space="preserve">participant focus groups, participant in-depth interviews, and </w:t>
      </w:r>
      <w:r w:rsidR="00324474">
        <w:rPr>
          <w:rFonts w:ascii="Times New Roman" w:hAnsi="Times New Roman"/>
          <w:bCs/>
          <w:sz w:val="20"/>
        </w:rPr>
        <w:t xml:space="preserve">staff </w:t>
      </w:r>
      <w:r w:rsidR="00FB1DE6">
        <w:rPr>
          <w:rFonts w:ascii="Times New Roman" w:hAnsi="Times New Roman"/>
          <w:bCs/>
          <w:sz w:val="20"/>
        </w:rPr>
        <w:t xml:space="preserve">semi-structured </w:t>
      </w:r>
      <w:r w:rsidRPr="002E6F11">
        <w:rPr>
          <w:rFonts w:ascii="Times New Roman" w:hAnsi="Times New Roman"/>
          <w:bCs/>
          <w:sz w:val="20"/>
        </w:rPr>
        <w:t>interviews</w:t>
      </w:r>
      <w:r w:rsidR="00FB1DE6">
        <w:rPr>
          <w:rFonts w:ascii="Times New Roman" w:hAnsi="Times New Roman"/>
          <w:bCs/>
          <w:sz w:val="20"/>
        </w:rPr>
        <w:t xml:space="preserve"> (described below)</w:t>
      </w:r>
      <w:r w:rsidRPr="002E6F11">
        <w:rPr>
          <w:rFonts w:ascii="Times New Roman" w:hAnsi="Times New Roman"/>
          <w:bCs/>
          <w:sz w:val="20"/>
        </w:rPr>
        <w:t xml:space="preserve"> telephonically or virtually if needed. </w:t>
      </w:r>
    </w:p>
  </w:footnote>
  <w:footnote w:id="4">
    <w:p w:rsidR="001E0363" w:rsidP="001E0363" w14:paraId="03EC48AC" w14:textId="304AAA5E">
      <w:pPr>
        <w:pStyle w:val="FootnoteText"/>
      </w:pPr>
      <w:r>
        <w:rPr>
          <w:rStyle w:val="FootnoteReference"/>
        </w:rPr>
        <w:footnoteRef/>
      </w:r>
      <w:r>
        <w:t xml:space="preserve"> The </w:t>
      </w:r>
      <w:r w:rsidR="00355F0D">
        <w:t>secure FTP</w:t>
      </w:r>
      <w:r>
        <w:t xml:space="preserve"> website is yet to be created.  </w:t>
      </w:r>
    </w:p>
  </w:footnote>
  <w:footnote w:id="5">
    <w:p w:rsidR="00470176" w:rsidP="00470176" w14:paraId="0D5AE26F" w14:textId="3B769BCF">
      <w:pPr>
        <w:keepLines/>
        <w:spacing w:after="0" w:line="240" w:lineRule="auto"/>
        <w:ind w:left="432" w:hanging="432"/>
        <w:rPr>
          <w:sz w:val="20"/>
        </w:rPr>
      </w:pPr>
      <w:r w:rsidRPr="002818DC">
        <w:rPr>
          <w:rStyle w:val="FootnoteReference"/>
          <w:sz w:val="20"/>
        </w:rPr>
        <w:footnoteRef/>
      </w:r>
      <w:r>
        <w:rPr>
          <w:sz w:val="20"/>
        </w:rPr>
        <w:t xml:space="preserve"> </w:t>
      </w:r>
      <w:r w:rsidRPr="007E6155">
        <w:rPr>
          <w:rFonts w:cstheme="minorHAnsi"/>
          <w:sz w:val="20"/>
        </w:rPr>
        <w:t>Singer, E</w:t>
      </w:r>
      <w:r>
        <w:rPr>
          <w:rFonts w:cstheme="minorHAnsi"/>
          <w:sz w:val="20"/>
        </w:rPr>
        <w:t>.</w:t>
      </w:r>
      <w:r w:rsidRPr="007E6155">
        <w:rPr>
          <w:rFonts w:cstheme="minorHAnsi"/>
          <w:sz w:val="20"/>
        </w:rPr>
        <w:t xml:space="preserve"> and C. Ye. 2013. "The Use and Effects of Incentives in Surveys." Annals of the American Academy of Political and Social Science, 645(1): 112-141.</w:t>
      </w:r>
      <w:r w:rsidRPr="002818DC">
        <w:rPr>
          <w:sz w:val="20"/>
        </w:rPr>
        <w:t xml:space="preserve"> </w:t>
      </w:r>
    </w:p>
    <w:p w:rsidR="00470176" w:rsidP="00470176" w14:paraId="75A0896D" w14:textId="4A1CF1AE">
      <w:pPr>
        <w:keepLines/>
        <w:spacing w:after="0" w:line="240" w:lineRule="auto"/>
        <w:ind w:left="432" w:hanging="432"/>
        <w:rPr>
          <w:sz w:val="20"/>
        </w:rPr>
      </w:pPr>
      <w:r w:rsidRPr="007E6155">
        <w:rPr>
          <w:sz w:val="20"/>
        </w:rPr>
        <w:t xml:space="preserve">Singer, E. and R. Kulka. 2002. </w:t>
      </w:r>
      <w:r w:rsidR="000718B2">
        <w:rPr>
          <w:sz w:val="20"/>
        </w:rPr>
        <w:t>“</w:t>
      </w:r>
      <w:r w:rsidRPr="007E6155">
        <w:rPr>
          <w:sz w:val="20"/>
        </w:rPr>
        <w:t>Paying Respondents for Survey Participation,</w:t>
      </w:r>
      <w:r w:rsidR="000718B2">
        <w:rPr>
          <w:sz w:val="20"/>
        </w:rPr>
        <w:t>”</w:t>
      </w:r>
      <w:r w:rsidRPr="007E6155">
        <w:rPr>
          <w:sz w:val="20"/>
        </w:rPr>
        <w:t xml:space="preserve"> In Studies of Welfare Populations: Data Collection and Research Issues, eds.</w:t>
      </w:r>
      <w:r w:rsidRPr="007E6155" w:rsidR="00C4357B">
        <w:rPr>
          <w:sz w:val="20"/>
        </w:rPr>
        <w:t xml:space="preserve"> </w:t>
      </w:r>
      <w:r w:rsidRPr="007E6155">
        <w:rPr>
          <w:sz w:val="20"/>
        </w:rPr>
        <w:t>M</w:t>
      </w:r>
      <w:r>
        <w:rPr>
          <w:sz w:val="20"/>
        </w:rPr>
        <w:t>.</w:t>
      </w:r>
      <w:r w:rsidRPr="007E6155">
        <w:rPr>
          <w:sz w:val="20"/>
        </w:rPr>
        <w:t xml:space="preserve"> Ver Ploeg, R</w:t>
      </w:r>
      <w:r>
        <w:rPr>
          <w:sz w:val="20"/>
        </w:rPr>
        <w:t>. M</w:t>
      </w:r>
      <w:r w:rsidRPr="007E6155">
        <w:rPr>
          <w:sz w:val="20"/>
        </w:rPr>
        <w:t>offitt, and C</w:t>
      </w:r>
      <w:r>
        <w:rPr>
          <w:sz w:val="20"/>
        </w:rPr>
        <w:t>.</w:t>
      </w:r>
      <w:r w:rsidRPr="007E6155">
        <w:rPr>
          <w:sz w:val="20"/>
        </w:rPr>
        <w:t xml:space="preserve"> F. Citro, pp. 105-128. Washington: National Academy Press.</w:t>
      </w:r>
      <w:r w:rsidRPr="007E6155" w:rsidR="002818DC">
        <w:rPr>
          <w:sz w:val="20"/>
        </w:rPr>
        <w:t xml:space="preserve">  </w:t>
      </w:r>
      <w:r w:rsidRPr="007E6155" w:rsidR="00EE2FAF">
        <w:rPr>
          <w:sz w:val="20"/>
        </w:rPr>
        <w:t xml:space="preserve"> </w:t>
      </w:r>
    </w:p>
    <w:p w:rsidR="00C96397" w:rsidRPr="0012647C" w:rsidP="00470176" w14:paraId="01730BE6" w14:textId="7773A68C">
      <w:pPr>
        <w:keepLines/>
        <w:spacing w:after="0" w:line="240" w:lineRule="auto"/>
        <w:ind w:left="432" w:hanging="432"/>
        <w:rPr>
          <w:sz w:val="20"/>
        </w:rPr>
      </w:pPr>
      <w:r w:rsidRPr="007E6155">
        <w:rPr>
          <w:sz w:val="20"/>
        </w:rPr>
        <w:t>Singer, E. and J. van Hoewyk, N. Gerbler, T. Raghunathan and K. McGonagle.</w:t>
      </w:r>
      <w:r w:rsidR="00470176">
        <w:rPr>
          <w:sz w:val="20"/>
        </w:rPr>
        <w:t xml:space="preserve"> </w:t>
      </w:r>
      <w:r w:rsidRPr="007E6155">
        <w:rPr>
          <w:sz w:val="20"/>
        </w:rPr>
        <w:t>1999. "The Effect of Incentives on Response Rates in Interviewer-Mediated Surveys." Journal of Official Statistics, 15</w:t>
      </w:r>
      <w:r w:rsidR="00470176">
        <w:rPr>
          <w:sz w:val="20"/>
        </w:rPr>
        <w:t>(</w:t>
      </w:r>
      <w:r w:rsidRPr="007E6155">
        <w:rPr>
          <w:sz w:val="20"/>
        </w:rPr>
        <w:t>2</w:t>
      </w:r>
      <w:r w:rsidR="00470176">
        <w:rPr>
          <w:sz w:val="20"/>
        </w:rPr>
        <w:t>):</w:t>
      </w:r>
      <w:r w:rsidRPr="007E6155">
        <w:rPr>
          <w:sz w:val="20"/>
        </w:rPr>
        <w:t xml:space="preserve"> 217-230.</w:t>
      </w:r>
    </w:p>
  </w:footnote>
  <w:footnote w:id="6">
    <w:p w:rsidR="000F3E96" w14:paraId="42F0059A" w14:textId="34E84319">
      <w:pPr>
        <w:pStyle w:val="FootnoteText"/>
      </w:pPr>
      <w:r>
        <w:rPr>
          <w:rStyle w:val="FootnoteReference"/>
        </w:rPr>
        <w:footnoteRef/>
      </w:r>
      <w:r>
        <w:t xml:space="preserve"> </w:t>
      </w:r>
      <w:r w:rsidR="0085769F">
        <w:t>We obtained a</w:t>
      </w:r>
      <w:r w:rsidR="005F3EE9">
        <w:t xml:space="preserve">verage hourly </w:t>
      </w:r>
      <w:r>
        <w:t>wage r</w:t>
      </w:r>
      <w:r w:rsidR="005F3EE9">
        <w:t xml:space="preserve">ates </w:t>
      </w:r>
      <w:r w:rsidR="0085769F">
        <w:t xml:space="preserve">for Management Occupations (11-000) from </w:t>
      </w:r>
      <w:hyperlink r:id="rId1" w:history="1">
        <w:r w:rsidRPr="005965A1" w:rsidR="0085769F">
          <w:rPr>
            <w:rStyle w:val="Hyperlink"/>
          </w:rPr>
          <w:t>https://www.bls.gov/oes/current/oes110000.htm</w:t>
        </w:r>
      </w:hyperlink>
      <w:r w:rsidR="0085769F">
        <w:t xml:space="preserve"> and Community and Social Service Occupations (21-0000) from </w:t>
      </w:r>
      <w:hyperlink r:id="rId2" w:history="1">
        <w:r w:rsidRPr="005965A1" w:rsidR="0085769F">
          <w:rPr>
            <w:rStyle w:val="Hyperlink"/>
          </w:rPr>
          <w:t>https://www.bls.gov/oes/current/oes210000.htm</w:t>
        </w:r>
      </w:hyperlink>
      <w:r w:rsidR="0085769F">
        <w:t xml:space="preserve">. </w:t>
      </w:r>
    </w:p>
  </w:footnote>
  <w:footnote w:id="7">
    <w:p w:rsidR="000F3E96" w14:paraId="6F8419F9" w14:textId="0395267F">
      <w:pPr>
        <w:pStyle w:val="FootnoteText"/>
      </w:pPr>
      <w:r>
        <w:rPr>
          <w:rStyle w:val="FootnoteReference"/>
        </w:rPr>
        <w:footnoteRef/>
      </w:r>
      <w:r>
        <w:t xml:space="preserve"> </w:t>
      </w:r>
      <w:r w:rsidR="0085769F">
        <w:t xml:space="preserve">We obtained the Federal minimum wage rate from </w:t>
      </w:r>
      <w:hyperlink r:id="rId3" w:history="1">
        <w:r w:rsidRPr="006F2F23" w:rsidR="000F6834">
          <w:rPr>
            <w:rStyle w:val="Hyperlink"/>
            <w:rFonts w:cstheme="minorHAnsi"/>
          </w:rPr>
          <w:t>https://dol.gov/general/topic/wages/minimumwage</w:t>
        </w:r>
      </w:hyperlink>
      <w:r w:rsidR="000F6834">
        <w:rPr>
          <w:rFonts w:cstheme="minorHAnsi"/>
        </w:rPr>
        <w:t xml:space="preserve"> and S</w:t>
      </w:r>
      <w:r w:rsidR="003A0833">
        <w:rPr>
          <w:rStyle w:val="Hyperlink"/>
          <w:rFonts w:cstheme="minorHAnsi"/>
          <w:color w:val="auto"/>
          <w:u w:val="none"/>
        </w:rPr>
        <w:t xml:space="preserve">tate minimum wage rates from </w:t>
      </w:r>
      <w:hyperlink r:id="rId4" w:history="1">
        <w:r w:rsidRPr="006F2F23" w:rsidR="003A0833">
          <w:rPr>
            <w:rStyle w:val="Hyperlink"/>
            <w:rFonts w:cstheme="minorHAnsi"/>
          </w:rPr>
          <w:t>https://www.dol.gov/agencies/whd/minimum-wage/state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452" w:rsidRPr="00592360" w:rsidP="00D12717" w14:paraId="7E285716" w14:textId="77777777">
    <w:pPr>
      <w:pStyle w:val="Header"/>
      <w:tabs>
        <w:tab w:val="clear" w:pos="9360"/>
        <w:tab w:val="right" w:pos="12960"/>
      </w:tabs>
    </w:pPr>
    <w:r>
      <w:t>School Meals Operations Study</w:t>
    </w:r>
    <w:r w:rsidRPr="00592360">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452" w:rsidRPr="00330170" w:rsidP="00C70B8F" w14:paraId="129FAAC4" w14:textId="639817B7">
    <w:pPr>
      <w:tabs>
        <w:tab w:val="right" w:pos="10080"/>
      </w:tabs>
      <w:spacing w:after="0" w:line="240" w:lineRule="auto"/>
      <w:ind w:left="-360"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452" w:rsidRPr="00592360" w:rsidP="00D12717" w14:paraId="3447A5B1" w14:textId="77777777">
    <w:pPr>
      <w:pStyle w:val="Header"/>
      <w:tabs>
        <w:tab w:val="clear" w:pos="9360"/>
        <w:tab w:val="right" w:pos="12960"/>
      </w:tabs>
    </w:pPr>
    <w:r>
      <w:t>School Meals Operations Study</w:t>
    </w:r>
    <w:r w:rsidRPr="00592360">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452" w:rsidP="00EF3CCD" w14:paraId="6EAB1B19" w14:textId="3E274819">
    <w:pPr>
      <w:pBdr>
        <w:bottom w:val="single" w:sz="6" w:space="6" w:color="auto"/>
      </w:pBdr>
      <w:tabs>
        <w:tab w:val="right" w:pos="10080"/>
      </w:tabs>
      <w:spacing w:after="0" w:line="240" w:lineRule="auto"/>
      <w:rPr>
        <w:rFonts w:ascii="Arial" w:hAnsi="Arial"/>
        <w:sz w:val="20"/>
        <w:szCs w:val="22"/>
      </w:rPr>
    </w:pPr>
    <w:r>
      <w:rPr>
        <w:rFonts w:ascii="Arial" w:hAnsi="Arial"/>
        <w:b/>
        <w:sz w:val="20"/>
        <w:szCs w:val="22"/>
      </w:rPr>
      <w:t xml:space="preserve">Part A </w:t>
    </w:r>
    <w:r w:rsidR="002335A6">
      <w:rPr>
        <w:rFonts w:ascii="Arial" w:hAnsi="Arial"/>
        <w:sz w:val="20"/>
        <w:szCs w:val="22"/>
      </w:rPr>
      <w:t>Rapid Cycle Evaluation in SNAP E&amp;T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46F2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ABA06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CB22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4F60CB"/>
    <w:multiLevelType w:val="hybridMultilevel"/>
    <w:tmpl w:val="2070F4A4"/>
    <w:lvl w:ilvl="0">
      <w:start w:val="0"/>
      <w:numFmt w:val="bullet"/>
      <w:lvlText w:val=""/>
      <w:lvlJc w:val="left"/>
      <w:pPr>
        <w:ind w:left="1199" w:hanging="360"/>
      </w:pPr>
      <w:rPr>
        <w:rFonts w:ascii="Symbol" w:eastAsia="Symbol" w:hAnsi="Symbol" w:cs="Symbol" w:hint="default"/>
        <w:w w:val="100"/>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1919"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1920" w:hanging="360"/>
      </w:pPr>
      <w:rPr>
        <w:rFonts w:hint="default"/>
        <w:lang w:val="en-US" w:eastAsia="en-US" w:bidi="ar-SA"/>
      </w:rPr>
    </w:lvl>
    <w:lvl w:ilvl="4">
      <w:start w:val="0"/>
      <w:numFmt w:val="bullet"/>
      <w:lvlText w:val="•"/>
      <w:lvlJc w:val="left"/>
      <w:pPr>
        <w:ind w:left="3160" w:hanging="360"/>
      </w:pPr>
      <w:rPr>
        <w:rFonts w:hint="default"/>
        <w:lang w:val="en-US" w:eastAsia="en-US" w:bidi="ar-SA"/>
      </w:rPr>
    </w:lvl>
    <w:lvl w:ilvl="5">
      <w:start w:val="0"/>
      <w:numFmt w:val="bullet"/>
      <w:lvlText w:val="•"/>
      <w:lvlJc w:val="left"/>
      <w:pPr>
        <w:ind w:left="4400" w:hanging="360"/>
      </w:pPr>
      <w:rPr>
        <w:rFonts w:hint="default"/>
        <w:lang w:val="en-US" w:eastAsia="en-US" w:bidi="ar-SA"/>
      </w:rPr>
    </w:lvl>
    <w:lvl w:ilvl="6">
      <w:start w:val="0"/>
      <w:numFmt w:val="bullet"/>
      <w:lvlText w:val="•"/>
      <w:lvlJc w:val="left"/>
      <w:pPr>
        <w:ind w:left="5640" w:hanging="360"/>
      </w:pPr>
      <w:rPr>
        <w:rFonts w:hint="default"/>
        <w:lang w:val="en-US" w:eastAsia="en-US" w:bidi="ar-SA"/>
      </w:rPr>
    </w:lvl>
    <w:lvl w:ilvl="7">
      <w:start w:val="0"/>
      <w:numFmt w:val="bullet"/>
      <w:lvlText w:val="•"/>
      <w:lvlJc w:val="left"/>
      <w:pPr>
        <w:ind w:left="6880" w:hanging="360"/>
      </w:pPr>
      <w:rPr>
        <w:rFonts w:hint="default"/>
        <w:lang w:val="en-US" w:eastAsia="en-US" w:bidi="ar-SA"/>
      </w:rPr>
    </w:lvl>
    <w:lvl w:ilvl="8">
      <w:start w:val="0"/>
      <w:numFmt w:val="bullet"/>
      <w:lvlText w:val="•"/>
      <w:lvlJc w:val="left"/>
      <w:pPr>
        <w:ind w:left="8120" w:hanging="360"/>
      </w:pPr>
      <w:rPr>
        <w:rFonts w:hint="default"/>
        <w:lang w:val="en-US" w:eastAsia="en-US" w:bidi="ar-SA"/>
      </w:rPr>
    </w:lvl>
  </w:abstractNum>
  <w:abstractNum w:abstractNumId="12">
    <w:nsid w:val="059842C8"/>
    <w:multiLevelType w:val="hybridMultilevel"/>
    <w:tmpl w:val="4640692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090355E0"/>
    <w:multiLevelType w:val="hybridMultilevel"/>
    <w:tmpl w:val="85800D36"/>
    <w:lvl w:ilvl="0">
      <w:start w:val="1"/>
      <w:numFmt w:val="decimal"/>
      <w:lvlText w:val="%1."/>
      <w:lvlJc w:val="left"/>
      <w:pPr>
        <w:ind w:left="1180" w:hanging="303"/>
      </w:pPr>
      <w:rPr>
        <w:rFonts w:ascii="Calibri" w:eastAsia="Calibri" w:hAnsi="Calibri" w:cs="Calibri" w:hint="default"/>
        <w:b w:val="0"/>
        <w:bCs w:val="0"/>
        <w:i/>
        <w:iCs/>
        <w:w w:val="100"/>
        <w:sz w:val="24"/>
        <w:szCs w:val="24"/>
        <w:lang w:val="en-US" w:eastAsia="en-US" w:bidi="ar-SA"/>
      </w:rPr>
    </w:lvl>
    <w:lvl w:ilvl="1">
      <w:start w:val="0"/>
      <w:numFmt w:val="bullet"/>
      <w:lvlText w:val="•"/>
      <w:lvlJc w:val="left"/>
      <w:pPr>
        <w:ind w:left="2122" w:hanging="303"/>
      </w:pPr>
      <w:rPr>
        <w:rFonts w:hint="default"/>
        <w:lang w:val="en-US" w:eastAsia="en-US" w:bidi="ar-SA"/>
      </w:rPr>
    </w:lvl>
    <w:lvl w:ilvl="2">
      <w:start w:val="0"/>
      <w:numFmt w:val="bullet"/>
      <w:lvlText w:val="•"/>
      <w:lvlJc w:val="left"/>
      <w:pPr>
        <w:ind w:left="3064" w:hanging="303"/>
      </w:pPr>
      <w:rPr>
        <w:rFonts w:hint="default"/>
        <w:lang w:val="en-US" w:eastAsia="en-US" w:bidi="ar-SA"/>
      </w:rPr>
    </w:lvl>
    <w:lvl w:ilvl="3">
      <w:start w:val="0"/>
      <w:numFmt w:val="bullet"/>
      <w:lvlText w:val="•"/>
      <w:lvlJc w:val="left"/>
      <w:pPr>
        <w:ind w:left="4006" w:hanging="303"/>
      </w:pPr>
      <w:rPr>
        <w:rFonts w:hint="default"/>
        <w:lang w:val="en-US" w:eastAsia="en-US" w:bidi="ar-SA"/>
      </w:rPr>
    </w:lvl>
    <w:lvl w:ilvl="4">
      <w:start w:val="0"/>
      <w:numFmt w:val="bullet"/>
      <w:lvlText w:val="•"/>
      <w:lvlJc w:val="left"/>
      <w:pPr>
        <w:ind w:left="4948" w:hanging="303"/>
      </w:pPr>
      <w:rPr>
        <w:rFonts w:hint="default"/>
        <w:lang w:val="en-US" w:eastAsia="en-US" w:bidi="ar-SA"/>
      </w:rPr>
    </w:lvl>
    <w:lvl w:ilvl="5">
      <w:start w:val="0"/>
      <w:numFmt w:val="bullet"/>
      <w:lvlText w:val="•"/>
      <w:lvlJc w:val="left"/>
      <w:pPr>
        <w:ind w:left="5890" w:hanging="303"/>
      </w:pPr>
      <w:rPr>
        <w:rFonts w:hint="default"/>
        <w:lang w:val="en-US" w:eastAsia="en-US" w:bidi="ar-SA"/>
      </w:rPr>
    </w:lvl>
    <w:lvl w:ilvl="6">
      <w:start w:val="0"/>
      <w:numFmt w:val="bullet"/>
      <w:lvlText w:val="•"/>
      <w:lvlJc w:val="left"/>
      <w:pPr>
        <w:ind w:left="6832" w:hanging="303"/>
      </w:pPr>
      <w:rPr>
        <w:rFonts w:hint="default"/>
        <w:lang w:val="en-US" w:eastAsia="en-US" w:bidi="ar-SA"/>
      </w:rPr>
    </w:lvl>
    <w:lvl w:ilvl="7">
      <w:start w:val="0"/>
      <w:numFmt w:val="bullet"/>
      <w:lvlText w:val="•"/>
      <w:lvlJc w:val="left"/>
      <w:pPr>
        <w:ind w:left="7774" w:hanging="303"/>
      </w:pPr>
      <w:rPr>
        <w:rFonts w:hint="default"/>
        <w:lang w:val="en-US" w:eastAsia="en-US" w:bidi="ar-SA"/>
      </w:rPr>
    </w:lvl>
    <w:lvl w:ilvl="8">
      <w:start w:val="0"/>
      <w:numFmt w:val="bullet"/>
      <w:lvlText w:val="•"/>
      <w:lvlJc w:val="left"/>
      <w:pPr>
        <w:ind w:left="8716" w:hanging="303"/>
      </w:pPr>
      <w:rPr>
        <w:rFonts w:hint="default"/>
        <w:lang w:val="en-US" w:eastAsia="en-US" w:bidi="ar-SA"/>
      </w:rPr>
    </w:lvl>
  </w:abstractNum>
  <w:abstractNum w:abstractNumId="14">
    <w:nsid w:val="0D104CBE"/>
    <w:multiLevelType w:val="hybridMultilevel"/>
    <w:tmpl w:val="1138FF8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6">
    <w:nsid w:val="10B4011B"/>
    <w:multiLevelType w:val="hybridMultilevel"/>
    <w:tmpl w:val="3120221E"/>
    <w:lvl w:ilvl="0">
      <w:start w:val="1"/>
      <w:numFmt w:val="bullet"/>
      <w:lvlText w:val=""/>
      <w:lvlJc w:val="left"/>
      <w:pPr>
        <w:ind w:left="1080" w:hanging="360"/>
      </w:pPr>
      <w:rPr>
        <w:rFonts w:ascii="Wingdings" w:hAnsi="Wingdings" w:hint="default"/>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8">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7670E9F"/>
    <w:multiLevelType w:val="hybridMultilevel"/>
    <w:tmpl w:val="5DD42C4A"/>
    <w:lvl w:ilvl="0">
      <w:start w:val="1"/>
      <w:numFmt w:val="decimal"/>
      <w:lvlText w:val="%1)"/>
      <w:lvlJc w:val="left"/>
      <w:pPr>
        <w:ind w:left="79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C358DF"/>
    <w:multiLevelType w:val="hybridMultilevel"/>
    <w:tmpl w:val="404889F6"/>
    <w:lvl w:ilvl="0">
      <w:start w:val="1"/>
      <w:numFmt w:val="bullet"/>
      <w:pStyle w:val="BulletsLa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2BEC3BF2"/>
    <w:multiLevelType w:val="hybridMultilevel"/>
    <w:tmpl w:val="EE7CC7B8"/>
    <w:lvl w:ilvl="0">
      <w:start w:val="17"/>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A153EA"/>
    <w:multiLevelType w:val="hybridMultilevel"/>
    <w:tmpl w:val="8C9808E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A15B25"/>
    <w:multiLevelType w:val="hybridMultilevel"/>
    <w:tmpl w:val="27544ABA"/>
    <w:lvl w:ilvl="0">
      <w:start w:val="1"/>
      <w:numFmt w:val="lowerLetter"/>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2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8A228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4D754310"/>
    <w:multiLevelType w:val="hybridMultilevel"/>
    <w:tmpl w:val="1A3814F6"/>
    <w:lvl w:ilvl="0">
      <w:start w:val="1"/>
      <w:numFmt w:val="bullet"/>
      <w:pStyle w:val="BulletLastSS"/>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491EEF"/>
    <w:multiLevelType w:val="hybridMultilevel"/>
    <w:tmpl w:val="E04C6CD8"/>
    <w:lvl w:ilvl="0">
      <w:start w:val="0"/>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7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33">
    <w:nsid w:val="52513FE5"/>
    <w:multiLevelType w:val="hybridMultilevel"/>
    <w:tmpl w:val="FEAC8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7806AC"/>
    <w:multiLevelType w:val="hybridMultilevel"/>
    <w:tmpl w:val="331885D4"/>
    <w:lvl w:ilvl="0">
      <w:start w:val="0"/>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546" w:hanging="360"/>
      </w:pPr>
      <w:rPr>
        <w:rFonts w:hint="default"/>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66" w:hanging="360"/>
      </w:pPr>
      <w:rPr>
        <w:rFonts w:hint="default"/>
        <w:lang w:val="en-US" w:eastAsia="en-US" w:bidi="ar-SA"/>
      </w:rPr>
    </w:lvl>
    <w:lvl w:ilvl="6">
      <w:start w:val="0"/>
      <w:numFmt w:val="bullet"/>
      <w:lvlText w:val="•"/>
      <w:lvlJc w:val="left"/>
      <w:pPr>
        <w:ind w:left="6573" w:hanging="360"/>
      </w:pPr>
      <w:rPr>
        <w:rFonts w:hint="default"/>
        <w:lang w:val="en-US" w:eastAsia="en-US" w:bidi="ar-SA"/>
      </w:rPr>
    </w:lvl>
    <w:lvl w:ilvl="7">
      <w:start w:val="0"/>
      <w:numFmt w:val="bullet"/>
      <w:lvlText w:val="•"/>
      <w:lvlJc w:val="left"/>
      <w:pPr>
        <w:ind w:left="7580" w:hanging="360"/>
      </w:pPr>
      <w:rPr>
        <w:rFonts w:hint="default"/>
        <w:lang w:val="en-US" w:eastAsia="en-US" w:bidi="ar-SA"/>
      </w:rPr>
    </w:lvl>
    <w:lvl w:ilvl="8">
      <w:start w:val="0"/>
      <w:numFmt w:val="bullet"/>
      <w:lvlText w:val="•"/>
      <w:lvlJc w:val="left"/>
      <w:pPr>
        <w:ind w:left="8586" w:hanging="360"/>
      </w:pPr>
      <w:rPr>
        <w:rFonts w:hint="default"/>
        <w:lang w:val="en-US" w:eastAsia="en-US" w:bidi="ar-SA"/>
      </w:rPr>
    </w:lvl>
  </w:abstractNum>
  <w:abstractNum w:abstractNumId="37">
    <w:nsid w:val="5FEF2967"/>
    <w:multiLevelType w:val="multilevel"/>
    <w:tmpl w:val="B3E27970"/>
    <w:lvl w:ilvl="0">
      <w:start w:val="1"/>
      <w:numFmt w:val="decimal"/>
      <w:pStyle w:val="List"/>
      <w:lvlText w:val="%1."/>
      <w:lvlJc w:val="left"/>
      <w:pPr>
        <w:ind w:left="720" w:hanging="360"/>
      </w:pPr>
      <w:rPr>
        <w:rFonts w:hint="default"/>
      </w:rPr>
    </w:lvl>
    <w:lvl w:ilvl="1">
      <w:start w:val="1"/>
      <w:numFmt w:val="decimal"/>
      <w:pStyle w:val="List2"/>
      <w:lvlText w:val="%1.%2."/>
      <w:lvlJc w:val="left"/>
      <w:pPr>
        <w:ind w:left="1152" w:hanging="432"/>
      </w:pPr>
      <w:rPr>
        <w:rFonts w:hint="default"/>
      </w:rPr>
    </w:lvl>
    <w:lvl w:ilvl="2">
      <w:start w:val="1"/>
      <w:numFmt w:val="decimal"/>
      <w:pStyle w:val="List3"/>
      <w:lvlText w:val="%1.%2.%3."/>
      <w:lvlJc w:val="left"/>
      <w:pPr>
        <w:ind w:left="1584" w:hanging="504"/>
      </w:pPr>
      <w:rPr>
        <w:rFonts w:hint="default"/>
      </w:rPr>
    </w:lvl>
    <w:lvl w:ilvl="3">
      <w:start w:val="1"/>
      <w:numFmt w:val="decimal"/>
      <w:pStyle w:val="List4"/>
      <w:lvlText w:val="%1.%2.%3.%4."/>
      <w:lvlJc w:val="left"/>
      <w:pPr>
        <w:ind w:left="2088" w:hanging="648"/>
      </w:pPr>
      <w:rPr>
        <w:rFonts w:hint="default"/>
      </w:rPr>
    </w:lvl>
    <w:lvl w:ilvl="4">
      <w:start w:val="1"/>
      <w:numFmt w:val="decimal"/>
      <w:pStyle w:val="List5"/>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9">
    <w:nsid w:val="650A0754"/>
    <w:multiLevelType w:val="hybridMultilevel"/>
    <w:tmpl w:val="AC20C05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68B12A2C"/>
    <w:multiLevelType w:val="hybridMultilevel"/>
    <w:tmpl w:val="4A3C6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0325B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020478C"/>
    <w:multiLevelType w:val="hybridMultilevel"/>
    <w:tmpl w:val="26862F5A"/>
    <w:lvl w:ilvl="0">
      <w:start w:val="1"/>
      <w:numFmt w:val="bullet"/>
      <w:pStyle w:val="List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6">
    <w:nsid w:val="77AF3821"/>
    <w:multiLevelType w:val="hybridMultilevel"/>
    <w:tmpl w:val="CEA06E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FC2ED9"/>
    <w:multiLevelType w:val="hybridMultilevel"/>
    <w:tmpl w:val="0F988596"/>
    <w:lvl w:ilvl="0">
      <w:start w:val="0"/>
      <w:numFmt w:val="bullet"/>
      <w:lvlText w:val="–"/>
      <w:lvlJc w:val="left"/>
      <w:pPr>
        <w:ind w:left="635" w:hanging="176"/>
      </w:pPr>
      <w:rPr>
        <w:rFonts w:ascii="Calibri" w:eastAsia="Calibri" w:hAnsi="Calibri" w:cs="Calibri" w:hint="default"/>
        <w:b w:val="0"/>
        <w:bCs w:val="0"/>
        <w:i w:val="0"/>
        <w:iCs w:val="0"/>
        <w:w w:val="100"/>
        <w:sz w:val="24"/>
        <w:szCs w:val="24"/>
        <w:lang w:val="en-US" w:eastAsia="en-US" w:bidi="ar-SA"/>
      </w:rPr>
    </w:lvl>
    <w:lvl w:ilvl="1">
      <w:start w:val="0"/>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226" w:hanging="360"/>
      </w:pPr>
      <w:rPr>
        <w:rFonts w:hint="default"/>
        <w:lang w:val="en-US" w:eastAsia="en-US" w:bidi="ar-SA"/>
      </w:rPr>
    </w:lvl>
    <w:lvl w:ilvl="3">
      <w:start w:val="0"/>
      <w:numFmt w:val="bullet"/>
      <w:lvlText w:val="•"/>
      <w:lvlJc w:val="left"/>
      <w:pPr>
        <w:ind w:left="3273"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366" w:hanging="360"/>
      </w:pPr>
      <w:rPr>
        <w:rFonts w:hint="default"/>
        <w:lang w:val="en-US" w:eastAsia="en-US" w:bidi="ar-SA"/>
      </w:rPr>
    </w:lvl>
    <w:lvl w:ilvl="6">
      <w:start w:val="0"/>
      <w:numFmt w:val="bullet"/>
      <w:lvlText w:val="•"/>
      <w:lvlJc w:val="left"/>
      <w:pPr>
        <w:ind w:left="6413" w:hanging="360"/>
      </w:pPr>
      <w:rPr>
        <w:rFonts w:hint="default"/>
        <w:lang w:val="en-US" w:eastAsia="en-US" w:bidi="ar-SA"/>
      </w:rPr>
    </w:lvl>
    <w:lvl w:ilvl="7">
      <w:start w:val="0"/>
      <w:numFmt w:val="bullet"/>
      <w:lvlText w:val="•"/>
      <w:lvlJc w:val="left"/>
      <w:pPr>
        <w:ind w:left="7460" w:hanging="360"/>
      </w:pPr>
      <w:rPr>
        <w:rFonts w:hint="default"/>
        <w:lang w:val="en-US" w:eastAsia="en-US" w:bidi="ar-SA"/>
      </w:rPr>
    </w:lvl>
    <w:lvl w:ilvl="8">
      <w:start w:val="0"/>
      <w:numFmt w:val="bullet"/>
      <w:lvlText w:val="•"/>
      <w:lvlJc w:val="left"/>
      <w:pPr>
        <w:ind w:left="8506" w:hanging="360"/>
      </w:pPr>
      <w:rPr>
        <w:rFonts w:hint="default"/>
        <w:lang w:val="en-US" w:eastAsia="en-US" w:bidi="ar-SA"/>
      </w:rPr>
    </w:lvl>
  </w:abstractNum>
  <w:abstractNum w:abstractNumId="49">
    <w:nsid w:val="7D1A2780"/>
    <w:multiLevelType w:val="hybridMultilevel"/>
    <w:tmpl w:val="12E06D12"/>
    <w:lvl w:ilvl="0">
      <w:start w:val="1"/>
      <w:numFmt w:val="bullet"/>
      <w:lvlText w:val=""/>
      <w:lvlJc w:val="left"/>
      <w:pPr>
        <w:ind w:left="770" w:hanging="360"/>
      </w:pPr>
      <w:rPr>
        <w:rFonts w:ascii="Wingdings" w:hAnsi="Wingdings"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num w:numId="1" w16cid:durableId="1310405308">
    <w:abstractNumId w:val="40"/>
  </w:num>
  <w:num w:numId="2" w16cid:durableId="73018449">
    <w:abstractNumId w:val="22"/>
  </w:num>
  <w:num w:numId="3" w16cid:durableId="1392197486">
    <w:abstractNumId w:val="24"/>
  </w:num>
  <w:num w:numId="4" w16cid:durableId="320743584">
    <w:abstractNumId w:val="25"/>
  </w:num>
  <w:num w:numId="5" w16cid:durableId="662701257">
    <w:abstractNumId w:val="47"/>
  </w:num>
  <w:num w:numId="6" w16cid:durableId="827020267">
    <w:abstractNumId w:val="45"/>
  </w:num>
  <w:num w:numId="7" w16cid:durableId="1304386319">
    <w:abstractNumId w:val="18"/>
  </w:num>
  <w:num w:numId="8" w16cid:durableId="1787037951">
    <w:abstractNumId w:val="6"/>
  </w:num>
  <w:num w:numId="9" w16cid:durableId="994726766">
    <w:abstractNumId w:val="5"/>
  </w:num>
  <w:num w:numId="10" w16cid:durableId="905653836">
    <w:abstractNumId w:val="4"/>
  </w:num>
  <w:num w:numId="11" w16cid:durableId="689112418">
    <w:abstractNumId w:val="7"/>
  </w:num>
  <w:num w:numId="12" w16cid:durableId="1168905645">
    <w:abstractNumId w:val="3"/>
  </w:num>
  <w:num w:numId="13" w16cid:durableId="1914969470">
    <w:abstractNumId w:val="2"/>
  </w:num>
  <w:num w:numId="14" w16cid:durableId="1783181665">
    <w:abstractNumId w:val="35"/>
  </w:num>
  <w:num w:numId="15" w16cid:durableId="1283539804">
    <w:abstractNumId w:val="17"/>
  </w:num>
  <w:num w:numId="16" w16cid:durableId="1636449229">
    <w:abstractNumId w:val="10"/>
  </w:num>
  <w:num w:numId="17" w16cid:durableId="348222513">
    <w:abstractNumId w:val="29"/>
  </w:num>
  <w:num w:numId="18" w16cid:durableId="1467548286">
    <w:abstractNumId w:val="28"/>
  </w:num>
  <w:num w:numId="19" w16cid:durableId="1297182354">
    <w:abstractNumId w:val="43"/>
  </w:num>
  <w:num w:numId="20" w16cid:durableId="922766429">
    <w:abstractNumId w:val="21"/>
  </w:num>
  <w:num w:numId="21" w16cid:durableId="1077484446">
    <w:abstractNumId w:val="37"/>
  </w:num>
  <w:num w:numId="22" w16cid:durableId="2037776791">
    <w:abstractNumId w:val="38"/>
  </w:num>
  <w:num w:numId="23" w16cid:durableId="967130265">
    <w:abstractNumId w:val="34"/>
  </w:num>
  <w:num w:numId="24" w16cid:durableId="1914460981">
    <w:abstractNumId w:val="42"/>
  </w:num>
  <w:num w:numId="25" w16cid:durableId="1968853391">
    <w:abstractNumId w:val="8"/>
  </w:num>
  <w:num w:numId="26" w16cid:durableId="978655867">
    <w:abstractNumId w:val="1"/>
  </w:num>
  <w:num w:numId="27" w16cid:durableId="530460199">
    <w:abstractNumId w:val="0"/>
  </w:num>
  <w:num w:numId="28" w16cid:durableId="1739130285">
    <w:abstractNumId w:val="15"/>
  </w:num>
  <w:num w:numId="29" w16cid:durableId="783769425">
    <w:abstractNumId w:val="16"/>
  </w:num>
  <w:num w:numId="30" w16cid:durableId="368922355">
    <w:abstractNumId w:val="30"/>
  </w:num>
  <w:num w:numId="31" w16cid:durableId="660044388">
    <w:abstractNumId w:val="44"/>
  </w:num>
  <w:num w:numId="32" w16cid:durableId="466046756">
    <w:abstractNumId w:val="9"/>
  </w:num>
  <w:num w:numId="33" w16cid:durableId="1122575745">
    <w:abstractNumId w:val="19"/>
  </w:num>
  <w:num w:numId="34" w16cid:durableId="908151773">
    <w:abstractNumId w:val="31"/>
  </w:num>
  <w:num w:numId="35" w16cid:durableId="1750930734">
    <w:abstractNumId w:val="11"/>
  </w:num>
  <w:num w:numId="36" w16cid:durableId="1580404117">
    <w:abstractNumId w:val="36"/>
  </w:num>
  <w:num w:numId="37" w16cid:durableId="1763522983">
    <w:abstractNumId w:val="13"/>
  </w:num>
  <w:num w:numId="38" w16cid:durableId="1952780104">
    <w:abstractNumId w:val="48"/>
  </w:num>
  <w:num w:numId="39" w16cid:durableId="1928734132">
    <w:abstractNumId w:val="32"/>
  </w:num>
  <w:num w:numId="40" w16cid:durableId="960918021">
    <w:abstractNumId w:val="14"/>
  </w:num>
  <w:num w:numId="41" w16cid:durableId="760250053">
    <w:abstractNumId w:val="46"/>
  </w:num>
  <w:num w:numId="42" w16cid:durableId="11421277">
    <w:abstractNumId w:val="39"/>
  </w:num>
  <w:num w:numId="43" w16cid:durableId="2145661385">
    <w:abstractNumId w:val="33"/>
  </w:num>
  <w:num w:numId="44" w16cid:durableId="1184515988">
    <w:abstractNumId w:val="20"/>
  </w:num>
  <w:num w:numId="45" w16cid:durableId="303700674">
    <w:abstractNumId w:val="49"/>
  </w:num>
  <w:num w:numId="46" w16cid:durableId="261185575">
    <w:abstractNumId w:val="27"/>
  </w:num>
  <w:num w:numId="47" w16cid:durableId="1627927166">
    <w:abstractNumId w:val="41"/>
  </w:num>
  <w:num w:numId="48" w16cid:durableId="613706588">
    <w:abstractNumId w:val="12"/>
  </w:num>
  <w:num w:numId="49" w16cid:durableId="1624340670">
    <w:abstractNumId w:val="26"/>
  </w:num>
  <w:num w:numId="50" w16cid:durableId="388305780">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D3"/>
    <w:rsid w:val="00000897"/>
    <w:rsid w:val="000011C8"/>
    <w:rsid w:val="00001766"/>
    <w:rsid w:val="00001E88"/>
    <w:rsid w:val="00002431"/>
    <w:rsid w:val="00002882"/>
    <w:rsid w:val="00002995"/>
    <w:rsid w:val="000030B1"/>
    <w:rsid w:val="00003694"/>
    <w:rsid w:val="00003928"/>
    <w:rsid w:val="00005829"/>
    <w:rsid w:val="0000627C"/>
    <w:rsid w:val="00006ED7"/>
    <w:rsid w:val="00007003"/>
    <w:rsid w:val="000072FC"/>
    <w:rsid w:val="000077C0"/>
    <w:rsid w:val="00010235"/>
    <w:rsid w:val="00010689"/>
    <w:rsid w:val="00010CEE"/>
    <w:rsid w:val="00012FAD"/>
    <w:rsid w:val="0001369C"/>
    <w:rsid w:val="000136EC"/>
    <w:rsid w:val="00013B9E"/>
    <w:rsid w:val="000150F7"/>
    <w:rsid w:val="0001569E"/>
    <w:rsid w:val="0001587F"/>
    <w:rsid w:val="00015A78"/>
    <w:rsid w:val="00015F6D"/>
    <w:rsid w:val="00015F7B"/>
    <w:rsid w:val="00016558"/>
    <w:rsid w:val="00016B08"/>
    <w:rsid w:val="00016D34"/>
    <w:rsid w:val="000173A4"/>
    <w:rsid w:val="00017549"/>
    <w:rsid w:val="000176D3"/>
    <w:rsid w:val="00017973"/>
    <w:rsid w:val="00020A48"/>
    <w:rsid w:val="000212FC"/>
    <w:rsid w:val="0002151F"/>
    <w:rsid w:val="0002160B"/>
    <w:rsid w:val="0002204E"/>
    <w:rsid w:val="000221F4"/>
    <w:rsid w:val="00022505"/>
    <w:rsid w:val="00022A0A"/>
    <w:rsid w:val="0002322B"/>
    <w:rsid w:val="000234AB"/>
    <w:rsid w:val="000235C4"/>
    <w:rsid w:val="0002459D"/>
    <w:rsid w:val="00024D7C"/>
    <w:rsid w:val="00025161"/>
    <w:rsid w:val="00025A4E"/>
    <w:rsid w:val="0002611F"/>
    <w:rsid w:val="00026AC3"/>
    <w:rsid w:val="00026EEC"/>
    <w:rsid w:val="0002754E"/>
    <w:rsid w:val="000276D7"/>
    <w:rsid w:val="000278EA"/>
    <w:rsid w:val="00027FBF"/>
    <w:rsid w:val="00030572"/>
    <w:rsid w:val="00030E11"/>
    <w:rsid w:val="0003153C"/>
    <w:rsid w:val="000320C1"/>
    <w:rsid w:val="0003265D"/>
    <w:rsid w:val="000328B7"/>
    <w:rsid w:val="00032C5D"/>
    <w:rsid w:val="00032E4E"/>
    <w:rsid w:val="000336E5"/>
    <w:rsid w:val="00034667"/>
    <w:rsid w:val="00034978"/>
    <w:rsid w:val="00034DB2"/>
    <w:rsid w:val="000351DD"/>
    <w:rsid w:val="00035797"/>
    <w:rsid w:val="00035A83"/>
    <w:rsid w:val="00035B30"/>
    <w:rsid w:val="00035B4F"/>
    <w:rsid w:val="00036552"/>
    <w:rsid w:val="00036BCE"/>
    <w:rsid w:val="00036E7F"/>
    <w:rsid w:val="00037249"/>
    <w:rsid w:val="0003737C"/>
    <w:rsid w:val="0003740A"/>
    <w:rsid w:val="000375A4"/>
    <w:rsid w:val="00037D5B"/>
    <w:rsid w:val="00037FAE"/>
    <w:rsid w:val="00040B2C"/>
    <w:rsid w:val="0004126D"/>
    <w:rsid w:val="00041605"/>
    <w:rsid w:val="00041B90"/>
    <w:rsid w:val="00041D92"/>
    <w:rsid w:val="00041E3F"/>
    <w:rsid w:val="00041E74"/>
    <w:rsid w:val="000423BE"/>
    <w:rsid w:val="00042419"/>
    <w:rsid w:val="00042464"/>
    <w:rsid w:val="00042C3C"/>
    <w:rsid w:val="00042FA8"/>
    <w:rsid w:val="000432F5"/>
    <w:rsid w:val="00043329"/>
    <w:rsid w:val="00043B27"/>
    <w:rsid w:val="00043BB6"/>
    <w:rsid w:val="00044069"/>
    <w:rsid w:val="00044207"/>
    <w:rsid w:val="000442A7"/>
    <w:rsid w:val="0004454B"/>
    <w:rsid w:val="000446A6"/>
    <w:rsid w:val="00044D33"/>
    <w:rsid w:val="0004532F"/>
    <w:rsid w:val="00046A1A"/>
    <w:rsid w:val="00047BDD"/>
    <w:rsid w:val="00047D5D"/>
    <w:rsid w:val="00050198"/>
    <w:rsid w:val="0005042B"/>
    <w:rsid w:val="00050C43"/>
    <w:rsid w:val="00050C88"/>
    <w:rsid w:val="00051060"/>
    <w:rsid w:val="00051705"/>
    <w:rsid w:val="00051BA7"/>
    <w:rsid w:val="0005287D"/>
    <w:rsid w:val="00052A32"/>
    <w:rsid w:val="00052D64"/>
    <w:rsid w:val="00053A0C"/>
    <w:rsid w:val="00053AFB"/>
    <w:rsid w:val="00053B31"/>
    <w:rsid w:val="0005550C"/>
    <w:rsid w:val="000556D2"/>
    <w:rsid w:val="00056BC1"/>
    <w:rsid w:val="00056D5D"/>
    <w:rsid w:val="00057425"/>
    <w:rsid w:val="000575D5"/>
    <w:rsid w:val="000578A2"/>
    <w:rsid w:val="000578BB"/>
    <w:rsid w:val="00057C18"/>
    <w:rsid w:val="00060130"/>
    <w:rsid w:val="000604B1"/>
    <w:rsid w:val="00060573"/>
    <w:rsid w:val="00060579"/>
    <w:rsid w:val="00060820"/>
    <w:rsid w:val="00060CA9"/>
    <w:rsid w:val="00061707"/>
    <w:rsid w:val="0006187B"/>
    <w:rsid w:val="000628D8"/>
    <w:rsid w:val="0006299E"/>
    <w:rsid w:val="00062B77"/>
    <w:rsid w:val="000633AA"/>
    <w:rsid w:val="000634F3"/>
    <w:rsid w:val="00063DE2"/>
    <w:rsid w:val="00064920"/>
    <w:rsid w:val="00064DA3"/>
    <w:rsid w:val="000658E6"/>
    <w:rsid w:val="00065A8B"/>
    <w:rsid w:val="00065D3D"/>
    <w:rsid w:val="000664AB"/>
    <w:rsid w:val="00066C7C"/>
    <w:rsid w:val="00067014"/>
    <w:rsid w:val="00067018"/>
    <w:rsid w:val="0006711C"/>
    <w:rsid w:val="000671DF"/>
    <w:rsid w:val="0006736D"/>
    <w:rsid w:val="0006743A"/>
    <w:rsid w:val="000676EB"/>
    <w:rsid w:val="00067AEE"/>
    <w:rsid w:val="00067F9A"/>
    <w:rsid w:val="00070242"/>
    <w:rsid w:val="000702B9"/>
    <w:rsid w:val="0007041A"/>
    <w:rsid w:val="000706D8"/>
    <w:rsid w:val="00070C04"/>
    <w:rsid w:val="00070FD4"/>
    <w:rsid w:val="0007100A"/>
    <w:rsid w:val="000718B2"/>
    <w:rsid w:val="00072851"/>
    <w:rsid w:val="00073891"/>
    <w:rsid w:val="00073F17"/>
    <w:rsid w:val="00074695"/>
    <w:rsid w:val="00074FEB"/>
    <w:rsid w:val="000762D6"/>
    <w:rsid w:val="00076455"/>
    <w:rsid w:val="00076D6A"/>
    <w:rsid w:val="000777DB"/>
    <w:rsid w:val="00077878"/>
    <w:rsid w:val="00077D27"/>
    <w:rsid w:val="00077EF0"/>
    <w:rsid w:val="00080393"/>
    <w:rsid w:val="00080C88"/>
    <w:rsid w:val="00080C94"/>
    <w:rsid w:val="00081356"/>
    <w:rsid w:val="00082C9E"/>
    <w:rsid w:val="000834E0"/>
    <w:rsid w:val="00083A0A"/>
    <w:rsid w:val="00083B76"/>
    <w:rsid w:val="00083FF8"/>
    <w:rsid w:val="000845AF"/>
    <w:rsid w:val="0008548E"/>
    <w:rsid w:val="000855BD"/>
    <w:rsid w:val="00085D02"/>
    <w:rsid w:val="00086066"/>
    <w:rsid w:val="000868D7"/>
    <w:rsid w:val="00086B57"/>
    <w:rsid w:val="0008706D"/>
    <w:rsid w:val="000875AF"/>
    <w:rsid w:val="00087A6D"/>
    <w:rsid w:val="00090441"/>
    <w:rsid w:val="000908DF"/>
    <w:rsid w:val="00090AA0"/>
    <w:rsid w:val="00090B58"/>
    <w:rsid w:val="00090D6A"/>
    <w:rsid w:val="00090DCF"/>
    <w:rsid w:val="00091160"/>
    <w:rsid w:val="0009143A"/>
    <w:rsid w:val="0009213E"/>
    <w:rsid w:val="00092241"/>
    <w:rsid w:val="000927E4"/>
    <w:rsid w:val="00092C64"/>
    <w:rsid w:val="00092E5C"/>
    <w:rsid w:val="0009349D"/>
    <w:rsid w:val="00093B48"/>
    <w:rsid w:val="00094195"/>
    <w:rsid w:val="000943C5"/>
    <w:rsid w:val="000943CF"/>
    <w:rsid w:val="00095543"/>
    <w:rsid w:val="000955A3"/>
    <w:rsid w:val="00095BBD"/>
    <w:rsid w:val="00095DB5"/>
    <w:rsid w:val="00095E87"/>
    <w:rsid w:val="000960BA"/>
    <w:rsid w:val="00096E64"/>
    <w:rsid w:val="00096FB9"/>
    <w:rsid w:val="00097001"/>
    <w:rsid w:val="000972E1"/>
    <w:rsid w:val="000976A3"/>
    <w:rsid w:val="000978FF"/>
    <w:rsid w:val="00097D08"/>
    <w:rsid w:val="00097F73"/>
    <w:rsid w:val="000A0B8D"/>
    <w:rsid w:val="000A1DAD"/>
    <w:rsid w:val="000A2181"/>
    <w:rsid w:val="000A2330"/>
    <w:rsid w:val="000A2837"/>
    <w:rsid w:val="000A2F18"/>
    <w:rsid w:val="000A3386"/>
    <w:rsid w:val="000A3942"/>
    <w:rsid w:val="000A3AF1"/>
    <w:rsid w:val="000A4F6F"/>
    <w:rsid w:val="000A5135"/>
    <w:rsid w:val="000A544B"/>
    <w:rsid w:val="000A54AF"/>
    <w:rsid w:val="000A5A8D"/>
    <w:rsid w:val="000A6591"/>
    <w:rsid w:val="000A65E9"/>
    <w:rsid w:val="000A6746"/>
    <w:rsid w:val="000A6B2A"/>
    <w:rsid w:val="000A6BE1"/>
    <w:rsid w:val="000A758A"/>
    <w:rsid w:val="000A7604"/>
    <w:rsid w:val="000A7A9B"/>
    <w:rsid w:val="000A7FB4"/>
    <w:rsid w:val="000B029A"/>
    <w:rsid w:val="000B08E4"/>
    <w:rsid w:val="000B10A6"/>
    <w:rsid w:val="000B1683"/>
    <w:rsid w:val="000B1953"/>
    <w:rsid w:val="000B1D46"/>
    <w:rsid w:val="000B1D6B"/>
    <w:rsid w:val="000B1F3E"/>
    <w:rsid w:val="000B2536"/>
    <w:rsid w:val="000B25E1"/>
    <w:rsid w:val="000B2994"/>
    <w:rsid w:val="000B3533"/>
    <w:rsid w:val="000B3924"/>
    <w:rsid w:val="000B4EEA"/>
    <w:rsid w:val="000B4FDA"/>
    <w:rsid w:val="000B5041"/>
    <w:rsid w:val="000B521D"/>
    <w:rsid w:val="000B555A"/>
    <w:rsid w:val="000B6943"/>
    <w:rsid w:val="000B764C"/>
    <w:rsid w:val="000B795C"/>
    <w:rsid w:val="000C0525"/>
    <w:rsid w:val="000C08F9"/>
    <w:rsid w:val="000C0B9A"/>
    <w:rsid w:val="000C0EED"/>
    <w:rsid w:val="000C10C4"/>
    <w:rsid w:val="000C178D"/>
    <w:rsid w:val="000C185F"/>
    <w:rsid w:val="000C25CD"/>
    <w:rsid w:val="000C262B"/>
    <w:rsid w:val="000C2E3B"/>
    <w:rsid w:val="000C3444"/>
    <w:rsid w:val="000C413E"/>
    <w:rsid w:val="000C4454"/>
    <w:rsid w:val="000C53A3"/>
    <w:rsid w:val="000C581E"/>
    <w:rsid w:val="000C5966"/>
    <w:rsid w:val="000C5EA2"/>
    <w:rsid w:val="000C7967"/>
    <w:rsid w:val="000C7AAC"/>
    <w:rsid w:val="000C7D4D"/>
    <w:rsid w:val="000D0002"/>
    <w:rsid w:val="000D0778"/>
    <w:rsid w:val="000D07D3"/>
    <w:rsid w:val="000D0817"/>
    <w:rsid w:val="000D09AA"/>
    <w:rsid w:val="000D0AD5"/>
    <w:rsid w:val="000D18EE"/>
    <w:rsid w:val="000D2908"/>
    <w:rsid w:val="000D2B3B"/>
    <w:rsid w:val="000D30D3"/>
    <w:rsid w:val="000D3672"/>
    <w:rsid w:val="000D39A3"/>
    <w:rsid w:val="000D3E7D"/>
    <w:rsid w:val="000D46B8"/>
    <w:rsid w:val="000D53F8"/>
    <w:rsid w:val="000D5652"/>
    <w:rsid w:val="000D5B34"/>
    <w:rsid w:val="000D5E30"/>
    <w:rsid w:val="000D6D88"/>
    <w:rsid w:val="000D6FDC"/>
    <w:rsid w:val="000D751A"/>
    <w:rsid w:val="000D7604"/>
    <w:rsid w:val="000D7B27"/>
    <w:rsid w:val="000E0062"/>
    <w:rsid w:val="000E02F8"/>
    <w:rsid w:val="000E038E"/>
    <w:rsid w:val="000E0694"/>
    <w:rsid w:val="000E06A9"/>
    <w:rsid w:val="000E1058"/>
    <w:rsid w:val="000E1085"/>
    <w:rsid w:val="000E1C2B"/>
    <w:rsid w:val="000E1FC3"/>
    <w:rsid w:val="000E2169"/>
    <w:rsid w:val="000E2337"/>
    <w:rsid w:val="000E2D16"/>
    <w:rsid w:val="000E2DBE"/>
    <w:rsid w:val="000E354F"/>
    <w:rsid w:val="000E3633"/>
    <w:rsid w:val="000E4122"/>
    <w:rsid w:val="000E42FB"/>
    <w:rsid w:val="000E4C3F"/>
    <w:rsid w:val="000E5219"/>
    <w:rsid w:val="000E531C"/>
    <w:rsid w:val="000E546E"/>
    <w:rsid w:val="000E54E0"/>
    <w:rsid w:val="000E5DF9"/>
    <w:rsid w:val="000E6309"/>
    <w:rsid w:val="000E75E0"/>
    <w:rsid w:val="000E7B84"/>
    <w:rsid w:val="000F0052"/>
    <w:rsid w:val="000F1590"/>
    <w:rsid w:val="000F15C2"/>
    <w:rsid w:val="000F197A"/>
    <w:rsid w:val="000F1B76"/>
    <w:rsid w:val="000F1E64"/>
    <w:rsid w:val="000F22CB"/>
    <w:rsid w:val="000F28B3"/>
    <w:rsid w:val="000F2FB2"/>
    <w:rsid w:val="000F3E96"/>
    <w:rsid w:val="000F4518"/>
    <w:rsid w:val="000F487F"/>
    <w:rsid w:val="000F5259"/>
    <w:rsid w:val="000F5457"/>
    <w:rsid w:val="000F5956"/>
    <w:rsid w:val="000F62E7"/>
    <w:rsid w:val="000F677B"/>
    <w:rsid w:val="000F6834"/>
    <w:rsid w:val="000F68BD"/>
    <w:rsid w:val="000F6C42"/>
    <w:rsid w:val="000F6D4E"/>
    <w:rsid w:val="000F7652"/>
    <w:rsid w:val="0010008A"/>
    <w:rsid w:val="0010048B"/>
    <w:rsid w:val="001004A7"/>
    <w:rsid w:val="00100511"/>
    <w:rsid w:val="00100558"/>
    <w:rsid w:val="00100710"/>
    <w:rsid w:val="00100B38"/>
    <w:rsid w:val="00100CF1"/>
    <w:rsid w:val="00100D22"/>
    <w:rsid w:val="001015E2"/>
    <w:rsid w:val="00101FF2"/>
    <w:rsid w:val="00102110"/>
    <w:rsid w:val="0010238D"/>
    <w:rsid w:val="0010256D"/>
    <w:rsid w:val="0010274D"/>
    <w:rsid w:val="0010292D"/>
    <w:rsid w:val="00103C77"/>
    <w:rsid w:val="0010412F"/>
    <w:rsid w:val="00105EB5"/>
    <w:rsid w:val="001060CB"/>
    <w:rsid w:val="001065CC"/>
    <w:rsid w:val="00106BE4"/>
    <w:rsid w:val="00106C58"/>
    <w:rsid w:val="00106DD5"/>
    <w:rsid w:val="0011069F"/>
    <w:rsid w:val="00110B8B"/>
    <w:rsid w:val="0011108E"/>
    <w:rsid w:val="001110B3"/>
    <w:rsid w:val="00111984"/>
    <w:rsid w:val="00111996"/>
    <w:rsid w:val="001119F8"/>
    <w:rsid w:val="00112805"/>
    <w:rsid w:val="00112A5E"/>
    <w:rsid w:val="00112B2B"/>
    <w:rsid w:val="00113AB7"/>
    <w:rsid w:val="00113CC8"/>
    <w:rsid w:val="00113D62"/>
    <w:rsid w:val="00114283"/>
    <w:rsid w:val="00115BCC"/>
    <w:rsid w:val="001168E7"/>
    <w:rsid w:val="00116BD8"/>
    <w:rsid w:val="00116F51"/>
    <w:rsid w:val="001172A4"/>
    <w:rsid w:val="00117378"/>
    <w:rsid w:val="0011742F"/>
    <w:rsid w:val="001177A7"/>
    <w:rsid w:val="00117892"/>
    <w:rsid w:val="001203ED"/>
    <w:rsid w:val="00120ECA"/>
    <w:rsid w:val="001215A9"/>
    <w:rsid w:val="0012206C"/>
    <w:rsid w:val="0012267C"/>
    <w:rsid w:val="00122C2C"/>
    <w:rsid w:val="00122FFA"/>
    <w:rsid w:val="001234BE"/>
    <w:rsid w:val="00123A87"/>
    <w:rsid w:val="00124255"/>
    <w:rsid w:val="001244B1"/>
    <w:rsid w:val="001247CB"/>
    <w:rsid w:val="0012514E"/>
    <w:rsid w:val="0012589E"/>
    <w:rsid w:val="00125E8E"/>
    <w:rsid w:val="0012647C"/>
    <w:rsid w:val="00126560"/>
    <w:rsid w:val="00126963"/>
    <w:rsid w:val="00127373"/>
    <w:rsid w:val="0012784E"/>
    <w:rsid w:val="00127B8A"/>
    <w:rsid w:val="00127DE9"/>
    <w:rsid w:val="0013059D"/>
    <w:rsid w:val="0013063D"/>
    <w:rsid w:val="00130BAB"/>
    <w:rsid w:val="00130C03"/>
    <w:rsid w:val="00130F30"/>
    <w:rsid w:val="001311F7"/>
    <w:rsid w:val="0013161E"/>
    <w:rsid w:val="0013184F"/>
    <w:rsid w:val="00131D22"/>
    <w:rsid w:val="00131F00"/>
    <w:rsid w:val="001320F9"/>
    <w:rsid w:val="00132812"/>
    <w:rsid w:val="001333AD"/>
    <w:rsid w:val="001333C2"/>
    <w:rsid w:val="0013346F"/>
    <w:rsid w:val="001349E2"/>
    <w:rsid w:val="00134A06"/>
    <w:rsid w:val="00134BDD"/>
    <w:rsid w:val="00134C05"/>
    <w:rsid w:val="00134FD9"/>
    <w:rsid w:val="00135189"/>
    <w:rsid w:val="00135328"/>
    <w:rsid w:val="00135EB7"/>
    <w:rsid w:val="0013603F"/>
    <w:rsid w:val="001362A1"/>
    <w:rsid w:val="001364CF"/>
    <w:rsid w:val="00136D96"/>
    <w:rsid w:val="00136E64"/>
    <w:rsid w:val="0013709C"/>
    <w:rsid w:val="00137AFA"/>
    <w:rsid w:val="00137B02"/>
    <w:rsid w:val="00141CB4"/>
    <w:rsid w:val="00141E94"/>
    <w:rsid w:val="001423D4"/>
    <w:rsid w:val="00142411"/>
    <w:rsid w:val="00142BB8"/>
    <w:rsid w:val="00143118"/>
    <w:rsid w:val="001431AF"/>
    <w:rsid w:val="00143F5E"/>
    <w:rsid w:val="00144A6C"/>
    <w:rsid w:val="00144A99"/>
    <w:rsid w:val="00145513"/>
    <w:rsid w:val="00146001"/>
    <w:rsid w:val="001461FF"/>
    <w:rsid w:val="00146229"/>
    <w:rsid w:val="0014646C"/>
    <w:rsid w:val="0014674C"/>
    <w:rsid w:val="001469BD"/>
    <w:rsid w:val="00146CE3"/>
    <w:rsid w:val="00147494"/>
    <w:rsid w:val="00147515"/>
    <w:rsid w:val="00147949"/>
    <w:rsid w:val="00147A74"/>
    <w:rsid w:val="00147E07"/>
    <w:rsid w:val="00151E43"/>
    <w:rsid w:val="001522D9"/>
    <w:rsid w:val="001526E2"/>
    <w:rsid w:val="00152C02"/>
    <w:rsid w:val="00153245"/>
    <w:rsid w:val="001536DB"/>
    <w:rsid w:val="001537C4"/>
    <w:rsid w:val="00154752"/>
    <w:rsid w:val="00154B05"/>
    <w:rsid w:val="00154DF1"/>
    <w:rsid w:val="0015529D"/>
    <w:rsid w:val="0015570F"/>
    <w:rsid w:val="00155881"/>
    <w:rsid w:val="00155D06"/>
    <w:rsid w:val="00155EA2"/>
    <w:rsid w:val="00155ECD"/>
    <w:rsid w:val="00156212"/>
    <w:rsid w:val="0015713C"/>
    <w:rsid w:val="00157CA2"/>
    <w:rsid w:val="00161B9D"/>
    <w:rsid w:val="00161DA5"/>
    <w:rsid w:val="001622D6"/>
    <w:rsid w:val="00162ADA"/>
    <w:rsid w:val="00162DA9"/>
    <w:rsid w:val="00162DCD"/>
    <w:rsid w:val="0016317C"/>
    <w:rsid w:val="00163774"/>
    <w:rsid w:val="00163B0D"/>
    <w:rsid w:val="00163D61"/>
    <w:rsid w:val="00163F96"/>
    <w:rsid w:val="00164546"/>
    <w:rsid w:val="001649D5"/>
    <w:rsid w:val="00164BC2"/>
    <w:rsid w:val="00164D7F"/>
    <w:rsid w:val="00164D9E"/>
    <w:rsid w:val="00165594"/>
    <w:rsid w:val="0016651A"/>
    <w:rsid w:val="001669A6"/>
    <w:rsid w:val="00166AD3"/>
    <w:rsid w:val="0016723A"/>
    <w:rsid w:val="00167C58"/>
    <w:rsid w:val="00170901"/>
    <w:rsid w:val="00170EA5"/>
    <w:rsid w:val="00171060"/>
    <w:rsid w:val="001711C1"/>
    <w:rsid w:val="00171E2D"/>
    <w:rsid w:val="00172146"/>
    <w:rsid w:val="001727FA"/>
    <w:rsid w:val="0017282B"/>
    <w:rsid w:val="00173221"/>
    <w:rsid w:val="0017395B"/>
    <w:rsid w:val="001739F1"/>
    <w:rsid w:val="0017416C"/>
    <w:rsid w:val="00174411"/>
    <w:rsid w:val="001744AB"/>
    <w:rsid w:val="0017499B"/>
    <w:rsid w:val="00174E4D"/>
    <w:rsid w:val="00175356"/>
    <w:rsid w:val="001754FE"/>
    <w:rsid w:val="00175DBE"/>
    <w:rsid w:val="00176C98"/>
    <w:rsid w:val="00176E27"/>
    <w:rsid w:val="00177107"/>
    <w:rsid w:val="00180D7F"/>
    <w:rsid w:val="0018131B"/>
    <w:rsid w:val="00181AC8"/>
    <w:rsid w:val="00181DDE"/>
    <w:rsid w:val="00182A2C"/>
    <w:rsid w:val="00182A62"/>
    <w:rsid w:val="00182AC9"/>
    <w:rsid w:val="00182CF1"/>
    <w:rsid w:val="00183600"/>
    <w:rsid w:val="0018379A"/>
    <w:rsid w:val="00183878"/>
    <w:rsid w:val="00183EAC"/>
    <w:rsid w:val="00184421"/>
    <w:rsid w:val="001845CC"/>
    <w:rsid w:val="00184809"/>
    <w:rsid w:val="001849B1"/>
    <w:rsid w:val="00184E72"/>
    <w:rsid w:val="00184F59"/>
    <w:rsid w:val="00185CEF"/>
    <w:rsid w:val="00186C9D"/>
    <w:rsid w:val="001871ED"/>
    <w:rsid w:val="00190E04"/>
    <w:rsid w:val="001919CD"/>
    <w:rsid w:val="00191FD5"/>
    <w:rsid w:val="001921A4"/>
    <w:rsid w:val="00192592"/>
    <w:rsid w:val="001927C4"/>
    <w:rsid w:val="001927CD"/>
    <w:rsid w:val="00192824"/>
    <w:rsid w:val="00192E41"/>
    <w:rsid w:val="00193312"/>
    <w:rsid w:val="00193572"/>
    <w:rsid w:val="0019439C"/>
    <w:rsid w:val="00194A0E"/>
    <w:rsid w:val="00194C86"/>
    <w:rsid w:val="00194D27"/>
    <w:rsid w:val="0019600E"/>
    <w:rsid w:val="00196391"/>
    <w:rsid w:val="001969F1"/>
    <w:rsid w:val="00196E5A"/>
    <w:rsid w:val="00196F12"/>
    <w:rsid w:val="00197503"/>
    <w:rsid w:val="0019769F"/>
    <w:rsid w:val="00197A49"/>
    <w:rsid w:val="00197B5F"/>
    <w:rsid w:val="001A136E"/>
    <w:rsid w:val="001A1B71"/>
    <w:rsid w:val="001A1BDB"/>
    <w:rsid w:val="001A1C1B"/>
    <w:rsid w:val="001A1D2C"/>
    <w:rsid w:val="001A2015"/>
    <w:rsid w:val="001A2E81"/>
    <w:rsid w:val="001A2FBC"/>
    <w:rsid w:val="001A3252"/>
    <w:rsid w:val="001A3289"/>
    <w:rsid w:val="001A3540"/>
    <w:rsid w:val="001A3781"/>
    <w:rsid w:val="001A3C72"/>
    <w:rsid w:val="001A4395"/>
    <w:rsid w:val="001A5123"/>
    <w:rsid w:val="001A51AE"/>
    <w:rsid w:val="001A5306"/>
    <w:rsid w:val="001A56A4"/>
    <w:rsid w:val="001A5A90"/>
    <w:rsid w:val="001A6B82"/>
    <w:rsid w:val="001A6C8E"/>
    <w:rsid w:val="001A70FE"/>
    <w:rsid w:val="001A73C0"/>
    <w:rsid w:val="001A73FA"/>
    <w:rsid w:val="001A7FF1"/>
    <w:rsid w:val="001B0AE1"/>
    <w:rsid w:val="001B0BF5"/>
    <w:rsid w:val="001B0C57"/>
    <w:rsid w:val="001B0D6A"/>
    <w:rsid w:val="001B107D"/>
    <w:rsid w:val="001B12B4"/>
    <w:rsid w:val="001B1B81"/>
    <w:rsid w:val="001B1E5B"/>
    <w:rsid w:val="001B23F1"/>
    <w:rsid w:val="001B28CF"/>
    <w:rsid w:val="001B2D18"/>
    <w:rsid w:val="001B322A"/>
    <w:rsid w:val="001B34DE"/>
    <w:rsid w:val="001B4532"/>
    <w:rsid w:val="001B4842"/>
    <w:rsid w:val="001B50AF"/>
    <w:rsid w:val="001B5DFB"/>
    <w:rsid w:val="001B5E5A"/>
    <w:rsid w:val="001B638D"/>
    <w:rsid w:val="001B6A89"/>
    <w:rsid w:val="001B6C43"/>
    <w:rsid w:val="001B72DA"/>
    <w:rsid w:val="001B72EA"/>
    <w:rsid w:val="001B7369"/>
    <w:rsid w:val="001B762F"/>
    <w:rsid w:val="001B78EA"/>
    <w:rsid w:val="001B7D4B"/>
    <w:rsid w:val="001C0058"/>
    <w:rsid w:val="001C031B"/>
    <w:rsid w:val="001C06F4"/>
    <w:rsid w:val="001C0C9A"/>
    <w:rsid w:val="001C19D6"/>
    <w:rsid w:val="001C2992"/>
    <w:rsid w:val="001C2FA4"/>
    <w:rsid w:val="001C3789"/>
    <w:rsid w:val="001C3FF1"/>
    <w:rsid w:val="001C44FA"/>
    <w:rsid w:val="001C4EA4"/>
    <w:rsid w:val="001C54F2"/>
    <w:rsid w:val="001C5699"/>
    <w:rsid w:val="001C59A7"/>
    <w:rsid w:val="001C5A17"/>
    <w:rsid w:val="001C5EB8"/>
    <w:rsid w:val="001C6506"/>
    <w:rsid w:val="001C7B22"/>
    <w:rsid w:val="001C7BAC"/>
    <w:rsid w:val="001C7FBE"/>
    <w:rsid w:val="001D009E"/>
    <w:rsid w:val="001D1F1B"/>
    <w:rsid w:val="001D230E"/>
    <w:rsid w:val="001D3544"/>
    <w:rsid w:val="001D39AA"/>
    <w:rsid w:val="001D39EC"/>
    <w:rsid w:val="001D3E97"/>
    <w:rsid w:val="001D3F22"/>
    <w:rsid w:val="001D418D"/>
    <w:rsid w:val="001D41C2"/>
    <w:rsid w:val="001D430E"/>
    <w:rsid w:val="001D4FB6"/>
    <w:rsid w:val="001D502E"/>
    <w:rsid w:val="001D5F0C"/>
    <w:rsid w:val="001D661F"/>
    <w:rsid w:val="001D71DF"/>
    <w:rsid w:val="001D78F9"/>
    <w:rsid w:val="001D7B65"/>
    <w:rsid w:val="001D7D91"/>
    <w:rsid w:val="001E0363"/>
    <w:rsid w:val="001E0620"/>
    <w:rsid w:val="001E16B9"/>
    <w:rsid w:val="001E1B66"/>
    <w:rsid w:val="001E2906"/>
    <w:rsid w:val="001E30D4"/>
    <w:rsid w:val="001E36F4"/>
    <w:rsid w:val="001E3C7F"/>
    <w:rsid w:val="001E470E"/>
    <w:rsid w:val="001E484B"/>
    <w:rsid w:val="001E4A9A"/>
    <w:rsid w:val="001E6246"/>
    <w:rsid w:val="001E69C5"/>
    <w:rsid w:val="001E6A60"/>
    <w:rsid w:val="001E6E5A"/>
    <w:rsid w:val="001E77E2"/>
    <w:rsid w:val="001E79E7"/>
    <w:rsid w:val="001F0EC6"/>
    <w:rsid w:val="001F18C2"/>
    <w:rsid w:val="001F1B74"/>
    <w:rsid w:val="001F1EDF"/>
    <w:rsid w:val="001F2412"/>
    <w:rsid w:val="001F247C"/>
    <w:rsid w:val="001F29E2"/>
    <w:rsid w:val="001F39AB"/>
    <w:rsid w:val="001F3EF5"/>
    <w:rsid w:val="001F5515"/>
    <w:rsid w:val="001F571B"/>
    <w:rsid w:val="001F637E"/>
    <w:rsid w:val="001F6841"/>
    <w:rsid w:val="001F6F83"/>
    <w:rsid w:val="001F725C"/>
    <w:rsid w:val="002000FB"/>
    <w:rsid w:val="00200340"/>
    <w:rsid w:val="002012DB"/>
    <w:rsid w:val="002012F7"/>
    <w:rsid w:val="002013BC"/>
    <w:rsid w:val="00201D55"/>
    <w:rsid w:val="00201E7E"/>
    <w:rsid w:val="002039E6"/>
    <w:rsid w:val="00203A42"/>
    <w:rsid w:val="00203C28"/>
    <w:rsid w:val="00203E1D"/>
    <w:rsid w:val="00203E3B"/>
    <w:rsid w:val="002040B6"/>
    <w:rsid w:val="0020477B"/>
    <w:rsid w:val="00204AB9"/>
    <w:rsid w:val="00204B23"/>
    <w:rsid w:val="00204B3C"/>
    <w:rsid w:val="00205080"/>
    <w:rsid w:val="002050B7"/>
    <w:rsid w:val="002070A3"/>
    <w:rsid w:val="0020747A"/>
    <w:rsid w:val="002075C7"/>
    <w:rsid w:val="00207642"/>
    <w:rsid w:val="00207BC1"/>
    <w:rsid w:val="002104EB"/>
    <w:rsid w:val="0021060A"/>
    <w:rsid w:val="00210989"/>
    <w:rsid w:val="00211100"/>
    <w:rsid w:val="002111D5"/>
    <w:rsid w:val="00211D31"/>
    <w:rsid w:val="00211FFA"/>
    <w:rsid w:val="002120BD"/>
    <w:rsid w:val="00212CBF"/>
    <w:rsid w:val="00212F5E"/>
    <w:rsid w:val="00213DF6"/>
    <w:rsid w:val="002140C3"/>
    <w:rsid w:val="002144BE"/>
    <w:rsid w:val="0021452A"/>
    <w:rsid w:val="002147BF"/>
    <w:rsid w:val="00214B09"/>
    <w:rsid w:val="00214E0B"/>
    <w:rsid w:val="00215C5A"/>
    <w:rsid w:val="00215DFB"/>
    <w:rsid w:val="00215E4D"/>
    <w:rsid w:val="002166BC"/>
    <w:rsid w:val="002169A6"/>
    <w:rsid w:val="00217379"/>
    <w:rsid w:val="00217A31"/>
    <w:rsid w:val="00217FA0"/>
    <w:rsid w:val="00217FD0"/>
    <w:rsid w:val="00220022"/>
    <w:rsid w:val="00220278"/>
    <w:rsid w:val="002204CD"/>
    <w:rsid w:val="0022065C"/>
    <w:rsid w:val="00221020"/>
    <w:rsid w:val="002219CC"/>
    <w:rsid w:val="00222316"/>
    <w:rsid w:val="00222603"/>
    <w:rsid w:val="00222A2E"/>
    <w:rsid w:val="00224611"/>
    <w:rsid w:val="00224D9D"/>
    <w:rsid w:val="00225954"/>
    <w:rsid w:val="00225A35"/>
    <w:rsid w:val="00225A3C"/>
    <w:rsid w:val="00225BED"/>
    <w:rsid w:val="00226D01"/>
    <w:rsid w:val="0022714B"/>
    <w:rsid w:val="002272CB"/>
    <w:rsid w:val="002273EC"/>
    <w:rsid w:val="00227824"/>
    <w:rsid w:val="00227E6B"/>
    <w:rsid w:val="002311CF"/>
    <w:rsid w:val="00231607"/>
    <w:rsid w:val="00231760"/>
    <w:rsid w:val="00231D8A"/>
    <w:rsid w:val="002326E5"/>
    <w:rsid w:val="002335A6"/>
    <w:rsid w:val="002339F5"/>
    <w:rsid w:val="002345C2"/>
    <w:rsid w:val="0023489B"/>
    <w:rsid w:val="00235138"/>
    <w:rsid w:val="002351EF"/>
    <w:rsid w:val="0023526D"/>
    <w:rsid w:val="0023563B"/>
    <w:rsid w:val="0023638D"/>
    <w:rsid w:val="00236452"/>
    <w:rsid w:val="00236484"/>
    <w:rsid w:val="002366BF"/>
    <w:rsid w:val="00236F9E"/>
    <w:rsid w:val="0023729D"/>
    <w:rsid w:val="00237B41"/>
    <w:rsid w:val="00240799"/>
    <w:rsid w:val="002410CA"/>
    <w:rsid w:val="002419D0"/>
    <w:rsid w:val="002425AB"/>
    <w:rsid w:val="00243660"/>
    <w:rsid w:val="002439A2"/>
    <w:rsid w:val="00244334"/>
    <w:rsid w:val="00244358"/>
    <w:rsid w:val="00244BBF"/>
    <w:rsid w:val="00245F71"/>
    <w:rsid w:val="0024640D"/>
    <w:rsid w:val="00246468"/>
    <w:rsid w:val="00247945"/>
    <w:rsid w:val="00247CF9"/>
    <w:rsid w:val="0025023C"/>
    <w:rsid w:val="0025065E"/>
    <w:rsid w:val="0025070E"/>
    <w:rsid w:val="00250848"/>
    <w:rsid w:val="002508A9"/>
    <w:rsid w:val="00250D2A"/>
    <w:rsid w:val="00251240"/>
    <w:rsid w:val="00251C7D"/>
    <w:rsid w:val="00251D33"/>
    <w:rsid w:val="00251F29"/>
    <w:rsid w:val="00251FA9"/>
    <w:rsid w:val="0025248B"/>
    <w:rsid w:val="00253198"/>
    <w:rsid w:val="00253620"/>
    <w:rsid w:val="00253694"/>
    <w:rsid w:val="002539D5"/>
    <w:rsid w:val="002542CB"/>
    <w:rsid w:val="0025487C"/>
    <w:rsid w:val="00254ABE"/>
    <w:rsid w:val="00254C89"/>
    <w:rsid w:val="00254E2D"/>
    <w:rsid w:val="00255AAE"/>
    <w:rsid w:val="00255E6A"/>
    <w:rsid w:val="00256352"/>
    <w:rsid w:val="00256D04"/>
    <w:rsid w:val="00257162"/>
    <w:rsid w:val="0025766F"/>
    <w:rsid w:val="00257864"/>
    <w:rsid w:val="00257B13"/>
    <w:rsid w:val="00257F49"/>
    <w:rsid w:val="0026025C"/>
    <w:rsid w:val="002605F7"/>
    <w:rsid w:val="002606D9"/>
    <w:rsid w:val="0026074A"/>
    <w:rsid w:val="00260EB6"/>
    <w:rsid w:val="00261382"/>
    <w:rsid w:val="00261580"/>
    <w:rsid w:val="002615DE"/>
    <w:rsid w:val="00261A27"/>
    <w:rsid w:val="00261E28"/>
    <w:rsid w:val="00261E5A"/>
    <w:rsid w:val="002632E9"/>
    <w:rsid w:val="002633C8"/>
    <w:rsid w:val="00264782"/>
    <w:rsid w:val="002656B1"/>
    <w:rsid w:val="00265B59"/>
    <w:rsid w:val="00265BF1"/>
    <w:rsid w:val="00265EFA"/>
    <w:rsid w:val="00266178"/>
    <w:rsid w:val="002666E8"/>
    <w:rsid w:val="00266F70"/>
    <w:rsid w:val="0026713B"/>
    <w:rsid w:val="002703A2"/>
    <w:rsid w:val="00271C83"/>
    <w:rsid w:val="0027245E"/>
    <w:rsid w:val="0027271C"/>
    <w:rsid w:val="00272B66"/>
    <w:rsid w:val="00272D2C"/>
    <w:rsid w:val="002733A4"/>
    <w:rsid w:val="00273BE1"/>
    <w:rsid w:val="002742D1"/>
    <w:rsid w:val="00274833"/>
    <w:rsid w:val="002758D4"/>
    <w:rsid w:val="002758E0"/>
    <w:rsid w:val="00276031"/>
    <w:rsid w:val="00276353"/>
    <w:rsid w:val="002773AE"/>
    <w:rsid w:val="0028039E"/>
    <w:rsid w:val="00280DC8"/>
    <w:rsid w:val="00280EAE"/>
    <w:rsid w:val="002816DB"/>
    <w:rsid w:val="002817A6"/>
    <w:rsid w:val="002818DC"/>
    <w:rsid w:val="002819B5"/>
    <w:rsid w:val="00281C43"/>
    <w:rsid w:val="002830E3"/>
    <w:rsid w:val="00283304"/>
    <w:rsid w:val="0028360E"/>
    <w:rsid w:val="002839D0"/>
    <w:rsid w:val="00284273"/>
    <w:rsid w:val="002846F6"/>
    <w:rsid w:val="00284837"/>
    <w:rsid w:val="00284896"/>
    <w:rsid w:val="002856D4"/>
    <w:rsid w:val="002857D5"/>
    <w:rsid w:val="00285B42"/>
    <w:rsid w:val="00285E32"/>
    <w:rsid w:val="00285E84"/>
    <w:rsid w:val="00286295"/>
    <w:rsid w:val="002864C9"/>
    <w:rsid w:val="002869EF"/>
    <w:rsid w:val="00286FDB"/>
    <w:rsid w:val="0029011D"/>
    <w:rsid w:val="0029042C"/>
    <w:rsid w:val="00290858"/>
    <w:rsid w:val="00290F7A"/>
    <w:rsid w:val="0029124F"/>
    <w:rsid w:val="0029211D"/>
    <w:rsid w:val="00292139"/>
    <w:rsid w:val="00292206"/>
    <w:rsid w:val="00292624"/>
    <w:rsid w:val="00292A7F"/>
    <w:rsid w:val="002933EC"/>
    <w:rsid w:val="00293402"/>
    <w:rsid w:val="00294B1F"/>
    <w:rsid w:val="00294B21"/>
    <w:rsid w:val="00294CBD"/>
    <w:rsid w:val="00294F50"/>
    <w:rsid w:val="0029509B"/>
    <w:rsid w:val="00295590"/>
    <w:rsid w:val="00297266"/>
    <w:rsid w:val="002A00E4"/>
    <w:rsid w:val="002A00F8"/>
    <w:rsid w:val="002A070A"/>
    <w:rsid w:val="002A09EF"/>
    <w:rsid w:val="002A0E0E"/>
    <w:rsid w:val="002A1180"/>
    <w:rsid w:val="002A11CC"/>
    <w:rsid w:val="002A11DC"/>
    <w:rsid w:val="002A1945"/>
    <w:rsid w:val="002A1ED1"/>
    <w:rsid w:val="002A2064"/>
    <w:rsid w:val="002A2262"/>
    <w:rsid w:val="002A22CB"/>
    <w:rsid w:val="002A2483"/>
    <w:rsid w:val="002A2588"/>
    <w:rsid w:val="002A2799"/>
    <w:rsid w:val="002A2808"/>
    <w:rsid w:val="002A305C"/>
    <w:rsid w:val="002A305E"/>
    <w:rsid w:val="002A3A8B"/>
    <w:rsid w:val="002A3D5D"/>
    <w:rsid w:val="002A3FEA"/>
    <w:rsid w:val="002A40AC"/>
    <w:rsid w:val="002A4B68"/>
    <w:rsid w:val="002A4F27"/>
    <w:rsid w:val="002A4FD6"/>
    <w:rsid w:val="002A5FD5"/>
    <w:rsid w:val="002A64F9"/>
    <w:rsid w:val="002A6552"/>
    <w:rsid w:val="002A6715"/>
    <w:rsid w:val="002A6913"/>
    <w:rsid w:val="002A6FE1"/>
    <w:rsid w:val="002A722C"/>
    <w:rsid w:val="002A7C50"/>
    <w:rsid w:val="002A7EF4"/>
    <w:rsid w:val="002A7FDE"/>
    <w:rsid w:val="002B0179"/>
    <w:rsid w:val="002B09CC"/>
    <w:rsid w:val="002B0B7D"/>
    <w:rsid w:val="002B0DFC"/>
    <w:rsid w:val="002B0E82"/>
    <w:rsid w:val="002B0F44"/>
    <w:rsid w:val="002B1992"/>
    <w:rsid w:val="002B1A76"/>
    <w:rsid w:val="002B1C18"/>
    <w:rsid w:val="002B2552"/>
    <w:rsid w:val="002B25CD"/>
    <w:rsid w:val="002B2F7B"/>
    <w:rsid w:val="002B31BD"/>
    <w:rsid w:val="002B38E9"/>
    <w:rsid w:val="002B3AC4"/>
    <w:rsid w:val="002B406B"/>
    <w:rsid w:val="002B40BB"/>
    <w:rsid w:val="002B42DB"/>
    <w:rsid w:val="002B458C"/>
    <w:rsid w:val="002B4998"/>
    <w:rsid w:val="002B4ED4"/>
    <w:rsid w:val="002B4FB4"/>
    <w:rsid w:val="002B508A"/>
    <w:rsid w:val="002B50B6"/>
    <w:rsid w:val="002B51B3"/>
    <w:rsid w:val="002B532F"/>
    <w:rsid w:val="002B5997"/>
    <w:rsid w:val="002B70A3"/>
    <w:rsid w:val="002B71CD"/>
    <w:rsid w:val="002B72E0"/>
    <w:rsid w:val="002B76AB"/>
    <w:rsid w:val="002B7C37"/>
    <w:rsid w:val="002C0508"/>
    <w:rsid w:val="002C0994"/>
    <w:rsid w:val="002C0B37"/>
    <w:rsid w:val="002C0C0D"/>
    <w:rsid w:val="002C0F4C"/>
    <w:rsid w:val="002C1507"/>
    <w:rsid w:val="002C17AC"/>
    <w:rsid w:val="002C19E0"/>
    <w:rsid w:val="002C2601"/>
    <w:rsid w:val="002C2BF3"/>
    <w:rsid w:val="002C2F17"/>
    <w:rsid w:val="002C351B"/>
    <w:rsid w:val="002C3926"/>
    <w:rsid w:val="002C3CA5"/>
    <w:rsid w:val="002C40A9"/>
    <w:rsid w:val="002C43AA"/>
    <w:rsid w:val="002C457C"/>
    <w:rsid w:val="002C4BF2"/>
    <w:rsid w:val="002C598D"/>
    <w:rsid w:val="002C59F8"/>
    <w:rsid w:val="002C5DEB"/>
    <w:rsid w:val="002C5EB0"/>
    <w:rsid w:val="002C5FBC"/>
    <w:rsid w:val="002C60F4"/>
    <w:rsid w:val="002C682B"/>
    <w:rsid w:val="002C71CA"/>
    <w:rsid w:val="002C76AC"/>
    <w:rsid w:val="002D048E"/>
    <w:rsid w:val="002D08E2"/>
    <w:rsid w:val="002D10B4"/>
    <w:rsid w:val="002D262A"/>
    <w:rsid w:val="002D3265"/>
    <w:rsid w:val="002D3B2E"/>
    <w:rsid w:val="002D3B71"/>
    <w:rsid w:val="002D4133"/>
    <w:rsid w:val="002D473D"/>
    <w:rsid w:val="002D4DEC"/>
    <w:rsid w:val="002D5049"/>
    <w:rsid w:val="002D5970"/>
    <w:rsid w:val="002D5AA5"/>
    <w:rsid w:val="002D5B97"/>
    <w:rsid w:val="002D6763"/>
    <w:rsid w:val="002D7627"/>
    <w:rsid w:val="002D7B94"/>
    <w:rsid w:val="002D7C8B"/>
    <w:rsid w:val="002E06F1"/>
    <w:rsid w:val="002E183E"/>
    <w:rsid w:val="002E19FC"/>
    <w:rsid w:val="002E2088"/>
    <w:rsid w:val="002E226E"/>
    <w:rsid w:val="002E2459"/>
    <w:rsid w:val="002E2603"/>
    <w:rsid w:val="002E2D61"/>
    <w:rsid w:val="002E3D26"/>
    <w:rsid w:val="002E3E35"/>
    <w:rsid w:val="002E4043"/>
    <w:rsid w:val="002E422F"/>
    <w:rsid w:val="002E48F9"/>
    <w:rsid w:val="002E4C1D"/>
    <w:rsid w:val="002E5E67"/>
    <w:rsid w:val="002E6A72"/>
    <w:rsid w:val="002E6F11"/>
    <w:rsid w:val="002E714D"/>
    <w:rsid w:val="002E74E0"/>
    <w:rsid w:val="002F037E"/>
    <w:rsid w:val="002F0A27"/>
    <w:rsid w:val="002F0D6C"/>
    <w:rsid w:val="002F1292"/>
    <w:rsid w:val="002F1431"/>
    <w:rsid w:val="002F1AEA"/>
    <w:rsid w:val="002F232D"/>
    <w:rsid w:val="002F297B"/>
    <w:rsid w:val="002F3D08"/>
    <w:rsid w:val="002F4173"/>
    <w:rsid w:val="002F41AD"/>
    <w:rsid w:val="002F4529"/>
    <w:rsid w:val="002F47F8"/>
    <w:rsid w:val="002F58FD"/>
    <w:rsid w:val="002F5A90"/>
    <w:rsid w:val="002F5C6C"/>
    <w:rsid w:val="002F64E6"/>
    <w:rsid w:val="002F6E35"/>
    <w:rsid w:val="002F759B"/>
    <w:rsid w:val="002F7798"/>
    <w:rsid w:val="002F7B2E"/>
    <w:rsid w:val="002F7E96"/>
    <w:rsid w:val="003006AB"/>
    <w:rsid w:val="003008D8"/>
    <w:rsid w:val="00300B4E"/>
    <w:rsid w:val="0030100B"/>
    <w:rsid w:val="00301CAB"/>
    <w:rsid w:val="0030242C"/>
    <w:rsid w:val="003025D2"/>
    <w:rsid w:val="00302890"/>
    <w:rsid w:val="0030328A"/>
    <w:rsid w:val="003035B1"/>
    <w:rsid w:val="00303800"/>
    <w:rsid w:val="0030386B"/>
    <w:rsid w:val="00303C63"/>
    <w:rsid w:val="00303F5C"/>
    <w:rsid w:val="003041FA"/>
    <w:rsid w:val="0030563D"/>
    <w:rsid w:val="00305B0A"/>
    <w:rsid w:val="00305C27"/>
    <w:rsid w:val="00305D31"/>
    <w:rsid w:val="00305DCE"/>
    <w:rsid w:val="0030605A"/>
    <w:rsid w:val="0030651C"/>
    <w:rsid w:val="00306A3E"/>
    <w:rsid w:val="00306F1E"/>
    <w:rsid w:val="00307203"/>
    <w:rsid w:val="003079E9"/>
    <w:rsid w:val="00307B4F"/>
    <w:rsid w:val="00310179"/>
    <w:rsid w:val="0031027D"/>
    <w:rsid w:val="003108FD"/>
    <w:rsid w:val="00310CBE"/>
    <w:rsid w:val="00310CC2"/>
    <w:rsid w:val="0031139F"/>
    <w:rsid w:val="00311A51"/>
    <w:rsid w:val="003122C7"/>
    <w:rsid w:val="003124F1"/>
    <w:rsid w:val="00312F17"/>
    <w:rsid w:val="0031327F"/>
    <w:rsid w:val="003144FF"/>
    <w:rsid w:val="00314E9E"/>
    <w:rsid w:val="0031569D"/>
    <w:rsid w:val="003156EE"/>
    <w:rsid w:val="00315DEC"/>
    <w:rsid w:val="00315F8F"/>
    <w:rsid w:val="003163C9"/>
    <w:rsid w:val="003165C8"/>
    <w:rsid w:val="00316D5C"/>
    <w:rsid w:val="00317097"/>
    <w:rsid w:val="003170B2"/>
    <w:rsid w:val="003172F4"/>
    <w:rsid w:val="00317399"/>
    <w:rsid w:val="0031740A"/>
    <w:rsid w:val="00317CC4"/>
    <w:rsid w:val="00317D7F"/>
    <w:rsid w:val="00317DD3"/>
    <w:rsid w:val="00317E3A"/>
    <w:rsid w:val="00317E6D"/>
    <w:rsid w:val="00317FDB"/>
    <w:rsid w:val="0032037D"/>
    <w:rsid w:val="0032074A"/>
    <w:rsid w:val="003207EC"/>
    <w:rsid w:val="003208B3"/>
    <w:rsid w:val="00321145"/>
    <w:rsid w:val="00321BD8"/>
    <w:rsid w:val="00322713"/>
    <w:rsid w:val="00323036"/>
    <w:rsid w:val="00323195"/>
    <w:rsid w:val="00323592"/>
    <w:rsid w:val="0032402B"/>
    <w:rsid w:val="00324098"/>
    <w:rsid w:val="00324474"/>
    <w:rsid w:val="00324B53"/>
    <w:rsid w:val="00324C75"/>
    <w:rsid w:val="00324CC0"/>
    <w:rsid w:val="003250D8"/>
    <w:rsid w:val="003256AB"/>
    <w:rsid w:val="00325A18"/>
    <w:rsid w:val="00325CA3"/>
    <w:rsid w:val="00325FF2"/>
    <w:rsid w:val="00326558"/>
    <w:rsid w:val="00326802"/>
    <w:rsid w:val="00326958"/>
    <w:rsid w:val="00327770"/>
    <w:rsid w:val="0033012A"/>
    <w:rsid w:val="00330170"/>
    <w:rsid w:val="003308C3"/>
    <w:rsid w:val="00331ADC"/>
    <w:rsid w:val="00333857"/>
    <w:rsid w:val="00333985"/>
    <w:rsid w:val="00333BCC"/>
    <w:rsid w:val="00333C46"/>
    <w:rsid w:val="00334D8B"/>
    <w:rsid w:val="00335D1F"/>
    <w:rsid w:val="0033626E"/>
    <w:rsid w:val="0033634A"/>
    <w:rsid w:val="003369A7"/>
    <w:rsid w:val="00336BB7"/>
    <w:rsid w:val="00336C54"/>
    <w:rsid w:val="00336F67"/>
    <w:rsid w:val="003371B4"/>
    <w:rsid w:val="0033765D"/>
    <w:rsid w:val="00337684"/>
    <w:rsid w:val="00337D81"/>
    <w:rsid w:val="00337EA6"/>
    <w:rsid w:val="00340059"/>
    <w:rsid w:val="0034132F"/>
    <w:rsid w:val="00341682"/>
    <w:rsid w:val="003419FE"/>
    <w:rsid w:val="00341DDC"/>
    <w:rsid w:val="00342537"/>
    <w:rsid w:val="003426BF"/>
    <w:rsid w:val="00342A06"/>
    <w:rsid w:val="00343101"/>
    <w:rsid w:val="0034315A"/>
    <w:rsid w:val="00345556"/>
    <w:rsid w:val="003456F6"/>
    <w:rsid w:val="00345979"/>
    <w:rsid w:val="00345E3D"/>
    <w:rsid w:val="00345FBF"/>
    <w:rsid w:val="00346703"/>
    <w:rsid w:val="00346BC0"/>
    <w:rsid w:val="00346E5F"/>
    <w:rsid w:val="00346F07"/>
    <w:rsid w:val="00347636"/>
    <w:rsid w:val="003478DB"/>
    <w:rsid w:val="00347977"/>
    <w:rsid w:val="00347F65"/>
    <w:rsid w:val="003502D0"/>
    <w:rsid w:val="00350AD0"/>
    <w:rsid w:val="00350B2A"/>
    <w:rsid w:val="00351C61"/>
    <w:rsid w:val="00352A0F"/>
    <w:rsid w:val="00353325"/>
    <w:rsid w:val="003545DB"/>
    <w:rsid w:val="0035526C"/>
    <w:rsid w:val="003556EF"/>
    <w:rsid w:val="00355C4C"/>
    <w:rsid w:val="00355F0D"/>
    <w:rsid w:val="00356379"/>
    <w:rsid w:val="003569CA"/>
    <w:rsid w:val="00356B1C"/>
    <w:rsid w:val="00356EE8"/>
    <w:rsid w:val="00357B5C"/>
    <w:rsid w:val="00357DA8"/>
    <w:rsid w:val="0036034D"/>
    <w:rsid w:val="00360C86"/>
    <w:rsid w:val="00360D65"/>
    <w:rsid w:val="00361A6E"/>
    <w:rsid w:val="0036230B"/>
    <w:rsid w:val="003624D6"/>
    <w:rsid w:val="00362522"/>
    <w:rsid w:val="003625F8"/>
    <w:rsid w:val="00363298"/>
    <w:rsid w:val="00363410"/>
    <w:rsid w:val="00363A19"/>
    <w:rsid w:val="00363CD2"/>
    <w:rsid w:val="00363EA0"/>
    <w:rsid w:val="0036436B"/>
    <w:rsid w:val="00364BAB"/>
    <w:rsid w:val="00364C25"/>
    <w:rsid w:val="003656C4"/>
    <w:rsid w:val="00366F93"/>
    <w:rsid w:val="00367401"/>
    <w:rsid w:val="00370051"/>
    <w:rsid w:val="00370271"/>
    <w:rsid w:val="00370490"/>
    <w:rsid w:val="003706D8"/>
    <w:rsid w:val="00370763"/>
    <w:rsid w:val="00370AB2"/>
    <w:rsid w:val="00370B1F"/>
    <w:rsid w:val="00370BC5"/>
    <w:rsid w:val="00370C9C"/>
    <w:rsid w:val="00370D5B"/>
    <w:rsid w:val="00370F9F"/>
    <w:rsid w:val="00371532"/>
    <w:rsid w:val="003716BF"/>
    <w:rsid w:val="00371C81"/>
    <w:rsid w:val="003723EF"/>
    <w:rsid w:val="00372523"/>
    <w:rsid w:val="003732D3"/>
    <w:rsid w:val="0037392E"/>
    <w:rsid w:val="003743AD"/>
    <w:rsid w:val="003754FD"/>
    <w:rsid w:val="00375720"/>
    <w:rsid w:val="0037624C"/>
    <w:rsid w:val="00376F39"/>
    <w:rsid w:val="00377B8E"/>
    <w:rsid w:val="00380114"/>
    <w:rsid w:val="00381172"/>
    <w:rsid w:val="00381235"/>
    <w:rsid w:val="00381437"/>
    <w:rsid w:val="00381D30"/>
    <w:rsid w:val="003822BC"/>
    <w:rsid w:val="00383AF2"/>
    <w:rsid w:val="0038403B"/>
    <w:rsid w:val="003845F2"/>
    <w:rsid w:val="0038499D"/>
    <w:rsid w:val="00384A00"/>
    <w:rsid w:val="00384D08"/>
    <w:rsid w:val="00384E08"/>
    <w:rsid w:val="00384E5E"/>
    <w:rsid w:val="003864A8"/>
    <w:rsid w:val="0038698E"/>
    <w:rsid w:val="00386D36"/>
    <w:rsid w:val="0038766C"/>
    <w:rsid w:val="00387C3D"/>
    <w:rsid w:val="00390613"/>
    <w:rsid w:val="003921CA"/>
    <w:rsid w:val="00392614"/>
    <w:rsid w:val="00392C82"/>
    <w:rsid w:val="00393412"/>
    <w:rsid w:val="00393888"/>
    <w:rsid w:val="003939F3"/>
    <w:rsid w:val="00393C8E"/>
    <w:rsid w:val="00393EB7"/>
    <w:rsid w:val="00394544"/>
    <w:rsid w:val="003946B6"/>
    <w:rsid w:val="00394953"/>
    <w:rsid w:val="00394DAA"/>
    <w:rsid w:val="003954AE"/>
    <w:rsid w:val="00396500"/>
    <w:rsid w:val="003969F2"/>
    <w:rsid w:val="00396B01"/>
    <w:rsid w:val="00396FD7"/>
    <w:rsid w:val="0039791B"/>
    <w:rsid w:val="00397B3F"/>
    <w:rsid w:val="003A0757"/>
    <w:rsid w:val="003A0833"/>
    <w:rsid w:val="003A0C7A"/>
    <w:rsid w:val="003A0DAE"/>
    <w:rsid w:val="003A16DA"/>
    <w:rsid w:val="003A19D2"/>
    <w:rsid w:val="003A1A96"/>
    <w:rsid w:val="003A1D02"/>
    <w:rsid w:val="003A2D53"/>
    <w:rsid w:val="003A3ADA"/>
    <w:rsid w:val="003A48C7"/>
    <w:rsid w:val="003A4E31"/>
    <w:rsid w:val="003A501E"/>
    <w:rsid w:val="003A5829"/>
    <w:rsid w:val="003A63C1"/>
    <w:rsid w:val="003A6693"/>
    <w:rsid w:val="003A67C3"/>
    <w:rsid w:val="003A6A9A"/>
    <w:rsid w:val="003A70EA"/>
    <w:rsid w:val="003A73A7"/>
    <w:rsid w:val="003A74A3"/>
    <w:rsid w:val="003A7515"/>
    <w:rsid w:val="003A7CC7"/>
    <w:rsid w:val="003B01DD"/>
    <w:rsid w:val="003B0C81"/>
    <w:rsid w:val="003B11F7"/>
    <w:rsid w:val="003B1491"/>
    <w:rsid w:val="003B1870"/>
    <w:rsid w:val="003B199B"/>
    <w:rsid w:val="003B2412"/>
    <w:rsid w:val="003B281D"/>
    <w:rsid w:val="003B2844"/>
    <w:rsid w:val="003B3185"/>
    <w:rsid w:val="003B32AF"/>
    <w:rsid w:val="003B451B"/>
    <w:rsid w:val="003B4C48"/>
    <w:rsid w:val="003B4DB8"/>
    <w:rsid w:val="003B65A1"/>
    <w:rsid w:val="003B6EBB"/>
    <w:rsid w:val="003B7197"/>
    <w:rsid w:val="003B7342"/>
    <w:rsid w:val="003B798F"/>
    <w:rsid w:val="003B7A1A"/>
    <w:rsid w:val="003B7AA4"/>
    <w:rsid w:val="003B7BD5"/>
    <w:rsid w:val="003B7CDD"/>
    <w:rsid w:val="003B7D35"/>
    <w:rsid w:val="003C0204"/>
    <w:rsid w:val="003C07E9"/>
    <w:rsid w:val="003C0BC8"/>
    <w:rsid w:val="003C1235"/>
    <w:rsid w:val="003C14E5"/>
    <w:rsid w:val="003C1D05"/>
    <w:rsid w:val="003C2DB3"/>
    <w:rsid w:val="003C2F77"/>
    <w:rsid w:val="003C3285"/>
    <w:rsid w:val="003C3464"/>
    <w:rsid w:val="003C3649"/>
    <w:rsid w:val="003C38EC"/>
    <w:rsid w:val="003C3A25"/>
    <w:rsid w:val="003C3A36"/>
    <w:rsid w:val="003C3D79"/>
    <w:rsid w:val="003C3EF9"/>
    <w:rsid w:val="003C42B6"/>
    <w:rsid w:val="003C4606"/>
    <w:rsid w:val="003C53B2"/>
    <w:rsid w:val="003C556C"/>
    <w:rsid w:val="003C5D9A"/>
    <w:rsid w:val="003C6139"/>
    <w:rsid w:val="003C683A"/>
    <w:rsid w:val="003C722C"/>
    <w:rsid w:val="003C746B"/>
    <w:rsid w:val="003C7C52"/>
    <w:rsid w:val="003C7CEC"/>
    <w:rsid w:val="003C7DDB"/>
    <w:rsid w:val="003C7E78"/>
    <w:rsid w:val="003D036E"/>
    <w:rsid w:val="003D095B"/>
    <w:rsid w:val="003D166D"/>
    <w:rsid w:val="003D1AD9"/>
    <w:rsid w:val="003D1EB9"/>
    <w:rsid w:val="003D292A"/>
    <w:rsid w:val="003D2A79"/>
    <w:rsid w:val="003D2AF5"/>
    <w:rsid w:val="003D2BC0"/>
    <w:rsid w:val="003D2C87"/>
    <w:rsid w:val="003D2E10"/>
    <w:rsid w:val="003D2FC2"/>
    <w:rsid w:val="003D2FD2"/>
    <w:rsid w:val="003D3D84"/>
    <w:rsid w:val="003D4B77"/>
    <w:rsid w:val="003D50F1"/>
    <w:rsid w:val="003D5136"/>
    <w:rsid w:val="003D5464"/>
    <w:rsid w:val="003D5B2D"/>
    <w:rsid w:val="003D5ECD"/>
    <w:rsid w:val="003D5F58"/>
    <w:rsid w:val="003D6733"/>
    <w:rsid w:val="003D6F5F"/>
    <w:rsid w:val="003D7039"/>
    <w:rsid w:val="003D7A00"/>
    <w:rsid w:val="003E0241"/>
    <w:rsid w:val="003E0327"/>
    <w:rsid w:val="003E1047"/>
    <w:rsid w:val="003E1333"/>
    <w:rsid w:val="003E1520"/>
    <w:rsid w:val="003E1A4A"/>
    <w:rsid w:val="003E21DB"/>
    <w:rsid w:val="003E271F"/>
    <w:rsid w:val="003E2B32"/>
    <w:rsid w:val="003E2EDC"/>
    <w:rsid w:val="003E30C6"/>
    <w:rsid w:val="003E3505"/>
    <w:rsid w:val="003E3E32"/>
    <w:rsid w:val="003E408A"/>
    <w:rsid w:val="003E418E"/>
    <w:rsid w:val="003E4496"/>
    <w:rsid w:val="003E4A42"/>
    <w:rsid w:val="003E4C6E"/>
    <w:rsid w:val="003E4FB9"/>
    <w:rsid w:val="003E5A0C"/>
    <w:rsid w:val="003E6C0A"/>
    <w:rsid w:val="003E6F92"/>
    <w:rsid w:val="003E71C7"/>
    <w:rsid w:val="003E7451"/>
    <w:rsid w:val="003E76A0"/>
    <w:rsid w:val="003E7979"/>
    <w:rsid w:val="003F0294"/>
    <w:rsid w:val="003F0401"/>
    <w:rsid w:val="003F05DB"/>
    <w:rsid w:val="003F06D6"/>
    <w:rsid w:val="003F0C64"/>
    <w:rsid w:val="003F1529"/>
    <w:rsid w:val="003F21CB"/>
    <w:rsid w:val="003F3340"/>
    <w:rsid w:val="003F389B"/>
    <w:rsid w:val="003F3B74"/>
    <w:rsid w:val="003F4A95"/>
    <w:rsid w:val="003F4ADD"/>
    <w:rsid w:val="003F64A6"/>
    <w:rsid w:val="003F678A"/>
    <w:rsid w:val="003F6FE8"/>
    <w:rsid w:val="003F7027"/>
    <w:rsid w:val="003F74F8"/>
    <w:rsid w:val="003F7D6D"/>
    <w:rsid w:val="0040000C"/>
    <w:rsid w:val="00400AC2"/>
    <w:rsid w:val="00401077"/>
    <w:rsid w:val="004012D6"/>
    <w:rsid w:val="00401880"/>
    <w:rsid w:val="004019B4"/>
    <w:rsid w:val="004025A3"/>
    <w:rsid w:val="0040320A"/>
    <w:rsid w:val="0040337C"/>
    <w:rsid w:val="00403882"/>
    <w:rsid w:val="00404390"/>
    <w:rsid w:val="004043FA"/>
    <w:rsid w:val="00404C57"/>
    <w:rsid w:val="0040529C"/>
    <w:rsid w:val="00405454"/>
    <w:rsid w:val="0040561B"/>
    <w:rsid w:val="00405836"/>
    <w:rsid w:val="00405BCE"/>
    <w:rsid w:val="00405CC3"/>
    <w:rsid w:val="004061B3"/>
    <w:rsid w:val="00406702"/>
    <w:rsid w:val="00406760"/>
    <w:rsid w:val="00406762"/>
    <w:rsid w:val="00406AF6"/>
    <w:rsid w:val="00407616"/>
    <w:rsid w:val="004078C7"/>
    <w:rsid w:val="00410A82"/>
    <w:rsid w:val="00410C38"/>
    <w:rsid w:val="00410DEA"/>
    <w:rsid w:val="004115D1"/>
    <w:rsid w:val="00411C0D"/>
    <w:rsid w:val="00412225"/>
    <w:rsid w:val="004124BD"/>
    <w:rsid w:val="00413560"/>
    <w:rsid w:val="00413779"/>
    <w:rsid w:val="00413EDB"/>
    <w:rsid w:val="0041401A"/>
    <w:rsid w:val="00414588"/>
    <w:rsid w:val="00414709"/>
    <w:rsid w:val="004150BD"/>
    <w:rsid w:val="004152B5"/>
    <w:rsid w:val="00415B3E"/>
    <w:rsid w:val="00415E4E"/>
    <w:rsid w:val="00416549"/>
    <w:rsid w:val="00416750"/>
    <w:rsid w:val="00416AA5"/>
    <w:rsid w:val="00416F2B"/>
    <w:rsid w:val="00420373"/>
    <w:rsid w:val="0042047F"/>
    <w:rsid w:val="004212B1"/>
    <w:rsid w:val="0042240E"/>
    <w:rsid w:val="0042280C"/>
    <w:rsid w:val="004240F9"/>
    <w:rsid w:val="00424ED2"/>
    <w:rsid w:val="0042556D"/>
    <w:rsid w:val="004255D4"/>
    <w:rsid w:val="00425714"/>
    <w:rsid w:val="00425CC3"/>
    <w:rsid w:val="0042662C"/>
    <w:rsid w:val="00426999"/>
    <w:rsid w:val="00426A4E"/>
    <w:rsid w:val="00427262"/>
    <w:rsid w:val="00430230"/>
    <w:rsid w:val="00430A83"/>
    <w:rsid w:val="00431084"/>
    <w:rsid w:val="00431BAF"/>
    <w:rsid w:val="00431DAB"/>
    <w:rsid w:val="00431DED"/>
    <w:rsid w:val="00431EDF"/>
    <w:rsid w:val="004324A5"/>
    <w:rsid w:val="00432A48"/>
    <w:rsid w:val="00432C4E"/>
    <w:rsid w:val="00432D1B"/>
    <w:rsid w:val="00432D9B"/>
    <w:rsid w:val="004337A1"/>
    <w:rsid w:val="00433CE0"/>
    <w:rsid w:val="0043403F"/>
    <w:rsid w:val="004340C3"/>
    <w:rsid w:val="00434C18"/>
    <w:rsid w:val="00435539"/>
    <w:rsid w:val="004356C7"/>
    <w:rsid w:val="00436A61"/>
    <w:rsid w:val="00436B58"/>
    <w:rsid w:val="00436BEA"/>
    <w:rsid w:val="00436CFC"/>
    <w:rsid w:val="00436EAD"/>
    <w:rsid w:val="00436FC3"/>
    <w:rsid w:val="00437868"/>
    <w:rsid w:val="00440176"/>
    <w:rsid w:val="00440198"/>
    <w:rsid w:val="00440273"/>
    <w:rsid w:val="004406E3"/>
    <w:rsid w:val="0044330F"/>
    <w:rsid w:val="0044335E"/>
    <w:rsid w:val="00444103"/>
    <w:rsid w:val="00444916"/>
    <w:rsid w:val="00444D76"/>
    <w:rsid w:val="00445482"/>
    <w:rsid w:val="00445AF9"/>
    <w:rsid w:val="00445D9E"/>
    <w:rsid w:val="00446119"/>
    <w:rsid w:val="0044664B"/>
    <w:rsid w:val="00446C1B"/>
    <w:rsid w:val="00447631"/>
    <w:rsid w:val="00447DCE"/>
    <w:rsid w:val="0045048C"/>
    <w:rsid w:val="0045060C"/>
    <w:rsid w:val="00450915"/>
    <w:rsid w:val="0045149B"/>
    <w:rsid w:val="00451B33"/>
    <w:rsid w:val="00451DD0"/>
    <w:rsid w:val="00452449"/>
    <w:rsid w:val="00452E4A"/>
    <w:rsid w:val="004533DB"/>
    <w:rsid w:val="0045369E"/>
    <w:rsid w:val="004538AF"/>
    <w:rsid w:val="004543FD"/>
    <w:rsid w:val="004553A6"/>
    <w:rsid w:val="004553E0"/>
    <w:rsid w:val="00455627"/>
    <w:rsid w:val="00455D47"/>
    <w:rsid w:val="00455FF9"/>
    <w:rsid w:val="0045671F"/>
    <w:rsid w:val="00457805"/>
    <w:rsid w:val="004579FE"/>
    <w:rsid w:val="00457BD0"/>
    <w:rsid w:val="0046011E"/>
    <w:rsid w:val="004602B1"/>
    <w:rsid w:val="004614AC"/>
    <w:rsid w:val="00461723"/>
    <w:rsid w:val="00461D1F"/>
    <w:rsid w:val="0046209A"/>
    <w:rsid w:val="004620D9"/>
    <w:rsid w:val="004620FF"/>
    <w:rsid w:val="00462212"/>
    <w:rsid w:val="00462538"/>
    <w:rsid w:val="00464109"/>
    <w:rsid w:val="00464396"/>
    <w:rsid w:val="00464B7F"/>
    <w:rsid w:val="00464FDE"/>
    <w:rsid w:val="004650D3"/>
    <w:rsid w:val="004655C1"/>
    <w:rsid w:val="00465789"/>
    <w:rsid w:val="00465EAD"/>
    <w:rsid w:val="004662C5"/>
    <w:rsid w:val="00466866"/>
    <w:rsid w:val="00466B7D"/>
    <w:rsid w:val="004672FB"/>
    <w:rsid w:val="00467686"/>
    <w:rsid w:val="00470176"/>
    <w:rsid w:val="004701B0"/>
    <w:rsid w:val="00471228"/>
    <w:rsid w:val="00471387"/>
    <w:rsid w:val="00471EE5"/>
    <w:rsid w:val="00471FDE"/>
    <w:rsid w:val="00472E39"/>
    <w:rsid w:val="0047458A"/>
    <w:rsid w:val="00474674"/>
    <w:rsid w:val="00474814"/>
    <w:rsid w:val="004748F8"/>
    <w:rsid w:val="004749C2"/>
    <w:rsid w:val="00474A5B"/>
    <w:rsid w:val="0047529D"/>
    <w:rsid w:val="00475E07"/>
    <w:rsid w:val="0047641B"/>
    <w:rsid w:val="00476DCD"/>
    <w:rsid w:val="00477937"/>
    <w:rsid w:val="00477C89"/>
    <w:rsid w:val="00477D80"/>
    <w:rsid w:val="0048000A"/>
    <w:rsid w:val="004804AE"/>
    <w:rsid w:val="00480779"/>
    <w:rsid w:val="004808C5"/>
    <w:rsid w:val="00481E6E"/>
    <w:rsid w:val="00482752"/>
    <w:rsid w:val="00482A92"/>
    <w:rsid w:val="00482AAD"/>
    <w:rsid w:val="004839C9"/>
    <w:rsid w:val="00483AB1"/>
    <w:rsid w:val="00483AF4"/>
    <w:rsid w:val="00483CC2"/>
    <w:rsid w:val="00484234"/>
    <w:rsid w:val="004842C7"/>
    <w:rsid w:val="0048493C"/>
    <w:rsid w:val="00484A95"/>
    <w:rsid w:val="004857E5"/>
    <w:rsid w:val="004862AF"/>
    <w:rsid w:val="0048670F"/>
    <w:rsid w:val="004867C2"/>
    <w:rsid w:val="0048726D"/>
    <w:rsid w:val="00487383"/>
    <w:rsid w:val="004876D6"/>
    <w:rsid w:val="00487776"/>
    <w:rsid w:val="00487AB4"/>
    <w:rsid w:val="00490631"/>
    <w:rsid w:val="00491630"/>
    <w:rsid w:val="00491879"/>
    <w:rsid w:val="0049195D"/>
    <w:rsid w:val="00491AB9"/>
    <w:rsid w:val="0049246B"/>
    <w:rsid w:val="00492762"/>
    <w:rsid w:val="00492D69"/>
    <w:rsid w:val="0049332C"/>
    <w:rsid w:val="004934BE"/>
    <w:rsid w:val="0049383D"/>
    <w:rsid w:val="00493F27"/>
    <w:rsid w:val="004945DC"/>
    <w:rsid w:val="004945FF"/>
    <w:rsid w:val="004947EC"/>
    <w:rsid w:val="0049567D"/>
    <w:rsid w:val="0049598E"/>
    <w:rsid w:val="00495D2D"/>
    <w:rsid w:val="00495DE3"/>
    <w:rsid w:val="00495E86"/>
    <w:rsid w:val="004961DD"/>
    <w:rsid w:val="00496979"/>
    <w:rsid w:val="00496B3C"/>
    <w:rsid w:val="00496EDF"/>
    <w:rsid w:val="0049723D"/>
    <w:rsid w:val="004976D0"/>
    <w:rsid w:val="004A0043"/>
    <w:rsid w:val="004A0341"/>
    <w:rsid w:val="004A0870"/>
    <w:rsid w:val="004A0890"/>
    <w:rsid w:val="004A2A99"/>
    <w:rsid w:val="004A2DEA"/>
    <w:rsid w:val="004A2FCD"/>
    <w:rsid w:val="004A3377"/>
    <w:rsid w:val="004A3984"/>
    <w:rsid w:val="004A3D9B"/>
    <w:rsid w:val="004A40FE"/>
    <w:rsid w:val="004A4430"/>
    <w:rsid w:val="004A491E"/>
    <w:rsid w:val="004A4935"/>
    <w:rsid w:val="004A4A6C"/>
    <w:rsid w:val="004A4CDA"/>
    <w:rsid w:val="004A62E7"/>
    <w:rsid w:val="004A6301"/>
    <w:rsid w:val="004A64D3"/>
    <w:rsid w:val="004A6768"/>
    <w:rsid w:val="004A6A84"/>
    <w:rsid w:val="004A754D"/>
    <w:rsid w:val="004B0024"/>
    <w:rsid w:val="004B0DEA"/>
    <w:rsid w:val="004B1176"/>
    <w:rsid w:val="004B173F"/>
    <w:rsid w:val="004B1DF1"/>
    <w:rsid w:val="004B235A"/>
    <w:rsid w:val="004B2813"/>
    <w:rsid w:val="004B2B73"/>
    <w:rsid w:val="004B2E69"/>
    <w:rsid w:val="004B304B"/>
    <w:rsid w:val="004B38B6"/>
    <w:rsid w:val="004B39BF"/>
    <w:rsid w:val="004B3CA8"/>
    <w:rsid w:val="004B3CF0"/>
    <w:rsid w:val="004B4027"/>
    <w:rsid w:val="004B47D3"/>
    <w:rsid w:val="004B48ED"/>
    <w:rsid w:val="004B4ABE"/>
    <w:rsid w:val="004B4E48"/>
    <w:rsid w:val="004B4E98"/>
    <w:rsid w:val="004B4F6E"/>
    <w:rsid w:val="004B5267"/>
    <w:rsid w:val="004B5934"/>
    <w:rsid w:val="004B5D0A"/>
    <w:rsid w:val="004B5FF0"/>
    <w:rsid w:val="004B66F0"/>
    <w:rsid w:val="004B6A25"/>
    <w:rsid w:val="004B7CCD"/>
    <w:rsid w:val="004C05FD"/>
    <w:rsid w:val="004C0746"/>
    <w:rsid w:val="004C18DD"/>
    <w:rsid w:val="004C21EE"/>
    <w:rsid w:val="004C2622"/>
    <w:rsid w:val="004C2DBD"/>
    <w:rsid w:val="004C37D2"/>
    <w:rsid w:val="004C3DD1"/>
    <w:rsid w:val="004C3EA4"/>
    <w:rsid w:val="004C4617"/>
    <w:rsid w:val="004C4644"/>
    <w:rsid w:val="004C46F2"/>
    <w:rsid w:val="004C498B"/>
    <w:rsid w:val="004C5AAE"/>
    <w:rsid w:val="004C5C00"/>
    <w:rsid w:val="004C6127"/>
    <w:rsid w:val="004C6196"/>
    <w:rsid w:val="004C64D4"/>
    <w:rsid w:val="004C65B3"/>
    <w:rsid w:val="004C66B2"/>
    <w:rsid w:val="004C67B1"/>
    <w:rsid w:val="004C6EBB"/>
    <w:rsid w:val="004C7472"/>
    <w:rsid w:val="004C7804"/>
    <w:rsid w:val="004D0C1F"/>
    <w:rsid w:val="004D10BF"/>
    <w:rsid w:val="004D1A1B"/>
    <w:rsid w:val="004D1EAA"/>
    <w:rsid w:val="004D2596"/>
    <w:rsid w:val="004D2643"/>
    <w:rsid w:val="004D2762"/>
    <w:rsid w:val="004D2C35"/>
    <w:rsid w:val="004D394B"/>
    <w:rsid w:val="004D3A26"/>
    <w:rsid w:val="004D3A62"/>
    <w:rsid w:val="004D3B77"/>
    <w:rsid w:val="004D40AC"/>
    <w:rsid w:val="004D486F"/>
    <w:rsid w:val="004D4C67"/>
    <w:rsid w:val="004D5153"/>
    <w:rsid w:val="004D572E"/>
    <w:rsid w:val="004D578C"/>
    <w:rsid w:val="004D59B4"/>
    <w:rsid w:val="004D6B97"/>
    <w:rsid w:val="004D74FB"/>
    <w:rsid w:val="004D7829"/>
    <w:rsid w:val="004D7A00"/>
    <w:rsid w:val="004D7BF5"/>
    <w:rsid w:val="004D7F08"/>
    <w:rsid w:val="004E049B"/>
    <w:rsid w:val="004E0646"/>
    <w:rsid w:val="004E0696"/>
    <w:rsid w:val="004E084A"/>
    <w:rsid w:val="004E14C9"/>
    <w:rsid w:val="004E1652"/>
    <w:rsid w:val="004E1976"/>
    <w:rsid w:val="004E1AE9"/>
    <w:rsid w:val="004E1F00"/>
    <w:rsid w:val="004E261B"/>
    <w:rsid w:val="004E2D88"/>
    <w:rsid w:val="004E2EA1"/>
    <w:rsid w:val="004E415E"/>
    <w:rsid w:val="004E4424"/>
    <w:rsid w:val="004E491D"/>
    <w:rsid w:val="004E547F"/>
    <w:rsid w:val="004E6247"/>
    <w:rsid w:val="004E69F7"/>
    <w:rsid w:val="004E7409"/>
    <w:rsid w:val="004E74D1"/>
    <w:rsid w:val="004E7D2C"/>
    <w:rsid w:val="004E7E6A"/>
    <w:rsid w:val="004E7FAF"/>
    <w:rsid w:val="004F15CF"/>
    <w:rsid w:val="004F1747"/>
    <w:rsid w:val="004F1AA0"/>
    <w:rsid w:val="004F1EF3"/>
    <w:rsid w:val="004F231C"/>
    <w:rsid w:val="004F2817"/>
    <w:rsid w:val="004F282F"/>
    <w:rsid w:val="004F2BAC"/>
    <w:rsid w:val="004F36C4"/>
    <w:rsid w:val="004F390E"/>
    <w:rsid w:val="004F3E20"/>
    <w:rsid w:val="004F40ED"/>
    <w:rsid w:val="004F426B"/>
    <w:rsid w:val="004F45C6"/>
    <w:rsid w:val="004F63F1"/>
    <w:rsid w:val="004F670D"/>
    <w:rsid w:val="004F688E"/>
    <w:rsid w:val="004F6CC1"/>
    <w:rsid w:val="004F715B"/>
    <w:rsid w:val="004F78AA"/>
    <w:rsid w:val="00500104"/>
    <w:rsid w:val="0050038C"/>
    <w:rsid w:val="005004D0"/>
    <w:rsid w:val="0050075C"/>
    <w:rsid w:val="0050097B"/>
    <w:rsid w:val="00500EA9"/>
    <w:rsid w:val="00500FAD"/>
    <w:rsid w:val="00501D04"/>
    <w:rsid w:val="005025EF"/>
    <w:rsid w:val="00502855"/>
    <w:rsid w:val="005037E9"/>
    <w:rsid w:val="005040DD"/>
    <w:rsid w:val="00504724"/>
    <w:rsid w:val="00504770"/>
    <w:rsid w:val="005049E1"/>
    <w:rsid w:val="00504B30"/>
    <w:rsid w:val="00504D02"/>
    <w:rsid w:val="00505804"/>
    <w:rsid w:val="00505B1E"/>
    <w:rsid w:val="00505CCF"/>
    <w:rsid w:val="0050695B"/>
    <w:rsid w:val="00506F79"/>
    <w:rsid w:val="00507D47"/>
    <w:rsid w:val="00510612"/>
    <w:rsid w:val="005112E7"/>
    <w:rsid w:val="00511CE2"/>
    <w:rsid w:val="00511D22"/>
    <w:rsid w:val="00511D3D"/>
    <w:rsid w:val="00512036"/>
    <w:rsid w:val="0051253B"/>
    <w:rsid w:val="00512798"/>
    <w:rsid w:val="005128E2"/>
    <w:rsid w:val="00513298"/>
    <w:rsid w:val="00513634"/>
    <w:rsid w:val="00513BBF"/>
    <w:rsid w:val="00513E4B"/>
    <w:rsid w:val="00514028"/>
    <w:rsid w:val="00514999"/>
    <w:rsid w:val="00514D43"/>
    <w:rsid w:val="00514EE0"/>
    <w:rsid w:val="00515157"/>
    <w:rsid w:val="005151CE"/>
    <w:rsid w:val="00515443"/>
    <w:rsid w:val="005157E8"/>
    <w:rsid w:val="0051641D"/>
    <w:rsid w:val="00516AB9"/>
    <w:rsid w:val="00516C40"/>
    <w:rsid w:val="00517294"/>
    <w:rsid w:val="00517455"/>
    <w:rsid w:val="005174B3"/>
    <w:rsid w:val="005174F1"/>
    <w:rsid w:val="00517C6B"/>
    <w:rsid w:val="00520526"/>
    <w:rsid w:val="00521EAD"/>
    <w:rsid w:val="00522CD3"/>
    <w:rsid w:val="00522D1A"/>
    <w:rsid w:val="00522D43"/>
    <w:rsid w:val="005239A8"/>
    <w:rsid w:val="0052467D"/>
    <w:rsid w:val="00524C1C"/>
    <w:rsid w:val="0052575C"/>
    <w:rsid w:val="005257EC"/>
    <w:rsid w:val="00526011"/>
    <w:rsid w:val="00526576"/>
    <w:rsid w:val="00526631"/>
    <w:rsid w:val="0052665D"/>
    <w:rsid w:val="00526D08"/>
    <w:rsid w:val="00527E9A"/>
    <w:rsid w:val="00530058"/>
    <w:rsid w:val="0053051B"/>
    <w:rsid w:val="00530962"/>
    <w:rsid w:val="00530DA4"/>
    <w:rsid w:val="005315B6"/>
    <w:rsid w:val="00532580"/>
    <w:rsid w:val="00532B09"/>
    <w:rsid w:val="00532B23"/>
    <w:rsid w:val="00533392"/>
    <w:rsid w:val="00533473"/>
    <w:rsid w:val="005337DA"/>
    <w:rsid w:val="00533800"/>
    <w:rsid w:val="00534146"/>
    <w:rsid w:val="00534570"/>
    <w:rsid w:val="0053482F"/>
    <w:rsid w:val="00534A3A"/>
    <w:rsid w:val="00534C11"/>
    <w:rsid w:val="005350B0"/>
    <w:rsid w:val="00535221"/>
    <w:rsid w:val="0053540D"/>
    <w:rsid w:val="00535AA2"/>
    <w:rsid w:val="00535BC4"/>
    <w:rsid w:val="00535E17"/>
    <w:rsid w:val="00536EAA"/>
    <w:rsid w:val="00536F1C"/>
    <w:rsid w:val="005370C3"/>
    <w:rsid w:val="00537E01"/>
    <w:rsid w:val="005400FC"/>
    <w:rsid w:val="005401FC"/>
    <w:rsid w:val="00540352"/>
    <w:rsid w:val="005403E8"/>
    <w:rsid w:val="0054114C"/>
    <w:rsid w:val="00541218"/>
    <w:rsid w:val="005416E2"/>
    <w:rsid w:val="00541B7F"/>
    <w:rsid w:val="00541E75"/>
    <w:rsid w:val="00543228"/>
    <w:rsid w:val="00543567"/>
    <w:rsid w:val="005437C5"/>
    <w:rsid w:val="005439A6"/>
    <w:rsid w:val="00545662"/>
    <w:rsid w:val="00546CB0"/>
    <w:rsid w:val="00546CE6"/>
    <w:rsid w:val="00547150"/>
    <w:rsid w:val="0054728D"/>
    <w:rsid w:val="0054746F"/>
    <w:rsid w:val="0054781B"/>
    <w:rsid w:val="00547CB4"/>
    <w:rsid w:val="00547CBB"/>
    <w:rsid w:val="00547F6E"/>
    <w:rsid w:val="00550A98"/>
    <w:rsid w:val="00550DF2"/>
    <w:rsid w:val="00550E33"/>
    <w:rsid w:val="00551D48"/>
    <w:rsid w:val="0055232B"/>
    <w:rsid w:val="0055249C"/>
    <w:rsid w:val="00552B93"/>
    <w:rsid w:val="00552CF1"/>
    <w:rsid w:val="00552DE0"/>
    <w:rsid w:val="00553DA3"/>
    <w:rsid w:val="00554181"/>
    <w:rsid w:val="00554275"/>
    <w:rsid w:val="005547CA"/>
    <w:rsid w:val="0055491C"/>
    <w:rsid w:val="0055530E"/>
    <w:rsid w:val="00555368"/>
    <w:rsid w:val="00555788"/>
    <w:rsid w:val="00555C3B"/>
    <w:rsid w:val="00555EA3"/>
    <w:rsid w:val="00555F68"/>
    <w:rsid w:val="005576F8"/>
    <w:rsid w:val="00557C2A"/>
    <w:rsid w:val="00560537"/>
    <w:rsid w:val="005607C7"/>
    <w:rsid w:val="005608FA"/>
    <w:rsid w:val="00560989"/>
    <w:rsid w:val="0056099D"/>
    <w:rsid w:val="005609FA"/>
    <w:rsid w:val="00560CDE"/>
    <w:rsid w:val="00560D9D"/>
    <w:rsid w:val="00560DA9"/>
    <w:rsid w:val="00561604"/>
    <w:rsid w:val="00561B4F"/>
    <w:rsid w:val="0056364E"/>
    <w:rsid w:val="00563C42"/>
    <w:rsid w:val="005645DE"/>
    <w:rsid w:val="00564DF3"/>
    <w:rsid w:val="00566389"/>
    <w:rsid w:val="0056685F"/>
    <w:rsid w:val="00566962"/>
    <w:rsid w:val="00566C57"/>
    <w:rsid w:val="00567273"/>
    <w:rsid w:val="005676FA"/>
    <w:rsid w:val="00567BC7"/>
    <w:rsid w:val="00570820"/>
    <w:rsid w:val="00570AAF"/>
    <w:rsid w:val="00571C8F"/>
    <w:rsid w:val="00571EDC"/>
    <w:rsid w:val="005720EB"/>
    <w:rsid w:val="005730BC"/>
    <w:rsid w:val="00573436"/>
    <w:rsid w:val="00573B39"/>
    <w:rsid w:val="0057453B"/>
    <w:rsid w:val="00574A22"/>
    <w:rsid w:val="00574A42"/>
    <w:rsid w:val="00574DDB"/>
    <w:rsid w:val="005754F9"/>
    <w:rsid w:val="00575CE5"/>
    <w:rsid w:val="0057736F"/>
    <w:rsid w:val="00577596"/>
    <w:rsid w:val="00577A60"/>
    <w:rsid w:val="00577C25"/>
    <w:rsid w:val="00577FDF"/>
    <w:rsid w:val="005800C5"/>
    <w:rsid w:val="00580A6C"/>
    <w:rsid w:val="00580C1F"/>
    <w:rsid w:val="00581340"/>
    <w:rsid w:val="00581E57"/>
    <w:rsid w:val="00582344"/>
    <w:rsid w:val="00582F8D"/>
    <w:rsid w:val="005837E2"/>
    <w:rsid w:val="00584B7C"/>
    <w:rsid w:val="005850A6"/>
    <w:rsid w:val="0058515F"/>
    <w:rsid w:val="00585F60"/>
    <w:rsid w:val="00585FBD"/>
    <w:rsid w:val="005860D2"/>
    <w:rsid w:val="00586398"/>
    <w:rsid w:val="00586D96"/>
    <w:rsid w:val="005870C7"/>
    <w:rsid w:val="005903AC"/>
    <w:rsid w:val="005905D4"/>
    <w:rsid w:val="005908D6"/>
    <w:rsid w:val="00591A61"/>
    <w:rsid w:val="00591C4A"/>
    <w:rsid w:val="00592090"/>
    <w:rsid w:val="00592360"/>
    <w:rsid w:val="00592471"/>
    <w:rsid w:val="005924D9"/>
    <w:rsid w:val="00592FFD"/>
    <w:rsid w:val="0059364A"/>
    <w:rsid w:val="005937EB"/>
    <w:rsid w:val="00593FC7"/>
    <w:rsid w:val="005959F5"/>
    <w:rsid w:val="00595FE7"/>
    <w:rsid w:val="005965A1"/>
    <w:rsid w:val="005969EC"/>
    <w:rsid w:val="00596D68"/>
    <w:rsid w:val="00597042"/>
    <w:rsid w:val="005970FF"/>
    <w:rsid w:val="00597346"/>
    <w:rsid w:val="005974AD"/>
    <w:rsid w:val="005975FE"/>
    <w:rsid w:val="00597BDF"/>
    <w:rsid w:val="005A069B"/>
    <w:rsid w:val="005A0C7C"/>
    <w:rsid w:val="005A151B"/>
    <w:rsid w:val="005A1B02"/>
    <w:rsid w:val="005A2176"/>
    <w:rsid w:val="005A22F7"/>
    <w:rsid w:val="005A2504"/>
    <w:rsid w:val="005A2943"/>
    <w:rsid w:val="005A2A04"/>
    <w:rsid w:val="005A2EFE"/>
    <w:rsid w:val="005A3938"/>
    <w:rsid w:val="005A412F"/>
    <w:rsid w:val="005A42E8"/>
    <w:rsid w:val="005A4B51"/>
    <w:rsid w:val="005A5539"/>
    <w:rsid w:val="005A5B6C"/>
    <w:rsid w:val="005A7D7E"/>
    <w:rsid w:val="005A7F69"/>
    <w:rsid w:val="005B02D5"/>
    <w:rsid w:val="005B0538"/>
    <w:rsid w:val="005B0854"/>
    <w:rsid w:val="005B10D2"/>
    <w:rsid w:val="005B16D9"/>
    <w:rsid w:val="005B197E"/>
    <w:rsid w:val="005B34F2"/>
    <w:rsid w:val="005B39F1"/>
    <w:rsid w:val="005B3BFB"/>
    <w:rsid w:val="005B3EA6"/>
    <w:rsid w:val="005B420C"/>
    <w:rsid w:val="005B4ABF"/>
    <w:rsid w:val="005B5D0B"/>
    <w:rsid w:val="005B6A54"/>
    <w:rsid w:val="005B6F58"/>
    <w:rsid w:val="005B6F8A"/>
    <w:rsid w:val="005B707E"/>
    <w:rsid w:val="005B752A"/>
    <w:rsid w:val="005B7B11"/>
    <w:rsid w:val="005B7BE0"/>
    <w:rsid w:val="005B7C88"/>
    <w:rsid w:val="005B7D20"/>
    <w:rsid w:val="005C0390"/>
    <w:rsid w:val="005C080F"/>
    <w:rsid w:val="005C17ED"/>
    <w:rsid w:val="005C1ED1"/>
    <w:rsid w:val="005C2D97"/>
    <w:rsid w:val="005C2E96"/>
    <w:rsid w:val="005C2FF9"/>
    <w:rsid w:val="005C3614"/>
    <w:rsid w:val="005C36A3"/>
    <w:rsid w:val="005C3CA9"/>
    <w:rsid w:val="005C3E29"/>
    <w:rsid w:val="005C4010"/>
    <w:rsid w:val="005C40D5"/>
    <w:rsid w:val="005C40E0"/>
    <w:rsid w:val="005C41CA"/>
    <w:rsid w:val="005C44A3"/>
    <w:rsid w:val="005C5000"/>
    <w:rsid w:val="005C56A5"/>
    <w:rsid w:val="005C59DA"/>
    <w:rsid w:val="005C59F7"/>
    <w:rsid w:val="005C5A61"/>
    <w:rsid w:val="005C5BEC"/>
    <w:rsid w:val="005C68AC"/>
    <w:rsid w:val="005C6B95"/>
    <w:rsid w:val="005C7293"/>
    <w:rsid w:val="005C769D"/>
    <w:rsid w:val="005C7965"/>
    <w:rsid w:val="005C7AA5"/>
    <w:rsid w:val="005D019B"/>
    <w:rsid w:val="005D15BA"/>
    <w:rsid w:val="005D1BB8"/>
    <w:rsid w:val="005D1DEB"/>
    <w:rsid w:val="005D1F74"/>
    <w:rsid w:val="005D219D"/>
    <w:rsid w:val="005D22A8"/>
    <w:rsid w:val="005D25D5"/>
    <w:rsid w:val="005D267D"/>
    <w:rsid w:val="005D2C61"/>
    <w:rsid w:val="005D3134"/>
    <w:rsid w:val="005D35C1"/>
    <w:rsid w:val="005D3846"/>
    <w:rsid w:val="005D3D23"/>
    <w:rsid w:val="005D42B5"/>
    <w:rsid w:val="005D469E"/>
    <w:rsid w:val="005D51C5"/>
    <w:rsid w:val="005D5391"/>
    <w:rsid w:val="005D563B"/>
    <w:rsid w:val="005D578C"/>
    <w:rsid w:val="005D5D21"/>
    <w:rsid w:val="005D766E"/>
    <w:rsid w:val="005D76B1"/>
    <w:rsid w:val="005D78DE"/>
    <w:rsid w:val="005E03C5"/>
    <w:rsid w:val="005E05E4"/>
    <w:rsid w:val="005E0B04"/>
    <w:rsid w:val="005E0CF7"/>
    <w:rsid w:val="005E26DF"/>
    <w:rsid w:val="005E296F"/>
    <w:rsid w:val="005E2B24"/>
    <w:rsid w:val="005E2B5A"/>
    <w:rsid w:val="005E2CC4"/>
    <w:rsid w:val="005E2D7A"/>
    <w:rsid w:val="005E357F"/>
    <w:rsid w:val="005E363E"/>
    <w:rsid w:val="005E3A2F"/>
    <w:rsid w:val="005E3DFF"/>
    <w:rsid w:val="005E422A"/>
    <w:rsid w:val="005E454D"/>
    <w:rsid w:val="005E4939"/>
    <w:rsid w:val="005E4997"/>
    <w:rsid w:val="005E4ED2"/>
    <w:rsid w:val="005E57B4"/>
    <w:rsid w:val="005E6CF6"/>
    <w:rsid w:val="005E6D83"/>
    <w:rsid w:val="005E75FF"/>
    <w:rsid w:val="005F01F1"/>
    <w:rsid w:val="005F1184"/>
    <w:rsid w:val="005F1975"/>
    <w:rsid w:val="005F1DF3"/>
    <w:rsid w:val="005F28ED"/>
    <w:rsid w:val="005F2B81"/>
    <w:rsid w:val="005F38CB"/>
    <w:rsid w:val="005F3EE9"/>
    <w:rsid w:val="005F4341"/>
    <w:rsid w:val="005F43BA"/>
    <w:rsid w:val="005F47F4"/>
    <w:rsid w:val="005F4977"/>
    <w:rsid w:val="005F5DC1"/>
    <w:rsid w:val="005F5E3B"/>
    <w:rsid w:val="005F62FF"/>
    <w:rsid w:val="005F6422"/>
    <w:rsid w:val="005F6F8C"/>
    <w:rsid w:val="005F7ADD"/>
    <w:rsid w:val="005F7FEA"/>
    <w:rsid w:val="006000D4"/>
    <w:rsid w:val="006001F5"/>
    <w:rsid w:val="006002E5"/>
    <w:rsid w:val="00600BB1"/>
    <w:rsid w:val="006012A2"/>
    <w:rsid w:val="006019B1"/>
    <w:rsid w:val="00601A69"/>
    <w:rsid w:val="00601EFA"/>
    <w:rsid w:val="00602925"/>
    <w:rsid w:val="006029B4"/>
    <w:rsid w:val="00603236"/>
    <w:rsid w:val="00603371"/>
    <w:rsid w:val="00603734"/>
    <w:rsid w:val="006037FC"/>
    <w:rsid w:val="006053FC"/>
    <w:rsid w:val="00605562"/>
    <w:rsid w:val="00605890"/>
    <w:rsid w:val="00606867"/>
    <w:rsid w:val="00606AA3"/>
    <w:rsid w:val="00606B26"/>
    <w:rsid w:val="00607283"/>
    <w:rsid w:val="006075CC"/>
    <w:rsid w:val="00607A7F"/>
    <w:rsid w:val="00607E44"/>
    <w:rsid w:val="006102CB"/>
    <w:rsid w:val="00610333"/>
    <w:rsid w:val="00610914"/>
    <w:rsid w:val="00610A47"/>
    <w:rsid w:val="006114C9"/>
    <w:rsid w:val="00611B78"/>
    <w:rsid w:val="00611D8C"/>
    <w:rsid w:val="0061272F"/>
    <w:rsid w:val="006128DF"/>
    <w:rsid w:val="0061294C"/>
    <w:rsid w:val="006136EB"/>
    <w:rsid w:val="00613D4B"/>
    <w:rsid w:val="00614070"/>
    <w:rsid w:val="00614635"/>
    <w:rsid w:val="00614AE3"/>
    <w:rsid w:val="00614B0B"/>
    <w:rsid w:val="00615050"/>
    <w:rsid w:val="0061557F"/>
    <w:rsid w:val="00615C7C"/>
    <w:rsid w:val="00616421"/>
    <w:rsid w:val="00616C70"/>
    <w:rsid w:val="00616DE6"/>
    <w:rsid w:val="00617071"/>
    <w:rsid w:val="00617900"/>
    <w:rsid w:val="00617E69"/>
    <w:rsid w:val="00620509"/>
    <w:rsid w:val="00620A97"/>
    <w:rsid w:val="00621098"/>
    <w:rsid w:val="00621F63"/>
    <w:rsid w:val="00622372"/>
    <w:rsid w:val="0062270C"/>
    <w:rsid w:val="006232C4"/>
    <w:rsid w:val="006232CF"/>
    <w:rsid w:val="00623E13"/>
    <w:rsid w:val="006243E2"/>
    <w:rsid w:val="00624843"/>
    <w:rsid w:val="006251F1"/>
    <w:rsid w:val="0062545D"/>
    <w:rsid w:val="006258EE"/>
    <w:rsid w:val="00625C7F"/>
    <w:rsid w:val="00626440"/>
    <w:rsid w:val="00626CCA"/>
    <w:rsid w:val="006273B0"/>
    <w:rsid w:val="0062774F"/>
    <w:rsid w:val="00627D58"/>
    <w:rsid w:val="006302A2"/>
    <w:rsid w:val="00630443"/>
    <w:rsid w:val="006311CC"/>
    <w:rsid w:val="006314E5"/>
    <w:rsid w:val="00631D03"/>
    <w:rsid w:val="00632665"/>
    <w:rsid w:val="00632B48"/>
    <w:rsid w:val="00632C23"/>
    <w:rsid w:val="00632C56"/>
    <w:rsid w:val="00633570"/>
    <w:rsid w:val="006338F1"/>
    <w:rsid w:val="006339C5"/>
    <w:rsid w:val="00633AD2"/>
    <w:rsid w:val="00633E77"/>
    <w:rsid w:val="006344AC"/>
    <w:rsid w:val="00635973"/>
    <w:rsid w:val="00635B44"/>
    <w:rsid w:val="00635E91"/>
    <w:rsid w:val="00635F4A"/>
    <w:rsid w:val="0063644E"/>
    <w:rsid w:val="00636614"/>
    <w:rsid w:val="00636711"/>
    <w:rsid w:val="0063679F"/>
    <w:rsid w:val="00636D6D"/>
    <w:rsid w:val="006371A1"/>
    <w:rsid w:val="00637B49"/>
    <w:rsid w:val="00637B5E"/>
    <w:rsid w:val="006404FF"/>
    <w:rsid w:val="00640562"/>
    <w:rsid w:val="00640B2A"/>
    <w:rsid w:val="00640C52"/>
    <w:rsid w:val="00640F52"/>
    <w:rsid w:val="0064142B"/>
    <w:rsid w:val="00641705"/>
    <w:rsid w:val="006417CC"/>
    <w:rsid w:val="00642C43"/>
    <w:rsid w:val="00642DDF"/>
    <w:rsid w:val="00642E1A"/>
    <w:rsid w:val="006439D8"/>
    <w:rsid w:val="00643A66"/>
    <w:rsid w:val="00643BD9"/>
    <w:rsid w:val="00643C16"/>
    <w:rsid w:val="00643D50"/>
    <w:rsid w:val="006445F8"/>
    <w:rsid w:val="006457B1"/>
    <w:rsid w:val="00645B8E"/>
    <w:rsid w:val="00645CF1"/>
    <w:rsid w:val="00645DD6"/>
    <w:rsid w:val="006465CE"/>
    <w:rsid w:val="006471FC"/>
    <w:rsid w:val="00647788"/>
    <w:rsid w:val="00647963"/>
    <w:rsid w:val="006511B7"/>
    <w:rsid w:val="006527F4"/>
    <w:rsid w:val="00652FED"/>
    <w:rsid w:val="00653E46"/>
    <w:rsid w:val="00653E69"/>
    <w:rsid w:val="00654160"/>
    <w:rsid w:val="00655269"/>
    <w:rsid w:val="00655532"/>
    <w:rsid w:val="006561D3"/>
    <w:rsid w:val="00656E76"/>
    <w:rsid w:val="00656FAD"/>
    <w:rsid w:val="0065714B"/>
    <w:rsid w:val="006574D3"/>
    <w:rsid w:val="006578A2"/>
    <w:rsid w:val="0065792F"/>
    <w:rsid w:val="006600F5"/>
    <w:rsid w:val="0066062F"/>
    <w:rsid w:val="00660842"/>
    <w:rsid w:val="0066095C"/>
    <w:rsid w:val="00660ED2"/>
    <w:rsid w:val="006615D7"/>
    <w:rsid w:val="00661931"/>
    <w:rsid w:val="00661A89"/>
    <w:rsid w:val="00661D23"/>
    <w:rsid w:val="00661F5A"/>
    <w:rsid w:val="00661FB8"/>
    <w:rsid w:val="0066203F"/>
    <w:rsid w:val="0066273C"/>
    <w:rsid w:val="00662D6D"/>
    <w:rsid w:val="00663634"/>
    <w:rsid w:val="00663C5C"/>
    <w:rsid w:val="00663D7A"/>
    <w:rsid w:val="006644E8"/>
    <w:rsid w:val="00665346"/>
    <w:rsid w:val="0066624C"/>
    <w:rsid w:val="00666409"/>
    <w:rsid w:val="006665FD"/>
    <w:rsid w:val="00667480"/>
    <w:rsid w:val="00667838"/>
    <w:rsid w:val="00667CC9"/>
    <w:rsid w:val="00667D81"/>
    <w:rsid w:val="00670FD4"/>
    <w:rsid w:val="00671099"/>
    <w:rsid w:val="0067112C"/>
    <w:rsid w:val="00671BBE"/>
    <w:rsid w:val="00671F95"/>
    <w:rsid w:val="00672685"/>
    <w:rsid w:val="00672E8D"/>
    <w:rsid w:val="0067358F"/>
    <w:rsid w:val="0067395C"/>
    <w:rsid w:val="00673FFA"/>
    <w:rsid w:val="00674F1E"/>
    <w:rsid w:val="00674F8B"/>
    <w:rsid w:val="00675951"/>
    <w:rsid w:val="00675B47"/>
    <w:rsid w:val="00675B4B"/>
    <w:rsid w:val="006762A1"/>
    <w:rsid w:val="00676435"/>
    <w:rsid w:val="006768F3"/>
    <w:rsid w:val="00676A56"/>
    <w:rsid w:val="00677112"/>
    <w:rsid w:val="0067759F"/>
    <w:rsid w:val="00677E2D"/>
    <w:rsid w:val="00680571"/>
    <w:rsid w:val="0068098F"/>
    <w:rsid w:val="00680BC9"/>
    <w:rsid w:val="00681596"/>
    <w:rsid w:val="00681717"/>
    <w:rsid w:val="00681823"/>
    <w:rsid w:val="00681BE0"/>
    <w:rsid w:val="00681C48"/>
    <w:rsid w:val="0068215C"/>
    <w:rsid w:val="0068230E"/>
    <w:rsid w:val="006828CC"/>
    <w:rsid w:val="00682ED1"/>
    <w:rsid w:val="00683398"/>
    <w:rsid w:val="00684999"/>
    <w:rsid w:val="00684BD2"/>
    <w:rsid w:val="00684C89"/>
    <w:rsid w:val="00685078"/>
    <w:rsid w:val="006852B9"/>
    <w:rsid w:val="006855D4"/>
    <w:rsid w:val="00685818"/>
    <w:rsid w:val="00686132"/>
    <w:rsid w:val="00686338"/>
    <w:rsid w:val="00687BF8"/>
    <w:rsid w:val="00687C16"/>
    <w:rsid w:val="0069028F"/>
    <w:rsid w:val="0069095B"/>
    <w:rsid w:val="00691746"/>
    <w:rsid w:val="006920E6"/>
    <w:rsid w:val="00692364"/>
    <w:rsid w:val="006923E9"/>
    <w:rsid w:val="00692CCF"/>
    <w:rsid w:val="00692DA3"/>
    <w:rsid w:val="00693672"/>
    <w:rsid w:val="006937B3"/>
    <w:rsid w:val="006939EB"/>
    <w:rsid w:val="00693E25"/>
    <w:rsid w:val="0069471D"/>
    <w:rsid w:val="00694991"/>
    <w:rsid w:val="006952EC"/>
    <w:rsid w:val="00695D90"/>
    <w:rsid w:val="006963D2"/>
    <w:rsid w:val="00696C69"/>
    <w:rsid w:val="00696CEF"/>
    <w:rsid w:val="00697452"/>
    <w:rsid w:val="0069799C"/>
    <w:rsid w:val="00697A30"/>
    <w:rsid w:val="00697A6E"/>
    <w:rsid w:val="00697E5B"/>
    <w:rsid w:val="006A01E7"/>
    <w:rsid w:val="006A05B3"/>
    <w:rsid w:val="006A0BB4"/>
    <w:rsid w:val="006A0C00"/>
    <w:rsid w:val="006A11A6"/>
    <w:rsid w:val="006A15D9"/>
    <w:rsid w:val="006A1902"/>
    <w:rsid w:val="006A25A1"/>
    <w:rsid w:val="006A3379"/>
    <w:rsid w:val="006A3B23"/>
    <w:rsid w:val="006A3C86"/>
    <w:rsid w:val="006A4285"/>
    <w:rsid w:val="006A45C6"/>
    <w:rsid w:val="006A465C"/>
    <w:rsid w:val="006A48C0"/>
    <w:rsid w:val="006A4977"/>
    <w:rsid w:val="006A4FFC"/>
    <w:rsid w:val="006A5698"/>
    <w:rsid w:val="006A5866"/>
    <w:rsid w:val="006A6D7D"/>
    <w:rsid w:val="006A73F8"/>
    <w:rsid w:val="006A747C"/>
    <w:rsid w:val="006A76A4"/>
    <w:rsid w:val="006A7858"/>
    <w:rsid w:val="006A7A09"/>
    <w:rsid w:val="006B0666"/>
    <w:rsid w:val="006B06A0"/>
    <w:rsid w:val="006B0A1F"/>
    <w:rsid w:val="006B0CA7"/>
    <w:rsid w:val="006B1102"/>
    <w:rsid w:val="006B1180"/>
    <w:rsid w:val="006B1F73"/>
    <w:rsid w:val="006B2425"/>
    <w:rsid w:val="006B2483"/>
    <w:rsid w:val="006B24FB"/>
    <w:rsid w:val="006B2F0E"/>
    <w:rsid w:val="006B2F3E"/>
    <w:rsid w:val="006B30FE"/>
    <w:rsid w:val="006B440A"/>
    <w:rsid w:val="006B4E3F"/>
    <w:rsid w:val="006B4EFA"/>
    <w:rsid w:val="006B566C"/>
    <w:rsid w:val="006B56F7"/>
    <w:rsid w:val="006B58D9"/>
    <w:rsid w:val="006B5B61"/>
    <w:rsid w:val="006B652D"/>
    <w:rsid w:val="006B6D4A"/>
    <w:rsid w:val="006B6DB4"/>
    <w:rsid w:val="006B7C17"/>
    <w:rsid w:val="006B7F4C"/>
    <w:rsid w:val="006C104B"/>
    <w:rsid w:val="006C133A"/>
    <w:rsid w:val="006C13DF"/>
    <w:rsid w:val="006C17D4"/>
    <w:rsid w:val="006C1EB7"/>
    <w:rsid w:val="006C1EBA"/>
    <w:rsid w:val="006C1EC3"/>
    <w:rsid w:val="006C224C"/>
    <w:rsid w:val="006C2536"/>
    <w:rsid w:val="006C2620"/>
    <w:rsid w:val="006C3304"/>
    <w:rsid w:val="006C489A"/>
    <w:rsid w:val="006C4EF0"/>
    <w:rsid w:val="006C60B7"/>
    <w:rsid w:val="006C61CB"/>
    <w:rsid w:val="006C65B4"/>
    <w:rsid w:val="006C6D48"/>
    <w:rsid w:val="006C7076"/>
    <w:rsid w:val="006C7409"/>
    <w:rsid w:val="006C742B"/>
    <w:rsid w:val="006C7956"/>
    <w:rsid w:val="006C7AB3"/>
    <w:rsid w:val="006D02FE"/>
    <w:rsid w:val="006D03BB"/>
    <w:rsid w:val="006D08E8"/>
    <w:rsid w:val="006D0B3E"/>
    <w:rsid w:val="006D1C69"/>
    <w:rsid w:val="006D21C0"/>
    <w:rsid w:val="006D21FF"/>
    <w:rsid w:val="006D2829"/>
    <w:rsid w:val="006D29F2"/>
    <w:rsid w:val="006D3C14"/>
    <w:rsid w:val="006D3D09"/>
    <w:rsid w:val="006D3DC9"/>
    <w:rsid w:val="006D3F9D"/>
    <w:rsid w:val="006D42CB"/>
    <w:rsid w:val="006D4B3B"/>
    <w:rsid w:val="006D633B"/>
    <w:rsid w:val="006D6602"/>
    <w:rsid w:val="006D680C"/>
    <w:rsid w:val="006D7449"/>
    <w:rsid w:val="006D7DDD"/>
    <w:rsid w:val="006E045A"/>
    <w:rsid w:val="006E0C13"/>
    <w:rsid w:val="006E1848"/>
    <w:rsid w:val="006E188F"/>
    <w:rsid w:val="006E26B7"/>
    <w:rsid w:val="006E2A4C"/>
    <w:rsid w:val="006E31C5"/>
    <w:rsid w:val="006E3944"/>
    <w:rsid w:val="006E3BD4"/>
    <w:rsid w:val="006E4164"/>
    <w:rsid w:val="006E4874"/>
    <w:rsid w:val="006E5B0A"/>
    <w:rsid w:val="006E64F8"/>
    <w:rsid w:val="006E653D"/>
    <w:rsid w:val="006E6719"/>
    <w:rsid w:val="006E76BB"/>
    <w:rsid w:val="006E7E08"/>
    <w:rsid w:val="006E7EFC"/>
    <w:rsid w:val="006F0671"/>
    <w:rsid w:val="006F09EB"/>
    <w:rsid w:val="006F18D6"/>
    <w:rsid w:val="006F197E"/>
    <w:rsid w:val="006F1D12"/>
    <w:rsid w:val="006F2016"/>
    <w:rsid w:val="006F244C"/>
    <w:rsid w:val="006F25E9"/>
    <w:rsid w:val="006F265F"/>
    <w:rsid w:val="006F2E75"/>
    <w:rsid w:val="006F2F0B"/>
    <w:rsid w:val="006F2F23"/>
    <w:rsid w:val="006F3122"/>
    <w:rsid w:val="006F3AFE"/>
    <w:rsid w:val="006F3D07"/>
    <w:rsid w:val="006F3E85"/>
    <w:rsid w:val="006F3FEB"/>
    <w:rsid w:val="006F40E9"/>
    <w:rsid w:val="006F42AE"/>
    <w:rsid w:val="006F4A1F"/>
    <w:rsid w:val="006F4AFC"/>
    <w:rsid w:val="006F502F"/>
    <w:rsid w:val="006F6B5F"/>
    <w:rsid w:val="006F730C"/>
    <w:rsid w:val="006F73F3"/>
    <w:rsid w:val="006F7649"/>
    <w:rsid w:val="006F7AA4"/>
    <w:rsid w:val="007001F6"/>
    <w:rsid w:val="00700235"/>
    <w:rsid w:val="00700DDD"/>
    <w:rsid w:val="00701552"/>
    <w:rsid w:val="00701946"/>
    <w:rsid w:val="00701CB6"/>
    <w:rsid w:val="00702A4C"/>
    <w:rsid w:val="00702CA7"/>
    <w:rsid w:val="00702EB1"/>
    <w:rsid w:val="00702F11"/>
    <w:rsid w:val="007031B1"/>
    <w:rsid w:val="0070344C"/>
    <w:rsid w:val="00703594"/>
    <w:rsid w:val="007043FD"/>
    <w:rsid w:val="00704CBE"/>
    <w:rsid w:val="0070522D"/>
    <w:rsid w:val="007059C2"/>
    <w:rsid w:val="00705AFC"/>
    <w:rsid w:val="00705F26"/>
    <w:rsid w:val="0070661C"/>
    <w:rsid w:val="007067FE"/>
    <w:rsid w:val="00706EE1"/>
    <w:rsid w:val="00707736"/>
    <w:rsid w:val="00707BDC"/>
    <w:rsid w:val="007100E2"/>
    <w:rsid w:val="00710A14"/>
    <w:rsid w:val="0071163B"/>
    <w:rsid w:val="00711B96"/>
    <w:rsid w:val="00711E65"/>
    <w:rsid w:val="00712065"/>
    <w:rsid w:val="007121C9"/>
    <w:rsid w:val="007126CA"/>
    <w:rsid w:val="007127CB"/>
    <w:rsid w:val="00712D28"/>
    <w:rsid w:val="00714B1C"/>
    <w:rsid w:val="00714B21"/>
    <w:rsid w:val="00714DC4"/>
    <w:rsid w:val="00714F54"/>
    <w:rsid w:val="00715A86"/>
    <w:rsid w:val="00715F5E"/>
    <w:rsid w:val="007169B6"/>
    <w:rsid w:val="00716DB7"/>
    <w:rsid w:val="0071707C"/>
    <w:rsid w:val="00717DC2"/>
    <w:rsid w:val="00720243"/>
    <w:rsid w:val="007204B6"/>
    <w:rsid w:val="00720B6D"/>
    <w:rsid w:val="007214C8"/>
    <w:rsid w:val="007217E6"/>
    <w:rsid w:val="007220A4"/>
    <w:rsid w:val="007222A0"/>
    <w:rsid w:val="007226F4"/>
    <w:rsid w:val="00722888"/>
    <w:rsid w:val="007229EE"/>
    <w:rsid w:val="00722B8F"/>
    <w:rsid w:val="00722E39"/>
    <w:rsid w:val="00722F19"/>
    <w:rsid w:val="007236A9"/>
    <w:rsid w:val="0072387B"/>
    <w:rsid w:val="00723B44"/>
    <w:rsid w:val="00723DEB"/>
    <w:rsid w:val="0072409B"/>
    <w:rsid w:val="007241E8"/>
    <w:rsid w:val="00724C19"/>
    <w:rsid w:val="00725E05"/>
    <w:rsid w:val="00727166"/>
    <w:rsid w:val="00727D40"/>
    <w:rsid w:val="00730A4C"/>
    <w:rsid w:val="00730BA0"/>
    <w:rsid w:val="00731B0A"/>
    <w:rsid w:val="00731CE2"/>
    <w:rsid w:val="00731D8B"/>
    <w:rsid w:val="00731F75"/>
    <w:rsid w:val="00732280"/>
    <w:rsid w:val="007332C1"/>
    <w:rsid w:val="00733369"/>
    <w:rsid w:val="0073344D"/>
    <w:rsid w:val="007337CF"/>
    <w:rsid w:val="00733907"/>
    <w:rsid w:val="007339E2"/>
    <w:rsid w:val="00733B61"/>
    <w:rsid w:val="00733DA1"/>
    <w:rsid w:val="00734EE3"/>
    <w:rsid w:val="00735339"/>
    <w:rsid w:val="007353D8"/>
    <w:rsid w:val="007356A8"/>
    <w:rsid w:val="007356BE"/>
    <w:rsid w:val="007359E2"/>
    <w:rsid w:val="00735AEB"/>
    <w:rsid w:val="00735ED5"/>
    <w:rsid w:val="007366EF"/>
    <w:rsid w:val="00736F55"/>
    <w:rsid w:val="00737105"/>
    <w:rsid w:val="007372AB"/>
    <w:rsid w:val="00737AD5"/>
    <w:rsid w:val="00737C3C"/>
    <w:rsid w:val="00737D75"/>
    <w:rsid w:val="007407A4"/>
    <w:rsid w:val="007408D9"/>
    <w:rsid w:val="00740DA4"/>
    <w:rsid w:val="00741996"/>
    <w:rsid w:val="00742C5C"/>
    <w:rsid w:val="00743C9A"/>
    <w:rsid w:val="0074409F"/>
    <w:rsid w:val="007443D8"/>
    <w:rsid w:val="00745043"/>
    <w:rsid w:val="0074528A"/>
    <w:rsid w:val="0074539D"/>
    <w:rsid w:val="007453B6"/>
    <w:rsid w:val="00745FD7"/>
    <w:rsid w:val="00746B87"/>
    <w:rsid w:val="00746D4E"/>
    <w:rsid w:val="00746FCB"/>
    <w:rsid w:val="00747486"/>
    <w:rsid w:val="0074753F"/>
    <w:rsid w:val="00747AD1"/>
    <w:rsid w:val="00747BB1"/>
    <w:rsid w:val="00750E51"/>
    <w:rsid w:val="007513F5"/>
    <w:rsid w:val="007514C1"/>
    <w:rsid w:val="007518A9"/>
    <w:rsid w:val="0075235A"/>
    <w:rsid w:val="00752363"/>
    <w:rsid w:val="00752A2E"/>
    <w:rsid w:val="00753D6A"/>
    <w:rsid w:val="0075488B"/>
    <w:rsid w:val="00754C46"/>
    <w:rsid w:val="00755640"/>
    <w:rsid w:val="00755A26"/>
    <w:rsid w:val="00755AB4"/>
    <w:rsid w:val="00755C13"/>
    <w:rsid w:val="00755FCC"/>
    <w:rsid w:val="00756044"/>
    <w:rsid w:val="00756878"/>
    <w:rsid w:val="00756B5B"/>
    <w:rsid w:val="00756BEF"/>
    <w:rsid w:val="00756E06"/>
    <w:rsid w:val="0075745A"/>
    <w:rsid w:val="00757482"/>
    <w:rsid w:val="0075771F"/>
    <w:rsid w:val="00757D3C"/>
    <w:rsid w:val="007601C8"/>
    <w:rsid w:val="00760214"/>
    <w:rsid w:val="007607CF"/>
    <w:rsid w:val="007607F3"/>
    <w:rsid w:val="00760831"/>
    <w:rsid w:val="00760D3D"/>
    <w:rsid w:val="0076131A"/>
    <w:rsid w:val="007614D4"/>
    <w:rsid w:val="00761678"/>
    <w:rsid w:val="00761752"/>
    <w:rsid w:val="00761C0A"/>
    <w:rsid w:val="00761C9D"/>
    <w:rsid w:val="00761DA6"/>
    <w:rsid w:val="0076284A"/>
    <w:rsid w:val="0076287B"/>
    <w:rsid w:val="00762A79"/>
    <w:rsid w:val="00762F16"/>
    <w:rsid w:val="00763EF7"/>
    <w:rsid w:val="0076425E"/>
    <w:rsid w:val="0076484E"/>
    <w:rsid w:val="00764A19"/>
    <w:rsid w:val="00765254"/>
    <w:rsid w:val="0076598F"/>
    <w:rsid w:val="00765DD5"/>
    <w:rsid w:val="0076654D"/>
    <w:rsid w:val="00767B5C"/>
    <w:rsid w:val="00767F43"/>
    <w:rsid w:val="00767FDD"/>
    <w:rsid w:val="007700B1"/>
    <w:rsid w:val="00770418"/>
    <w:rsid w:val="00770A71"/>
    <w:rsid w:val="00770AF7"/>
    <w:rsid w:val="00770C3E"/>
    <w:rsid w:val="00770C85"/>
    <w:rsid w:val="00770CF7"/>
    <w:rsid w:val="00770FF8"/>
    <w:rsid w:val="007712DF"/>
    <w:rsid w:val="00771DAC"/>
    <w:rsid w:val="00771F36"/>
    <w:rsid w:val="0077349E"/>
    <w:rsid w:val="007737C0"/>
    <w:rsid w:val="00774030"/>
    <w:rsid w:val="00774B78"/>
    <w:rsid w:val="00775208"/>
    <w:rsid w:val="00775A1E"/>
    <w:rsid w:val="00775B80"/>
    <w:rsid w:val="00775CF6"/>
    <w:rsid w:val="00776282"/>
    <w:rsid w:val="0077669E"/>
    <w:rsid w:val="00776DD1"/>
    <w:rsid w:val="0077716D"/>
    <w:rsid w:val="0077720C"/>
    <w:rsid w:val="007776B4"/>
    <w:rsid w:val="007777FE"/>
    <w:rsid w:val="0078095B"/>
    <w:rsid w:val="00780AB1"/>
    <w:rsid w:val="00780ABA"/>
    <w:rsid w:val="00780B38"/>
    <w:rsid w:val="007811BE"/>
    <w:rsid w:val="00781EC5"/>
    <w:rsid w:val="00781F52"/>
    <w:rsid w:val="00782004"/>
    <w:rsid w:val="007825D9"/>
    <w:rsid w:val="0078275B"/>
    <w:rsid w:val="00782AE1"/>
    <w:rsid w:val="0078307E"/>
    <w:rsid w:val="007835F0"/>
    <w:rsid w:val="007837E6"/>
    <w:rsid w:val="00783C67"/>
    <w:rsid w:val="0078492D"/>
    <w:rsid w:val="00784B25"/>
    <w:rsid w:val="00784E5E"/>
    <w:rsid w:val="00784FE3"/>
    <w:rsid w:val="00785381"/>
    <w:rsid w:val="00785C49"/>
    <w:rsid w:val="007862E6"/>
    <w:rsid w:val="00786424"/>
    <w:rsid w:val="007864BA"/>
    <w:rsid w:val="00786CD1"/>
    <w:rsid w:val="0078705B"/>
    <w:rsid w:val="007876AE"/>
    <w:rsid w:val="0078784F"/>
    <w:rsid w:val="00787CE7"/>
    <w:rsid w:val="007901F2"/>
    <w:rsid w:val="00790541"/>
    <w:rsid w:val="00790820"/>
    <w:rsid w:val="00790AD7"/>
    <w:rsid w:val="00790BDE"/>
    <w:rsid w:val="00790C2A"/>
    <w:rsid w:val="00790E56"/>
    <w:rsid w:val="00790ED7"/>
    <w:rsid w:val="0079126F"/>
    <w:rsid w:val="0079127E"/>
    <w:rsid w:val="00791674"/>
    <w:rsid w:val="00791AEB"/>
    <w:rsid w:val="00792C6B"/>
    <w:rsid w:val="00792CFA"/>
    <w:rsid w:val="00792DAC"/>
    <w:rsid w:val="00793062"/>
    <w:rsid w:val="00793CC5"/>
    <w:rsid w:val="0079430F"/>
    <w:rsid w:val="00795782"/>
    <w:rsid w:val="00795EA5"/>
    <w:rsid w:val="00795F69"/>
    <w:rsid w:val="007963EB"/>
    <w:rsid w:val="00796516"/>
    <w:rsid w:val="00796E95"/>
    <w:rsid w:val="00796F10"/>
    <w:rsid w:val="007973F5"/>
    <w:rsid w:val="007974C8"/>
    <w:rsid w:val="00797613"/>
    <w:rsid w:val="007977F4"/>
    <w:rsid w:val="007A0372"/>
    <w:rsid w:val="007A07D2"/>
    <w:rsid w:val="007A0C4C"/>
    <w:rsid w:val="007A0CF2"/>
    <w:rsid w:val="007A1493"/>
    <w:rsid w:val="007A16C6"/>
    <w:rsid w:val="007A1B73"/>
    <w:rsid w:val="007A1FBB"/>
    <w:rsid w:val="007A20B9"/>
    <w:rsid w:val="007A251B"/>
    <w:rsid w:val="007A2634"/>
    <w:rsid w:val="007A2985"/>
    <w:rsid w:val="007A2C23"/>
    <w:rsid w:val="007A2D95"/>
    <w:rsid w:val="007A2E39"/>
    <w:rsid w:val="007A2E99"/>
    <w:rsid w:val="007A30D7"/>
    <w:rsid w:val="007A4712"/>
    <w:rsid w:val="007A4FD7"/>
    <w:rsid w:val="007A5028"/>
    <w:rsid w:val="007A5593"/>
    <w:rsid w:val="007A665C"/>
    <w:rsid w:val="007A7C48"/>
    <w:rsid w:val="007A7C6D"/>
    <w:rsid w:val="007B0045"/>
    <w:rsid w:val="007B07CE"/>
    <w:rsid w:val="007B0854"/>
    <w:rsid w:val="007B09F7"/>
    <w:rsid w:val="007B0A80"/>
    <w:rsid w:val="007B0F0B"/>
    <w:rsid w:val="007B1192"/>
    <w:rsid w:val="007B1305"/>
    <w:rsid w:val="007B14A9"/>
    <w:rsid w:val="007B1E87"/>
    <w:rsid w:val="007B271E"/>
    <w:rsid w:val="007B2D34"/>
    <w:rsid w:val="007B45CA"/>
    <w:rsid w:val="007B4944"/>
    <w:rsid w:val="007B527B"/>
    <w:rsid w:val="007B55E8"/>
    <w:rsid w:val="007B5AC6"/>
    <w:rsid w:val="007B5FF3"/>
    <w:rsid w:val="007B6BC1"/>
    <w:rsid w:val="007B70FB"/>
    <w:rsid w:val="007B717C"/>
    <w:rsid w:val="007B7DEF"/>
    <w:rsid w:val="007C0174"/>
    <w:rsid w:val="007C034C"/>
    <w:rsid w:val="007C04DD"/>
    <w:rsid w:val="007C0668"/>
    <w:rsid w:val="007C0702"/>
    <w:rsid w:val="007C2007"/>
    <w:rsid w:val="007C2B84"/>
    <w:rsid w:val="007C306D"/>
    <w:rsid w:val="007C49C0"/>
    <w:rsid w:val="007C5069"/>
    <w:rsid w:val="007C562B"/>
    <w:rsid w:val="007C56DA"/>
    <w:rsid w:val="007C6B92"/>
    <w:rsid w:val="007C6F4D"/>
    <w:rsid w:val="007C7144"/>
    <w:rsid w:val="007C7719"/>
    <w:rsid w:val="007C7F8E"/>
    <w:rsid w:val="007D0F98"/>
    <w:rsid w:val="007D11D6"/>
    <w:rsid w:val="007D12E1"/>
    <w:rsid w:val="007D153B"/>
    <w:rsid w:val="007D1A4E"/>
    <w:rsid w:val="007D1AA4"/>
    <w:rsid w:val="007D276C"/>
    <w:rsid w:val="007D2AD5"/>
    <w:rsid w:val="007D5060"/>
    <w:rsid w:val="007D50B7"/>
    <w:rsid w:val="007D5481"/>
    <w:rsid w:val="007D57BF"/>
    <w:rsid w:val="007D65C9"/>
    <w:rsid w:val="007D69FC"/>
    <w:rsid w:val="007D6AE7"/>
    <w:rsid w:val="007D6CFB"/>
    <w:rsid w:val="007D7B86"/>
    <w:rsid w:val="007E01A0"/>
    <w:rsid w:val="007E03ED"/>
    <w:rsid w:val="007E0517"/>
    <w:rsid w:val="007E0767"/>
    <w:rsid w:val="007E08FD"/>
    <w:rsid w:val="007E099C"/>
    <w:rsid w:val="007E1607"/>
    <w:rsid w:val="007E1685"/>
    <w:rsid w:val="007E182B"/>
    <w:rsid w:val="007E1CCF"/>
    <w:rsid w:val="007E1DA0"/>
    <w:rsid w:val="007E250B"/>
    <w:rsid w:val="007E2AEF"/>
    <w:rsid w:val="007E2C04"/>
    <w:rsid w:val="007E2DEE"/>
    <w:rsid w:val="007E3339"/>
    <w:rsid w:val="007E369D"/>
    <w:rsid w:val="007E42BF"/>
    <w:rsid w:val="007E4403"/>
    <w:rsid w:val="007E442E"/>
    <w:rsid w:val="007E4FBD"/>
    <w:rsid w:val="007E574B"/>
    <w:rsid w:val="007E5750"/>
    <w:rsid w:val="007E585D"/>
    <w:rsid w:val="007E6155"/>
    <w:rsid w:val="007E6923"/>
    <w:rsid w:val="007E7B57"/>
    <w:rsid w:val="007E7E08"/>
    <w:rsid w:val="007F094C"/>
    <w:rsid w:val="007F11D1"/>
    <w:rsid w:val="007F17FB"/>
    <w:rsid w:val="007F1800"/>
    <w:rsid w:val="007F1CF0"/>
    <w:rsid w:val="007F2667"/>
    <w:rsid w:val="007F295C"/>
    <w:rsid w:val="007F3915"/>
    <w:rsid w:val="007F5726"/>
    <w:rsid w:val="007F5BEB"/>
    <w:rsid w:val="007F67DB"/>
    <w:rsid w:val="007F7161"/>
    <w:rsid w:val="007F7423"/>
    <w:rsid w:val="007F765C"/>
    <w:rsid w:val="007F7DD6"/>
    <w:rsid w:val="00800106"/>
    <w:rsid w:val="0080085A"/>
    <w:rsid w:val="0080100D"/>
    <w:rsid w:val="008014A1"/>
    <w:rsid w:val="00801D40"/>
    <w:rsid w:val="00801DA3"/>
    <w:rsid w:val="00801FB0"/>
    <w:rsid w:val="008021E7"/>
    <w:rsid w:val="0080264C"/>
    <w:rsid w:val="00803FB6"/>
    <w:rsid w:val="008043FC"/>
    <w:rsid w:val="00804B17"/>
    <w:rsid w:val="0080527F"/>
    <w:rsid w:val="00805579"/>
    <w:rsid w:val="00805791"/>
    <w:rsid w:val="008059AC"/>
    <w:rsid w:val="00805D96"/>
    <w:rsid w:val="008065F4"/>
    <w:rsid w:val="00806D32"/>
    <w:rsid w:val="00806E56"/>
    <w:rsid w:val="00807D1C"/>
    <w:rsid w:val="008100DC"/>
    <w:rsid w:val="00810604"/>
    <w:rsid w:val="00810D32"/>
    <w:rsid w:val="00811294"/>
    <w:rsid w:val="008115C1"/>
    <w:rsid w:val="00811638"/>
    <w:rsid w:val="00811888"/>
    <w:rsid w:val="00811A3A"/>
    <w:rsid w:val="00811AAC"/>
    <w:rsid w:val="00811ADD"/>
    <w:rsid w:val="00811DC7"/>
    <w:rsid w:val="008121A5"/>
    <w:rsid w:val="00812C3C"/>
    <w:rsid w:val="00813494"/>
    <w:rsid w:val="0081408F"/>
    <w:rsid w:val="00814452"/>
    <w:rsid w:val="008148B6"/>
    <w:rsid w:val="00814AE7"/>
    <w:rsid w:val="00815382"/>
    <w:rsid w:val="008153BE"/>
    <w:rsid w:val="0081552D"/>
    <w:rsid w:val="00816399"/>
    <w:rsid w:val="00817235"/>
    <w:rsid w:val="008172A3"/>
    <w:rsid w:val="00817395"/>
    <w:rsid w:val="00817D55"/>
    <w:rsid w:val="00820040"/>
    <w:rsid w:val="00820281"/>
    <w:rsid w:val="00820339"/>
    <w:rsid w:val="00820ADC"/>
    <w:rsid w:val="00821341"/>
    <w:rsid w:val="0082150D"/>
    <w:rsid w:val="00821511"/>
    <w:rsid w:val="008216D3"/>
    <w:rsid w:val="008220C7"/>
    <w:rsid w:val="00822E93"/>
    <w:rsid w:val="00823754"/>
    <w:rsid w:val="00823F9C"/>
    <w:rsid w:val="00825993"/>
    <w:rsid w:val="00826389"/>
    <w:rsid w:val="0082711D"/>
    <w:rsid w:val="0082752B"/>
    <w:rsid w:val="00827E34"/>
    <w:rsid w:val="00830296"/>
    <w:rsid w:val="00830D04"/>
    <w:rsid w:val="0083108C"/>
    <w:rsid w:val="00831A8E"/>
    <w:rsid w:val="00831AB0"/>
    <w:rsid w:val="008321D0"/>
    <w:rsid w:val="008323AA"/>
    <w:rsid w:val="00832756"/>
    <w:rsid w:val="00832870"/>
    <w:rsid w:val="008335CD"/>
    <w:rsid w:val="00833B51"/>
    <w:rsid w:val="00834429"/>
    <w:rsid w:val="008348B2"/>
    <w:rsid w:val="008355E2"/>
    <w:rsid w:val="0083599B"/>
    <w:rsid w:val="00835FF6"/>
    <w:rsid w:val="00836666"/>
    <w:rsid w:val="0083700D"/>
    <w:rsid w:val="008400E5"/>
    <w:rsid w:val="008403EE"/>
    <w:rsid w:val="008405D8"/>
    <w:rsid w:val="008408C9"/>
    <w:rsid w:val="00840A40"/>
    <w:rsid w:val="00841251"/>
    <w:rsid w:val="00841793"/>
    <w:rsid w:val="00841F5E"/>
    <w:rsid w:val="0084242D"/>
    <w:rsid w:val="00842614"/>
    <w:rsid w:val="00842E68"/>
    <w:rsid w:val="00842FE3"/>
    <w:rsid w:val="0084397A"/>
    <w:rsid w:val="00844229"/>
    <w:rsid w:val="008442E5"/>
    <w:rsid w:val="00844769"/>
    <w:rsid w:val="00844C1A"/>
    <w:rsid w:val="00844E31"/>
    <w:rsid w:val="008453D2"/>
    <w:rsid w:val="00846BC9"/>
    <w:rsid w:val="0084727C"/>
    <w:rsid w:val="0085028F"/>
    <w:rsid w:val="008504B5"/>
    <w:rsid w:val="00850C5B"/>
    <w:rsid w:val="00850F24"/>
    <w:rsid w:val="00851086"/>
    <w:rsid w:val="00851D3F"/>
    <w:rsid w:val="00851F32"/>
    <w:rsid w:val="008520CF"/>
    <w:rsid w:val="008525E3"/>
    <w:rsid w:val="00852B16"/>
    <w:rsid w:val="00852D7A"/>
    <w:rsid w:val="00852DBB"/>
    <w:rsid w:val="00852F67"/>
    <w:rsid w:val="008533E4"/>
    <w:rsid w:val="008535C9"/>
    <w:rsid w:val="008540D9"/>
    <w:rsid w:val="00854761"/>
    <w:rsid w:val="0085498E"/>
    <w:rsid w:val="00854CC7"/>
    <w:rsid w:val="00854F1E"/>
    <w:rsid w:val="00854FD1"/>
    <w:rsid w:val="0085513F"/>
    <w:rsid w:val="0085514F"/>
    <w:rsid w:val="008551AC"/>
    <w:rsid w:val="00855C5D"/>
    <w:rsid w:val="00855FCF"/>
    <w:rsid w:val="00856838"/>
    <w:rsid w:val="00856BBE"/>
    <w:rsid w:val="00856BEA"/>
    <w:rsid w:val="00856D94"/>
    <w:rsid w:val="00856F22"/>
    <w:rsid w:val="008572C7"/>
    <w:rsid w:val="0085769F"/>
    <w:rsid w:val="0086065C"/>
    <w:rsid w:val="008608C3"/>
    <w:rsid w:val="00860C43"/>
    <w:rsid w:val="008612ED"/>
    <w:rsid w:val="00861991"/>
    <w:rsid w:val="00861B5B"/>
    <w:rsid w:val="00861E48"/>
    <w:rsid w:val="00862390"/>
    <w:rsid w:val="00862429"/>
    <w:rsid w:val="0086264D"/>
    <w:rsid w:val="008628FE"/>
    <w:rsid w:val="0086290B"/>
    <w:rsid w:val="008637C8"/>
    <w:rsid w:val="00863B4B"/>
    <w:rsid w:val="0086422A"/>
    <w:rsid w:val="0086431D"/>
    <w:rsid w:val="00864BF3"/>
    <w:rsid w:val="008656E7"/>
    <w:rsid w:val="00865AD4"/>
    <w:rsid w:val="00865E7D"/>
    <w:rsid w:val="00865E87"/>
    <w:rsid w:val="00865F3D"/>
    <w:rsid w:val="00866084"/>
    <w:rsid w:val="0086608E"/>
    <w:rsid w:val="00866211"/>
    <w:rsid w:val="00866970"/>
    <w:rsid w:val="00866E15"/>
    <w:rsid w:val="008675D3"/>
    <w:rsid w:val="00867722"/>
    <w:rsid w:val="00867D4E"/>
    <w:rsid w:val="00871EC7"/>
    <w:rsid w:val="00872142"/>
    <w:rsid w:val="00872608"/>
    <w:rsid w:val="00872A20"/>
    <w:rsid w:val="00872A9C"/>
    <w:rsid w:val="00873093"/>
    <w:rsid w:val="00873FA7"/>
    <w:rsid w:val="008747FF"/>
    <w:rsid w:val="00874D84"/>
    <w:rsid w:val="00874D93"/>
    <w:rsid w:val="00875113"/>
    <w:rsid w:val="00875349"/>
    <w:rsid w:val="0087587D"/>
    <w:rsid w:val="00875FF2"/>
    <w:rsid w:val="00876CC8"/>
    <w:rsid w:val="00876CC9"/>
    <w:rsid w:val="00876CD1"/>
    <w:rsid w:val="00876D8D"/>
    <w:rsid w:val="0087754C"/>
    <w:rsid w:val="00877B02"/>
    <w:rsid w:val="00880A95"/>
    <w:rsid w:val="0088123B"/>
    <w:rsid w:val="008813AB"/>
    <w:rsid w:val="0088174A"/>
    <w:rsid w:val="0088246A"/>
    <w:rsid w:val="00882B6D"/>
    <w:rsid w:val="00882E5C"/>
    <w:rsid w:val="008831A7"/>
    <w:rsid w:val="008835B0"/>
    <w:rsid w:val="00883FAB"/>
    <w:rsid w:val="00884164"/>
    <w:rsid w:val="00884466"/>
    <w:rsid w:val="008845FE"/>
    <w:rsid w:val="00884C49"/>
    <w:rsid w:val="0088589F"/>
    <w:rsid w:val="00885B9C"/>
    <w:rsid w:val="00885CFB"/>
    <w:rsid w:val="00886363"/>
    <w:rsid w:val="008867EB"/>
    <w:rsid w:val="0088697A"/>
    <w:rsid w:val="00886C83"/>
    <w:rsid w:val="00887507"/>
    <w:rsid w:val="00887C40"/>
    <w:rsid w:val="00887F0B"/>
    <w:rsid w:val="00887FE4"/>
    <w:rsid w:val="00890969"/>
    <w:rsid w:val="00890E9C"/>
    <w:rsid w:val="00890EC0"/>
    <w:rsid w:val="00890FF7"/>
    <w:rsid w:val="00891145"/>
    <w:rsid w:val="008912C8"/>
    <w:rsid w:val="00891313"/>
    <w:rsid w:val="008918F4"/>
    <w:rsid w:val="00891A0F"/>
    <w:rsid w:val="00891D3F"/>
    <w:rsid w:val="00892F8B"/>
    <w:rsid w:val="00893260"/>
    <w:rsid w:val="008934A9"/>
    <w:rsid w:val="00893C92"/>
    <w:rsid w:val="008940B2"/>
    <w:rsid w:val="00894397"/>
    <w:rsid w:val="008949F7"/>
    <w:rsid w:val="00894A65"/>
    <w:rsid w:val="00894D4E"/>
    <w:rsid w:val="00894F6B"/>
    <w:rsid w:val="00894F98"/>
    <w:rsid w:val="00894FFF"/>
    <w:rsid w:val="008953EB"/>
    <w:rsid w:val="00895ABA"/>
    <w:rsid w:val="00895E68"/>
    <w:rsid w:val="00895F6F"/>
    <w:rsid w:val="00895FF8"/>
    <w:rsid w:val="0089611E"/>
    <w:rsid w:val="00896C28"/>
    <w:rsid w:val="00897378"/>
    <w:rsid w:val="00897391"/>
    <w:rsid w:val="00897B37"/>
    <w:rsid w:val="008A0724"/>
    <w:rsid w:val="008A0C31"/>
    <w:rsid w:val="008A1353"/>
    <w:rsid w:val="008A1424"/>
    <w:rsid w:val="008A148E"/>
    <w:rsid w:val="008A17B0"/>
    <w:rsid w:val="008A180A"/>
    <w:rsid w:val="008A1ABB"/>
    <w:rsid w:val="008A1B7D"/>
    <w:rsid w:val="008A2349"/>
    <w:rsid w:val="008A265F"/>
    <w:rsid w:val="008A4793"/>
    <w:rsid w:val="008A47D0"/>
    <w:rsid w:val="008A4A37"/>
    <w:rsid w:val="008A4DB8"/>
    <w:rsid w:val="008A62DE"/>
    <w:rsid w:val="008A6D22"/>
    <w:rsid w:val="008A705A"/>
    <w:rsid w:val="008A74F3"/>
    <w:rsid w:val="008A7D20"/>
    <w:rsid w:val="008A7F6A"/>
    <w:rsid w:val="008B07B5"/>
    <w:rsid w:val="008B09D6"/>
    <w:rsid w:val="008B170C"/>
    <w:rsid w:val="008B1B01"/>
    <w:rsid w:val="008B2BAC"/>
    <w:rsid w:val="008B2F5A"/>
    <w:rsid w:val="008B3675"/>
    <w:rsid w:val="008B37FE"/>
    <w:rsid w:val="008B41C9"/>
    <w:rsid w:val="008B4482"/>
    <w:rsid w:val="008B453C"/>
    <w:rsid w:val="008B4B4D"/>
    <w:rsid w:val="008B4E7B"/>
    <w:rsid w:val="008B53D5"/>
    <w:rsid w:val="008B5495"/>
    <w:rsid w:val="008B579C"/>
    <w:rsid w:val="008B5ADA"/>
    <w:rsid w:val="008B5CA8"/>
    <w:rsid w:val="008B5D18"/>
    <w:rsid w:val="008B5F08"/>
    <w:rsid w:val="008B63BC"/>
    <w:rsid w:val="008B65E7"/>
    <w:rsid w:val="008B6772"/>
    <w:rsid w:val="008B6CF5"/>
    <w:rsid w:val="008B777B"/>
    <w:rsid w:val="008B7940"/>
    <w:rsid w:val="008B7F2F"/>
    <w:rsid w:val="008C0044"/>
    <w:rsid w:val="008C09DB"/>
    <w:rsid w:val="008C0BAA"/>
    <w:rsid w:val="008C16FA"/>
    <w:rsid w:val="008C249E"/>
    <w:rsid w:val="008C280D"/>
    <w:rsid w:val="008C2A21"/>
    <w:rsid w:val="008C3472"/>
    <w:rsid w:val="008C39E1"/>
    <w:rsid w:val="008C42DA"/>
    <w:rsid w:val="008C43AB"/>
    <w:rsid w:val="008C43F7"/>
    <w:rsid w:val="008C46A7"/>
    <w:rsid w:val="008C4DE4"/>
    <w:rsid w:val="008C5D23"/>
    <w:rsid w:val="008C5D52"/>
    <w:rsid w:val="008C5DE4"/>
    <w:rsid w:val="008C64B5"/>
    <w:rsid w:val="008C6D53"/>
    <w:rsid w:val="008C73A0"/>
    <w:rsid w:val="008C78A8"/>
    <w:rsid w:val="008C792F"/>
    <w:rsid w:val="008D0292"/>
    <w:rsid w:val="008D0804"/>
    <w:rsid w:val="008D19C5"/>
    <w:rsid w:val="008D1C7B"/>
    <w:rsid w:val="008D2677"/>
    <w:rsid w:val="008D267B"/>
    <w:rsid w:val="008D369F"/>
    <w:rsid w:val="008D40F6"/>
    <w:rsid w:val="008D4462"/>
    <w:rsid w:val="008D526B"/>
    <w:rsid w:val="008D56F0"/>
    <w:rsid w:val="008D5B44"/>
    <w:rsid w:val="008D63F3"/>
    <w:rsid w:val="008D680C"/>
    <w:rsid w:val="008D690D"/>
    <w:rsid w:val="008D6AB9"/>
    <w:rsid w:val="008D703D"/>
    <w:rsid w:val="008D73DA"/>
    <w:rsid w:val="008D772A"/>
    <w:rsid w:val="008D797C"/>
    <w:rsid w:val="008D7EA1"/>
    <w:rsid w:val="008E0151"/>
    <w:rsid w:val="008E0C76"/>
    <w:rsid w:val="008E10F9"/>
    <w:rsid w:val="008E193B"/>
    <w:rsid w:val="008E21F6"/>
    <w:rsid w:val="008E2336"/>
    <w:rsid w:val="008E284A"/>
    <w:rsid w:val="008E2C03"/>
    <w:rsid w:val="008E31DF"/>
    <w:rsid w:val="008E320E"/>
    <w:rsid w:val="008E341B"/>
    <w:rsid w:val="008E370B"/>
    <w:rsid w:val="008E3747"/>
    <w:rsid w:val="008E3B75"/>
    <w:rsid w:val="008E3DD6"/>
    <w:rsid w:val="008E4347"/>
    <w:rsid w:val="008E4437"/>
    <w:rsid w:val="008E4CFF"/>
    <w:rsid w:val="008E614D"/>
    <w:rsid w:val="008E6F30"/>
    <w:rsid w:val="008E725C"/>
    <w:rsid w:val="008E731E"/>
    <w:rsid w:val="008F0425"/>
    <w:rsid w:val="008F10E3"/>
    <w:rsid w:val="008F13F8"/>
    <w:rsid w:val="008F14AE"/>
    <w:rsid w:val="008F1A2F"/>
    <w:rsid w:val="008F24B6"/>
    <w:rsid w:val="008F25E2"/>
    <w:rsid w:val="008F2984"/>
    <w:rsid w:val="008F2CB4"/>
    <w:rsid w:val="008F2F0D"/>
    <w:rsid w:val="008F3733"/>
    <w:rsid w:val="008F4205"/>
    <w:rsid w:val="008F470C"/>
    <w:rsid w:val="008F4781"/>
    <w:rsid w:val="008F4B20"/>
    <w:rsid w:val="008F5AE4"/>
    <w:rsid w:val="008F6F2D"/>
    <w:rsid w:val="008F7311"/>
    <w:rsid w:val="008F76C0"/>
    <w:rsid w:val="008F7DA8"/>
    <w:rsid w:val="008F7F13"/>
    <w:rsid w:val="0090024F"/>
    <w:rsid w:val="00900ECE"/>
    <w:rsid w:val="009013B0"/>
    <w:rsid w:val="00901CA4"/>
    <w:rsid w:val="009028AA"/>
    <w:rsid w:val="00903098"/>
    <w:rsid w:val="0090339A"/>
    <w:rsid w:val="009037A9"/>
    <w:rsid w:val="00903834"/>
    <w:rsid w:val="00903B17"/>
    <w:rsid w:val="00903DBF"/>
    <w:rsid w:val="00903E62"/>
    <w:rsid w:val="00904063"/>
    <w:rsid w:val="00904122"/>
    <w:rsid w:val="00904133"/>
    <w:rsid w:val="00904AA9"/>
    <w:rsid w:val="00905759"/>
    <w:rsid w:val="009059B9"/>
    <w:rsid w:val="00905EF1"/>
    <w:rsid w:val="009063E3"/>
    <w:rsid w:val="00907D7A"/>
    <w:rsid w:val="00907F75"/>
    <w:rsid w:val="009105BB"/>
    <w:rsid w:val="00910B00"/>
    <w:rsid w:val="00910BC7"/>
    <w:rsid w:val="00911209"/>
    <w:rsid w:val="00911515"/>
    <w:rsid w:val="00911773"/>
    <w:rsid w:val="009118A4"/>
    <w:rsid w:val="00911B98"/>
    <w:rsid w:val="00911E07"/>
    <w:rsid w:val="00912202"/>
    <w:rsid w:val="0091313F"/>
    <w:rsid w:val="00913151"/>
    <w:rsid w:val="00913D32"/>
    <w:rsid w:val="00913F04"/>
    <w:rsid w:val="00914549"/>
    <w:rsid w:val="009146E7"/>
    <w:rsid w:val="009147A0"/>
    <w:rsid w:val="0091501E"/>
    <w:rsid w:val="009154AB"/>
    <w:rsid w:val="009154B6"/>
    <w:rsid w:val="009157C5"/>
    <w:rsid w:val="00915A7C"/>
    <w:rsid w:val="00915FF8"/>
    <w:rsid w:val="00916365"/>
    <w:rsid w:val="009164D1"/>
    <w:rsid w:val="0091670C"/>
    <w:rsid w:val="0091696D"/>
    <w:rsid w:val="0091711A"/>
    <w:rsid w:val="00917199"/>
    <w:rsid w:val="009174DF"/>
    <w:rsid w:val="00917F77"/>
    <w:rsid w:val="00921FBD"/>
    <w:rsid w:val="00922813"/>
    <w:rsid w:val="0092292E"/>
    <w:rsid w:val="00922BAA"/>
    <w:rsid w:val="00922BB1"/>
    <w:rsid w:val="0092355A"/>
    <w:rsid w:val="0092388E"/>
    <w:rsid w:val="00924359"/>
    <w:rsid w:val="00924612"/>
    <w:rsid w:val="00924646"/>
    <w:rsid w:val="00924728"/>
    <w:rsid w:val="00924AF5"/>
    <w:rsid w:val="009250ED"/>
    <w:rsid w:val="009254F9"/>
    <w:rsid w:val="009259C2"/>
    <w:rsid w:val="00927390"/>
    <w:rsid w:val="009305DB"/>
    <w:rsid w:val="0093082A"/>
    <w:rsid w:val="00930925"/>
    <w:rsid w:val="009310C5"/>
    <w:rsid w:val="00931483"/>
    <w:rsid w:val="009315B2"/>
    <w:rsid w:val="0093204A"/>
    <w:rsid w:val="00932372"/>
    <w:rsid w:val="00932E4E"/>
    <w:rsid w:val="009335D7"/>
    <w:rsid w:val="00933804"/>
    <w:rsid w:val="009338E4"/>
    <w:rsid w:val="00933B73"/>
    <w:rsid w:val="00933BC7"/>
    <w:rsid w:val="00933BDE"/>
    <w:rsid w:val="00933D04"/>
    <w:rsid w:val="0093426A"/>
    <w:rsid w:val="0093434F"/>
    <w:rsid w:val="00934E45"/>
    <w:rsid w:val="00935477"/>
    <w:rsid w:val="009354FE"/>
    <w:rsid w:val="00935598"/>
    <w:rsid w:val="009361F8"/>
    <w:rsid w:val="00936BF1"/>
    <w:rsid w:val="00936D08"/>
    <w:rsid w:val="009377F7"/>
    <w:rsid w:val="0094053C"/>
    <w:rsid w:val="0094061D"/>
    <w:rsid w:val="00940BA2"/>
    <w:rsid w:val="00940DA7"/>
    <w:rsid w:val="0094127D"/>
    <w:rsid w:val="00941D38"/>
    <w:rsid w:val="00941E36"/>
    <w:rsid w:val="0094230E"/>
    <w:rsid w:val="00942B85"/>
    <w:rsid w:val="00943019"/>
    <w:rsid w:val="009431DB"/>
    <w:rsid w:val="0094376A"/>
    <w:rsid w:val="00943D2C"/>
    <w:rsid w:val="00944030"/>
    <w:rsid w:val="0094411D"/>
    <w:rsid w:val="00944938"/>
    <w:rsid w:val="00944C5E"/>
    <w:rsid w:val="009453CC"/>
    <w:rsid w:val="0094572A"/>
    <w:rsid w:val="009458C4"/>
    <w:rsid w:val="00945973"/>
    <w:rsid w:val="00945994"/>
    <w:rsid w:val="00945D41"/>
    <w:rsid w:val="0094744D"/>
    <w:rsid w:val="00947783"/>
    <w:rsid w:val="0094785F"/>
    <w:rsid w:val="00947CE5"/>
    <w:rsid w:val="009500C4"/>
    <w:rsid w:val="00950D83"/>
    <w:rsid w:val="00950E85"/>
    <w:rsid w:val="00951079"/>
    <w:rsid w:val="009512A5"/>
    <w:rsid w:val="0095140B"/>
    <w:rsid w:val="009519F0"/>
    <w:rsid w:val="00951C4F"/>
    <w:rsid w:val="0095274C"/>
    <w:rsid w:val="00952BCF"/>
    <w:rsid w:val="00952C0B"/>
    <w:rsid w:val="00952F29"/>
    <w:rsid w:val="009532A9"/>
    <w:rsid w:val="00953705"/>
    <w:rsid w:val="00953881"/>
    <w:rsid w:val="00953AC8"/>
    <w:rsid w:val="00953DE5"/>
    <w:rsid w:val="00954010"/>
    <w:rsid w:val="0095470F"/>
    <w:rsid w:val="00954EA7"/>
    <w:rsid w:val="0095537B"/>
    <w:rsid w:val="009555B9"/>
    <w:rsid w:val="00955648"/>
    <w:rsid w:val="009557A7"/>
    <w:rsid w:val="00955B42"/>
    <w:rsid w:val="0095642D"/>
    <w:rsid w:val="00956525"/>
    <w:rsid w:val="0095654E"/>
    <w:rsid w:val="00956FBE"/>
    <w:rsid w:val="0095788D"/>
    <w:rsid w:val="00957FD2"/>
    <w:rsid w:val="00960314"/>
    <w:rsid w:val="00960964"/>
    <w:rsid w:val="00960ACF"/>
    <w:rsid w:val="00961584"/>
    <w:rsid w:val="00961815"/>
    <w:rsid w:val="009622A9"/>
    <w:rsid w:val="00962492"/>
    <w:rsid w:val="009625E7"/>
    <w:rsid w:val="00963D76"/>
    <w:rsid w:val="0096458C"/>
    <w:rsid w:val="0096480C"/>
    <w:rsid w:val="00964824"/>
    <w:rsid w:val="0096484F"/>
    <w:rsid w:val="00964B48"/>
    <w:rsid w:val="009654DC"/>
    <w:rsid w:val="00965810"/>
    <w:rsid w:val="00966326"/>
    <w:rsid w:val="00966594"/>
    <w:rsid w:val="00966762"/>
    <w:rsid w:val="00966F83"/>
    <w:rsid w:val="009674CB"/>
    <w:rsid w:val="0096777D"/>
    <w:rsid w:val="00967B6B"/>
    <w:rsid w:val="00967FBF"/>
    <w:rsid w:val="00970342"/>
    <w:rsid w:val="00970A65"/>
    <w:rsid w:val="00970B43"/>
    <w:rsid w:val="00972C11"/>
    <w:rsid w:val="009736D5"/>
    <w:rsid w:val="00974776"/>
    <w:rsid w:val="00974A21"/>
    <w:rsid w:val="00974B5E"/>
    <w:rsid w:val="00975161"/>
    <w:rsid w:val="009760C5"/>
    <w:rsid w:val="00976211"/>
    <w:rsid w:val="009766F4"/>
    <w:rsid w:val="00976BF5"/>
    <w:rsid w:val="009771CF"/>
    <w:rsid w:val="00977687"/>
    <w:rsid w:val="00977817"/>
    <w:rsid w:val="00977CAE"/>
    <w:rsid w:val="00977E01"/>
    <w:rsid w:val="009802E3"/>
    <w:rsid w:val="0098048E"/>
    <w:rsid w:val="00980C74"/>
    <w:rsid w:val="0098165D"/>
    <w:rsid w:val="00981855"/>
    <w:rsid w:val="0098190D"/>
    <w:rsid w:val="009819C5"/>
    <w:rsid w:val="00981A37"/>
    <w:rsid w:val="00981FE2"/>
    <w:rsid w:val="00982052"/>
    <w:rsid w:val="00982410"/>
    <w:rsid w:val="00982923"/>
    <w:rsid w:val="009833E7"/>
    <w:rsid w:val="009839B2"/>
    <w:rsid w:val="00983BD8"/>
    <w:rsid w:val="00983DC6"/>
    <w:rsid w:val="0098466E"/>
    <w:rsid w:val="00984D10"/>
    <w:rsid w:val="00984E6F"/>
    <w:rsid w:val="00984FEF"/>
    <w:rsid w:val="00985274"/>
    <w:rsid w:val="009862AA"/>
    <w:rsid w:val="009868B9"/>
    <w:rsid w:val="009874A2"/>
    <w:rsid w:val="009876AA"/>
    <w:rsid w:val="0099056D"/>
    <w:rsid w:val="00990E56"/>
    <w:rsid w:val="00990ECE"/>
    <w:rsid w:val="0099119C"/>
    <w:rsid w:val="009911E4"/>
    <w:rsid w:val="00991845"/>
    <w:rsid w:val="009918F5"/>
    <w:rsid w:val="00991F32"/>
    <w:rsid w:val="0099200E"/>
    <w:rsid w:val="009921EC"/>
    <w:rsid w:val="009937D9"/>
    <w:rsid w:val="00994827"/>
    <w:rsid w:val="00994A03"/>
    <w:rsid w:val="00994DBB"/>
    <w:rsid w:val="00995755"/>
    <w:rsid w:val="00995758"/>
    <w:rsid w:val="00995AE9"/>
    <w:rsid w:val="00995B57"/>
    <w:rsid w:val="00995D54"/>
    <w:rsid w:val="00995E19"/>
    <w:rsid w:val="00995EC7"/>
    <w:rsid w:val="00995FBC"/>
    <w:rsid w:val="009963FA"/>
    <w:rsid w:val="00997425"/>
    <w:rsid w:val="00997427"/>
    <w:rsid w:val="009978B9"/>
    <w:rsid w:val="00997A15"/>
    <w:rsid w:val="009A07EC"/>
    <w:rsid w:val="009A0AB9"/>
    <w:rsid w:val="009A1A61"/>
    <w:rsid w:val="009A208C"/>
    <w:rsid w:val="009A214E"/>
    <w:rsid w:val="009A2CE3"/>
    <w:rsid w:val="009A307F"/>
    <w:rsid w:val="009A34A4"/>
    <w:rsid w:val="009A3547"/>
    <w:rsid w:val="009A35B6"/>
    <w:rsid w:val="009A38A7"/>
    <w:rsid w:val="009A3C84"/>
    <w:rsid w:val="009A40DC"/>
    <w:rsid w:val="009A456F"/>
    <w:rsid w:val="009A485D"/>
    <w:rsid w:val="009A5344"/>
    <w:rsid w:val="009A5A51"/>
    <w:rsid w:val="009A5ACD"/>
    <w:rsid w:val="009A5B76"/>
    <w:rsid w:val="009A5CB3"/>
    <w:rsid w:val="009A6909"/>
    <w:rsid w:val="009A6C2C"/>
    <w:rsid w:val="009A7408"/>
    <w:rsid w:val="009A7765"/>
    <w:rsid w:val="009A7792"/>
    <w:rsid w:val="009A7C09"/>
    <w:rsid w:val="009A7DAB"/>
    <w:rsid w:val="009A7E85"/>
    <w:rsid w:val="009A7E89"/>
    <w:rsid w:val="009B08F6"/>
    <w:rsid w:val="009B1031"/>
    <w:rsid w:val="009B11C3"/>
    <w:rsid w:val="009B1937"/>
    <w:rsid w:val="009B1B16"/>
    <w:rsid w:val="009B1C82"/>
    <w:rsid w:val="009B24FD"/>
    <w:rsid w:val="009B2506"/>
    <w:rsid w:val="009B252C"/>
    <w:rsid w:val="009B33E8"/>
    <w:rsid w:val="009B361B"/>
    <w:rsid w:val="009B46F6"/>
    <w:rsid w:val="009B48CB"/>
    <w:rsid w:val="009B54C6"/>
    <w:rsid w:val="009B5912"/>
    <w:rsid w:val="009B5B4A"/>
    <w:rsid w:val="009B5D01"/>
    <w:rsid w:val="009B62DE"/>
    <w:rsid w:val="009B68FE"/>
    <w:rsid w:val="009B69E2"/>
    <w:rsid w:val="009B6CDF"/>
    <w:rsid w:val="009B6D8C"/>
    <w:rsid w:val="009B6E57"/>
    <w:rsid w:val="009B7045"/>
    <w:rsid w:val="009B76DA"/>
    <w:rsid w:val="009C0672"/>
    <w:rsid w:val="009C09E5"/>
    <w:rsid w:val="009C1001"/>
    <w:rsid w:val="009C134A"/>
    <w:rsid w:val="009C13E5"/>
    <w:rsid w:val="009C16B2"/>
    <w:rsid w:val="009C17F5"/>
    <w:rsid w:val="009C1865"/>
    <w:rsid w:val="009C19A3"/>
    <w:rsid w:val="009C2432"/>
    <w:rsid w:val="009C2BFA"/>
    <w:rsid w:val="009C3133"/>
    <w:rsid w:val="009C31D8"/>
    <w:rsid w:val="009C31E5"/>
    <w:rsid w:val="009C328B"/>
    <w:rsid w:val="009C397A"/>
    <w:rsid w:val="009C3D5B"/>
    <w:rsid w:val="009C4062"/>
    <w:rsid w:val="009C40AE"/>
    <w:rsid w:val="009C4446"/>
    <w:rsid w:val="009C5725"/>
    <w:rsid w:val="009C5865"/>
    <w:rsid w:val="009C6458"/>
    <w:rsid w:val="009C6939"/>
    <w:rsid w:val="009C6CD7"/>
    <w:rsid w:val="009C6D9E"/>
    <w:rsid w:val="009C7076"/>
    <w:rsid w:val="009C7271"/>
    <w:rsid w:val="009C73FF"/>
    <w:rsid w:val="009C7817"/>
    <w:rsid w:val="009D0B7C"/>
    <w:rsid w:val="009D0FCF"/>
    <w:rsid w:val="009D1B82"/>
    <w:rsid w:val="009D1D88"/>
    <w:rsid w:val="009D1F7C"/>
    <w:rsid w:val="009D2212"/>
    <w:rsid w:val="009D28A0"/>
    <w:rsid w:val="009D28F6"/>
    <w:rsid w:val="009D361D"/>
    <w:rsid w:val="009D3AF9"/>
    <w:rsid w:val="009D3F4B"/>
    <w:rsid w:val="009D42A2"/>
    <w:rsid w:val="009D4563"/>
    <w:rsid w:val="009D49BE"/>
    <w:rsid w:val="009D4D05"/>
    <w:rsid w:val="009D523A"/>
    <w:rsid w:val="009D5874"/>
    <w:rsid w:val="009D58E7"/>
    <w:rsid w:val="009D5A2E"/>
    <w:rsid w:val="009D5D96"/>
    <w:rsid w:val="009D6236"/>
    <w:rsid w:val="009D6CF0"/>
    <w:rsid w:val="009D7BEF"/>
    <w:rsid w:val="009D7D50"/>
    <w:rsid w:val="009E13F1"/>
    <w:rsid w:val="009E2852"/>
    <w:rsid w:val="009E2F88"/>
    <w:rsid w:val="009E4006"/>
    <w:rsid w:val="009E40E3"/>
    <w:rsid w:val="009E441B"/>
    <w:rsid w:val="009E480D"/>
    <w:rsid w:val="009E5649"/>
    <w:rsid w:val="009E62C6"/>
    <w:rsid w:val="009E6743"/>
    <w:rsid w:val="009E69BF"/>
    <w:rsid w:val="009E6C29"/>
    <w:rsid w:val="009E6C73"/>
    <w:rsid w:val="009E715C"/>
    <w:rsid w:val="009E756D"/>
    <w:rsid w:val="009E77D1"/>
    <w:rsid w:val="009E7C89"/>
    <w:rsid w:val="009E7CE8"/>
    <w:rsid w:val="009F108B"/>
    <w:rsid w:val="009F114E"/>
    <w:rsid w:val="009F11EC"/>
    <w:rsid w:val="009F219D"/>
    <w:rsid w:val="009F2901"/>
    <w:rsid w:val="009F29B1"/>
    <w:rsid w:val="009F309B"/>
    <w:rsid w:val="009F33C2"/>
    <w:rsid w:val="009F3544"/>
    <w:rsid w:val="009F3672"/>
    <w:rsid w:val="009F3BE3"/>
    <w:rsid w:val="009F41FA"/>
    <w:rsid w:val="009F45A2"/>
    <w:rsid w:val="009F48D5"/>
    <w:rsid w:val="009F4C58"/>
    <w:rsid w:val="009F5E06"/>
    <w:rsid w:val="009F7B4E"/>
    <w:rsid w:val="009F7C3C"/>
    <w:rsid w:val="009F7C77"/>
    <w:rsid w:val="00A003B2"/>
    <w:rsid w:val="00A0086A"/>
    <w:rsid w:val="00A0093C"/>
    <w:rsid w:val="00A00C4E"/>
    <w:rsid w:val="00A01047"/>
    <w:rsid w:val="00A013AA"/>
    <w:rsid w:val="00A015DF"/>
    <w:rsid w:val="00A01E09"/>
    <w:rsid w:val="00A02048"/>
    <w:rsid w:val="00A02087"/>
    <w:rsid w:val="00A032C9"/>
    <w:rsid w:val="00A037BC"/>
    <w:rsid w:val="00A039BA"/>
    <w:rsid w:val="00A0412D"/>
    <w:rsid w:val="00A041C1"/>
    <w:rsid w:val="00A0420E"/>
    <w:rsid w:val="00A045AA"/>
    <w:rsid w:val="00A04DD4"/>
    <w:rsid w:val="00A05D67"/>
    <w:rsid w:val="00A0621D"/>
    <w:rsid w:val="00A06422"/>
    <w:rsid w:val="00A064A6"/>
    <w:rsid w:val="00A06FEE"/>
    <w:rsid w:val="00A07AC1"/>
    <w:rsid w:val="00A07C9D"/>
    <w:rsid w:val="00A07D03"/>
    <w:rsid w:val="00A07FA4"/>
    <w:rsid w:val="00A107AF"/>
    <w:rsid w:val="00A119E0"/>
    <w:rsid w:val="00A11D29"/>
    <w:rsid w:val="00A11DA8"/>
    <w:rsid w:val="00A126E0"/>
    <w:rsid w:val="00A127AB"/>
    <w:rsid w:val="00A12A6E"/>
    <w:rsid w:val="00A12AA8"/>
    <w:rsid w:val="00A1329D"/>
    <w:rsid w:val="00A134C1"/>
    <w:rsid w:val="00A136BB"/>
    <w:rsid w:val="00A14EB3"/>
    <w:rsid w:val="00A152DB"/>
    <w:rsid w:val="00A154AC"/>
    <w:rsid w:val="00A15820"/>
    <w:rsid w:val="00A15916"/>
    <w:rsid w:val="00A15AD7"/>
    <w:rsid w:val="00A16163"/>
    <w:rsid w:val="00A1651E"/>
    <w:rsid w:val="00A16634"/>
    <w:rsid w:val="00A16BE0"/>
    <w:rsid w:val="00A16D35"/>
    <w:rsid w:val="00A17757"/>
    <w:rsid w:val="00A205C0"/>
    <w:rsid w:val="00A20844"/>
    <w:rsid w:val="00A20D82"/>
    <w:rsid w:val="00A2183B"/>
    <w:rsid w:val="00A219A4"/>
    <w:rsid w:val="00A21FA3"/>
    <w:rsid w:val="00A22124"/>
    <w:rsid w:val="00A22176"/>
    <w:rsid w:val="00A22A07"/>
    <w:rsid w:val="00A23043"/>
    <w:rsid w:val="00A23618"/>
    <w:rsid w:val="00A238DD"/>
    <w:rsid w:val="00A23A0F"/>
    <w:rsid w:val="00A24040"/>
    <w:rsid w:val="00A24070"/>
    <w:rsid w:val="00A246A4"/>
    <w:rsid w:val="00A2470A"/>
    <w:rsid w:val="00A2490D"/>
    <w:rsid w:val="00A24F73"/>
    <w:rsid w:val="00A25328"/>
    <w:rsid w:val="00A25329"/>
    <w:rsid w:val="00A25844"/>
    <w:rsid w:val="00A25BC9"/>
    <w:rsid w:val="00A25F38"/>
    <w:rsid w:val="00A263A4"/>
    <w:rsid w:val="00A26E0C"/>
    <w:rsid w:val="00A270F8"/>
    <w:rsid w:val="00A2763F"/>
    <w:rsid w:val="00A27726"/>
    <w:rsid w:val="00A27776"/>
    <w:rsid w:val="00A30C7E"/>
    <w:rsid w:val="00A30D95"/>
    <w:rsid w:val="00A30F9D"/>
    <w:rsid w:val="00A311C2"/>
    <w:rsid w:val="00A31286"/>
    <w:rsid w:val="00A317AE"/>
    <w:rsid w:val="00A318F5"/>
    <w:rsid w:val="00A3253E"/>
    <w:rsid w:val="00A3288E"/>
    <w:rsid w:val="00A33255"/>
    <w:rsid w:val="00A338B7"/>
    <w:rsid w:val="00A33C6F"/>
    <w:rsid w:val="00A34125"/>
    <w:rsid w:val="00A343A5"/>
    <w:rsid w:val="00A349BE"/>
    <w:rsid w:val="00A34DBD"/>
    <w:rsid w:val="00A356EE"/>
    <w:rsid w:val="00A35C7D"/>
    <w:rsid w:val="00A36171"/>
    <w:rsid w:val="00A3685A"/>
    <w:rsid w:val="00A37024"/>
    <w:rsid w:val="00A3715B"/>
    <w:rsid w:val="00A371D1"/>
    <w:rsid w:val="00A37298"/>
    <w:rsid w:val="00A374C6"/>
    <w:rsid w:val="00A40571"/>
    <w:rsid w:val="00A40FBE"/>
    <w:rsid w:val="00A4147C"/>
    <w:rsid w:val="00A41853"/>
    <w:rsid w:val="00A41BF6"/>
    <w:rsid w:val="00A42A78"/>
    <w:rsid w:val="00A435F5"/>
    <w:rsid w:val="00A43706"/>
    <w:rsid w:val="00A4374B"/>
    <w:rsid w:val="00A43A03"/>
    <w:rsid w:val="00A440DD"/>
    <w:rsid w:val="00A443AA"/>
    <w:rsid w:val="00A452A5"/>
    <w:rsid w:val="00A457F5"/>
    <w:rsid w:val="00A45C17"/>
    <w:rsid w:val="00A467E8"/>
    <w:rsid w:val="00A469D3"/>
    <w:rsid w:val="00A46F87"/>
    <w:rsid w:val="00A4771A"/>
    <w:rsid w:val="00A503DF"/>
    <w:rsid w:val="00A50A2A"/>
    <w:rsid w:val="00A50C3A"/>
    <w:rsid w:val="00A50C3E"/>
    <w:rsid w:val="00A50EA5"/>
    <w:rsid w:val="00A517EC"/>
    <w:rsid w:val="00A5278D"/>
    <w:rsid w:val="00A52928"/>
    <w:rsid w:val="00A529AB"/>
    <w:rsid w:val="00A52D88"/>
    <w:rsid w:val="00A5321C"/>
    <w:rsid w:val="00A534D6"/>
    <w:rsid w:val="00A53BE1"/>
    <w:rsid w:val="00A53E59"/>
    <w:rsid w:val="00A5448E"/>
    <w:rsid w:val="00A54925"/>
    <w:rsid w:val="00A551E0"/>
    <w:rsid w:val="00A55CCE"/>
    <w:rsid w:val="00A56C4A"/>
    <w:rsid w:val="00A56E8B"/>
    <w:rsid w:val="00A5764F"/>
    <w:rsid w:val="00A60166"/>
    <w:rsid w:val="00A60332"/>
    <w:rsid w:val="00A60379"/>
    <w:rsid w:val="00A6059F"/>
    <w:rsid w:val="00A606CF"/>
    <w:rsid w:val="00A60E94"/>
    <w:rsid w:val="00A61779"/>
    <w:rsid w:val="00A62554"/>
    <w:rsid w:val="00A62E5E"/>
    <w:rsid w:val="00A637D3"/>
    <w:rsid w:val="00A639D9"/>
    <w:rsid w:val="00A648D7"/>
    <w:rsid w:val="00A64995"/>
    <w:rsid w:val="00A64EFC"/>
    <w:rsid w:val="00A65FDD"/>
    <w:rsid w:val="00A66515"/>
    <w:rsid w:val="00A66943"/>
    <w:rsid w:val="00A66A4E"/>
    <w:rsid w:val="00A66D86"/>
    <w:rsid w:val="00A674AF"/>
    <w:rsid w:val="00A67742"/>
    <w:rsid w:val="00A67DF7"/>
    <w:rsid w:val="00A70442"/>
    <w:rsid w:val="00A70EF5"/>
    <w:rsid w:val="00A7122B"/>
    <w:rsid w:val="00A71479"/>
    <w:rsid w:val="00A71716"/>
    <w:rsid w:val="00A7189E"/>
    <w:rsid w:val="00A71A40"/>
    <w:rsid w:val="00A71C57"/>
    <w:rsid w:val="00A71DB1"/>
    <w:rsid w:val="00A71E1E"/>
    <w:rsid w:val="00A71FDB"/>
    <w:rsid w:val="00A72598"/>
    <w:rsid w:val="00A72BC4"/>
    <w:rsid w:val="00A72C07"/>
    <w:rsid w:val="00A73A5C"/>
    <w:rsid w:val="00A73E40"/>
    <w:rsid w:val="00A73E64"/>
    <w:rsid w:val="00A7411F"/>
    <w:rsid w:val="00A74984"/>
    <w:rsid w:val="00A74AFC"/>
    <w:rsid w:val="00A76971"/>
    <w:rsid w:val="00A773F1"/>
    <w:rsid w:val="00A77C05"/>
    <w:rsid w:val="00A80806"/>
    <w:rsid w:val="00A81CC8"/>
    <w:rsid w:val="00A81D2E"/>
    <w:rsid w:val="00A81E5F"/>
    <w:rsid w:val="00A81E86"/>
    <w:rsid w:val="00A8232C"/>
    <w:rsid w:val="00A827B2"/>
    <w:rsid w:val="00A82A61"/>
    <w:rsid w:val="00A83576"/>
    <w:rsid w:val="00A84B0E"/>
    <w:rsid w:val="00A85C61"/>
    <w:rsid w:val="00A861F0"/>
    <w:rsid w:val="00A863A0"/>
    <w:rsid w:val="00A8668F"/>
    <w:rsid w:val="00A86760"/>
    <w:rsid w:val="00A867BE"/>
    <w:rsid w:val="00A8684E"/>
    <w:rsid w:val="00A8774A"/>
    <w:rsid w:val="00A8786F"/>
    <w:rsid w:val="00A878C1"/>
    <w:rsid w:val="00A87F7C"/>
    <w:rsid w:val="00A900BC"/>
    <w:rsid w:val="00A90446"/>
    <w:rsid w:val="00A90B5D"/>
    <w:rsid w:val="00A91332"/>
    <w:rsid w:val="00A91E60"/>
    <w:rsid w:val="00A91F45"/>
    <w:rsid w:val="00A92089"/>
    <w:rsid w:val="00A9229B"/>
    <w:rsid w:val="00A92F8D"/>
    <w:rsid w:val="00A93329"/>
    <w:rsid w:val="00A94E17"/>
    <w:rsid w:val="00A94F52"/>
    <w:rsid w:val="00A9545D"/>
    <w:rsid w:val="00A954C1"/>
    <w:rsid w:val="00A9590C"/>
    <w:rsid w:val="00A95A32"/>
    <w:rsid w:val="00A96088"/>
    <w:rsid w:val="00A960CD"/>
    <w:rsid w:val="00A96CAD"/>
    <w:rsid w:val="00A96CD2"/>
    <w:rsid w:val="00A9724A"/>
    <w:rsid w:val="00A9733B"/>
    <w:rsid w:val="00A97CAE"/>
    <w:rsid w:val="00AA051A"/>
    <w:rsid w:val="00AA1231"/>
    <w:rsid w:val="00AA174B"/>
    <w:rsid w:val="00AA17F2"/>
    <w:rsid w:val="00AA18BC"/>
    <w:rsid w:val="00AA2967"/>
    <w:rsid w:val="00AA2AF7"/>
    <w:rsid w:val="00AA30AD"/>
    <w:rsid w:val="00AA3667"/>
    <w:rsid w:val="00AA38F8"/>
    <w:rsid w:val="00AA3B05"/>
    <w:rsid w:val="00AA48CA"/>
    <w:rsid w:val="00AA6A81"/>
    <w:rsid w:val="00AA6D03"/>
    <w:rsid w:val="00AA6D83"/>
    <w:rsid w:val="00AA6D9F"/>
    <w:rsid w:val="00AA745B"/>
    <w:rsid w:val="00AA795E"/>
    <w:rsid w:val="00AA7B42"/>
    <w:rsid w:val="00AA7B71"/>
    <w:rsid w:val="00AA7CAA"/>
    <w:rsid w:val="00AA7D68"/>
    <w:rsid w:val="00AA7E0F"/>
    <w:rsid w:val="00AB0283"/>
    <w:rsid w:val="00AB2833"/>
    <w:rsid w:val="00AB28AB"/>
    <w:rsid w:val="00AB2AEF"/>
    <w:rsid w:val="00AB2E04"/>
    <w:rsid w:val="00AB2E0C"/>
    <w:rsid w:val="00AB2F97"/>
    <w:rsid w:val="00AB32DE"/>
    <w:rsid w:val="00AB348C"/>
    <w:rsid w:val="00AB3687"/>
    <w:rsid w:val="00AB4020"/>
    <w:rsid w:val="00AB496C"/>
    <w:rsid w:val="00AB4974"/>
    <w:rsid w:val="00AB5464"/>
    <w:rsid w:val="00AB580F"/>
    <w:rsid w:val="00AB5B8F"/>
    <w:rsid w:val="00AB5C48"/>
    <w:rsid w:val="00AB6579"/>
    <w:rsid w:val="00AB67DD"/>
    <w:rsid w:val="00AB6CF4"/>
    <w:rsid w:val="00AB70F5"/>
    <w:rsid w:val="00AB7719"/>
    <w:rsid w:val="00AB77C0"/>
    <w:rsid w:val="00AB7AB9"/>
    <w:rsid w:val="00AB7DAD"/>
    <w:rsid w:val="00AC04C0"/>
    <w:rsid w:val="00AC1086"/>
    <w:rsid w:val="00AC1155"/>
    <w:rsid w:val="00AC144B"/>
    <w:rsid w:val="00AC1A12"/>
    <w:rsid w:val="00AC25F1"/>
    <w:rsid w:val="00AC2D7D"/>
    <w:rsid w:val="00AC340B"/>
    <w:rsid w:val="00AC3AD0"/>
    <w:rsid w:val="00AC44C3"/>
    <w:rsid w:val="00AC4749"/>
    <w:rsid w:val="00AC4887"/>
    <w:rsid w:val="00AC4A18"/>
    <w:rsid w:val="00AC4B69"/>
    <w:rsid w:val="00AC4C77"/>
    <w:rsid w:val="00AC4DF6"/>
    <w:rsid w:val="00AC53AF"/>
    <w:rsid w:val="00AC581B"/>
    <w:rsid w:val="00AC5EA5"/>
    <w:rsid w:val="00AC603E"/>
    <w:rsid w:val="00AC611B"/>
    <w:rsid w:val="00AC62B4"/>
    <w:rsid w:val="00AC72B5"/>
    <w:rsid w:val="00AD022D"/>
    <w:rsid w:val="00AD0933"/>
    <w:rsid w:val="00AD0F6C"/>
    <w:rsid w:val="00AD2206"/>
    <w:rsid w:val="00AD24F3"/>
    <w:rsid w:val="00AD2E6C"/>
    <w:rsid w:val="00AD3751"/>
    <w:rsid w:val="00AD3829"/>
    <w:rsid w:val="00AD3A6B"/>
    <w:rsid w:val="00AD48BB"/>
    <w:rsid w:val="00AD4A60"/>
    <w:rsid w:val="00AD4FBF"/>
    <w:rsid w:val="00AD5656"/>
    <w:rsid w:val="00AD5764"/>
    <w:rsid w:val="00AD610A"/>
    <w:rsid w:val="00AD6C9F"/>
    <w:rsid w:val="00AD732B"/>
    <w:rsid w:val="00AE09D0"/>
    <w:rsid w:val="00AE189E"/>
    <w:rsid w:val="00AE23F5"/>
    <w:rsid w:val="00AE2A12"/>
    <w:rsid w:val="00AE2B17"/>
    <w:rsid w:val="00AE302B"/>
    <w:rsid w:val="00AE370B"/>
    <w:rsid w:val="00AE3DBB"/>
    <w:rsid w:val="00AE48B0"/>
    <w:rsid w:val="00AE4D98"/>
    <w:rsid w:val="00AE5466"/>
    <w:rsid w:val="00AE6091"/>
    <w:rsid w:val="00AE656A"/>
    <w:rsid w:val="00AE70B3"/>
    <w:rsid w:val="00AE7152"/>
    <w:rsid w:val="00AE727F"/>
    <w:rsid w:val="00AE7640"/>
    <w:rsid w:val="00AE7959"/>
    <w:rsid w:val="00AE7BFD"/>
    <w:rsid w:val="00AF0321"/>
    <w:rsid w:val="00AF0545"/>
    <w:rsid w:val="00AF096C"/>
    <w:rsid w:val="00AF122A"/>
    <w:rsid w:val="00AF1377"/>
    <w:rsid w:val="00AF1BF2"/>
    <w:rsid w:val="00AF213E"/>
    <w:rsid w:val="00AF2309"/>
    <w:rsid w:val="00AF2FD0"/>
    <w:rsid w:val="00AF2FFB"/>
    <w:rsid w:val="00AF38A6"/>
    <w:rsid w:val="00AF3B47"/>
    <w:rsid w:val="00AF404E"/>
    <w:rsid w:val="00AF408F"/>
    <w:rsid w:val="00AF4343"/>
    <w:rsid w:val="00AF5212"/>
    <w:rsid w:val="00AF6A47"/>
    <w:rsid w:val="00AF6EB6"/>
    <w:rsid w:val="00B00007"/>
    <w:rsid w:val="00B000BE"/>
    <w:rsid w:val="00B00781"/>
    <w:rsid w:val="00B00BB4"/>
    <w:rsid w:val="00B01117"/>
    <w:rsid w:val="00B01410"/>
    <w:rsid w:val="00B015CF"/>
    <w:rsid w:val="00B01CB5"/>
    <w:rsid w:val="00B01DDA"/>
    <w:rsid w:val="00B01F91"/>
    <w:rsid w:val="00B022EC"/>
    <w:rsid w:val="00B023D9"/>
    <w:rsid w:val="00B02C9E"/>
    <w:rsid w:val="00B0306F"/>
    <w:rsid w:val="00B03501"/>
    <w:rsid w:val="00B03A85"/>
    <w:rsid w:val="00B03AA7"/>
    <w:rsid w:val="00B03C58"/>
    <w:rsid w:val="00B0425E"/>
    <w:rsid w:val="00B04655"/>
    <w:rsid w:val="00B04A06"/>
    <w:rsid w:val="00B04DDB"/>
    <w:rsid w:val="00B055E6"/>
    <w:rsid w:val="00B05735"/>
    <w:rsid w:val="00B061F7"/>
    <w:rsid w:val="00B070A1"/>
    <w:rsid w:val="00B073FD"/>
    <w:rsid w:val="00B07401"/>
    <w:rsid w:val="00B07C2B"/>
    <w:rsid w:val="00B10208"/>
    <w:rsid w:val="00B10864"/>
    <w:rsid w:val="00B11277"/>
    <w:rsid w:val="00B11994"/>
    <w:rsid w:val="00B11C13"/>
    <w:rsid w:val="00B11F80"/>
    <w:rsid w:val="00B125CF"/>
    <w:rsid w:val="00B1291F"/>
    <w:rsid w:val="00B12E18"/>
    <w:rsid w:val="00B134C1"/>
    <w:rsid w:val="00B14AED"/>
    <w:rsid w:val="00B14E89"/>
    <w:rsid w:val="00B156D7"/>
    <w:rsid w:val="00B158DF"/>
    <w:rsid w:val="00B15A6C"/>
    <w:rsid w:val="00B15DD1"/>
    <w:rsid w:val="00B16AA6"/>
    <w:rsid w:val="00B174F1"/>
    <w:rsid w:val="00B176FD"/>
    <w:rsid w:val="00B17F47"/>
    <w:rsid w:val="00B2005E"/>
    <w:rsid w:val="00B21CE9"/>
    <w:rsid w:val="00B22377"/>
    <w:rsid w:val="00B223B1"/>
    <w:rsid w:val="00B22840"/>
    <w:rsid w:val="00B23C6F"/>
    <w:rsid w:val="00B23E37"/>
    <w:rsid w:val="00B242B8"/>
    <w:rsid w:val="00B24DE9"/>
    <w:rsid w:val="00B260D7"/>
    <w:rsid w:val="00B2655F"/>
    <w:rsid w:val="00B26CCF"/>
    <w:rsid w:val="00B26E9B"/>
    <w:rsid w:val="00B272D0"/>
    <w:rsid w:val="00B277E8"/>
    <w:rsid w:val="00B27B45"/>
    <w:rsid w:val="00B27FF7"/>
    <w:rsid w:val="00B309AF"/>
    <w:rsid w:val="00B30F06"/>
    <w:rsid w:val="00B313A1"/>
    <w:rsid w:val="00B31DAE"/>
    <w:rsid w:val="00B324BD"/>
    <w:rsid w:val="00B325F4"/>
    <w:rsid w:val="00B326CD"/>
    <w:rsid w:val="00B32942"/>
    <w:rsid w:val="00B3307F"/>
    <w:rsid w:val="00B33149"/>
    <w:rsid w:val="00B331F4"/>
    <w:rsid w:val="00B33404"/>
    <w:rsid w:val="00B33BD4"/>
    <w:rsid w:val="00B33E3A"/>
    <w:rsid w:val="00B347ED"/>
    <w:rsid w:val="00B354FB"/>
    <w:rsid w:val="00B35F5B"/>
    <w:rsid w:val="00B3620E"/>
    <w:rsid w:val="00B36236"/>
    <w:rsid w:val="00B36705"/>
    <w:rsid w:val="00B36DC0"/>
    <w:rsid w:val="00B3705A"/>
    <w:rsid w:val="00B370CE"/>
    <w:rsid w:val="00B37728"/>
    <w:rsid w:val="00B401FD"/>
    <w:rsid w:val="00B4056F"/>
    <w:rsid w:val="00B42423"/>
    <w:rsid w:val="00B4362E"/>
    <w:rsid w:val="00B43E29"/>
    <w:rsid w:val="00B4412B"/>
    <w:rsid w:val="00B45359"/>
    <w:rsid w:val="00B4539F"/>
    <w:rsid w:val="00B45465"/>
    <w:rsid w:val="00B456E5"/>
    <w:rsid w:val="00B45B86"/>
    <w:rsid w:val="00B46224"/>
    <w:rsid w:val="00B4698C"/>
    <w:rsid w:val="00B46A7E"/>
    <w:rsid w:val="00B4702C"/>
    <w:rsid w:val="00B4722E"/>
    <w:rsid w:val="00B474AB"/>
    <w:rsid w:val="00B4783C"/>
    <w:rsid w:val="00B4797D"/>
    <w:rsid w:val="00B47A33"/>
    <w:rsid w:val="00B47EE3"/>
    <w:rsid w:val="00B508F9"/>
    <w:rsid w:val="00B50C7A"/>
    <w:rsid w:val="00B50E51"/>
    <w:rsid w:val="00B50EEE"/>
    <w:rsid w:val="00B50F3E"/>
    <w:rsid w:val="00B5109B"/>
    <w:rsid w:val="00B51493"/>
    <w:rsid w:val="00B518EB"/>
    <w:rsid w:val="00B51F15"/>
    <w:rsid w:val="00B51FAE"/>
    <w:rsid w:val="00B52059"/>
    <w:rsid w:val="00B522E2"/>
    <w:rsid w:val="00B52403"/>
    <w:rsid w:val="00B5252B"/>
    <w:rsid w:val="00B52D18"/>
    <w:rsid w:val="00B52DCD"/>
    <w:rsid w:val="00B5321D"/>
    <w:rsid w:val="00B53AA9"/>
    <w:rsid w:val="00B541FB"/>
    <w:rsid w:val="00B54262"/>
    <w:rsid w:val="00B54263"/>
    <w:rsid w:val="00B548E2"/>
    <w:rsid w:val="00B54AD9"/>
    <w:rsid w:val="00B54D91"/>
    <w:rsid w:val="00B55EB3"/>
    <w:rsid w:val="00B57089"/>
    <w:rsid w:val="00B57DCF"/>
    <w:rsid w:val="00B6037C"/>
    <w:rsid w:val="00B60B19"/>
    <w:rsid w:val="00B60B1B"/>
    <w:rsid w:val="00B60EC3"/>
    <w:rsid w:val="00B61CC6"/>
    <w:rsid w:val="00B63046"/>
    <w:rsid w:val="00B6347C"/>
    <w:rsid w:val="00B6459C"/>
    <w:rsid w:val="00B64B69"/>
    <w:rsid w:val="00B64D50"/>
    <w:rsid w:val="00B64E2D"/>
    <w:rsid w:val="00B65178"/>
    <w:rsid w:val="00B65B34"/>
    <w:rsid w:val="00B66190"/>
    <w:rsid w:val="00B66B5C"/>
    <w:rsid w:val="00B679BF"/>
    <w:rsid w:val="00B67F11"/>
    <w:rsid w:val="00B703BE"/>
    <w:rsid w:val="00B70475"/>
    <w:rsid w:val="00B70927"/>
    <w:rsid w:val="00B70A62"/>
    <w:rsid w:val="00B70AE0"/>
    <w:rsid w:val="00B70F6F"/>
    <w:rsid w:val="00B713DB"/>
    <w:rsid w:val="00B713F5"/>
    <w:rsid w:val="00B71594"/>
    <w:rsid w:val="00B7223C"/>
    <w:rsid w:val="00B72C2C"/>
    <w:rsid w:val="00B72D0D"/>
    <w:rsid w:val="00B734DB"/>
    <w:rsid w:val="00B73AC8"/>
    <w:rsid w:val="00B73D4C"/>
    <w:rsid w:val="00B742DC"/>
    <w:rsid w:val="00B748EB"/>
    <w:rsid w:val="00B74927"/>
    <w:rsid w:val="00B74F38"/>
    <w:rsid w:val="00B75176"/>
    <w:rsid w:val="00B75463"/>
    <w:rsid w:val="00B7550C"/>
    <w:rsid w:val="00B75BE7"/>
    <w:rsid w:val="00B75D0E"/>
    <w:rsid w:val="00B7759C"/>
    <w:rsid w:val="00B7768D"/>
    <w:rsid w:val="00B77FB3"/>
    <w:rsid w:val="00B80040"/>
    <w:rsid w:val="00B80400"/>
    <w:rsid w:val="00B812B7"/>
    <w:rsid w:val="00B820AC"/>
    <w:rsid w:val="00B82340"/>
    <w:rsid w:val="00B82AF9"/>
    <w:rsid w:val="00B82DF2"/>
    <w:rsid w:val="00B82F82"/>
    <w:rsid w:val="00B83007"/>
    <w:rsid w:val="00B83B64"/>
    <w:rsid w:val="00B83F81"/>
    <w:rsid w:val="00B841B1"/>
    <w:rsid w:val="00B848FA"/>
    <w:rsid w:val="00B85084"/>
    <w:rsid w:val="00B85771"/>
    <w:rsid w:val="00B85A12"/>
    <w:rsid w:val="00B85AE3"/>
    <w:rsid w:val="00B85EEF"/>
    <w:rsid w:val="00B8646E"/>
    <w:rsid w:val="00B86534"/>
    <w:rsid w:val="00B86735"/>
    <w:rsid w:val="00B86797"/>
    <w:rsid w:val="00B86E7E"/>
    <w:rsid w:val="00B870FA"/>
    <w:rsid w:val="00B877C4"/>
    <w:rsid w:val="00B87E70"/>
    <w:rsid w:val="00B9069A"/>
    <w:rsid w:val="00B90E1D"/>
    <w:rsid w:val="00B910EC"/>
    <w:rsid w:val="00B91385"/>
    <w:rsid w:val="00B91932"/>
    <w:rsid w:val="00B91A94"/>
    <w:rsid w:val="00B921AA"/>
    <w:rsid w:val="00B92264"/>
    <w:rsid w:val="00B93DE1"/>
    <w:rsid w:val="00B9465D"/>
    <w:rsid w:val="00B949A7"/>
    <w:rsid w:val="00B95271"/>
    <w:rsid w:val="00B957EF"/>
    <w:rsid w:val="00B960BF"/>
    <w:rsid w:val="00B96158"/>
    <w:rsid w:val="00B96C41"/>
    <w:rsid w:val="00B96EE2"/>
    <w:rsid w:val="00B973C9"/>
    <w:rsid w:val="00B97B3F"/>
    <w:rsid w:val="00BA0343"/>
    <w:rsid w:val="00BA24E2"/>
    <w:rsid w:val="00BA296F"/>
    <w:rsid w:val="00BA31B2"/>
    <w:rsid w:val="00BA33FF"/>
    <w:rsid w:val="00BA3469"/>
    <w:rsid w:val="00BA36B1"/>
    <w:rsid w:val="00BA3DD6"/>
    <w:rsid w:val="00BA490C"/>
    <w:rsid w:val="00BA49D0"/>
    <w:rsid w:val="00BA4E67"/>
    <w:rsid w:val="00BA5868"/>
    <w:rsid w:val="00BA5E63"/>
    <w:rsid w:val="00BA6AE5"/>
    <w:rsid w:val="00BA79D9"/>
    <w:rsid w:val="00BA7D9F"/>
    <w:rsid w:val="00BB000E"/>
    <w:rsid w:val="00BB076D"/>
    <w:rsid w:val="00BB07B3"/>
    <w:rsid w:val="00BB0B0B"/>
    <w:rsid w:val="00BB11CF"/>
    <w:rsid w:val="00BB1396"/>
    <w:rsid w:val="00BB17C5"/>
    <w:rsid w:val="00BB1A61"/>
    <w:rsid w:val="00BB1DEA"/>
    <w:rsid w:val="00BB2BEC"/>
    <w:rsid w:val="00BB2F51"/>
    <w:rsid w:val="00BB3C61"/>
    <w:rsid w:val="00BB3F57"/>
    <w:rsid w:val="00BB3F9C"/>
    <w:rsid w:val="00BB408A"/>
    <w:rsid w:val="00BB40CC"/>
    <w:rsid w:val="00BB423B"/>
    <w:rsid w:val="00BB4B3A"/>
    <w:rsid w:val="00BB4DFB"/>
    <w:rsid w:val="00BB4F8E"/>
    <w:rsid w:val="00BB515A"/>
    <w:rsid w:val="00BB5302"/>
    <w:rsid w:val="00BB5455"/>
    <w:rsid w:val="00BB5573"/>
    <w:rsid w:val="00BB5649"/>
    <w:rsid w:val="00BB57F0"/>
    <w:rsid w:val="00BB5E6E"/>
    <w:rsid w:val="00BB671B"/>
    <w:rsid w:val="00BB6802"/>
    <w:rsid w:val="00BB6C6D"/>
    <w:rsid w:val="00BB6E97"/>
    <w:rsid w:val="00BB74AC"/>
    <w:rsid w:val="00BB7BA3"/>
    <w:rsid w:val="00BC0683"/>
    <w:rsid w:val="00BC0E33"/>
    <w:rsid w:val="00BC1678"/>
    <w:rsid w:val="00BC1F0A"/>
    <w:rsid w:val="00BC2562"/>
    <w:rsid w:val="00BC2EB2"/>
    <w:rsid w:val="00BC3468"/>
    <w:rsid w:val="00BC3761"/>
    <w:rsid w:val="00BC37EE"/>
    <w:rsid w:val="00BC3E2C"/>
    <w:rsid w:val="00BC3F1A"/>
    <w:rsid w:val="00BC40E8"/>
    <w:rsid w:val="00BC4C0A"/>
    <w:rsid w:val="00BC4C48"/>
    <w:rsid w:val="00BC4D7E"/>
    <w:rsid w:val="00BC55BF"/>
    <w:rsid w:val="00BC59DF"/>
    <w:rsid w:val="00BC5BF1"/>
    <w:rsid w:val="00BC6B93"/>
    <w:rsid w:val="00BC7170"/>
    <w:rsid w:val="00BC7D18"/>
    <w:rsid w:val="00BD0099"/>
    <w:rsid w:val="00BD060A"/>
    <w:rsid w:val="00BD1EB8"/>
    <w:rsid w:val="00BD21E4"/>
    <w:rsid w:val="00BD2CC8"/>
    <w:rsid w:val="00BD32AD"/>
    <w:rsid w:val="00BD5019"/>
    <w:rsid w:val="00BD52C8"/>
    <w:rsid w:val="00BD5980"/>
    <w:rsid w:val="00BD6543"/>
    <w:rsid w:val="00BE08FF"/>
    <w:rsid w:val="00BE09D2"/>
    <w:rsid w:val="00BE10B9"/>
    <w:rsid w:val="00BE18A5"/>
    <w:rsid w:val="00BE1941"/>
    <w:rsid w:val="00BE1D81"/>
    <w:rsid w:val="00BE1F5D"/>
    <w:rsid w:val="00BE2144"/>
    <w:rsid w:val="00BE2213"/>
    <w:rsid w:val="00BE239D"/>
    <w:rsid w:val="00BE266D"/>
    <w:rsid w:val="00BE26A3"/>
    <w:rsid w:val="00BE2DF5"/>
    <w:rsid w:val="00BE2EF2"/>
    <w:rsid w:val="00BE3262"/>
    <w:rsid w:val="00BE33C8"/>
    <w:rsid w:val="00BE46E2"/>
    <w:rsid w:val="00BE470D"/>
    <w:rsid w:val="00BE5256"/>
    <w:rsid w:val="00BE553B"/>
    <w:rsid w:val="00BE578E"/>
    <w:rsid w:val="00BE590A"/>
    <w:rsid w:val="00BE61F0"/>
    <w:rsid w:val="00BE6894"/>
    <w:rsid w:val="00BE734B"/>
    <w:rsid w:val="00BE7674"/>
    <w:rsid w:val="00BE7ADB"/>
    <w:rsid w:val="00BE7BD0"/>
    <w:rsid w:val="00BE7E07"/>
    <w:rsid w:val="00BF08C3"/>
    <w:rsid w:val="00BF0920"/>
    <w:rsid w:val="00BF1158"/>
    <w:rsid w:val="00BF18CB"/>
    <w:rsid w:val="00BF1BE4"/>
    <w:rsid w:val="00BF1CB1"/>
    <w:rsid w:val="00BF1CE7"/>
    <w:rsid w:val="00BF267B"/>
    <w:rsid w:val="00BF30F2"/>
    <w:rsid w:val="00BF39D4"/>
    <w:rsid w:val="00BF3F82"/>
    <w:rsid w:val="00BF4022"/>
    <w:rsid w:val="00BF4448"/>
    <w:rsid w:val="00BF4E51"/>
    <w:rsid w:val="00BF5043"/>
    <w:rsid w:val="00BF535E"/>
    <w:rsid w:val="00BF574B"/>
    <w:rsid w:val="00BF59A4"/>
    <w:rsid w:val="00BF5B09"/>
    <w:rsid w:val="00BF5B70"/>
    <w:rsid w:val="00BF6630"/>
    <w:rsid w:val="00BF7326"/>
    <w:rsid w:val="00BF75CB"/>
    <w:rsid w:val="00BF7690"/>
    <w:rsid w:val="00BF794A"/>
    <w:rsid w:val="00BF7C6D"/>
    <w:rsid w:val="00C01051"/>
    <w:rsid w:val="00C0117E"/>
    <w:rsid w:val="00C01B00"/>
    <w:rsid w:val="00C02173"/>
    <w:rsid w:val="00C02E85"/>
    <w:rsid w:val="00C032E3"/>
    <w:rsid w:val="00C03960"/>
    <w:rsid w:val="00C040E8"/>
    <w:rsid w:val="00C04BA7"/>
    <w:rsid w:val="00C04F0B"/>
    <w:rsid w:val="00C05BE5"/>
    <w:rsid w:val="00C070FA"/>
    <w:rsid w:val="00C071D5"/>
    <w:rsid w:val="00C07C3C"/>
    <w:rsid w:val="00C1027C"/>
    <w:rsid w:val="00C119CC"/>
    <w:rsid w:val="00C12AF7"/>
    <w:rsid w:val="00C1323E"/>
    <w:rsid w:val="00C1333C"/>
    <w:rsid w:val="00C13383"/>
    <w:rsid w:val="00C133E8"/>
    <w:rsid w:val="00C138B9"/>
    <w:rsid w:val="00C139DD"/>
    <w:rsid w:val="00C14160"/>
    <w:rsid w:val="00C14871"/>
    <w:rsid w:val="00C14E5D"/>
    <w:rsid w:val="00C16265"/>
    <w:rsid w:val="00C16664"/>
    <w:rsid w:val="00C16D3C"/>
    <w:rsid w:val="00C1713C"/>
    <w:rsid w:val="00C1763C"/>
    <w:rsid w:val="00C17B82"/>
    <w:rsid w:val="00C17C65"/>
    <w:rsid w:val="00C207C1"/>
    <w:rsid w:val="00C21200"/>
    <w:rsid w:val="00C21290"/>
    <w:rsid w:val="00C2165E"/>
    <w:rsid w:val="00C21C58"/>
    <w:rsid w:val="00C22195"/>
    <w:rsid w:val="00C22882"/>
    <w:rsid w:val="00C22C89"/>
    <w:rsid w:val="00C233EE"/>
    <w:rsid w:val="00C24464"/>
    <w:rsid w:val="00C24491"/>
    <w:rsid w:val="00C246C6"/>
    <w:rsid w:val="00C247C3"/>
    <w:rsid w:val="00C247F2"/>
    <w:rsid w:val="00C24D6A"/>
    <w:rsid w:val="00C2583C"/>
    <w:rsid w:val="00C25866"/>
    <w:rsid w:val="00C258B4"/>
    <w:rsid w:val="00C2798C"/>
    <w:rsid w:val="00C279A3"/>
    <w:rsid w:val="00C279D8"/>
    <w:rsid w:val="00C27A17"/>
    <w:rsid w:val="00C27A9A"/>
    <w:rsid w:val="00C27FD4"/>
    <w:rsid w:val="00C3081E"/>
    <w:rsid w:val="00C31F2E"/>
    <w:rsid w:val="00C3200A"/>
    <w:rsid w:val="00C32245"/>
    <w:rsid w:val="00C32E03"/>
    <w:rsid w:val="00C33175"/>
    <w:rsid w:val="00C33187"/>
    <w:rsid w:val="00C337DE"/>
    <w:rsid w:val="00C34683"/>
    <w:rsid w:val="00C34B4F"/>
    <w:rsid w:val="00C34CB7"/>
    <w:rsid w:val="00C34D93"/>
    <w:rsid w:val="00C35BB1"/>
    <w:rsid w:val="00C3613A"/>
    <w:rsid w:val="00C367C6"/>
    <w:rsid w:val="00C36B54"/>
    <w:rsid w:val="00C37825"/>
    <w:rsid w:val="00C4007D"/>
    <w:rsid w:val="00C409BE"/>
    <w:rsid w:val="00C40C75"/>
    <w:rsid w:val="00C4115A"/>
    <w:rsid w:val="00C41170"/>
    <w:rsid w:val="00C4142C"/>
    <w:rsid w:val="00C418D4"/>
    <w:rsid w:val="00C41A90"/>
    <w:rsid w:val="00C4208A"/>
    <w:rsid w:val="00C42440"/>
    <w:rsid w:val="00C428AB"/>
    <w:rsid w:val="00C4357B"/>
    <w:rsid w:val="00C445E1"/>
    <w:rsid w:val="00C44D41"/>
    <w:rsid w:val="00C44E53"/>
    <w:rsid w:val="00C4521A"/>
    <w:rsid w:val="00C45A45"/>
    <w:rsid w:val="00C45C37"/>
    <w:rsid w:val="00C45D90"/>
    <w:rsid w:val="00C464C5"/>
    <w:rsid w:val="00C46747"/>
    <w:rsid w:val="00C46776"/>
    <w:rsid w:val="00C46C45"/>
    <w:rsid w:val="00C46D1E"/>
    <w:rsid w:val="00C46DC5"/>
    <w:rsid w:val="00C46F6C"/>
    <w:rsid w:val="00C4714F"/>
    <w:rsid w:val="00C47A61"/>
    <w:rsid w:val="00C47A9D"/>
    <w:rsid w:val="00C501B1"/>
    <w:rsid w:val="00C5045A"/>
    <w:rsid w:val="00C50508"/>
    <w:rsid w:val="00C50AC7"/>
    <w:rsid w:val="00C50E3F"/>
    <w:rsid w:val="00C51094"/>
    <w:rsid w:val="00C51292"/>
    <w:rsid w:val="00C51D1F"/>
    <w:rsid w:val="00C52A39"/>
    <w:rsid w:val="00C534D0"/>
    <w:rsid w:val="00C536C6"/>
    <w:rsid w:val="00C54211"/>
    <w:rsid w:val="00C543E5"/>
    <w:rsid w:val="00C544C5"/>
    <w:rsid w:val="00C545BE"/>
    <w:rsid w:val="00C546F2"/>
    <w:rsid w:val="00C54D0D"/>
    <w:rsid w:val="00C5662D"/>
    <w:rsid w:val="00C569FE"/>
    <w:rsid w:val="00C5757F"/>
    <w:rsid w:val="00C5776F"/>
    <w:rsid w:val="00C57D24"/>
    <w:rsid w:val="00C60393"/>
    <w:rsid w:val="00C6073E"/>
    <w:rsid w:val="00C60D57"/>
    <w:rsid w:val="00C611C1"/>
    <w:rsid w:val="00C6133B"/>
    <w:rsid w:val="00C614FA"/>
    <w:rsid w:val="00C6166F"/>
    <w:rsid w:val="00C622A4"/>
    <w:rsid w:val="00C62485"/>
    <w:rsid w:val="00C62837"/>
    <w:rsid w:val="00C62B91"/>
    <w:rsid w:val="00C6354F"/>
    <w:rsid w:val="00C63D24"/>
    <w:rsid w:val="00C6450B"/>
    <w:rsid w:val="00C647B5"/>
    <w:rsid w:val="00C648C6"/>
    <w:rsid w:val="00C64AA6"/>
    <w:rsid w:val="00C651AB"/>
    <w:rsid w:val="00C65BB5"/>
    <w:rsid w:val="00C65E70"/>
    <w:rsid w:val="00C65F24"/>
    <w:rsid w:val="00C6641D"/>
    <w:rsid w:val="00C66AC4"/>
    <w:rsid w:val="00C673AC"/>
    <w:rsid w:val="00C6774F"/>
    <w:rsid w:val="00C67A63"/>
    <w:rsid w:val="00C67B36"/>
    <w:rsid w:val="00C70B8F"/>
    <w:rsid w:val="00C71148"/>
    <w:rsid w:val="00C712E7"/>
    <w:rsid w:val="00C71940"/>
    <w:rsid w:val="00C72838"/>
    <w:rsid w:val="00C73783"/>
    <w:rsid w:val="00C73B27"/>
    <w:rsid w:val="00C7459F"/>
    <w:rsid w:val="00C747B5"/>
    <w:rsid w:val="00C7488A"/>
    <w:rsid w:val="00C749D7"/>
    <w:rsid w:val="00C74D8D"/>
    <w:rsid w:val="00C7533C"/>
    <w:rsid w:val="00C753A4"/>
    <w:rsid w:val="00C76B9C"/>
    <w:rsid w:val="00C76E24"/>
    <w:rsid w:val="00C7701C"/>
    <w:rsid w:val="00C774FA"/>
    <w:rsid w:val="00C77645"/>
    <w:rsid w:val="00C8059C"/>
    <w:rsid w:val="00C80A93"/>
    <w:rsid w:val="00C810FB"/>
    <w:rsid w:val="00C81394"/>
    <w:rsid w:val="00C8196A"/>
    <w:rsid w:val="00C81C15"/>
    <w:rsid w:val="00C81CE4"/>
    <w:rsid w:val="00C81E30"/>
    <w:rsid w:val="00C82077"/>
    <w:rsid w:val="00C82915"/>
    <w:rsid w:val="00C82A82"/>
    <w:rsid w:val="00C83353"/>
    <w:rsid w:val="00C83501"/>
    <w:rsid w:val="00C84851"/>
    <w:rsid w:val="00C849F7"/>
    <w:rsid w:val="00C850FA"/>
    <w:rsid w:val="00C858EA"/>
    <w:rsid w:val="00C85B88"/>
    <w:rsid w:val="00C85C13"/>
    <w:rsid w:val="00C85E76"/>
    <w:rsid w:val="00C864ED"/>
    <w:rsid w:val="00C87FE8"/>
    <w:rsid w:val="00C90816"/>
    <w:rsid w:val="00C90FA2"/>
    <w:rsid w:val="00C90FD1"/>
    <w:rsid w:val="00C910E0"/>
    <w:rsid w:val="00C920BD"/>
    <w:rsid w:val="00C92410"/>
    <w:rsid w:val="00C92DDB"/>
    <w:rsid w:val="00C934CF"/>
    <w:rsid w:val="00C936EE"/>
    <w:rsid w:val="00C93CB2"/>
    <w:rsid w:val="00C94300"/>
    <w:rsid w:val="00C94B60"/>
    <w:rsid w:val="00C95148"/>
    <w:rsid w:val="00C9559E"/>
    <w:rsid w:val="00C95ABB"/>
    <w:rsid w:val="00C96397"/>
    <w:rsid w:val="00C96750"/>
    <w:rsid w:val="00C96BD6"/>
    <w:rsid w:val="00C9717D"/>
    <w:rsid w:val="00C971DE"/>
    <w:rsid w:val="00C97723"/>
    <w:rsid w:val="00CA03F5"/>
    <w:rsid w:val="00CA0454"/>
    <w:rsid w:val="00CA083D"/>
    <w:rsid w:val="00CA10CD"/>
    <w:rsid w:val="00CA14FE"/>
    <w:rsid w:val="00CA1B10"/>
    <w:rsid w:val="00CA1D74"/>
    <w:rsid w:val="00CA1FFC"/>
    <w:rsid w:val="00CA24E3"/>
    <w:rsid w:val="00CA3503"/>
    <w:rsid w:val="00CA4026"/>
    <w:rsid w:val="00CA4028"/>
    <w:rsid w:val="00CA4981"/>
    <w:rsid w:val="00CA5C1E"/>
    <w:rsid w:val="00CA606B"/>
    <w:rsid w:val="00CA6227"/>
    <w:rsid w:val="00CA6471"/>
    <w:rsid w:val="00CA6B34"/>
    <w:rsid w:val="00CA73BC"/>
    <w:rsid w:val="00CA74B5"/>
    <w:rsid w:val="00CA7647"/>
    <w:rsid w:val="00CA7E6D"/>
    <w:rsid w:val="00CA7F45"/>
    <w:rsid w:val="00CB0678"/>
    <w:rsid w:val="00CB096A"/>
    <w:rsid w:val="00CB0B71"/>
    <w:rsid w:val="00CB0DA0"/>
    <w:rsid w:val="00CB176A"/>
    <w:rsid w:val="00CB1CB6"/>
    <w:rsid w:val="00CB209D"/>
    <w:rsid w:val="00CB24FA"/>
    <w:rsid w:val="00CB2F97"/>
    <w:rsid w:val="00CB3415"/>
    <w:rsid w:val="00CB3552"/>
    <w:rsid w:val="00CB36E3"/>
    <w:rsid w:val="00CB38F4"/>
    <w:rsid w:val="00CB3AF5"/>
    <w:rsid w:val="00CB4A8B"/>
    <w:rsid w:val="00CB4AFD"/>
    <w:rsid w:val="00CB5665"/>
    <w:rsid w:val="00CB5AC8"/>
    <w:rsid w:val="00CB6E83"/>
    <w:rsid w:val="00CB7338"/>
    <w:rsid w:val="00CB77C1"/>
    <w:rsid w:val="00CB7D2B"/>
    <w:rsid w:val="00CC03C3"/>
    <w:rsid w:val="00CC05FF"/>
    <w:rsid w:val="00CC0E68"/>
    <w:rsid w:val="00CC12BE"/>
    <w:rsid w:val="00CC1A16"/>
    <w:rsid w:val="00CC1B89"/>
    <w:rsid w:val="00CC1F5D"/>
    <w:rsid w:val="00CC2514"/>
    <w:rsid w:val="00CC2601"/>
    <w:rsid w:val="00CC2762"/>
    <w:rsid w:val="00CC2B56"/>
    <w:rsid w:val="00CC3E1F"/>
    <w:rsid w:val="00CC44F1"/>
    <w:rsid w:val="00CC4660"/>
    <w:rsid w:val="00CC4775"/>
    <w:rsid w:val="00CC596C"/>
    <w:rsid w:val="00CC5CB4"/>
    <w:rsid w:val="00CC5DBD"/>
    <w:rsid w:val="00CC6326"/>
    <w:rsid w:val="00CC6CF7"/>
    <w:rsid w:val="00CC7ACF"/>
    <w:rsid w:val="00CD0091"/>
    <w:rsid w:val="00CD0104"/>
    <w:rsid w:val="00CD01D9"/>
    <w:rsid w:val="00CD0D49"/>
    <w:rsid w:val="00CD11BF"/>
    <w:rsid w:val="00CD148B"/>
    <w:rsid w:val="00CD2864"/>
    <w:rsid w:val="00CD30C4"/>
    <w:rsid w:val="00CD3139"/>
    <w:rsid w:val="00CD36C2"/>
    <w:rsid w:val="00CD38F5"/>
    <w:rsid w:val="00CD5057"/>
    <w:rsid w:val="00CD587E"/>
    <w:rsid w:val="00CD5D92"/>
    <w:rsid w:val="00CD767C"/>
    <w:rsid w:val="00CD790D"/>
    <w:rsid w:val="00CE0D92"/>
    <w:rsid w:val="00CE13BB"/>
    <w:rsid w:val="00CE1779"/>
    <w:rsid w:val="00CE18DC"/>
    <w:rsid w:val="00CE1AE5"/>
    <w:rsid w:val="00CE1CF0"/>
    <w:rsid w:val="00CE22A6"/>
    <w:rsid w:val="00CE22FC"/>
    <w:rsid w:val="00CE239F"/>
    <w:rsid w:val="00CE2444"/>
    <w:rsid w:val="00CE25C7"/>
    <w:rsid w:val="00CE265A"/>
    <w:rsid w:val="00CE3053"/>
    <w:rsid w:val="00CE347E"/>
    <w:rsid w:val="00CE3541"/>
    <w:rsid w:val="00CE55BF"/>
    <w:rsid w:val="00CE5A12"/>
    <w:rsid w:val="00CE5C5E"/>
    <w:rsid w:val="00CE5FC5"/>
    <w:rsid w:val="00CE614C"/>
    <w:rsid w:val="00CE62DE"/>
    <w:rsid w:val="00CE63C4"/>
    <w:rsid w:val="00CE6664"/>
    <w:rsid w:val="00CE798E"/>
    <w:rsid w:val="00CE7B5D"/>
    <w:rsid w:val="00CF0651"/>
    <w:rsid w:val="00CF0677"/>
    <w:rsid w:val="00CF0824"/>
    <w:rsid w:val="00CF2208"/>
    <w:rsid w:val="00CF2998"/>
    <w:rsid w:val="00CF3E6C"/>
    <w:rsid w:val="00CF4231"/>
    <w:rsid w:val="00CF429F"/>
    <w:rsid w:val="00CF4D96"/>
    <w:rsid w:val="00CF5650"/>
    <w:rsid w:val="00CF573F"/>
    <w:rsid w:val="00CF69F8"/>
    <w:rsid w:val="00CF6E72"/>
    <w:rsid w:val="00CF773F"/>
    <w:rsid w:val="00CF7931"/>
    <w:rsid w:val="00CF7C68"/>
    <w:rsid w:val="00D002D4"/>
    <w:rsid w:val="00D00365"/>
    <w:rsid w:val="00D0185B"/>
    <w:rsid w:val="00D0266E"/>
    <w:rsid w:val="00D02BEC"/>
    <w:rsid w:val="00D0310F"/>
    <w:rsid w:val="00D03E01"/>
    <w:rsid w:val="00D0446C"/>
    <w:rsid w:val="00D04B5A"/>
    <w:rsid w:val="00D05290"/>
    <w:rsid w:val="00D05675"/>
    <w:rsid w:val="00D05881"/>
    <w:rsid w:val="00D0594F"/>
    <w:rsid w:val="00D05BD4"/>
    <w:rsid w:val="00D05E5A"/>
    <w:rsid w:val="00D05E9E"/>
    <w:rsid w:val="00D065B2"/>
    <w:rsid w:val="00D0677D"/>
    <w:rsid w:val="00D0693F"/>
    <w:rsid w:val="00D06D27"/>
    <w:rsid w:val="00D07405"/>
    <w:rsid w:val="00D0749C"/>
    <w:rsid w:val="00D07D36"/>
    <w:rsid w:val="00D10363"/>
    <w:rsid w:val="00D103BD"/>
    <w:rsid w:val="00D10755"/>
    <w:rsid w:val="00D10D41"/>
    <w:rsid w:val="00D10D74"/>
    <w:rsid w:val="00D1215B"/>
    <w:rsid w:val="00D12350"/>
    <w:rsid w:val="00D12717"/>
    <w:rsid w:val="00D1380B"/>
    <w:rsid w:val="00D13A18"/>
    <w:rsid w:val="00D13F95"/>
    <w:rsid w:val="00D1436A"/>
    <w:rsid w:val="00D1475F"/>
    <w:rsid w:val="00D147C0"/>
    <w:rsid w:val="00D14A93"/>
    <w:rsid w:val="00D14BA0"/>
    <w:rsid w:val="00D154AE"/>
    <w:rsid w:val="00D15E8A"/>
    <w:rsid w:val="00D15F46"/>
    <w:rsid w:val="00D170E4"/>
    <w:rsid w:val="00D17135"/>
    <w:rsid w:val="00D1716D"/>
    <w:rsid w:val="00D178C3"/>
    <w:rsid w:val="00D17BAD"/>
    <w:rsid w:val="00D20025"/>
    <w:rsid w:val="00D20136"/>
    <w:rsid w:val="00D2041A"/>
    <w:rsid w:val="00D20614"/>
    <w:rsid w:val="00D206F1"/>
    <w:rsid w:val="00D20757"/>
    <w:rsid w:val="00D20BB2"/>
    <w:rsid w:val="00D210A4"/>
    <w:rsid w:val="00D21444"/>
    <w:rsid w:val="00D22798"/>
    <w:rsid w:val="00D22ED5"/>
    <w:rsid w:val="00D22F15"/>
    <w:rsid w:val="00D2357D"/>
    <w:rsid w:val="00D23A03"/>
    <w:rsid w:val="00D23C1C"/>
    <w:rsid w:val="00D23F7B"/>
    <w:rsid w:val="00D24176"/>
    <w:rsid w:val="00D24311"/>
    <w:rsid w:val="00D25158"/>
    <w:rsid w:val="00D255E5"/>
    <w:rsid w:val="00D26056"/>
    <w:rsid w:val="00D264C3"/>
    <w:rsid w:val="00D26BD7"/>
    <w:rsid w:val="00D26EC9"/>
    <w:rsid w:val="00D26F2B"/>
    <w:rsid w:val="00D2717F"/>
    <w:rsid w:val="00D3011C"/>
    <w:rsid w:val="00D30483"/>
    <w:rsid w:val="00D304E9"/>
    <w:rsid w:val="00D30580"/>
    <w:rsid w:val="00D3076E"/>
    <w:rsid w:val="00D307C9"/>
    <w:rsid w:val="00D30841"/>
    <w:rsid w:val="00D30DCF"/>
    <w:rsid w:val="00D31F31"/>
    <w:rsid w:val="00D3206B"/>
    <w:rsid w:val="00D3217F"/>
    <w:rsid w:val="00D32555"/>
    <w:rsid w:val="00D3292E"/>
    <w:rsid w:val="00D32D01"/>
    <w:rsid w:val="00D32E30"/>
    <w:rsid w:val="00D335A2"/>
    <w:rsid w:val="00D3381D"/>
    <w:rsid w:val="00D33843"/>
    <w:rsid w:val="00D339BF"/>
    <w:rsid w:val="00D3411D"/>
    <w:rsid w:val="00D343B9"/>
    <w:rsid w:val="00D35640"/>
    <w:rsid w:val="00D35B8B"/>
    <w:rsid w:val="00D35EFC"/>
    <w:rsid w:val="00D3624D"/>
    <w:rsid w:val="00D36396"/>
    <w:rsid w:val="00D36A2A"/>
    <w:rsid w:val="00D37AD2"/>
    <w:rsid w:val="00D37B98"/>
    <w:rsid w:val="00D4045B"/>
    <w:rsid w:val="00D40892"/>
    <w:rsid w:val="00D408FD"/>
    <w:rsid w:val="00D40943"/>
    <w:rsid w:val="00D409F5"/>
    <w:rsid w:val="00D40E7F"/>
    <w:rsid w:val="00D41580"/>
    <w:rsid w:val="00D425F6"/>
    <w:rsid w:val="00D426AD"/>
    <w:rsid w:val="00D42775"/>
    <w:rsid w:val="00D429AE"/>
    <w:rsid w:val="00D43501"/>
    <w:rsid w:val="00D44594"/>
    <w:rsid w:val="00D44736"/>
    <w:rsid w:val="00D4484E"/>
    <w:rsid w:val="00D44A26"/>
    <w:rsid w:val="00D44E22"/>
    <w:rsid w:val="00D44E3B"/>
    <w:rsid w:val="00D45B6D"/>
    <w:rsid w:val="00D45BA5"/>
    <w:rsid w:val="00D45D63"/>
    <w:rsid w:val="00D460D2"/>
    <w:rsid w:val="00D46729"/>
    <w:rsid w:val="00D46CC5"/>
    <w:rsid w:val="00D46E30"/>
    <w:rsid w:val="00D47002"/>
    <w:rsid w:val="00D473E0"/>
    <w:rsid w:val="00D47CFF"/>
    <w:rsid w:val="00D50222"/>
    <w:rsid w:val="00D50540"/>
    <w:rsid w:val="00D50DC3"/>
    <w:rsid w:val="00D519F0"/>
    <w:rsid w:val="00D51EC6"/>
    <w:rsid w:val="00D52439"/>
    <w:rsid w:val="00D52462"/>
    <w:rsid w:val="00D5361E"/>
    <w:rsid w:val="00D536CC"/>
    <w:rsid w:val="00D539DB"/>
    <w:rsid w:val="00D53E3B"/>
    <w:rsid w:val="00D541E7"/>
    <w:rsid w:val="00D54AC3"/>
    <w:rsid w:val="00D54E91"/>
    <w:rsid w:val="00D553BA"/>
    <w:rsid w:val="00D55498"/>
    <w:rsid w:val="00D55597"/>
    <w:rsid w:val="00D55A78"/>
    <w:rsid w:val="00D55B60"/>
    <w:rsid w:val="00D55F9B"/>
    <w:rsid w:val="00D56BD4"/>
    <w:rsid w:val="00D57430"/>
    <w:rsid w:val="00D57999"/>
    <w:rsid w:val="00D57ABE"/>
    <w:rsid w:val="00D600BE"/>
    <w:rsid w:val="00D6022B"/>
    <w:rsid w:val="00D61080"/>
    <w:rsid w:val="00D613CC"/>
    <w:rsid w:val="00D61922"/>
    <w:rsid w:val="00D6195C"/>
    <w:rsid w:val="00D62771"/>
    <w:rsid w:val="00D628FC"/>
    <w:rsid w:val="00D63059"/>
    <w:rsid w:val="00D6395F"/>
    <w:rsid w:val="00D63F24"/>
    <w:rsid w:val="00D643E5"/>
    <w:rsid w:val="00D646F3"/>
    <w:rsid w:val="00D65A51"/>
    <w:rsid w:val="00D66B9E"/>
    <w:rsid w:val="00D67101"/>
    <w:rsid w:val="00D6714E"/>
    <w:rsid w:val="00D6764D"/>
    <w:rsid w:val="00D67B2E"/>
    <w:rsid w:val="00D67E65"/>
    <w:rsid w:val="00D7014E"/>
    <w:rsid w:val="00D7023A"/>
    <w:rsid w:val="00D702C0"/>
    <w:rsid w:val="00D71080"/>
    <w:rsid w:val="00D71154"/>
    <w:rsid w:val="00D718D7"/>
    <w:rsid w:val="00D71B98"/>
    <w:rsid w:val="00D7233D"/>
    <w:rsid w:val="00D72E62"/>
    <w:rsid w:val="00D734F4"/>
    <w:rsid w:val="00D747A6"/>
    <w:rsid w:val="00D74DD7"/>
    <w:rsid w:val="00D752CB"/>
    <w:rsid w:val="00D76336"/>
    <w:rsid w:val="00D77A9E"/>
    <w:rsid w:val="00D77EF0"/>
    <w:rsid w:val="00D81268"/>
    <w:rsid w:val="00D82D2E"/>
    <w:rsid w:val="00D83BA1"/>
    <w:rsid w:val="00D849EE"/>
    <w:rsid w:val="00D8540F"/>
    <w:rsid w:val="00D854D7"/>
    <w:rsid w:val="00D85759"/>
    <w:rsid w:val="00D85AF1"/>
    <w:rsid w:val="00D85B13"/>
    <w:rsid w:val="00D85CFA"/>
    <w:rsid w:val="00D85EE1"/>
    <w:rsid w:val="00D85F22"/>
    <w:rsid w:val="00D863C7"/>
    <w:rsid w:val="00D864BC"/>
    <w:rsid w:val="00D8659F"/>
    <w:rsid w:val="00D868B1"/>
    <w:rsid w:val="00D90951"/>
    <w:rsid w:val="00D91212"/>
    <w:rsid w:val="00D91773"/>
    <w:rsid w:val="00D91807"/>
    <w:rsid w:val="00D91BC8"/>
    <w:rsid w:val="00D933BE"/>
    <w:rsid w:val="00D934F6"/>
    <w:rsid w:val="00D93840"/>
    <w:rsid w:val="00D941F4"/>
    <w:rsid w:val="00D9439C"/>
    <w:rsid w:val="00D94702"/>
    <w:rsid w:val="00D9499C"/>
    <w:rsid w:val="00D94CC2"/>
    <w:rsid w:val="00D9514E"/>
    <w:rsid w:val="00D95182"/>
    <w:rsid w:val="00D957BB"/>
    <w:rsid w:val="00D95852"/>
    <w:rsid w:val="00D96BA6"/>
    <w:rsid w:val="00D97F9A"/>
    <w:rsid w:val="00DA066E"/>
    <w:rsid w:val="00DA08BD"/>
    <w:rsid w:val="00DA127C"/>
    <w:rsid w:val="00DA1FCD"/>
    <w:rsid w:val="00DA21A9"/>
    <w:rsid w:val="00DA295D"/>
    <w:rsid w:val="00DA37FA"/>
    <w:rsid w:val="00DA4212"/>
    <w:rsid w:val="00DA4938"/>
    <w:rsid w:val="00DA4B35"/>
    <w:rsid w:val="00DA4E74"/>
    <w:rsid w:val="00DA5BF6"/>
    <w:rsid w:val="00DA647E"/>
    <w:rsid w:val="00DA685A"/>
    <w:rsid w:val="00DA6FD6"/>
    <w:rsid w:val="00DA7326"/>
    <w:rsid w:val="00DA78ED"/>
    <w:rsid w:val="00DA7C8A"/>
    <w:rsid w:val="00DB0CFD"/>
    <w:rsid w:val="00DB1A64"/>
    <w:rsid w:val="00DB1D9B"/>
    <w:rsid w:val="00DB2324"/>
    <w:rsid w:val="00DB2655"/>
    <w:rsid w:val="00DB2A75"/>
    <w:rsid w:val="00DB3387"/>
    <w:rsid w:val="00DB36E3"/>
    <w:rsid w:val="00DB376C"/>
    <w:rsid w:val="00DB39C2"/>
    <w:rsid w:val="00DB3AAC"/>
    <w:rsid w:val="00DB3E94"/>
    <w:rsid w:val="00DB4BF9"/>
    <w:rsid w:val="00DB4F5E"/>
    <w:rsid w:val="00DB571D"/>
    <w:rsid w:val="00DB5EDE"/>
    <w:rsid w:val="00DB66B2"/>
    <w:rsid w:val="00DB688B"/>
    <w:rsid w:val="00DB6F58"/>
    <w:rsid w:val="00DB73CB"/>
    <w:rsid w:val="00DB7444"/>
    <w:rsid w:val="00DC02C5"/>
    <w:rsid w:val="00DC0518"/>
    <w:rsid w:val="00DC10B2"/>
    <w:rsid w:val="00DC15EA"/>
    <w:rsid w:val="00DC1EF2"/>
    <w:rsid w:val="00DC1F96"/>
    <w:rsid w:val="00DC2044"/>
    <w:rsid w:val="00DC2710"/>
    <w:rsid w:val="00DC2D78"/>
    <w:rsid w:val="00DC344F"/>
    <w:rsid w:val="00DC34A6"/>
    <w:rsid w:val="00DC4005"/>
    <w:rsid w:val="00DC4CC1"/>
    <w:rsid w:val="00DC4EEE"/>
    <w:rsid w:val="00DC57DB"/>
    <w:rsid w:val="00DC6195"/>
    <w:rsid w:val="00DC73A3"/>
    <w:rsid w:val="00DC76A4"/>
    <w:rsid w:val="00DC77A2"/>
    <w:rsid w:val="00DC7A7B"/>
    <w:rsid w:val="00DD003E"/>
    <w:rsid w:val="00DD053B"/>
    <w:rsid w:val="00DD10AD"/>
    <w:rsid w:val="00DD1411"/>
    <w:rsid w:val="00DD1A41"/>
    <w:rsid w:val="00DD1F19"/>
    <w:rsid w:val="00DD202A"/>
    <w:rsid w:val="00DD20E1"/>
    <w:rsid w:val="00DD2445"/>
    <w:rsid w:val="00DD2ADB"/>
    <w:rsid w:val="00DD2E4C"/>
    <w:rsid w:val="00DD310B"/>
    <w:rsid w:val="00DD320E"/>
    <w:rsid w:val="00DD3509"/>
    <w:rsid w:val="00DD3F15"/>
    <w:rsid w:val="00DD46CA"/>
    <w:rsid w:val="00DD47CC"/>
    <w:rsid w:val="00DD4845"/>
    <w:rsid w:val="00DD4FC8"/>
    <w:rsid w:val="00DD5774"/>
    <w:rsid w:val="00DD5A4C"/>
    <w:rsid w:val="00DD5D83"/>
    <w:rsid w:val="00DD6087"/>
    <w:rsid w:val="00DD68E4"/>
    <w:rsid w:val="00DD761E"/>
    <w:rsid w:val="00DD7F98"/>
    <w:rsid w:val="00DE03F6"/>
    <w:rsid w:val="00DE061D"/>
    <w:rsid w:val="00DE0735"/>
    <w:rsid w:val="00DE13EA"/>
    <w:rsid w:val="00DE19EA"/>
    <w:rsid w:val="00DE1CB2"/>
    <w:rsid w:val="00DE222B"/>
    <w:rsid w:val="00DE25C8"/>
    <w:rsid w:val="00DE2E40"/>
    <w:rsid w:val="00DE3064"/>
    <w:rsid w:val="00DE33F3"/>
    <w:rsid w:val="00DE44D8"/>
    <w:rsid w:val="00DE4A6A"/>
    <w:rsid w:val="00DE4BDB"/>
    <w:rsid w:val="00DE4FC5"/>
    <w:rsid w:val="00DE52ED"/>
    <w:rsid w:val="00DE5733"/>
    <w:rsid w:val="00DE59A6"/>
    <w:rsid w:val="00DE658D"/>
    <w:rsid w:val="00DE6C82"/>
    <w:rsid w:val="00DE770B"/>
    <w:rsid w:val="00DE7F44"/>
    <w:rsid w:val="00DF09B5"/>
    <w:rsid w:val="00DF0CA4"/>
    <w:rsid w:val="00DF153F"/>
    <w:rsid w:val="00DF1645"/>
    <w:rsid w:val="00DF241E"/>
    <w:rsid w:val="00DF2B65"/>
    <w:rsid w:val="00DF3111"/>
    <w:rsid w:val="00DF319C"/>
    <w:rsid w:val="00DF3331"/>
    <w:rsid w:val="00DF35D6"/>
    <w:rsid w:val="00DF385B"/>
    <w:rsid w:val="00DF3B4C"/>
    <w:rsid w:val="00DF3D9D"/>
    <w:rsid w:val="00DF4330"/>
    <w:rsid w:val="00DF479C"/>
    <w:rsid w:val="00DF491A"/>
    <w:rsid w:val="00DF4EB4"/>
    <w:rsid w:val="00DF4F75"/>
    <w:rsid w:val="00DF5A17"/>
    <w:rsid w:val="00DF5BE2"/>
    <w:rsid w:val="00DF60D4"/>
    <w:rsid w:val="00DF6687"/>
    <w:rsid w:val="00DF683E"/>
    <w:rsid w:val="00DF6CCD"/>
    <w:rsid w:val="00DF7006"/>
    <w:rsid w:val="00E006E2"/>
    <w:rsid w:val="00E01280"/>
    <w:rsid w:val="00E01513"/>
    <w:rsid w:val="00E017E1"/>
    <w:rsid w:val="00E020CA"/>
    <w:rsid w:val="00E02289"/>
    <w:rsid w:val="00E03B42"/>
    <w:rsid w:val="00E03BCD"/>
    <w:rsid w:val="00E03DB4"/>
    <w:rsid w:val="00E03E22"/>
    <w:rsid w:val="00E04132"/>
    <w:rsid w:val="00E04596"/>
    <w:rsid w:val="00E04B3E"/>
    <w:rsid w:val="00E05964"/>
    <w:rsid w:val="00E05C60"/>
    <w:rsid w:val="00E063A1"/>
    <w:rsid w:val="00E064EB"/>
    <w:rsid w:val="00E0689D"/>
    <w:rsid w:val="00E070F2"/>
    <w:rsid w:val="00E077F1"/>
    <w:rsid w:val="00E07C20"/>
    <w:rsid w:val="00E11464"/>
    <w:rsid w:val="00E11890"/>
    <w:rsid w:val="00E11979"/>
    <w:rsid w:val="00E11C69"/>
    <w:rsid w:val="00E127B5"/>
    <w:rsid w:val="00E129EF"/>
    <w:rsid w:val="00E1358E"/>
    <w:rsid w:val="00E13CD6"/>
    <w:rsid w:val="00E141D5"/>
    <w:rsid w:val="00E142A6"/>
    <w:rsid w:val="00E14502"/>
    <w:rsid w:val="00E151AD"/>
    <w:rsid w:val="00E15AD4"/>
    <w:rsid w:val="00E15C76"/>
    <w:rsid w:val="00E1642B"/>
    <w:rsid w:val="00E16443"/>
    <w:rsid w:val="00E16B2A"/>
    <w:rsid w:val="00E172B6"/>
    <w:rsid w:val="00E17F36"/>
    <w:rsid w:val="00E201D3"/>
    <w:rsid w:val="00E202FA"/>
    <w:rsid w:val="00E20A87"/>
    <w:rsid w:val="00E21368"/>
    <w:rsid w:val="00E2156C"/>
    <w:rsid w:val="00E2169A"/>
    <w:rsid w:val="00E218CA"/>
    <w:rsid w:val="00E21C0B"/>
    <w:rsid w:val="00E224B1"/>
    <w:rsid w:val="00E226CD"/>
    <w:rsid w:val="00E226D2"/>
    <w:rsid w:val="00E228AB"/>
    <w:rsid w:val="00E22F75"/>
    <w:rsid w:val="00E23370"/>
    <w:rsid w:val="00E235C9"/>
    <w:rsid w:val="00E237A8"/>
    <w:rsid w:val="00E2394F"/>
    <w:rsid w:val="00E2458E"/>
    <w:rsid w:val="00E25099"/>
    <w:rsid w:val="00E2523D"/>
    <w:rsid w:val="00E253D5"/>
    <w:rsid w:val="00E25645"/>
    <w:rsid w:val="00E2723B"/>
    <w:rsid w:val="00E3026A"/>
    <w:rsid w:val="00E30BC6"/>
    <w:rsid w:val="00E31818"/>
    <w:rsid w:val="00E32099"/>
    <w:rsid w:val="00E33174"/>
    <w:rsid w:val="00E3317D"/>
    <w:rsid w:val="00E33454"/>
    <w:rsid w:val="00E33ACF"/>
    <w:rsid w:val="00E344AF"/>
    <w:rsid w:val="00E359F6"/>
    <w:rsid w:val="00E35B4B"/>
    <w:rsid w:val="00E35D00"/>
    <w:rsid w:val="00E361D2"/>
    <w:rsid w:val="00E36A78"/>
    <w:rsid w:val="00E36D7E"/>
    <w:rsid w:val="00E37056"/>
    <w:rsid w:val="00E371B7"/>
    <w:rsid w:val="00E373F5"/>
    <w:rsid w:val="00E37474"/>
    <w:rsid w:val="00E374B9"/>
    <w:rsid w:val="00E37B47"/>
    <w:rsid w:val="00E400EE"/>
    <w:rsid w:val="00E4054A"/>
    <w:rsid w:val="00E40946"/>
    <w:rsid w:val="00E4096D"/>
    <w:rsid w:val="00E40ADE"/>
    <w:rsid w:val="00E40E5D"/>
    <w:rsid w:val="00E40FAC"/>
    <w:rsid w:val="00E4111F"/>
    <w:rsid w:val="00E419B5"/>
    <w:rsid w:val="00E41DB7"/>
    <w:rsid w:val="00E41FA4"/>
    <w:rsid w:val="00E41FF2"/>
    <w:rsid w:val="00E4225A"/>
    <w:rsid w:val="00E42570"/>
    <w:rsid w:val="00E43532"/>
    <w:rsid w:val="00E43621"/>
    <w:rsid w:val="00E43761"/>
    <w:rsid w:val="00E439FA"/>
    <w:rsid w:val="00E43E13"/>
    <w:rsid w:val="00E4420E"/>
    <w:rsid w:val="00E4434D"/>
    <w:rsid w:val="00E445EB"/>
    <w:rsid w:val="00E4482D"/>
    <w:rsid w:val="00E44B5F"/>
    <w:rsid w:val="00E44BFD"/>
    <w:rsid w:val="00E455B9"/>
    <w:rsid w:val="00E4570B"/>
    <w:rsid w:val="00E4590E"/>
    <w:rsid w:val="00E45AFB"/>
    <w:rsid w:val="00E463A9"/>
    <w:rsid w:val="00E463F0"/>
    <w:rsid w:val="00E465BB"/>
    <w:rsid w:val="00E4684C"/>
    <w:rsid w:val="00E470FB"/>
    <w:rsid w:val="00E47181"/>
    <w:rsid w:val="00E4749E"/>
    <w:rsid w:val="00E5004E"/>
    <w:rsid w:val="00E50377"/>
    <w:rsid w:val="00E50C9B"/>
    <w:rsid w:val="00E51090"/>
    <w:rsid w:val="00E5138D"/>
    <w:rsid w:val="00E51A8B"/>
    <w:rsid w:val="00E51B2D"/>
    <w:rsid w:val="00E5275C"/>
    <w:rsid w:val="00E52FF8"/>
    <w:rsid w:val="00E537D9"/>
    <w:rsid w:val="00E53EA8"/>
    <w:rsid w:val="00E54E19"/>
    <w:rsid w:val="00E55240"/>
    <w:rsid w:val="00E56206"/>
    <w:rsid w:val="00E56A11"/>
    <w:rsid w:val="00E56CC2"/>
    <w:rsid w:val="00E56E36"/>
    <w:rsid w:val="00E570C9"/>
    <w:rsid w:val="00E57389"/>
    <w:rsid w:val="00E57A14"/>
    <w:rsid w:val="00E60262"/>
    <w:rsid w:val="00E6038A"/>
    <w:rsid w:val="00E60A0C"/>
    <w:rsid w:val="00E61053"/>
    <w:rsid w:val="00E6128B"/>
    <w:rsid w:val="00E61D81"/>
    <w:rsid w:val="00E62115"/>
    <w:rsid w:val="00E6219C"/>
    <w:rsid w:val="00E62D12"/>
    <w:rsid w:val="00E6337E"/>
    <w:rsid w:val="00E634EA"/>
    <w:rsid w:val="00E639D4"/>
    <w:rsid w:val="00E63CE9"/>
    <w:rsid w:val="00E63D35"/>
    <w:rsid w:val="00E64671"/>
    <w:rsid w:val="00E64897"/>
    <w:rsid w:val="00E64DCA"/>
    <w:rsid w:val="00E65167"/>
    <w:rsid w:val="00E655FB"/>
    <w:rsid w:val="00E66164"/>
    <w:rsid w:val="00E6629F"/>
    <w:rsid w:val="00E662F3"/>
    <w:rsid w:val="00E67484"/>
    <w:rsid w:val="00E67AF9"/>
    <w:rsid w:val="00E70424"/>
    <w:rsid w:val="00E70504"/>
    <w:rsid w:val="00E7133C"/>
    <w:rsid w:val="00E71E16"/>
    <w:rsid w:val="00E71EDC"/>
    <w:rsid w:val="00E73116"/>
    <w:rsid w:val="00E736E1"/>
    <w:rsid w:val="00E742E4"/>
    <w:rsid w:val="00E74508"/>
    <w:rsid w:val="00E74717"/>
    <w:rsid w:val="00E74C92"/>
    <w:rsid w:val="00E74D69"/>
    <w:rsid w:val="00E7585E"/>
    <w:rsid w:val="00E75C15"/>
    <w:rsid w:val="00E76710"/>
    <w:rsid w:val="00E77099"/>
    <w:rsid w:val="00E77736"/>
    <w:rsid w:val="00E77742"/>
    <w:rsid w:val="00E77931"/>
    <w:rsid w:val="00E77AF6"/>
    <w:rsid w:val="00E77EEF"/>
    <w:rsid w:val="00E80134"/>
    <w:rsid w:val="00E802B2"/>
    <w:rsid w:val="00E80366"/>
    <w:rsid w:val="00E80EED"/>
    <w:rsid w:val="00E81225"/>
    <w:rsid w:val="00E81548"/>
    <w:rsid w:val="00E81AB5"/>
    <w:rsid w:val="00E81CAA"/>
    <w:rsid w:val="00E81DAA"/>
    <w:rsid w:val="00E81F24"/>
    <w:rsid w:val="00E82AE5"/>
    <w:rsid w:val="00E82AF6"/>
    <w:rsid w:val="00E83239"/>
    <w:rsid w:val="00E83517"/>
    <w:rsid w:val="00E8362B"/>
    <w:rsid w:val="00E83895"/>
    <w:rsid w:val="00E844F8"/>
    <w:rsid w:val="00E8480C"/>
    <w:rsid w:val="00E8518B"/>
    <w:rsid w:val="00E856E1"/>
    <w:rsid w:val="00E85965"/>
    <w:rsid w:val="00E85F06"/>
    <w:rsid w:val="00E87253"/>
    <w:rsid w:val="00E87474"/>
    <w:rsid w:val="00E87484"/>
    <w:rsid w:val="00E877DB"/>
    <w:rsid w:val="00E87922"/>
    <w:rsid w:val="00E9045C"/>
    <w:rsid w:val="00E907AB"/>
    <w:rsid w:val="00E90DDC"/>
    <w:rsid w:val="00E911EC"/>
    <w:rsid w:val="00E92357"/>
    <w:rsid w:val="00E92507"/>
    <w:rsid w:val="00E92540"/>
    <w:rsid w:val="00E9274D"/>
    <w:rsid w:val="00E92C5D"/>
    <w:rsid w:val="00E92EDD"/>
    <w:rsid w:val="00E9432C"/>
    <w:rsid w:val="00E949E4"/>
    <w:rsid w:val="00E94AD7"/>
    <w:rsid w:val="00E9593C"/>
    <w:rsid w:val="00E96841"/>
    <w:rsid w:val="00E96D49"/>
    <w:rsid w:val="00E970D6"/>
    <w:rsid w:val="00E972B2"/>
    <w:rsid w:val="00E97688"/>
    <w:rsid w:val="00E97A54"/>
    <w:rsid w:val="00E97B7C"/>
    <w:rsid w:val="00E97C26"/>
    <w:rsid w:val="00EA005C"/>
    <w:rsid w:val="00EA103F"/>
    <w:rsid w:val="00EA136D"/>
    <w:rsid w:val="00EA14AE"/>
    <w:rsid w:val="00EA158E"/>
    <w:rsid w:val="00EA1AA3"/>
    <w:rsid w:val="00EA1F2B"/>
    <w:rsid w:val="00EA21FD"/>
    <w:rsid w:val="00EA2526"/>
    <w:rsid w:val="00EA2624"/>
    <w:rsid w:val="00EA2A8E"/>
    <w:rsid w:val="00EA2F43"/>
    <w:rsid w:val="00EA3723"/>
    <w:rsid w:val="00EA40A2"/>
    <w:rsid w:val="00EA530D"/>
    <w:rsid w:val="00EA5634"/>
    <w:rsid w:val="00EA5798"/>
    <w:rsid w:val="00EA5841"/>
    <w:rsid w:val="00EA5F6E"/>
    <w:rsid w:val="00EA685C"/>
    <w:rsid w:val="00EA7592"/>
    <w:rsid w:val="00EA7ADD"/>
    <w:rsid w:val="00EB0158"/>
    <w:rsid w:val="00EB0240"/>
    <w:rsid w:val="00EB027A"/>
    <w:rsid w:val="00EB0B27"/>
    <w:rsid w:val="00EB0F2C"/>
    <w:rsid w:val="00EB0F75"/>
    <w:rsid w:val="00EB10F6"/>
    <w:rsid w:val="00EB13F4"/>
    <w:rsid w:val="00EB175C"/>
    <w:rsid w:val="00EB1F74"/>
    <w:rsid w:val="00EB2BE2"/>
    <w:rsid w:val="00EB2F74"/>
    <w:rsid w:val="00EB302F"/>
    <w:rsid w:val="00EB3903"/>
    <w:rsid w:val="00EB3F4C"/>
    <w:rsid w:val="00EB3F83"/>
    <w:rsid w:val="00EB43E4"/>
    <w:rsid w:val="00EB459E"/>
    <w:rsid w:val="00EB4708"/>
    <w:rsid w:val="00EB4806"/>
    <w:rsid w:val="00EB4BB5"/>
    <w:rsid w:val="00EB4C37"/>
    <w:rsid w:val="00EB5316"/>
    <w:rsid w:val="00EB6174"/>
    <w:rsid w:val="00EB6277"/>
    <w:rsid w:val="00EB6D9A"/>
    <w:rsid w:val="00EB77EA"/>
    <w:rsid w:val="00EB785C"/>
    <w:rsid w:val="00EB78DA"/>
    <w:rsid w:val="00EB7A57"/>
    <w:rsid w:val="00EB7B14"/>
    <w:rsid w:val="00EC00B8"/>
    <w:rsid w:val="00EC0400"/>
    <w:rsid w:val="00EC1162"/>
    <w:rsid w:val="00EC1251"/>
    <w:rsid w:val="00EC1514"/>
    <w:rsid w:val="00EC1625"/>
    <w:rsid w:val="00EC1903"/>
    <w:rsid w:val="00EC1987"/>
    <w:rsid w:val="00EC1999"/>
    <w:rsid w:val="00EC1CC1"/>
    <w:rsid w:val="00EC22FC"/>
    <w:rsid w:val="00EC2B6D"/>
    <w:rsid w:val="00EC3588"/>
    <w:rsid w:val="00EC3987"/>
    <w:rsid w:val="00EC3AD3"/>
    <w:rsid w:val="00EC4064"/>
    <w:rsid w:val="00EC442F"/>
    <w:rsid w:val="00EC45B0"/>
    <w:rsid w:val="00EC4A25"/>
    <w:rsid w:val="00EC59CC"/>
    <w:rsid w:val="00EC5ED3"/>
    <w:rsid w:val="00EC616E"/>
    <w:rsid w:val="00EC6170"/>
    <w:rsid w:val="00EC6856"/>
    <w:rsid w:val="00EC6D50"/>
    <w:rsid w:val="00EC7E0E"/>
    <w:rsid w:val="00ED018C"/>
    <w:rsid w:val="00ED0264"/>
    <w:rsid w:val="00ED0A7C"/>
    <w:rsid w:val="00ED0BCB"/>
    <w:rsid w:val="00ED0C13"/>
    <w:rsid w:val="00ED0C75"/>
    <w:rsid w:val="00ED1957"/>
    <w:rsid w:val="00ED1D6E"/>
    <w:rsid w:val="00ED1F8F"/>
    <w:rsid w:val="00ED2F63"/>
    <w:rsid w:val="00ED31C1"/>
    <w:rsid w:val="00ED3276"/>
    <w:rsid w:val="00ED3863"/>
    <w:rsid w:val="00ED38BF"/>
    <w:rsid w:val="00ED4A57"/>
    <w:rsid w:val="00ED599B"/>
    <w:rsid w:val="00ED634D"/>
    <w:rsid w:val="00ED6AF8"/>
    <w:rsid w:val="00ED75D8"/>
    <w:rsid w:val="00EE0920"/>
    <w:rsid w:val="00EE11F8"/>
    <w:rsid w:val="00EE1632"/>
    <w:rsid w:val="00EE229E"/>
    <w:rsid w:val="00EE25F5"/>
    <w:rsid w:val="00EE2CBC"/>
    <w:rsid w:val="00EE2FAF"/>
    <w:rsid w:val="00EE3B2A"/>
    <w:rsid w:val="00EE3C1D"/>
    <w:rsid w:val="00EE3FEA"/>
    <w:rsid w:val="00EE45DA"/>
    <w:rsid w:val="00EE4ABD"/>
    <w:rsid w:val="00EE5042"/>
    <w:rsid w:val="00EE5311"/>
    <w:rsid w:val="00EE547D"/>
    <w:rsid w:val="00EE5540"/>
    <w:rsid w:val="00EE598D"/>
    <w:rsid w:val="00EE5E63"/>
    <w:rsid w:val="00EE61F6"/>
    <w:rsid w:val="00EE67F0"/>
    <w:rsid w:val="00EE6807"/>
    <w:rsid w:val="00EE68F6"/>
    <w:rsid w:val="00EE74DF"/>
    <w:rsid w:val="00EF0A53"/>
    <w:rsid w:val="00EF0D2B"/>
    <w:rsid w:val="00EF0D95"/>
    <w:rsid w:val="00EF0F44"/>
    <w:rsid w:val="00EF0F8B"/>
    <w:rsid w:val="00EF1083"/>
    <w:rsid w:val="00EF13FC"/>
    <w:rsid w:val="00EF14AC"/>
    <w:rsid w:val="00EF19B5"/>
    <w:rsid w:val="00EF1BE3"/>
    <w:rsid w:val="00EF1DD4"/>
    <w:rsid w:val="00EF2082"/>
    <w:rsid w:val="00EF24DA"/>
    <w:rsid w:val="00EF2753"/>
    <w:rsid w:val="00EF27A0"/>
    <w:rsid w:val="00EF318A"/>
    <w:rsid w:val="00EF3978"/>
    <w:rsid w:val="00EF3CCD"/>
    <w:rsid w:val="00EF48FE"/>
    <w:rsid w:val="00EF4ECF"/>
    <w:rsid w:val="00EF51E3"/>
    <w:rsid w:val="00EF569F"/>
    <w:rsid w:val="00EF57F5"/>
    <w:rsid w:val="00EF670B"/>
    <w:rsid w:val="00EF6742"/>
    <w:rsid w:val="00EF6B9D"/>
    <w:rsid w:val="00EF6FDB"/>
    <w:rsid w:val="00EF7A7F"/>
    <w:rsid w:val="00F00728"/>
    <w:rsid w:val="00F00F81"/>
    <w:rsid w:val="00F01204"/>
    <w:rsid w:val="00F01714"/>
    <w:rsid w:val="00F017E7"/>
    <w:rsid w:val="00F02139"/>
    <w:rsid w:val="00F0273F"/>
    <w:rsid w:val="00F02863"/>
    <w:rsid w:val="00F02B63"/>
    <w:rsid w:val="00F02BBD"/>
    <w:rsid w:val="00F02E67"/>
    <w:rsid w:val="00F03516"/>
    <w:rsid w:val="00F038B8"/>
    <w:rsid w:val="00F03A1B"/>
    <w:rsid w:val="00F03A43"/>
    <w:rsid w:val="00F03C2C"/>
    <w:rsid w:val="00F03DC2"/>
    <w:rsid w:val="00F04524"/>
    <w:rsid w:val="00F0490D"/>
    <w:rsid w:val="00F04FEC"/>
    <w:rsid w:val="00F054A3"/>
    <w:rsid w:val="00F05908"/>
    <w:rsid w:val="00F05A27"/>
    <w:rsid w:val="00F07599"/>
    <w:rsid w:val="00F1029B"/>
    <w:rsid w:val="00F10B1E"/>
    <w:rsid w:val="00F10C62"/>
    <w:rsid w:val="00F11721"/>
    <w:rsid w:val="00F1184C"/>
    <w:rsid w:val="00F11B3E"/>
    <w:rsid w:val="00F11C75"/>
    <w:rsid w:val="00F12333"/>
    <w:rsid w:val="00F133AF"/>
    <w:rsid w:val="00F13B3D"/>
    <w:rsid w:val="00F1402B"/>
    <w:rsid w:val="00F14587"/>
    <w:rsid w:val="00F148D2"/>
    <w:rsid w:val="00F14D8A"/>
    <w:rsid w:val="00F14FDC"/>
    <w:rsid w:val="00F152E7"/>
    <w:rsid w:val="00F1548A"/>
    <w:rsid w:val="00F15763"/>
    <w:rsid w:val="00F1596D"/>
    <w:rsid w:val="00F16257"/>
    <w:rsid w:val="00F16446"/>
    <w:rsid w:val="00F1759B"/>
    <w:rsid w:val="00F177B9"/>
    <w:rsid w:val="00F17B58"/>
    <w:rsid w:val="00F17C23"/>
    <w:rsid w:val="00F2061D"/>
    <w:rsid w:val="00F20CFA"/>
    <w:rsid w:val="00F212C5"/>
    <w:rsid w:val="00F219E2"/>
    <w:rsid w:val="00F220AC"/>
    <w:rsid w:val="00F2233E"/>
    <w:rsid w:val="00F22995"/>
    <w:rsid w:val="00F22A01"/>
    <w:rsid w:val="00F2315C"/>
    <w:rsid w:val="00F23761"/>
    <w:rsid w:val="00F24409"/>
    <w:rsid w:val="00F24DFA"/>
    <w:rsid w:val="00F25505"/>
    <w:rsid w:val="00F25CD0"/>
    <w:rsid w:val="00F263B3"/>
    <w:rsid w:val="00F27920"/>
    <w:rsid w:val="00F27E1F"/>
    <w:rsid w:val="00F30ED0"/>
    <w:rsid w:val="00F30F8B"/>
    <w:rsid w:val="00F31567"/>
    <w:rsid w:val="00F318F6"/>
    <w:rsid w:val="00F326A0"/>
    <w:rsid w:val="00F32789"/>
    <w:rsid w:val="00F329A8"/>
    <w:rsid w:val="00F33092"/>
    <w:rsid w:val="00F33C4B"/>
    <w:rsid w:val="00F34043"/>
    <w:rsid w:val="00F34245"/>
    <w:rsid w:val="00F3488B"/>
    <w:rsid w:val="00F35093"/>
    <w:rsid w:val="00F35139"/>
    <w:rsid w:val="00F353F6"/>
    <w:rsid w:val="00F3590A"/>
    <w:rsid w:val="00F361B0"/>
    <w:rsid w:val="00F3668C"/>
    <w:rsid w:val="00F366FB"/>
    <w:rsid w:val="00F36815"/>
    <w:rsid w:val="00F369F6"/>
    <w:rsid w:val="00F36C03"/>
    <w:rsid w:val="00F37D4D"/>
    <w:rsid w:val="00F37EEF"/>
    <w:rsid w:val="00F4198F"/>
    <w:rsid w:val="00F41FD3"/>
    <w:rsid w:val="00F4239F"/>
    <w:rsid w:val="00F42C2D"/>
    <w:rsid w:val="00F4334B"/>
    <w:rsid w:val="00F43593"/>
    <w:rsid w:val="00F439F6"/>
    <w:rsid w:val="00F43B1F"/>
    <w:rsid w:val="00F43F0D"/>
    <w:rsid w:val="00F44272"/>
    <w:rsid w:val="00F44410"/>
    <w:rsid w:val="00F445CA"/>
    <w:rsid w:val="00F44A74"/>
    <w:rsid w:val="00F44B74"/>
    <w:rsid w:val="00F44C9A"/>
    <w:rsid w:val="00F453A2"/>
    <w:rsid w:val="00F454E1"/>
    <w:rsid w:val="00F455F4"/>
    <w:rsid w:val="00F45D13"/>
    <w:rsid w:val="00F46591"/>
    <w:rsid w:val="00F50015"/>
    <w:rsid w:val="00F50035"/>
    <w:rsid w:val="00F5130D"/>
    <w:rsid w:val="00F516B7"/>
    <w:rsid w:val="00F51B77"/>
    <w:rsid w:val="00F51F3E"/>
    <w:rsid w:val="00F5327E"/>
    <w:rsid w:val="00F54D45"/>
    <w:rsid w:val="00F54D5E"/>
    <w:rsid w:val="00F553C3"/>
    <w:rsid w:val="00F56247"/>
    <w:rsid w:val="00F567E2"/>
    <w:rsid w:val="00F56B7F"/>
    <w:rsid w:val="00F56CA7"/>
    <w:rsid w:val="00F56D8B"/>
    <w:rsid w:val="00F570BD"/>
    <w:rsid w:val="00F57185"/>
    <w:rsid w:val="00F57BC2"/>
    <w:rsid w:val="00F57CE4"/>
    <w:rsid w:val="00F57DE5"/>
    <w:rsid w:val="00F6063A"/>
    <w:rsid w:val="00F60738"/>
    <w:rsid w:val="00F60E2B"/>
    <w:rsid w:val="00F60FBE"/>
    <w:rsid w:val="00F61242"/>
    <w:rsid w:val="00F619D2"/>
    <w:rsid w:val="00F61D89"/>
    <w:rsid w:val="00F622BA"/>
    <w:rsid w:val="00F6274E"/>
    <w:rsid w:val="00F628A2"/>
    <w:rsid w:val="00F63647"/>
    <w:rsid w:val="00F636B5"/>
    <w:rsid w:val="00F63AC5"/>
    <w:rsid w:val="00F63CB5"/>
    <w:rsid w:val="00F644D7"/>
    <w:rsid w:val="00F647CA"/>
    <w:rsid w:val="00F64D97"/>
    <w:rsid w:val="00F65217"/>
    <w:rsid w:val="00F6559A"/>
    <w:rsid w:val="00F6584B"/>
    <w:rsid w:val="00F66840"/>
    <w:rsid w:val="00F66DDE"/>
    <w:rsid w:val="00F673F9"/>
    <w:rsid w:val="00F67D4B"/>
    <w:rsid w:val="00F67F8A"/>
    <w:rsid w:val="00F70118"/>
    <w:rsid w:val="00F7062C"/>
    <w:rsid w:val="00F7079D"/>
    <w:rsid w:val="00F70F84"/>
    <w:rsid w:val="00F71E58"/>
    <w:rsid w:val="00F72152"/>
    <w:rsid w:val="00F724DC"/>
    <w:rsid w:val="00F72689"/>
    <w:rsid w:val="00F72886"/>
    <w:rsid w:val="00F73885"/>
    <w:rsid w:val="00F73F2E"/>
    <w:rsid w:val="00F749C3"/>
    <w:rsid w:val="00F7501C"/>
    <w:rsid w:val="00F753E6"/>
    <w:rsid w:val="00F75488"/>
    <w:rsid w:val="00F756FE"/>
    <w:rsid w:val="00F75802"/>
    <w:rsid w:val="00F75CAC"/>
    <w:rsid w:val="00F770B2"/>
    <w:rsid w:val="00F80050"/>
    <w:rsid w:val="00F80A85"/>
    <w:rsid w:val="00F81B78"/>
    <w:rsid w:val="00F81C42"/>
    <w:rsid w:val="00F82993"/>
    <w:rsid w:val="00F83B36"/>
    <w:rsid w:val="00F83DB1"/>
    <w:rsid w:val="00F83EEC"/>
    <w:rsid w:val="00F84488"/>
    <w:rsid w:val="00F8467E"/>
    <w:rsid w:val="00F84AFB"/>
    <w:rsid w:val="00F85145"/>
    <w:rsid w:val="00F85583"/>
    <w:rsid w:val="00F85B51"/>
    <w:rsid w:val="00F85D01"/>
    <w:rsid w:val="00F86634"/>
    <w:rsid w:val="00F86E99"/>
    <w:rsid w:val="00F8717B"/>
    <w:rsid w:val="00F878AA"/>
    <w:rsid w:val="00F87BE4"/>
    <w:rsid w:val="00F87FAE"/>
    <w:rsid w:val="00F90D55"/>
    <w:rsid w:val="00F91434"/>
    <w:rsid w:val="00F9196F"/>
    <w:rsid w:val="00F91A8D"/>
    <w:rsid w:val="00F91DBE"/>
    <w:rsid w:val="00F92064"/>
    <w:rsid w:val="00F9218C"/>
    <w:rsid w:val="00F922ED"/>
    <w:rsid w:val="00F925D8"/>
    <w:rsid w:val="00F930C1"/>
    <w:rsid w:val="00F93A13"/>
    <w:rsid w:val="00F94E17"/>
    <w:rsid w:val="00F95011"/>
    <w:rsid w:val="00F957AF"/>
    <w:rsid w:val="00F95B3C"/>
    <w:rsid w:val="00F95E34"/>
    <w:rsid w:val="00F96697"/>
    <w:rsid w:val="00F9670E"/>
    <w:rsid w:val="00F97419"/>
    <w:rsid w:val="00F9789B"/>
    <w:rsid w:val="00F97AF9"/>
    <w:rsid w:val="00F97B74"/>
    <w:rsid w:val="00F97C45"/>
    <w:rsid w:val="00FA03B3"/>
    <w:rsid w:val="00FA056A"/>
    <w:rsid w:val="00FA0D64"/>
    <w:rsid w:val="00FA0F17"/>
    <w:rsid w:val="00FA12CA"/>
    <w:rsid w:val="00FA161C"/>
    <w:rsid w:val="00FA190F"/>
    <w:rsid w:val="00FA2B01"/>
    <w:rsid w:val="00FA2E2B"/>
    <w:rsid w:val="00FA32F9"/>
    <w:rsid w:val="00FA3AD6"/>
    <w:rsid w:val="00FA41A2"/>
    <w:rsid w:val="00FA46A1"/>
    <w:rsid w:val="00FA48BE"/>
    <w:rsid w:val="00FA5245"/>
    <w:rsid w:val="00FA5E83"/>
    <w:rsid w:val="00FA6AFE"/>
    <w:rsid w:val="00FA728D"/>
    <w:rsid w:val="00FA73CD"/>
    <w:rsid w:val="00FA7C55"/>
    <w:rsid w:val="00FB0194"/>
    <w:rsid w:val="00FB0524"/>
    <w:rsid w:val="00FB19EA"/>
    <w:rsid w:val="00FB1DE6"/>
    <w:rsid w:val="00FB26E9"/>
    <w:rsid w:val="00FB296C"/>
    <w:rsid w:val="00FB2A57"/>
    <w:rsid w:val="00FB2BE0"/>
    <w:rsid w:val="00FB41C4"/>
    <w:rsid w:val="00FB451C"/>
    <w:rsid w:val="00FB46CA"/>
    <w:rsid w:val="00FB4A1D"/>
    <w:rsid w:val="00FB4FAB"/>
    <w:rsid w:val="00FB5B69"/>
    <w:rsid w:val="00FB6723"/>
    <w:rsid w:val="00FB687E"/>
    <w:rsid w:val="00FB77E2"/>
    <w:rsid w:val="00FB780D"/>
    <w:rsid w:val="00FC0BF0"/>
    <w:rsid w:val="00FC0CD5"/>
    <w:rsid w:val="00FC170C"/>
    <w:rsid w:val="00FC1A97"/>
    <w:rsid w:val="00FC1B80"/>
    <w:rsid w:val="00FC1BDF"/>
    <w:rsid w:val="00FC2047"/>
    <w:rsid w:val="00FC20CC"/>
    <w:rsid w:val="00FC2831"/>
    <w:rsid w:val="00FC3144"/>
    <w:rsid w:val="00FC37A6"/>
    <w:rsid w:val="00FC3E0A"/>
    <w:rsid w:val="00FC409A"/>
    <w:rsid w:val="00FC4336"/>
    <w:rsid w:val="00FC43CE"/>
    <w:rsid w:val="00FC4623"/>
    <w:rsid w:val="00FC46F1"/>
    <w:rsid w:val="00FC4C1B"/>
    <w:rsid w:val="00FC4DAC"/>
    <w:rsid w:val="00FC50A5"/>
    <w:rsid w:val="00FC5612"/>
    <w:rsid w:val="00FC5AE3"/>
    <w:rsid w:val="00FC5B72"/>
    <w:rsid w:val="00FC5D22"/>
    <w:rsid w:val="00FC6008"/>
    <w:rsid w:val="00FC6324"/>
    <w:rsid w:val="00FC6574"/>
    <w:rsid w:val="00FC6A08"/>
    <w:rsid w:val="00FC6A56"/>
    <w:rsid w:val="00FC6A5D"/>
    <w:rsid w:val="00FC7E22"/>
    <w:rsid w:val="00FC7E5C"/>
    <w:rsid w:val="00FC7F31"/>
    <w:rsid w:val="00FD08AD"/>
    <w:rsid w:val="00FD0CA5"/>
    <w:rsid w:val="00FD102D"/>
    <w:rsid w:val="00FD16C7"/>
    <w:rsid w:val="00FD1F7E"/>
    <w:rsid w:val="00FD206C"/>
    <w:rsid w:val="00FD291B"/>
    <w:rsid w:val="00FD2A4F"/>
    <w:rsid w:val="00FD2D04"/>
    <w:rsid w:val="00FD327B"/>
    <w:rsid w:val="00FD36E3"/>
    <w:rsid w:val="00FD40F3"/>
    <w:rsid w:val="00FD4906"/>
    <w:rsid w:val="00FD49B0"/>
    <w:rsid w:val="00FD4B36"/>
    <w:rsid w:val="00FD4FDD"/>
    <w:rsid w:val="00FD53F1"/>
    <w:rsid w:val="00FD55CE"/>
    <w:rsid w:val="00FD5801"/>
    <w:rsid w:val="00FD5EE8"/>
    <w:rsid w:val="00FD6646"/>
    <w:rsid w:val="00FD6796"/>
    <w:rsid w:val="00FD6D54"/>
    <w:rsid w:val="00FD6E65"/>
    <w:rsid w:val="00FD70FD"/>
    <w:rsid w:val="00FD7163"/>
    <w:rsid w:val="00FD7BDB"/>
    <w:rsid w:val="00FD7ED2"/>
    <w:rsid w:val="00FE02D5"/>
    <w:rsid w:val="00FE1900"/>
    <w:rsid w:val="00FE1A35"/>
    <w:rsid w:val="00FE1C9D"/>
    <w:rsid w:val="00FE2657"/>
    <w:rsid w:val="00FE2F2E"/>
    <w:rsid w:val="00FE3270"/>
    <w:rsid w:val="00FE32C2"/>
    <w:rsid w:val="00FE39D8"/>
    <w:rsid w:val="00FE3CE4"/>
    <w:rsid w:val="00FE44E4"/>
    <w:rsid w:val="00FE480E"/>
    <w:rsid w:val="00FE4A41"/>
    <w:rsid w:val="00FE4C32"/>
    <w:rsid w:val="00FE4D1A"/>
    <w:rsid w:val="00FE5257"/>
    <w:rsid w:val="00FE5405"/>
    <w:rsid w:val="00FE5438"/>
    <w:rsid w:val="00FE571E"/>
    <w:rsid w:val="00FE57A5"/>
    <w:rsid w:val="00FE59AD"/>
    <w:rsid w:val="00FE59F7"/>
    <w:rsid w:val="00FE5AC1"/>
    <w:rsid w:val="00FE6EB8"/>
    <w:rsid w:val="00FE7278"/>
    <w:rsid w:val="00FE74B2"/>
    <w:rsid w:val="00FE7C52"/>
    <w:rsid w:val="00FE7DA9"/>
    <w:rsid w:val="00FF0040"/>
    <w:rsid w:val="00FF044F"/>
    <w:rsid w:val="00FF1D25"/>
    <w:rsid w:val="00FF2616"/>
    <w:rsid w:val="00FF374D"/>
    <w:rsid w:val="00FF3821"/>
    <w:rsid w:val="00FF3E29"/>
    <w:rsid w:val="00FF40D1"/>
    <w:rsid w:val="00FF4446"/>
    <w:rsid w:val="00FF4747"/>
    <w:rsid w:val="00FF4749"/>
    <w:rsid w:val="00FF4B1B"/>
    <w:rsid w:val="00FF521C"/>
    <w:rsid w:val="00FF630E"/>
    <w:rsid w:val="00FF6E3F"/>
    <w:rsid w:val="00FF7825"/>
    <w:rsid w:val="00FF783A"/>
    <w:rsid w:val="00FF7D4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73CFA5B5"/>
  <w15:docId w15:val="{E742B847-79F2-4165-BA39-85F2F47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66AC4"/>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F1,Footnote Text2"/>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aliases w:val="F Char,F1 Char,Footnote Text2 Char"/>
    <w:basedOn w:val="DefaultParagraphFont"/>
    <w:link w:val="FootnoteText"/>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574DDB"/>
    <w:pPr>
      <w:keepNext/>
      <w:spacing w:before="12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link w:val="ParagraphChar"/>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5B02D5"/>
    <w:pPr>
      <w:tabs>
        <w:tab w:val="left" w:pos="1296"/>
        <w:tab w:val="right" w:leader="dot" w:pos="9360"/>
      </w:tabs>
      <w:spacing w:after="180" w:line="240" w:lineRule="exact"/>
      <w:ind w:left="1080" w:right="900" w:hanging="648"/>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aliases w:val="Caption ECSS"/>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945994"/>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BE2EF2"/>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574DDB"/>
    <w:pPr>
      <w:tabs>
        <w:tab w:val="clear" w:pos="432"/>
        <w:tab w:val="left" w:pos="540"/>
      </w:tabs>
      <w:spacing w:before="120" w:after="120"/>
      <w:ind w:left="540" w:hanging="540"/>
      <w:outlineLvl w:val="1"/>
    </w:pPr>
    <w:rPr>
      <w:caps w:val="0"/>
      <w:color w:val="auto"/>
      <w:sz w:val="28"/>
      <w:szCs w:val="28"/>
    </w:r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574DDB"/>
    <w:rPr>
      <w:rFonts w:eastAsia="Times New Roman" w:asciiTheme="majorHAnsi" w:hAnsiTheme="majorHAnsi" w:cs="Times New Roman"/>
      <w:b/>
      <w:sz w:val="28"/>
      <w:szCs w:val="28"/>
    </w:rPr>
  </w:style>
  <w:style w:type="paragraph" w:customStyle="1" w:styleId="p8">
    <w:name w:val="p8"/>
    <w:basedOn w:val="Normal"/>
    <w:semiHidden/>
    <w:rsid w:val="00560DA9"/>
    <w:pPr>
      <w:widowControl w:val="0"/>
      <w:autoSpaceDE w:val="0"/>
      <w:autoSpaceDN w:val="0"/>
      <w:adjustRightInd w:val="0"/>
      <w:spacing w:after="0" w:line="240" w:lineRule="auto"/>
      <w:ind w:left="777"/>
      <w:jc w:val="both"/>
    </w:pPr>
    <w:rPr>
      <w:rFonts w:ascii="Times New Roman" w:hAnsi="Times New Roman"/>
      <w:szCs w:val="24"/>
    </w:rPr>
  </w:style>
  <w:style w:type="paragraph" w:customStyle="1" w:styleId="NormalSS">
    <w:name w:val="NormalSS"/>
    <w:basedOn w:val="Normal"/>
    <w:link w:val="NormalSSChar"/>
    <w:semiHidden/>
    <w:rsid w:val="00462538"/>
    <w:pPr>
      <w:tabs>
        <w:tab w:val="left" w:pos="432"/>
      </w:tabs>
      <w:spacing w:line="240" w:lineRule="auto"/>
      <w:ind w:firstLine="432"/>
      <w:jc w:val="both"/>
    </w:pPr>
    <w:rPr>
      <w:rFonts w:ascii="Garamond" w:hAnsi="Garamond"/>
      <w:szCs w:val="24"/>
    </w:rPr>
  </w:style>
  <w:style w:type="character" w:customStyle="1" w:styleId="NormalSSChar">
    <w:name w:val="NormalSS Char"/>
    <w:basedOn w:val="DefaultParagraphFont"/>
    <w:link w:val="NormalSS"/>
    <w:locked/>
    <w:rsid w:val="00462538"/>
    <w:rPr>
      <w:rFonts w:ascii="Garamond" w:eastAsia="Times New Roman" w:hAnsi="Garamond" w:cs="Times New Roman"/>
    </w:rPr>
  </w:style>
  <w:style w:type="character" w:customStyle="1" w:styleId="UnresolvedMention1">
    <w:name w:val="Unresolved Mention1"/>
    <w:basedOn w:val="DefaultParagraphFont"/>
    <w:semiHidden/>
    <w:unhideWhenUsed/>
    <w:rsid w:val="00407616"/>
    <w:rPr>
      <w:color w:val="605E5C"/>
      <w:shd w:val="clear" w:color="auto" w:fill="E1DFDD"/>
    </w:rPr>
  </w:style>
  <w:style w:type="paragraph" w:customStyle="1" w:styleId="TableText">
    <w:name w:val="Table Text"/>
    <w:basedOn w:val="Normal"/>
    <w:qFormat/>
    <w:rsid w:val="00407616"/>
    <w:pPr>
      <w:spacing w:after="0" w:line="240" w:lineRule="auto"/>
    </w:pPr>
    <w:rPr>
      <w:rFonts w:ascii="Lucida Sans" w:hAnsi="Lucida Sans"/>
      <w:sz w:val="18"/>
      <w:szCs w:val="24"/>
    </w:rPr>
  </w:style>
  <w:style w:type="paragraph" w:customStyle="1" w:styleId="BulletBlueLastSS">
    <w:name w:val="Bullet_Blue (Last SS)"/>
    <w:basedOn w:val="Normal"/>
    <w:next w:val="NormalSS"/>
    <w:semiHidden/>
    <w:rsid w:val="002A0E0E"/>
    <w:pPr>
      <w:numPr>
        <w:numId w:val="28"/>
      </w:numPr>
      <w:tabs>
        <w:tab w:val="left" w:pos="360"/>
      </w:tabs>
      <w:spacing w:line="240" w:lineRule="auto"/>
      <w:ind w:left="720" w:right="360" w:hanging="288"/>
      <w:jc w:val="both"/>
    </w:pPr>
    <w:rPr>
      <w:rFonts w:ascii="Garamond" w:hAnsi="Garamond"/>
      <w:szCs w:val="24"/>
    </w:rPr>
  </w:style>
  <w:style w:type="paragraph" w:customStyle="1" w:styleId="TT-TableTitle">
    <w:name w:val="TT-Table Title"/>
    <w:basedOn w:val="Heading1"/>
    <w:semiHidden/>
    <w:rsid w:val="001C7BAC"/>
    <w:pPr>
      <w:tabs>
        <w:tab w:val="clear" w:pos="432"/>
        <w:tab w:val="left" w:pos="1440"/>
      </w:tabs>
      <w:spacing w:before="0" w:after="0" w:line="240" w:lineRule="atLeast"/>
      <w:ind w:left="1152" w:hanging="1152"/>
    </w:pPr>
    <w:rPr>
      <w:rFonts w:ascii="Franklin Gothic Medium" w:hAnsi="Franklin Gothic Medium"/>
      <w:b w:val="0"/>
      <w:caps w:val="0"/>
      <w:color w:val="auto"/>
      <w:sz w:val="22"/>
    </w:rPr>
  </w:style>
  <w:style w:type="paragraph" w:customStyle="1" w:styleId="TC-TableofContentsHeading">
    <w:name w:val="TC-Table of Contents Heading"/>
    <w:basedOn w:val="Heading1"/>
    <w:next w:val="Normal"/>
    <w:semiHidden/>
    <w:rsid w:val="00B82340"/>
    <w:pPr>
      <w:pBdr>
        <w:bottom w:val="single" w:sz="24" w:space="1" w:color="AFBED7"/>
      </w:pBdr>
      <w:tabs>
        <w:tab w:val="clear" w:pos="432"/>
      </w:tabs>
      <w:spacing w:before="0" w:after="720" w:line="360" w:lineRule="atLeast"/>
      <w:ind w:left="6869" w:firstLine="0"/>
      <w:jc w:val="center"/>
    </w:pPr>
    <w:rPr>
      <w:rFonts w:ascii="Franklin Gothic Medium" w:hAnsi="Franklin Gothic Medium"/>
      <w:caps w:val="0"/>
      <w:color w:val="324162"/>
    </w:rPr>
  </w:style>
  <w:style w:type="table" w:customStyle="1" w:styleId="TableGrid1">
    <w:name w:val="Table Grid1"/>
    <w:basedOn w:val="TableNormal"/>
    <w:next w:val="TableGrid"/>
    <w:rsid w:val="00032C5D"/>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2A4F"/>
    <w:pPr>
      <w:spacing w:after="0"/>
    </w:pPr>
    <w:rPr>
      <w:rFonts w:eastAsia="Times New Roman" w:asciiTheme="minorHAnsi" w:hAnsiTheme="minorHAnsi" w:cs="Times New Roman"/>
      <w:szCs w:val="20"/>
    </w:rPr>
  </w:style>
  <w:style w:type="character" w:customStyle="1" w:styleId="UnresolvedMention2">
    <w:name w:val="Unresolved Mention2"/>
    <w:basedOn w:val="DefaultParagraphFont"/>
    <w:semiHidden/>
    <w:unhideWhenUsed/>
    <w:rsid w:val="006A7858"/>
    <w:rPr>
      <w:color w:val="605E5C"/>
      <w:shd w:val="clear" w:color="auto" w:fill="E1DFDD"/>
    </w:rPr>
  </w:style>
  <w:style w:type="paragraph" w:customStyle="1" w:styleId="MarkforTableTitle">
    <w:name w:val="Mark for Table Title"/>
    <w:basedOn w:val="Normal"/>
    <w:next w:val="NormalSS"/>
    <w:semiHidden/>
    <w:rsid w:val="00636614"/>
    <w:pPr>
      <w:keepNext/>
      <w:spacing w:after="60" w:line="240" w:lineRule="auto"/>
    </w:pPr>
    <w:rPr>
      <w:rFonts w:ascii="Arial Black" w:hAnsi="Arial Black"/>
      <w:sz w:val="22"/>
    </w:rPr>
  </w:style>
  <w:style w:type="table" w:customStyle="1" w:styleId="MPRBaseTable1">
    <w:name w:val="MPR Base Table1"/>
    <w:basedOn w:val="TableNormal"/>
    <w:rsid w:val="00734EE3"/>
    <w:pPr>
      <w:textboxTightWrap w:val="allLines"/>
      <w:spacing w:before="40" w:after="20"/>
    </w:pPr>
    <w:rPr>
      <w:rFonts w:ascii="Arial" w:eastAsia="Times New Roman" w:hAnsi="Arial"/>
      <w:sz w:val="18"/>
    </w:rPr>
    <w:tblPr>
      <w:tblStyleRowBandSize w:val="1"/>
      <w:tblBorders>
        <w:bottom w:val="single" w:sz="4" w:space="0" w:color="auto"/>
      </w:tblBorders>
    </w:tblPr>
    <w:trPr>
      <w:cantSplit/>
    </w:trPr>
    <w:tcPr>
      <w:tcMar>
        <w:top w:w="0" w:type="dxa"/>
        <w:left w:w="43"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BlockText">
    <w:name w:val="Block Text"/>
    <w:basedOn w:val="Normal"/>
    <w:semiHidden/>
    <w:unhideWhenUsed/>
    <w:rsid w:val="00653E6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53E69"/>
    <w:pPr>
      <w:spacing w:after="120"/>
    </w:pPr>
  </w:style>
  <w:style w:type="character" w:customStyle="1" w:styleId="BodyTextChar">
    <w:name w:val="Body Text Char"/>
    <w:basedOn w:val="DefaultParagraphFont"/>
    <w:link w:val="BodyText"/>
    <w:uiPriority w:val="99"/>
    <w:rsid w:val="00653E69"/>
    <w:rPr>
      <w:rFonts w:eastAsia="Times New Roman" w:asciiTheme="minorHAnsi" w:hAnsiTheme="minorHAnsi" w:cs="Times New Roman"/>
      <w:szCs w:val="20"/>
    </w:rPr>
  </w:style>
  <w:style w:type="paragraph" w:styleId="BodyText2">
    <w:name w:val="Body Text 2"/>
    <w:basedOn w:val="Normal"/>
    <w:link w:val="BodyText2Char"/>
    <w:semiHidden/>
    <w:unhideWhenUsed/>
    <w:rsid w:val="00653E69"/>
    <w:pPr>
      <w:spacing w:after="120" w:line="480" w:lineRule="auto"/>
    </w:pPr>
  </w:style>
  <w:style w:type="character" w:customStyle="1" w:styleId="BodyText2Char">
    <w:name w:val="Body Text 2 Char"/>
    <w:basedOn w:val="DefaultParagraphFont"/>
    <w:link w:val="BodyText2"/>
    <w:uiPriority w:val="99"/>
    <w:semiHidden/>
    <w:rsid w:val="00653E69"/>
    <w:rPr>
      <w:rFonts w:eastAsia="Times New Roman" w:asciiTheme="minorHAnsi" w:hAnsiTheme="minorHAnsi" w:cs="Times New Roman"/>
      <w:szCs w:val="20"/>
    </w:rPr>
  </w:style>
  <w:style w:type="paragraph" w:styleId="BodyText3">
    <w:name w:val="Body Text 3"/>
    <w:basedOn w:val="Normal"/>
    <w:link w:val="BodyText3Char"/>
    <w:semiHidden/>
    <w:unhideWhenUsed/>
    <w:rsid w:val="00653E69"/>
    <w:pPr>
      <w:spacing w:after="120"/>
    </w:pPr>
    <w:rPr>
      <w:sz w:val="16"/>
      <w:szCs w:val="16"/>
    </w:rPr>
  </w:style>
  <w:style w:type="character" w:customStyle="1" w:styleId="BodyText3Char">
    <w:name w:val="Body Text 3 Char"/>
    <w:basedOn w:val="DefaultParagraphFont"/>
    <w:link w:val="BodyText3"/>
    <w:uiPriority w:val="99"/>
    <w:semiHidden/>
    <w:rsid w:val="00653E69"/>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53E69"/>
    <w:pPr>
      <w:spacing w:after="240"/>
      <w:ind w:firstLine="360"/>
    </w:pPr>
  </w:style>
  <w:style w:type="character" w:customStyle="1" w:styleId="BodyTextFirstIndentChar">
    <w:name w:val="Body Text First Indent Char"/>
    <w:basedOn w:val="BodyTextChar"/>
    <w:link w:val="BodyTextFirstIndent"/>
    <w:uiPriority w:val="99"/>
    <w:semiHidden/>
    <w:rsid w:val="00653E69"/>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53E69"/>
    <w:pPr>
      <w:spacing w:after="120"/>
      <w:ind w:left="360"/>
    </w:pPr>
  </w:style>
  <w:style w:type="character" w:customStyle="1" w:styleId="BodyTextIndentChar">
    <w:name w:val="Body Text Indent Char"/>
    <w:basedOn w:val="DefaultParagraphFont"/>
    <w:link w:val="BodyTextIndent"/>
    <w:uiPriority w:val="99"/>
    <w:semiHidden/>
    <w:rsid w:val="00653E69"/>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53E69"/>
    <w:pPr>
      <w:spacing w:after="240"/>
      <w:ind w:firstLine="360"/>
    </w:pPr>
  </w:style>
  <w:style w:type="character" w:customStyle="1" w:styleId="BodyTextFirstIndent2Char">
    <w:name w:val="Body Text First Indent 2 Char"/>
    <w:basedOn w:val="BodyTextIndentChar"/>
    <w:link w:val="BodyTextFirstIndent2"/>
    <w:uiPriority w:val="99"/>
    <w:semiHidden/>
    <w:rsid w:val="00653E69"/>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53E69"/>
    <w:pPr>
      <w:spacing w:after="120" w:line="480" w:lineRule="auto"/>
      <w:ind w:left="360"/>
    </w:pPr>
  </w:style>
  <w:style w:type="character" w:customStyle="1" w:styleId="BodyTextIndent2Char">
    <w:name w:val="Body Text Indent 2 Char"/>
    <w:basedOn w:val="DefaultParagraphFont"/>
    <w:link w:val="BodyTextIndent2"/>
    <w:uiPriority w:val="99"/>
    <w:semiHidden/>
    <w:rsid w:val="00653E69"/>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53E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3E69"/>
    <w:rPr>
      <w:rFonts w:eastAsia="Times New Roman" w:asciiTheme="minorHAnsi" w:hAnsiTheme="minorHAnsi" w:cs="Times New Roman"/>
      <w:sz w:val="16"/>
      <w:szCs w:val="16"/>
    </w:rPr>
  </w:style>
  <w:style w:type="character" w:styleId="BookTitle">
    <w:name w:val="Book Title"/>
    <w:basedOn w:val="DefaultParagraphFont"/>
    <w:semiHidden/>
    <w:rsid w:val="00653E69"/>
    <w:rPr>
      <w:b/>
      <w:bCs/>
      <w:i/>
      <w:iCs/>
      <w:spacing w:val="5"/>
    </w:rPr>
  </w:style>
  <w:style w:type="paragraph" w:styleId="E-mailSignature">
    <w:name w:val="E-mail Signature"/>
    <w:basedOn w:val="Normal"/>
    <w:link w:val="E-mailSignatureChar"/>
    <w:semiHidden/>
    <w:unhideWhenUsed/>
    <w:rsid w:val="00653E69"/>
    <w:pPr>
      <w:spacing w:after="0" w:line="240" w:lineRule="auto"/>
    </w:pPr>
  </w:style>
  <w:style w:type="character" w:customStyle="1" w:styleId="E-mailSignatureChar">
    <w:name w:val="E-mail Signature Char"/>
    <w:basedOn w:val="DefaultParagraphFont"/>
    <w:link w:val="E-mailSignature"/>
    <w:uiPriority w:val="99"/>
    <w:semiHidden/>
    <w:rsid w:val="00653E69"/>
    <w:rPr>
      <w:rFonts w:eastAsia="Times New Roman" w:asciiTheme="minorHAnsi" w:hAnsiTheme="minorHAnsi" w:cs="Times New Roman"/>
      <w:szCs w:val="20"/>
    </w:rPr>
  </w:style>
  <w:style w:type="character" w:styleId="Emphasis">
    <w:name w:val="Emphasis"/>
    <w:basedOn w:val="DefaultParagraphFont"/>
    <w:semiHidden/>
    <w:rsid w:val="00653E69"/>
    <w:rPr>
      <w:i/>
      <w:iCs/>
    </w:rPr>
  </w:style>
  <w:style w:type="paragraph" w:styleId="EnvelopeAddress">
    <w:name w:val="envelope address"/>
    <w:basedOn w:val="Normal"/>
    <w:semiHidden/>
    <w:unhideWhenUsed/>
    <w:rsid w:val="00653E6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53E69"/>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653E69"/>
    <w:rPr>
      <w:color w:val="2B579A"/>
      <w:shd w:val="clear" w:color="auto" w:fill="E1DFDD"/>
    </w:rPr>
  </w:style>
  <w:style w:type="character" w:styleId="HTMLAcronym">
    <w:name w:val="HTML Acronym"/>
    <w:basedOn w:val="DefaultParagraphFont"/>
    <w:semiHidden/>
    <w:unhideWhenUsed/>
    <w:rsid w:val="00653E69"/>
  </w:style>
  <w:style w:type="paragraph" w:styleId="HTMLAddress">
    <w:name w:val="HTML Address"/>
    <w:basedOn w:val="Normal"/>
    <w:link w:val="HTMLAddressChar"/>
    <w:semiHidden/>
    <w:unhideWhenUsed/>
    <w:rsid w:val="00653E69"/>
    <w:pPr>
      <w:spacing w:after="0" w:line="240" w:lineRule="auto"/>
    </w:pPr>
    <w:rPr>
      <w:i/>
      <w:iCs/>
    </w:rPr>
  </w:style>
  <w:style w:type="character" w:customStyle="1" w:styleId="HTMLAddressChar">
    <w:name w:val="HTML Address Char"/>
    <w:basedOn w:val="DefaultParagraphFont"/>
    <w:link w:val="HTMLAddress"/>
    <w:uiPriority w:val="99"/>
    <w:semiHidden/>
    <w:rsid w:val="00653E69"/>
    <w:rPr>
      <w:rFonts w:eastAsia="Times New Roman" w:asciiTheme="minorHAnsi" w:hAnsiTheme="minorHAnsi" w:cs="Times New Roman"/>
      <w:i/>
      <w:iCs/>
      <w:szCs w:val="20"/>
    </w:rPr>
  </w:style>
  <w:style w:type="character" w:styleId="HTMLCite">
    <w:name w:val="HTML Cite"/>
    <w:basedOn w:val="DefaultParagraphFont"/>
    <w:semiHidden/>
    <w:unhideWhenUsed/>
    <w:rsid w:val="00653E69"/>
    <w:rPr>
      <w:i/>
      <w:iCs/>
    </w:rPr>
  </w:style>
  <w:style w:type="character" w:styleId="HTMLCode">
    <w:name w:val="HTML Code"/>
    <w:basedOn w:val="DefaultParagraphFont"/>
    <w:semiHidden/>
    <w:unhideWhenUsed/>
    <w:rsid w:val="00653E69"/>
    <w:rPr>
      <w:rFonts w:ascii="Consolas" w:hAnsi="Consolas"/>
      <w:sz w:val="20"/>
      <w:szCs w:val="20"/>
    </w:rPr>
  </w:style>
  <w:style w:type="character" w:styleId="HTMLDefinition">
    <w:name w:val="HTML Definition"/>
    <w:basedOn w:val="DefaultParagraphFont"/>
    <w:semiHidden/>
    <w:unhideWhenUsed/>
    <w:rsid w:val="00653E69"/>
    <w:rPr>
      <w:i/>
      <w:iCs/>
    </w:rPr>
  </w:style>
  <w:style w:type="character" w:styleId="HTMLKeyboard">
    <w:name w:val="HTML Keyboard"/>
    <w:basedOn w:val="DefaultParagraphFont"/>
    <w:semiHidden/>
    <w:unhideWhenUsed/>
    <w:rsid w:val="00653E69"/>
    <w:rPr>
      <w:rFonts w:ascii="Consolas" w:hAnsi="Consolas"/>
      <w:sz w:val="20"/>
      <w:szCs w:val="20"/>
    </w:rPr>
  </w:style>
  <w:style w:type="character" w:styleId="HTMLSample">
    <w:name w:val="HTML Sample"/>
    <w:basedOn w:val="DefaultParagraphFont"/>
    <w:semiHidden/>
    <w:unhideWhenUsed/>
    <w:rsid w:val="00653E69"/>
    <w:rPr>
      <w:rFonts w:ascii="Consolas" w:hAnsi="Consolas"/>
      <w:sz w:val="24"/>
      <w:szCs w:val="24"/>
    </w:rPr>
  </w:style>
  <w:style w:type="character" w:styleId="HTMLTypewriter">
    <w:name w:val="HTML Typewriter"/>
    <w:basedOn w:val="DefaultParagraphFont"/>
    <w:semiHidden/>
    <w:unhideWhenUsed/>
    <w:rsid w:val="00653E69"/>
    <w:rPr>
      <w:rFonts w:ascii="Consolas" w:hAnsi="Consolas"/>
      <w:sz w:val="20"/>
      <w:szCs w:val="20"/>
    </w:rPr>
  </w:style>
  <w:style w:type="character" w:styleId="HTMLVariable">
    <w:name w:val="HTML Variable"/>
    <w:basedOn w:val="DefaultParagraphFont"/>
    <w:semiHidden/>
    <w:unhideWhenUsed/>
    <w:rsid w:val="00653E69"/>
    <w:rPr>
      <w:i/>
      <w:iCs/>
    </w:rPr>
  </w:style>
  <w:style w:type="paragraph" w:styleId="Index4">
    <w:name w:val="index 4"/>
    <w:basedOn w:val="Normal"/>
    <w:next w:val="Normal"/>
    <w:autoRedefine/>
    <w:semiHidden/>
    <w:unhideWhenUsed/>
    <w:rsid w:val="00653E69"/>
    <w:pPr>
      <w:spacing w:after="0" w:line="240" w:lineRule="auto"/>
      <w:ind w:left="960" w:hanging="240"/>
    </w:pPr>
  </w:style>
  <w:style w:type="paragraph" w:styleId="Index5">
    <w:name w:val="index 5"/>
    <w:basedOn w:val="Normal"/>
    <w:next w:val="Normal"/>
    <w:autoRedefine/>
    <w:semiHidden/>
    <w:unhideWhenUsed/>
    <w:rsid w:val="00653E69"/>
    <w:pPr>
      <w:spacing w:after="0" w:line="240" w:lineRule="auto"/>
      <w:ind w:left="1200" w:hanging="240"/>
    </w:pPr>
  </w:style>
  <w:style w:type="paragraph" w:styleId="Index6">
    <w:name w:val="index 6"/>
    <w:basedOn w:val="Normal"/>
    <w:next w:val="Normal"/>
    <w:autoRedefine/>
    <w:semiHidden/>
    <w:unhideWhenUsed/>
    <w:rsid w:val="00653E69"/>
    <w:pPr>
      <w:spacing w:after="0" w:line="240" w:lineRule="auto"/>
      <w:ind w:left="1440" w:hanging="240"/>
    </w:pPr>
  </w:style>
  <w:style w:type="paragraph" w:styleId="Index7">
    <w:name w:val="index 7"/>
    <w:basedOn w:val="Normal"/>
    <w:next w:val="Normal"/>
    <w:autoRedefine/>
    <w:semiHidden/>
    <w:unhideWhenUsed/>
    <w:rsid w:val="00653E69"/>
    <w:pPr>
      <w:spacing w:after="0" w:line="240" w:lineRule="auto"/>
      <w:ind w:left="1680" w:hanging="240"/>
    </w:pPr>
  </w:style>
  <w:style w:type="paragraph" w:styleId="Index8">
    <w:name w:val="index 8"/>
    <w:basedOn w:val="Normal"/>
    <w:next w:val="Normal"/>
    <w:autoRedefine/>
    <w:semiHidden/>
    <w:unhideWhenUsed/>
    <w:rsid w:val="00653E69"/>
    <w:pPr>
      <w:spacing w:after="0" w:line="240" w:lineRule="auto"/>
      <w:ind w:left="1920" w:hanging="240"/>
    </w:pPr>
  </w:style>
  <w:style w:type="paragraph" w:styleId="Index9">
    <w:name w:val="index 9"/>
    <w:basedOn w:val="Normal"/>
    <w:next w:val="Normal"/>
    <w:autoRedefine/>
    <w:semiHidden/>
    <w:unhideWhenUsed/>
    <w:rsid w:val="00653E69"/>
    <w:pPr>
      <w:spacing w:after="0" w:line="240" w:lineRule="auto"/>
      <w:ind w:left="2160" w:hanging="240"/>
    </w:pPr>
  </w:style>
  <w:style w:type="paragraph" w:styleId="IndexHeading">
    <w:name w:val="index heading"/>
    <w:basedOn w:val="Normal"/>
    <w:next w:val="Index1"/>
    <w:semiHidden/>
    <w:unhideWhenUsed/>
    <w:rsid w:val="00653E69"/>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653E6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53E69"/>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53E69"/>
  </w:style>
  <w:style w:type="paragraph" w:styleId="ListContinue4">
    <w:name w:val="List Continue 4"/>
    <w:basedOn w:val="Normal"/>
    <w:semiHidden/>
    <w:unhideWhenUsed/>
    <w:rsid w:val="00653E69"/>
    <w:pPr>
      <w:spacing w:after="120"/>
      <w:ind w:left="1440"/>
      <w:contextualSpacing/>
    </w:pPr>
  </w:style>
  <w:style w:type="paragraph" w:styleId="ListContinue5">
    <w:name w:val="List Continue 5"/>
    <w:basedOn w:val="Normal"/>
    <w:semiHidden/>
    <w:unhideWhenUsed/>
    <w:rsid w:val="00653E69"/>
    <w:pPr>
      <w:spacing w:after="120"/>
      <w:ind w:left="1800"/>
      <w:contextualSpacing/>
    </w:pPr>
  </w:style>
  <w:style w:type="paragraph" w:styleId="ListNumber4">
    <w:name w:val="List Number 4"/>
    <w:basedOn w:val="Normal"/>
    <w:semiHidden/>
    <w:unhideWhenUsed/>
    <w:rsid w:val="00653E69"/>
    <w:pPr>
      <w:numPr>
        <w:numId w:val="26"/>
      </w:numPr>
      <w:contextualSpacing/>
    </w:pPr>
  </w:style>
  <w:style w:type="paragraph" w:styleId="ListNumber5">
    <w:name w:val="List Number 5"/>
    <w:basedOn w:val="Normal"/>
    <w:semiHidden/>
    <w:unhideWhenUsed/>
    <w:rsid w:val="00653E69"/>
    <w:pPr>
      <w:numPr>
        <w:numId w:val="27"/>
      </w:numPr>
      <w:contextualSpacing/>
    </w:pPr>
  </w:style>
  <w:style w:type="paragraph" w:styleId="Macro">
    <w:name w:val="macro"/>
    <w:link w:val="MacroTextChar"/>
    <w:semiHidden/>
    <w:unhideWhenUsed/>
    <w:rsid w:val="00653E6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53E69"/>
    <w:rPr>
      <w:rFonts w:ascii="Consolas" w:eastAsia="Times New Roman" w:hAnsi="Consolas" w:cs="Times New Roman"/>
      <w:sz w:val="20"/>
      <w:szCs w:val="20"/>
    </w:rPr>
  </w:style>
  <w:style w:type="character" w:customStyle="1" w:styleId="Mention1">
    <w:name w:val="Mention1"/>
    <w:basedOn w:val="DefaultParagraphFont"/>
    <w:semiHidden/>
    <w:unhideWhenUsed/>
    <w:rsid w:val="00653E69"/>
    <w:rPr>
      <w:color w:val="2B579A"/>
      <w:shd w:val="clear" w:color="auto" w:fill="E1DFDD"/>
    </w:rPr>
  </w:style>
  <w:style w:type="paragraph" w:styleId="MessageHeader">
    <w:name w:val="Message Header"/>
    <w:basedOn w:val="Normal"/>
    <w:link w:val="MessageHeaderChar"/>
    <w:semiHidden/>
    <w:unhideWhenUsed/>
    <w:rsid w:val="00653E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3E69"/>
    <w:rPr>
      <w:rFonts w:asciiTheme="majorHAnsi" w:eastAsiaTheme="majorEastAsia" w:hAnsiTheme="majorHAnsi" w:cstheme="majorBidi"/>
      <w:shd w:val="pct20" w:color="auto" w:fill="auto"/>
    </w:rPr>
  </w:style>
  <w:style w:type="paragraph" w:styleId="NormalWeb">
    <w:name w:val="Normal (Web)"/>
    <w:basedOn w:val="Normal"/>
    <w:semiHidden/>
    <w:unhideWhenUsed/>
    <w:rsid w:val="00653E69"/>
    <w:rPr>
      <w:rFonts w:ascii="Times New Roman" w:hAnsi="Times New Roman"/>
      <w:szCs w:val="24"/>
    </w:rPr>
  </w:style>
  <w:style w:type="paragraph" w:styleId="NormalIndent">
    <w:name w:val="Normal Indent"/>
    <w:basedOn w:val="Normal"/>
    <w:semiHidden/>
    <w:unhideWhenUsed/>
    <w:rsid w:val="00653E69"/>
    <w:pPr>
      <w:ind w:left="720"/>
    </w:pPr>
  </w:style>
  <w:style w:type="paragraph" w:styleId="PlainText">
    <w:name w:val="Plain Text"/>
    <w:basedOn w:val="Normal"/>
    <w:link w:val="PlainTextChar"/>
    <w:semiHidden/>
    <w:unhideWhenUsed/>
    <w:rsid w:val="00653E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3E69"/>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653E69"/>
    <w:rPr>
      <w:u w:val="dotted"/>
    </w:rPr>
  </w:style>
  <w:style w:type="character" w:customStyle="1" w:styleId="SmartLink1">
    <w:name w:val="SmartLink1"/>
    <w:basedOn w:val="DefaultParagraphFont"/>
    <w:semiHidden/>
    <w:unhideWhenUsed/>
    <w:rsid w:val="00653E69"/>
    <w:rPr>
      <w:color w:val="0000FF"/>
      <w:u w:val="single"/>
      <w:shd w:val="clear" w:color="auto" w:fill="F3F2F1"/>
    </w:rPr>
  </w:style>
  <w:style w:type="character" w:styleId="Strong">
    <w:name w:val="Strong"/>
    <w:basedOn w:val="DefaultParagraphFont"/>
    <w:semiHidden/>
    <w:rsid w:val="00653E69"/>
    <w:rPr>
      <w:b/>
      <w:bCs/>
    </w:rPr>
  </w:style>
  <w:style w:type="paragraph" w:styleId="Subtitle">
    <w:name w:val="Subtitle"/>
    <w:basedOn w:val="Normal"/>
    <w:next w:val="Normal"/>
    <w:link w:val="SubtitleChar"/>
    <w:semiHidden/>
    <w:rsid w:val="00653E69"/>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53E69"/>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653E69"/>
    <w:rPr>
      <w:i/>
      <w:iCs/>
      <w:color w:val="404040" w:themeColor="text1" w:themeTint="BF"/>
    </w:rPr>
  </w:style>
  <w:style w:type="character" w:styleId="SubtleReference">
    <w:name w:val="Subtle Reference"/>
    <w:basedOn w:val="DefaultParagraphFont"/>
    <w:semiHidden/>
    <w:rsid w:val="00653E69"/>
    <w:rPr>
      <w:smallCaps/>
      <w:color w:val="5A5A5A" w:themeColor="text1" w:themeTint="A5"/>
    </w:rPr>
  </w:style>
  <w:style w:type="paragraph" w:styleId="TableofAuthorities">
    <w:name w:val="table of authorities"/>
    <w:basedOn w:val="Normal"/>
    <w:next w:val="Normal"/>
    <w:semiHidden/>
    <w:unhideWhenUsed/>
    <w:rsid w:val="00653E69"/>
    <w:pPr>
      <w:spacing w:after="0"/>
      <w:ind w:left="240" w:hanging="240"/>
    </w:pPr>
  </w:style>
  <w:style w:type="paragraph" w:styleId="TOAHeading">
    <w:name w:val="toa heading"/>
    <w:basedOn w:val="Normal"/>
    <w:next w:val="Normal"/>
    <w:semiHidden/>
    <w:unhideWhenUsed/>
    <w:rsid w:val="00653E69"/>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53E69"/>
    <w:pPr>
      <w:spacing w:after="100"/>
      <w:ind w:left="1200"/>
    </w:pPr>
  </w:style>
  <w:style w:type="paragraph" w:styleId="TOC7">
    <w:name w:val="toc 7"/>
    <w:basedOn w:val="Normal"/>
    <w:next w:val="Normal"/>
    <w:autoRedefine/>
    <w:semiHidden/>
    <w:unhideWhenUsed/>
    <w:rsid w:val="00653E69"/>
    <w:pPr>
      <w:spacing w:after="100"/>
      <w:ind w:left="1440"/>
    </w:pPr>
  </w:style>
  <w:style w:type="paragraph" w:styleId="TOC9">
    <w:name w:val="toc 9"/>
    <w:basedOn w:val="Normal"/>
    <w:next w:val="Normal"/>
    <w:autoRedefine/>
    <w:semiHidden/>
    <w:unhideWhenUsed/>
    <w:rsid w:val="00025A4E"/>
    <w:pPr>
      <w:tabs>
        <w:tab w:val="right" w:leader="dot" w:pos="9350"/>
      </w:tabs>
      <w:spacing w:after="100"/>
      <w:ind w:left="450"/>
    </w:pPr>
  </w:style>
  <w:style w:type="character" w:customStyle="1" w:styleId="UnresolvedMention3">
    <w:name w:val="Unresolved Mention3"/>
    <w:basedOn w:val="DefaultParagraphFont"/>
    <w:semiHidden/>
    <w:unhideWhenUsed/>
    <w:rsid w:val="00653E69"/>
    <w:rPr>
      <w:color w:val="605E5C"/>
      <w:shd w:val="clear" w:color="auto" w:fill="E1DFDD"/>
    </w:rPr>
  </w:style>
  <w:style w:type="character" w:customStyle="1" w:styleId="Hashtag2">
    <w:name w:val="Hashtag2"/>
    <w:basedOn w:val="DefaultParagraphFont"/>
    <w:semiHidden/>
    <w:unhideWhenUsed/>
    <w:rsid w:val="00E226D2"/>
    <w:rPr>
      <w:color w:val="2B579A"/>
      <w:shd w:val="clear" w:color="auto" w:fill="E1DFDD"/>
    </w:rPr>
  </w:style>
  <w:style w:type="character" w:customStyle="1" w:styleId="Mention2">
    <w:name w:val="Mention2"/>
    <w:basedOn w:val="DefaultParagraphFont"/>
    <w:semiHidden/>
    <w:unhideWhenUsed/>
    <w:rsid w:val="00E226D2"/>
    <w:rPr>
      <w:color w:val="2B579A"/>
      <w:shd w:val="clear" w:color="auto" w:fill="E1DFDD"/>
    </w:rPr>
  </w:style>
  <w:style w:type="character" w:customStyle="1" w:styleId="SmartHyperlink2">
    <w:name w:val="Smart Hyperlink2"/>
    <w:basedOn w:val="DefaultParagraphFont"/>
    <w:semiHidden/>
    <w:unhideWhenUsed/>
    <w:rsid w:val="00E226D2"/>
    <w:rPr>
      <w:u w:val="dotted"/>
    </w:rPr>
  </w:style>
  <w:style w:type="character" w:customStyle="1" w:styleId="SmartLink2">
    <w:name w:val="SmartLink2"/>
    <w:basedOn w:val="DefaultParagraphFont"/>
    <w:semiHidden/>
    <w:unhideWhenUsed/>
    <w:rsid w:val="00E226D2"/>
    <w:rPr>
      <w:color w:val="0000FF"/>
      <w:u w:val="single"/>
      <w:shd w:val="clear" w:color="auto" w:fill="F3F2F1"/>
    </w:rPr>
  </w:style>
  <w:style w:type="character" w:customStyle="1" w:styleId="UnresolvedMention4">
    <w:name w:val="Unresolved Mention4"/>
    <w:basedOn w:val="DefaultParagraphFont"/>
    <w:semiHidden/>
    <w:unhideWhenUsed/>
    <w:rsid w:val="00E226D2"/>
    <w:rPr>
      <w:color w:val="605E5C"/>
      <w:shd w:val="clear" w:color="auto" w:fill="E1DFDD"/>
    </w:rPr>
  </w:style>
  <w:style w:type="table" w:customStyle="1" w:styleId="ListTable1Light1">
    <w:name w:val="List Table 1 Light1"/>
    <w:basedOn w:val="TableNormal"/>
    <w:rsid w:val="00731B0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ashtag3">
    <w:name w:val="Hashtag3"/>
    <w:basedOn w:val="DefaultParagraphFont"/>
    <w:semiHidden/>
    <w:unhideWhenUsed/>
    <w:rsid w:val="00A27776"/>
    <w:rPr>
      <w:color w:val="2B579A"/>
      <w:shd w:val="clear" w:color="auto" w:fill="E1DFDD"/>
    </w:rPr>
  </w:style>
  <w:style w:type="character" w:customStyle="1" w:styleId="Mention3">
    <w:name w:val="Mention3"/>
    <w:basedOn w:val="DefaultParagraphFont"/>
    <w:semiHidden/>
    <w:unhideWhenUsed/>
    <w:rsid w:val="00A27776"/>
    <w:rPr>
      <w:color w:val="2B579A"/>
      <w:shd w:val="clear" w:color="auto" w:fill="E1DFDD"/>
    </w:rPr>
  </w:style>
  <w:style w:type="character" w:customStyle="1" w:styleId="SmartHyperlink3">
    <w:name w:val="Smart Hyperlink3"/>
    <w:basedOn w:val="DefaultParagraphFont"/>
    <w:semiHidden/>
    <w:unhideWhenUsed/>
    <w:rsid w:val="00A27776"/>
    <w:rPr>
      <w:u w:val="dotted"/>
    </w:rPr>
  </w:style>
  <w:style w:type="character" w:customStyle="1" w:styleId="SmartLink3">
    <w:name w:val="SmartLink3"/>
    <w:basedOn w:val="DefaultParagraphFont"/>
    <w:semiHidden/>
    <w:unhideWhenUsed/>
    <w:rsid w:val="00A27776"/>
    <w:rPr>
      <w:color w:val="0000FF"/>
      <w:u w:val="single"/>
      <w:shd w:val="clear" w:color="auto" w:fill="F3F2F1"/>
    </w:rPr>
  </w:style>
  <w:style w:type="character" w:customStyle="1" w:styleId="UnresolvedMention5">
    <w:name w:val="Unresolved Mention5"/>
    <w:basedOn w:val="DefaultParagraphFont"/>
    <w:semiHidden/>
    <w:unhideWhenUsed/>
    <w:rsid w:val="00A27776"/>
    <w:rPr>
      <w:color w:val="605E5C"/>
      <w:shd w:val="clear" w:color="auto" w:fill="E1DFDD"/>
    </w:rPr>
  </w:style>
  <w:style w:type="character" w:customStyle="1" w:styleId="Hashtag4">
    <w:name w:val="Hashtag4"/>
    <w:basedOn w:val="DefaultParagraphFont"/>
    <w:semiHidden/>
    <w:unhideWhenUsed/>
    <w:rsid w:val="00661F5A"/>
    <w:rPr>
      <w:color w:val="2B579A"/>
      <w:shd w:val="clear" w:color="auto" w:fill="E1DFDD"/>
    </w:rPr>
  </w:style>
  <w:style w:type="character" w:customStyle="1" w:styleId="Mention4">
    <w:name w:val="Mention4"/>
    <w:basedOn w:val="DefaultParagraphFont"/>
    <w:semiHidden/>
    <w:unhideWhenUsed/>
    <w:rsid w:val="00661F5A"/>
    <w:rPr>
      <w:color w:val="2B579A"/>
      <w:shd w:val="clear" w:color="auto" w:fill="E1DFDD"/>
    </w:rPr>
  </w:style>
  <w:style w:type="character" w:customStyle="1" w:styleId="SmartHyperlink4">
    <w:name w:val="Smart Hyperlink4"/>
    <w:basedOn w:val="DefaultParagraphFont"/>
    <w:semiHidden/>
    <w:unhideWhenUsed/>
    <w:rsid w:val="00661F5A"/>
    <w:rPr>
      <w:u w:val="dotted"/>
    </w:rPr>
  </w:style>
  <w:style w:type="character" w:customStyle="1" w:styleId="SmartLink4">
    <w:name w:val="SmartLink4"/>
    <w:basedOn w:val="DefaultParagraphFont"/>
    <w:semiHidden/>
    <w:unhideWhenUsed/>
    <w:rsid w:val="00661F5A"/>
    <w:rPr>
      <w:color w:val="0000FF"/>
      <w:u w:val="single"/>
      <w:shd w:val="clear" w:color="auto" w:fill="F3F2F1"/>
    </w:rPr>
  </w:style>
  <w:style w:type="character" w:customStyle="1" w:styleId="UnresolvedMention6">
    <w:name w:val="Unresolved Mention6"/>
    <w:basedOn w:val="DefaultParagraphFont"/>
    <w:semiHidden/>
    <w:unhideWhenUsed/>
    <w:rsid w:val="00661F5A"/>
    <w:rPr>
      <w:color w:val="605E5C"/>
      <w:shd w:val="clear" w:color="auto" w:fill="E1DFDD"/>
    </w:rPr>
  </w:style>
  <w:style w:type="character" w:customStyle="1" w:styleId="Hashtag5">
    <w:name w:val="Hashtag5"/>
    <w:basedOn w:val="DefaultParagraphFont"/>
    <w:semiHidden/>
    <w:unhideWhenUsed/>
    <w:rsid w:val="00AF408F"/>
    <w:rPr>
      <w:color w:val="2B579A"/>
      <w:shd w:val="clear" w:color="auto" w:fill="E1DFDD"/>
    </w:rPr>
  </w:style>
  <w:style w:type="character" w:customStyle="1" w:styleId="Mention5">
    <w:name w:val="Mention5"/>
    <w:basedOn w:val="DefaultParagraphFont"/>
    <w:semiHidden/>
    <w:unhideWhenUsed/>
    <w:rsid w:val="00AF408F"/>
    <w:rPr>
      <w:color w:val="2B579A"/>
      <w:shd w:val="clear" w:color="auto" w:fill="E1DFDD"/>
    </w:rPr>
  </w:style>
  <w:style w:type="character" w:customStyle="1" w:styleId="SmartHyperlink5">
    <w:name w:val="Smart Hyperlink5"/>
    <w:basedOn w:val="DefaultParagraphFont"/>
    <w:semiHidden/>
    <w:unhideWhenUsed/>
    <w:rsid w:val="00AF408F"/>
    <w:rPr>
      <w:u w:val="dotted"/>
    </w:rPr>
  </w:style>
  <w:style w:type="character" w:customStyle="1" w:styleId="SmartLink5">
    <w:name w:val="SmartLink5"/>
    <w:basedOn w:val="DefaultParagraphFont"/>
    <w:semiHidden/>
    <w:unhideWhenUsed/>
    <w:rsid w:val="00AF408F"/>
    <w:rPr>
      <w:color w:val="0000FF"/>
      <w:u w:val="single"/>
      <w:shd w:val="clear" w:color="auto" w:fill="F3F2F1"/>
    </w:rPr>
  </w:style>
  <w:style w:type="character" w:customStyle="1" w:styleId="UnresolvedMention7">
    <w:name w:val="Unresolved Mention7"/>
    <w:basedOn w:val="DefaultParagraphFont"/>
    <w:semiHidden/>
    <w:unhideWhenUsed/>
    <w:rsid w:val="00AF408F"/>
    <w:rPr>
      <w:color w:val="605E5C"/>
      <w:shd w:val="clear" w:color="auto" w:fill="E1DFDD"/>
    </w:rPr>
  </w:style>
  <w:style w:type="table" w:styleId="GridTable2">
    <w:name w:val="Grid Table 2"/>
    <w:basedOn w:val="TableNormal"/>
    <w:rsid w:val="00AF4343"/>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ashtag">
    <w:name w:val="Hashtag"/>
    <w:basedOn w:val="DefaultParagraphFont"/>
    <w:semiHidden/>
    <w:unhideWhenUsed/>
    <w:rsid w:val="001E2906"/>
    <w:rPr>
      <w:color w:val="2B579A"/>
      <w:shd w:val="clear" w:color="auto" w:fill="E1DFDD"/>
    </w:rPr>
  </w:style>
  <w:style w:type="character" w:styleId="Mention">
    <w:name w:val="Mention"/>
    <w:basedOn w:val="DefaultParagraphFont"/>
    <w:semiHidden/>
    <w:unhideWhenUsed/>
    <w:rsid w:val="001E2906"/>
    <w:rPr>
      <w:color w:val="2B579A"/>
      <w:shd w:val="clear" w:color="auto" w:fill="E1DFDD"/>
    </w:rPr>
  </w:style>
  <w:style w:type="character" w:styleId="SmartHyperlink">
    <w:name w:val="Smart Hyperlink"/>
    <w:basedOn w:val="DefaultParagraphFont"/>
    <w:semiHidden/>
    <w:unhideWhenUsed/>
    <w:rsid w:val="001E2906"/>
    <w:rPr>
      <w:u w:val="dotted"/>
    </w:rPr>
  </w:style>
  <w:style w:type="character" w:styleId="SmartLink">
    <w:name w:val="Smart Link"/>
    <w:basedOn w:val="DefaultParagraphFont"/>
    <w:semiHidden/>
    <w:unhideWhenUsed/>
    <w:rsid w:val="001E2906"/>
    <w:rPr>
      <w:color w:val="0000FF"/>
      <w:u w:val="single"/>
      <w:shd w:val="clear" w:color="auto" w:fill="F3F2F1"/>
    </w:rPr>
  </w:style>
  <w:style w:type="character" w:styleId="UnresolvedMention">
    <w:name w:val="Unresolved Mention"/>
    <w:basedOn w:val="DefaultParagraphFont"/>
    <w:semiHidden/>
    <w:unhideWhenUsed/>
    <w:rsid w:val="001E2906"/>
    <w:rPr>
      <w:color w:val="605E5C"/>
      <w:shd w:val="clear" w:color="auto" w:fill="E1DFDD"/>
    </w:rPr>
  </w:style>
  <w:style w:type="numbering" w:styleId="111111">
    <w:name w:val="Outline List 2"/>
    <w:basedOn w:val="NoList"/>
    <w:semiHidden/>
    <w:unhideWhenUsed/>
    <w:rsid w:val="00A0420E"/>
    <w:pPr>
      <w:numPr>
        <w:numId w:val="30"/>
      </w:numPr>
    </w:pPr>
  </w:style>
  <w:style w:type="numbering" w:styleId="1ai">
    <w:name w:val="Outline List 1"/>
    <w:basedOn w:val="NoList"/>
    <w:semiHidden/>
    <w:unhideWhenUsed/>
    <w:rsid w:val="00A0420E"/>
    <w:pPr>
      <w:numPr>
        <w:numId w:val="31"/>
      </w:numPr>
    </w:pPr>
  </w:style>
  <w:style w:type="numbering" w:styleId="ArticleSection">
    <w:name w:val="Outline List 3"/>
    <w:basedOn w:val="NoList"/>
    <w:semiHidden/>
    <w:unhideWhenUsed/>
    <w:rsid w:val="00A0420E"/>
    <w:pPr>
      <w:numPr>
        <w:numId w:val="32"/>
      </w:numPr>
    </w:pPr>
  </w:style>
  <w:style w:type="table" w:styleId="ColorfulGrid">
    <w:name w:val="Colorful Grid"/>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A0420E"/>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A0420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A0420E"/>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A0420E"/>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A0420E"/>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A0420E"/>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A0420E"/>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A0420E"/>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A0420E"/>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A0420E"/>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A0420E"/>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A0420E"/>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A0420E"/>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A0420E"/>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A0420E"/>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A0420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A0420E"/>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A0420E"/>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A0420E"/>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A0420E"/>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A0420E"/>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A0420E"/>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A042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0420E"/>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0420E"/>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0420E"/>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0420E"/>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0420E"/>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0420E"/>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rsid w:val="00A0420E"/>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A0420E"/>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0420E"/>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0420E"/>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0420E"/>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0420E"/>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042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0420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0420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0420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0420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0420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0420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042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A0420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A0420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0420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0420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0420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0420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042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042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0420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0420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0420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0420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0420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0420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042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0420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0420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0420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0420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0420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0420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A0420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A0420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A0420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A0420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A0420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A0420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A0420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A0420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A0420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A0420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A0420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A0420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A0420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A0420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A0420E"/>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A0420E"/>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A0420E"/>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A0420E"/>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A0420E"/>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A0420E"/>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A042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0420E"/>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0420E"/>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0420E"/>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0420E"/>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0420E"/>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0420E"/>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0420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0420E"/>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0420E"/>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0420E"/>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0420E"/>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0420E"/>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0420E"/>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0420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0420E"/>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0420E"/>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0420E"/>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0420E"/>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0420E"/>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0420E"/>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042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0420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0420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0420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0420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0420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0420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0420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0420E"/>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0420E"/>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0420E"/>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0420E"/>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0420E"/>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0420E"/>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0420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0420E"/>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0420E"/>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0420E"/>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0420E"/>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0420E"/>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0420E"/>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0420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0420E"/>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0420E"/>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0420E"/>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0420E"/>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0420E"/>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0420E"/>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A0420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A0420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A0420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A0420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A0420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A0420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A0420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A0420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A0420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A0420E"/>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A0420E"/>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A0420E"/>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A0420E"/>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A0420E"/>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A0420E"/>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A0420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A0420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A0420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A0420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A0420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A0420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A0420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A0420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A0420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A042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042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0420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0420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0420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A0420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0420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0420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0420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0420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0420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0420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0420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0420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0420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0420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0420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0420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0420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0420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0420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0420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A042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0420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0420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0420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0420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0420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0420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0420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A0420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0420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0420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0420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042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0420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0420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0420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042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0420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0420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0420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0420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0420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0420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0420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0420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0420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Char">
    <w:name w:val="Paragraph Char"/>
    <w:basedOn w:val="DefaultParagraphFont"/>
    <w:link w:val="Paragraph"/>
    <w:rsid w:val="00C44E53"/>
    <w:rPr>
      <w:rFonts w:eastAsia="Times New Roman" w:asciiTheme="minorHAnsi" w:hAnsiTheme="minorHAnsi" w:cs="Times New Roman"/>
      <w:szCs w:val="20"/>
    </w:rPr>
  </w:style>
  <w:style w:type="paragraph" w:customStyle="1" w:styleId="BulletLastSS">
    <w:name w:val="Bullet (Last SS)"/>
    <w:basedOn w:val="Normal"/>
    <w:next w:val="NormalSS"/>
    <w:semiHidden/>
    <w:rsid w:val="002D7627"/>
    <w:pPr>
      <w:numPr>
        <w:numId w:val="34"/>
      </w:numPr>
      <w:tabs>
        <w:tab w:val="left" w:pos="432"/>
      </w:tabs>
      <w:spacing w:line="240" w:lineRule="auto"/>
      <w:ind w:right="360"/>
    </w:pPr>
    <w:rPr>
      <w:rFonts w:ascii="Times New Roman" w:hAnsi="Times New Roman"/>
    </w:rPr>
  </w:style>
  <w:style w:type="paragraph" w:customStyle="1" w:styleId="TableParagraph">
    <w:name w:val="Table Paragraph"/>
    <w:basedOn w:val="Normal"/>
    <w:qFormat/>
    <w:rsid w:val="00A50A2A"/>
    <w:pPr>
      <w:widowControl w:val="0"/>
      <w:autoSpaceDE w:val="0"/>
      <w:autoSpaceDN w:val="0"/>
      <w:spacing w:after="0" w:line="240" w:lineRule="auto"/>
      <w:ind w:left="107"/>
    </w:pPr>
    <w:rPr>
      <w:rFonts w:ascii="Calibri" w:eastAsia="Calibri" w:hAnsi="Calibri" w:cs="Calibri"/>
      <w:sz w:val="22"/>
      <w:szCs w:val="22"/>
    </w:rPr>
  </w:style>
  <w:style w:type="table" w:customStyle="1" w:styleId="MathUBaseTable">
    <w:name w:val="MathU Base Table"/>
    <w:basedOn w:val="TableNormal"/>
    <w:rsid w:val="004F1EF3"/>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itleRule">
    <w:name w:val="Title Rule"/>
    <w:basedOn w:val="Normal"/>
    <w:semiHidden/>
    <w:rsid w:val="00E465BB"/>
    <w:pPr>
      <w:keepNext/>
      <w:spacing w:before="240" w:after="80"/>
    </w:pPr>
    <w:rPr>
      <w:rFonts w:eastAsiaTheme="minorHAnsi" w:cstheme="minorBidi"/>
      <w:sz w:val="22"/>
      <w:szCs w:val="22"/>
    </w:rPr>
  </w:style>
  <w:style w:type="table" w:customStyle="1" w:styleId="TableGrid20">
    <w:name w:val="Table Grid2"/>
    <w:basedOn w:val="TableNormal"/>
    <w:next w:val="TableGrid"/>
    <w:rsid w:val="000A283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ast">
    <w:name w:val="BulletsLast"/>
    <w:basedOn w:val="Normal"/>
    <w:semiHidden/>
    <w:rsid w:val="001919CD"/>
    <w:pPr>
      <w:numPr>
        <w:numId w:val="44"/>
      </w:numPr>
      <w:spacing w:after="180"/>
    </w:pPr>
    <w:rPr>
      <w:rFonts w:ascii="Times New Roman" w:hAnsi="Times New Roman"/>
      <w:sz w:val="22"/>
    </w:rPr>
  </w:style>
  <w:style w:type="character" w:customStyle="1" w:styleId="Body11ptCalibrDBi-IPRChar">
    <w:name w:val="Body11ptCalibrDBi-IPR Char"/>
    <w:basedOn w:val="DefaultParagraphFont"/>
    <w:link w:val="Body11ptCalibrDBi-IPR"/>
    <w:locked/>
    <w:rsid w:val="00945994"/>
    <w:rPr>
      <w:rFonts w:ascii="Calibri" w:eastAsia="Times New Roman" w:hAnsi="Calibri" w:cs="Calibri"/>
    </w:rPr>
  </w:style>
  <w:style w:type="paragraph" w:customStyle="1" w:styleId="Body11ptCalibrDBi-IPR">
    <w:name w:val="Body11ptCalibrDBi-IPR"/>
    <w:link w:val="Body11ptCalibrDBi-IPRChar"/>
    <w:semiHidden/>
    <w:rsid w:val="00945994"/>
    <w:pPr>
      <w:spacing w:after="120" w:line="480" w:lineRule="exact"/>
    </w:pPr>
    <w:rPr>
      <w:rFonts w:ascii="Calibri" w:eastAsia="Times New Roman" w:hAnsi="Calibri" w:cs="Calibri"/>
    </w:rPr>
  </w:style>
  <w:style w:type="character" w:customStyle="1" w:styleId="InstructionsChar">
    <w:name w:val="Instructions Char"/>
    <w:basedOn w:val="DefaultParagraphFont"/>
    <w:link w:val="Instructions"/>
    <w:locked/>
    <w:rsid w:val="00945994"/>
    <w:rPr>
      <w:rFonts w:ascii="Candara" w:eastAsia="Times New Roman" w:hAnsi="Candara"/>
      <w:b/>
    </w:rPr>
  </w:style>
  <w:style w:type="paragraph" w:customStyle="1" w:styleId="Instructions">
    <w:name w:val="Instructions"/>
    <w:basedOn w:val="Normal"/>
    <w:link w:val="InstructionsChar"/>
    <w:semiHidden/>
    <w:rsid w:val="00945994"/>
    <w:pPr>
      <w:keepNext/>
      <w:spacing w:line="480" w:lineRule="auto"/>
    </w:pPr>
    <w:rPr>
      <w:rFonts w:ascii="Candara" w:hAnsi="Candara" w:cstheme="minorBidi"/>
      <w:b/>
      <w:szCs w:val="24"/>
    </w:rPr>
  </w:style>
  <w:style w:type="character" w:customStyle="1" w:styleId="ui-provider">
    <w:name w:val="ui-provider"/>
    <w:basedOn w:val="DefaultParagraphFont"/>
    <w:rsid w:val="00B2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yperlink" Target="mailto:lisa.strunk@ks.gov" TargetMode="External" /><Relationship Id="rId12" Type="http://schemas.openxmlformats.org/officeDocument/2006/relationships/hyperlink" Target="https://usdagcc-my.sharepoint.com/personal/mehreen_ismail_usda_gov/Documents/0.SNAP%20E&amp;T%20RCE/Under%20Review/EPeltier@commnet.edu" TargetMode="Externa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0000.htm" TargetMode="External" /><Relationship Id="rId2" Type="http://schemas.openxmlformats.org/officeDocument/2006/relationships/hyperlink" Target="https://www.bls.gov/oes/current/oes210000.htm" TargetMode="External" /><Relationship Id="rId3" Type="http://schemas.openxmlformats.org/officeDocument/2006/relationships/hyperlink" Target="https://dol.gov/general/topic/wages/minimumwage" TargetMode="External" /><Relationship Id="rId4" Type="http://schemas.openxmlformats.org/officeDocument/2006/relationships/hyperlink" Target="https://www.dol.gov/agencies/whd/minimum-wage/state"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705B-100A-42BE-A36A-007228C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8149</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McDonald</dc:creator>
  <cp:lastModifiedBy>Kim McDonald</cp:lastModifiedBy>
  <cp:revision>3</cp:revision>
  <dcterms:created xsi:type="dcterms:W3CDTF">2023-03-22T20:25:00Z</dcterms:created>
  <dcterms:modified xsi:type="dcterms:W3CDTF">2023-03-22T20:26:00Z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