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4621CB4E" w14:textId="793AA18F">
      <w:pPr>
        <w:autoSpaceDE w:val="0"/>
        <w:autoSpaceDN w:val="0"/>
        <w:bidi w:val="0"/>
        <w:adjustRightInd w:val="0"/>
        <w:spacing w:after="0" w:line="240" w:lineRule="auto"/>
        <w:rPr>
          <w:rFonts w:asciiTheme="minorHAnsi" w:hAnsiTheme="minorHAnsi" w:cstheme="minorHAnsi"/>
          <w:noProof/>
          <w:sz w:val="24"/>
        </w:rPr>
      </w:pPr>
      <w:r>
        <w:rPr>
          <w:rFonts w:asciiTheme="minorHAnsi" w:hAnsiTheme="minorHAnsi" w:cstheme="minorHAnsi"/>
          <w:b w:val="0"/>
          <w:bCs w:val="0"/>
          <w:i w:val="0"/>
          <w:iCs w:val="0"/>
          <w:noProof/>
          <w:sz w:val="24"/>
          <w:u w:val="none"/>
          <w:vertAlign w:val="baseline"/>
          <w:rtl w:val="0"/>
          <w:lang w:val=""/>
        </w:rPr>
        <w:t>&lt;FECHA&gt;</w:t>
      </w:r>
    </w:p>
    <w:p w:rsidR="007F2D69" w:rsidRPr="00397A0C"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0EDE60AA" w14:textId="77777777">
      <w:pPr>
        <w:autoSpaceDE w:val="0"/>
        <w:autoSpaceDN w:val="0"/>
        <w:bidi w:val="0"/>
        <w:adjustRightInd w:val="0"/>
        <w:spacing w:after="0" w:line="240" w:lineRule="auto"/>
        <w:rPr>
          <w:rFonts w:asciiTheme="minorHAnsi" w:hAnsiTheme="minorHAnsi" w:cstheme="minorHAnsi"/>
          <w:noProof/>
          <w:sz w:val="24"/>
        </w:rPr>
      </w:pPr>
      <w:r>
        <w:rPr>
          <w:rFonts w:asciiTheme="minorHAnsi" w:hAnsiTheme="minorHAnsi" w:cstheme="minorHAnsi"/>
          <w:b w:val="0"/>
          <w:bCs w:val="0"/>
          <w:i w:val="0"/>
          <w:iCs w:val="0"/>
          <w:noProof/>
          <w:sz w:val="24"/>
          <w:u w:val="none"/>
          <w:vertAlign w:val="baseline"/>
          <w:rtl w:val="0"/>
          <w:lang w:val=""/>
        </w:rPr>
        <w:t>Estimado/a &lt;NOMBRE&gt;,</w:t>
      </w:r>
    </w:p>
    <w:p w:rsidR="007F2D69" w:rsidRPr="00397A0C"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397A0C" w:rsidP="00507106" w14:paraId="02ADAA96" w14:textId="05705F95">
      <w:pPr>
        <w:autoSpaceDE w:val="0"/>
        <w:autoSpaceDN w:val="0"/>
        <w:bidi w:val="0"/>
        <w:adjustRightInd w:val="0"/>
        <w:spacing w:after="0" w:line="240" w:lineRule="auto"/>
        <w:rPr>
          <w:rFonts w:asciiTheme="minorHAnsi" w:hAnsiTheme="minorHAnsi" w:cstheme="minorHAnsi"/>
          <w:noProof/>
          <w:sz w:val="24"/>
        </w:rPr>
      </w:pPr>
      <w:r>
        <w:rPr>
          <w:rFonts w:asciiTheme="minorHAnsi" w:hAnsiTheme="minorHAnsi" w:cstheme="minorHAnsi"/>
          <w:b w:val="0"/>
          <w:bCs w:val="0"/>
          <w:i w:val="0"/>
          <w:iCs w:val="0"/>
          <w:noProof/>
          <w:sz w:val="24"/>
          <w:u w:val="none"/>
          <w:vertAlign w:val="baseline"/>
          <w:rtl w:val="0"/>
          <w:lang w:val=""/>
        </w:rPr>
        <w:t xml:space="preserve">Gracias por haber aceptado participar en esta entrevista de investigación voluntaria en línea. Harvest Insights Research realiza esta investigación en nombre del Departamento de Agricultura de los Estados Unidos (USDA, por sus siglas en inglés) para luego informarles </w:t>
      </w:r>
      <w:r>
        <w:rPr>
          <w:rFonts w:asciiTheme="minorHAnsi" w:hAnsiTheme="minorHAnsi" w:cstheme="minorHAnsi"/>
          <w:b w:val="0"/>
          <w:bCs w:val="0"/>
          <w:i w:val="0"/>
          <w:iCs w:val="0"/>
          <w:sz w:val="24"/>
          <w:szCs w:val="24"/>
          <w:u w:val="none"/>
          <w:vertAlign w:val="baseline"/>
          <w:rtl w:val="0"/>
          <w:lang w:val=""/>
        </w:rPr>
        <w:t xml:space="preserve">de qué manera el USDA puede </w:t>
      </w:r>
      <w:bookmarkStart w:id="0" w:name="_Hlk508273121"/>
      <w:r>
        <w:rPr>
          <w:rFonts w:asciiTheme="minorHAnsi" w:hAnsiTheme="minorHAnsi" w:cstheme="minorHAnsi"/>
          <w:b w:val="0"/>
          <w:bCs w:val="0"/>
          <w:i w:val="0"/>
          <w:iCs w:val="0"/>
          <w:sz w:val="24"/>
          <w:szCs w:val="24"/>
          <w:u w:val="none"/>
          <w:vertAlign w:val="baseline"/>
          <w:rtl w:val="0"/>
          <w:lang w:val=""/>
        </w:rPr>
        <w:t xml:space="preserve">mejorar </w:t>
      </w:r>
      <w:bookmarkEnd w:id="0"/>
      <w:r>
        <w:rPr>
          <w:rFonts w:asciiTheme="minorHAnsi" w:hAnsiTheme="minorHAnsi" w:cstheme="minorHAnsi"/>
          <w:b w:val="0"/>
          <w:bCs w:val="0"/>
          <w:i w:val="0"/>
          <w:iCs w:val="0"/>
          <w:sz w:val="24"/>
          <w:szCs w:val="24"/>
          <w:u w:val="none"/>
          <w:vertAlign w:val="baseline"/>
          <w:rtl w:val="0"/>
          <w:lang w:val=""/>
        </w:rPr>
        <w:t>el nivel de satisfacción con uno de sus programas</w:t>
      </w:r>
      <w:r>
        <w:rPr>
          <w:rFonts w:asciiTheme="minorHAnsi" w:hAnsiTheme="minorHAnsi" w:cstheme="minorHAnsi"/>
          <w:b w:val="0"/>
          <w:bCs w:val="0"/>
          <w:i w:val="0"/>
          <w:iCs w:val="0"/>
          <w:noProof/>
          <w:sz w:val="24"/>
          <w:u w:val="none"/>
          <w:vertAlign w:val="baseline"/>
          <w:rtl w:val="0"/>
          <w:lang w:val=""/>
        </w:rPr>
        <w:t>. Toda la información que proporcione se utilizará solo con fines de investigación y no se revelará ni usará, de manera identificable, con cualquier otro fin, excepto según lo exija la ley.</w:t>
      </w:r>
    </w:p>
    <w:p w:rsidR="007F2D69" w:rsidRPr="00397A0C"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216C3A16" w14:textId="23EBA649">
      <w:pPr>
        <w:autoSpaceDE w:val="0"/>
        <w:autoSpaceDN w:val="0"/>
        <w:bidi w:val="0"/>
        <w:adjustRightInd w:val="0"/>
        <w:spacing w:after="0" w:line="240" w:lineRule="auto"/>
        <w:rPr>
          <w:rFonts w:asciiTheme="minorHAnsi" w:hAnsiTheme="minorHAnsi" w:cstheme="minorHAnsi"/>
          <w:noProof/>
          <w:sz w:val="24"/>
        </w:rPr>
      </w:pPr>
      <w:r>
        <w:rPr>
          <w:rFonts w:asciiTheme="minorHAnsi" w:hAnsiTheme="minorHAnsi" w:cstheme="minorHAnsi"/>
          <w:b w:val="0"/>
          <w:bCs w:val="0"/>
          <w:i w:val="0"/>
          <w:iCs w:val="0"/>
          <w:noProof/>
          <w:sz w:val="24"/>
          <w:u w:val="none"/>
          <w:vertAlign w:val="baseline"/>
          <w:rtl w:val="0"/>
          <w:lang w:val=""/>
        </w:rPr>
        <w:t xml:space="preserve">Se ha programado su participación en una entrevista personal con un moderador capacitado a las &lt;HORA&gt; del día &lt;FECHA&gt;. La conversación tendrá lugar de manera virtual y no durará más de una hora. Para agradecerle por su tiempo, recibirá una tarjeta de regalo por un valor de $75. </w:t>
      </w:r>
    </w:p>
    <w:p w:rsidR="007F2D69" w:rsidRPr="00397A0C"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397A0C" w:rsidP="40C44C83" w14:paraId="5E95324E" w14:textId="1D476AD7">
      <w:pPr>
        <w:autoSpaceDE w:val="0"/>
        <w:autoSpaceDN w:val="0"/>
        <w:bidi w:val="0"/>
        <w:adjustRightInd w:val="0"/>
        <w:spacing w:after="0" w:line="240" w:lineRule="auto"/>
        <w:rPr>
          <w:rFonts w:asciiTheme="minorHAnsi" w:hAnsiTheme="minorHAnsi" w:cstheme="minorBidi"/>
          <w:noProof/>
          <w:sz w:val="24"/>
          <w:szCs w:val="24"/>
        </w:rPr>
      </w:pPr>
      <w:r>
        <w:rPr>
          <w:rFonts w:asciiTheme="minorHAnsi" w:hAnsiTheme="minorHAnsi" w:cstheme="minorBidi"/>
          <w:b w:val="0"/>
          <w:bCs w:val="0"/>
          <w:i w:val="0"/>
          <w:iCs w:val="0"/>
          <w:noProof/>
          <w:sz w:val="24"/>
          <w:szCs w:val="24"/>
          <w:u w:val="none"/>
          <w:vertAlign w:val="baseline"/>
          <w:rtl w:val="0"/>
          <w:lang w:val=""/>
        </w:rPr>
        <w:t xml:space="preserve">La conversación de la entrevista personal tendrá lugar de manera virtual.  Para participar, &lt;INSERTAR INSTRUCCIONES DE INICIO DE SESIÓN&gt;. </w:t>
      </w:r>
    </w:p>
    <w:p w:rsidR="00820A68" w:rsidRPr="00397A0C" w14:paraId="574AB93C" w14:textId="77777777">
      <w:pPr>
        <w:rPr>
          <w:rFonts w:asciiTheme="minorHAnsi" w:hAnsiTheme="minorHAnsi" w:cstheme="minorHAnsi"/>
          <w:sz w:val="24"/>
        </w:rPr>
      </w:pPr>
    </w:p>
    <w:p w:rsidR="00F63DA1" w:rsidRPr="00397A0C" w:rsidP="00E132EF" w14:paraId="6470FD71" w14:textId="77777777">
      <w:pPr>
        <w:bidi w:val="0"/>
        <w:spacing w:after="0"/>
        <w:rPr>
          <w:rFonts w:asciiTheme="minorHAnsi" w:hAnsiTheme="minorHAnsi" w:cstheme="minorHAnsi"/>
          <w:sz w:val="24"/>
        </w:rPr>
      </w:pPr>
      <w:r>
        <w:rPr>
          <w:rFonts w:asciiTheme="minorHAnsi" w:hAnsiTheme="minorHAnsi" w:cstheme="minorHAnsi"/>
          <w:b w:val="0"/>
          <w:bCs w:val="0"/>
          <w:i w:val="0"/>
          <w:iCs w:val="0"/>
          <w:sz w:val="24"/>
          <w:u w:val="none"/>
          <w:vertAlign w:val="baseline"/>
          <w:rtl w:val="0"/>
          <w:lang w:val=""/>
        </w:rPr>
        <w:t>Si tiene alguna pregunta, comuníquese con</w:t>
      </w:r>
    </w:p>
    <w:p w:rsidR="00F12089" w:rsidRPr="00397A0C" w:rsidP="00E132EF" w14:paraId="0B6B9436" w14:textId="504475C9">
      <w:pPr>
        <w:bidi w:val="0"/>
        <w:spacing w:after="0"/>
        <w:rPr>
          <w:rFonts w:asciiTheme="minorHAnsi" w:hAnsiTheme="minorHAnsi" w:cstheme="minorHAnsi"/>
          <w:sz w:val="24"/>
        </w:rPr>
      </w:pPr>
      <w:r>
        <w:rPr>
          <w:rFonts w:asciiTheme="minorHAnsi" w:hAnsiTheme="minorHAnsi" w:cstheme="minorHAnsi"/>
          <w:b w:val="0"/>
          <w:bCs w:val="0"/>
          <w:i w:val="0"/>
          <w:iCs w:val="0"/>
          <w:sz w:val="24"/>
          <w:u w:val="none"/>
          <w:vertAlign w:val="baseline"/>
          <w:rtl w:val="0"/>
          <w:lang w:val=""/>
        </w:rPr>
        <w:t>Nan Norton</w:t>
      </w:r>
    </w:p>
    <w:p w:rsidR="00F218B6" w:rsidP="00E132EF" w14:paraId="6DB4ED44" w14:textId="3853FF13">
      <w:pPr>
        <w:bidi w:val="0"/>
        <w:spacing w:after="0"/>
        <w:rPr>
          <w:rFonts w:asciiTheme="minorHAnsi" w:hAnsiTheme="minorHAnsi" w:cstheme="minorHAnsi"/>
          <w:sz w:val="24"/>
        </w:rPr>
      </w:pPr>
      <w:r>
        <w:rPr>
          <w:rFonts w:asciiTheme="minorHAnsi" w:hAnsiTheme="minorHAnsi" w:cstheme="minorHAnsi"/>
          <w:b w:val="0"/>
          <w:bCs w:val="0"/>
          <w:i w:val="0"/>
          <w:iCs w:val="0"/>
          <w:sz w:val="24"/>
          <w:u w:val="none"/>
          <w:vertAlign w:val="baseline"/>
          <w:rtl w:val="0"/>
          <w:lang w:val=""/>
        </w:rPr>
        <w:t>Nan@harvest-insights.com</w:t>
      </w:r>
    </w:p>
    <w:p w:rsidR="00F218B6" w:rsidP="00E132EF" w14:paraId="60D2C773" w14:textId="77777777">
      <w:pPr>
        <w:spacing w:after="0"/>
        <w:rPr>
          <w:rFonts w:asciiTheme="minorHAnsi" w:hAnsiTheme="minorHAnsi" w:cstheme="minorHAnsi"/>
          <w:sz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1E217734" w14:textId="55960EFA">
      <w:pPr>
        <w:spacing w:after="0"/>
        <w:rPr>
          <w:rFonts w:asciiTheme="minorHAnsi" w:hAnsiTheme="minorHAnsi" w:cstheme="minorHAnsi"/>
          <w:sz w:val="24"/>
        </w:rPr>
      </w:pPr>
    </w:p>
    <w:p w:rsidR="007A4E26" w:rsidP="007A4E26" w14:paraId="048A5312" w14:textId="77777777"/>
    <w:p w:rsidR="007A4E26" w:rsidRPr="00431A1A" w:rsidP="00E132EF" w14:paraId="1A024E97" w14:textId="77777777">
      <w:pPr>
        <w:spacing w:after="0"/>
        <w:rPr>
          <w:rFonts w:asciiTheme="minorHAnsi" w:hAnsiTheme="minorHAnsi" w:cstheme="minorHAnsi"/>
          <w:sz w:val="24"/>
        </w:rPr>
      </w:pPr>
    </w:p>
    <w:sectPr w:rsidSect="005D21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3617AF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9294"/>
      <w:docPartObj>
        <w:docPartGallery w:val="Page Numbers (Bottom of Page)"/>
        <w:docPartUnique/>
      </w:docPartObj>
    </w:sdtPr>
    <w:sdtEndPr>
      <w:rPr>
        <w:noProof/>
      </w:rPr>
    </w:sdtEndPr>
    <w:sdtContent>
      <w:p w:rsidR="006862B1" w14:paraId="6D146679" w14:textId="77777777">
        <w:pPr>
          <w:pStyle w:val="Footer"/>
          <w:bidi w:val="0"/>
          <w:jc w:val="center"/>
        </w:pPr>
        <w:r>
          <w:rPr>
            <w:b w:val="0"/>
            <w:bCs w:val="0"/>
            <w:i w:val="0"/>
            <w:iCs w:val="0"/>
            <w:u w:val="none"/>
            <w:vertAlign w:val="baseline"/>
            <w:rtl w:val="0"/>
            <w:lang w:val=""/>
          </w:rPr>
          <w:fldChar w:fldCharType="begin"/>
        </w:r>
        <w:r>
          <w:rPr>
            <w:b w:val="0"/>
            <w:bCs w:val="0"/>
            <w:i w:val="0"/>
            <w:iCs w:val="0"/>
            <w:u w:val="none"/>
            <w:vertAlign w:val="baseline"/>
            <w:rtl w:val="0"/>
            <w:lang w:val=""/>
          </w:rPr>
          <w:instrText xml:space="preserve"> PAGE   \* MERGEFORMAT </w:instrText>
        </w:r>
        <w:r>
          <w:rPr>
            <w:b w:val="0"/>
            <w:bCs w:val="0"/>
            <w:i w:val="0"/>
            <w:iCs w:val="0"/>
            <w:u w:val="none"/>
            <w:vertAlign w:val="baseline"/>
            <w:rtl w:val="0"/>
            <w:lang w:val=""/>
          </w:rPr>
          <w:fldChar w:fldCharType="separate"/>
        </w:r>
        <w:r>
          <w:rPr>
            <w:b w:val="0"/>
            <w:bCs w:val="0"/>
            <w:i w:val="0"/>
            <w:iCs w:val="0"/>
            <w:noProof/>
            <w:u w:val="none"/>
            <w:vertAlign w:val="baseline"/>
            <w:rtl w:val="0"/>
            <w:lang w:val=""/>
          </w:rPr>
          <w:t>1</w:t>
        </w:r>
        <w:r>
          <w:rPr>
            <w:b w:val="0"/>
            <w:bCs w:val="0"/>
            <w:i w:val="0"/>
            <w:iCs w:val="0"/>
            <w:noProof/>
            <w:u w:val="none"/>
            <w:vertAlign w:val="baseline"/>
            <w:rtl w:val="0"/>
            <w:lang w:val=""/>
          </w:rPr>
          <w:fldChar w:fldCharType="end"/>
        </w:r>
      </w:p>
    </w:sdtContent>
  </w:sdt>
  <w:p w:rsidR="005D213B" w:rsidRPr="00462442" w:rsidP="005D213B" w14:paraId="1A6DB096" w14:textId="5BB8F836">
    <w:pPr>
      <w:pStyle w:val="Default"/>
      <w:pBdr>
        <w:top w:val="single" w:sz="4" w:space="1" w:color="auto"/>
        <w:left w:val="single" w:sz="4" w:space="4" w:color="auto"/>
        <w:bottom w:val="single" w:sz="4" w:space="1" w:color="auto"/>
        <w:right w:val="single" w:sz="4" w:space="4" w:color="auto"/>
      </w:pBdr>
      <w:bidi w:val="0"/>
      <w:ind w:left="720"/>
      <w:rPr>
        <w:sz w:val="23"/>
        <w:szCs w:val="23"/>
      </w:rPr>
    </w:pPr>
    <w:r>
      <w:rPr>
        <w:rFonts w:ascii="Arial-BoldMT" w:hAnsi="Arial-BoldMT" w:cstheme="minorHAnsi"/>
        <w:b/>
        <w:bCs/>
        <w:i w:val="0"/>
        <w:iCs w:val="0"/>
        <w:sz w:val="20"/>
        <w:szCs w:val="20"/>
        <w:u w:val="none"/>
        <w:vertAlign w:val="baseline"/>
        <w:rtl w:val="0"/>
        <w:lang w:val=""/>
      </w:rPr>
      <w:t>AVISO DE TIEMPO ESTIMADO DE LA OMB:</w:t>
    </w:r>
    <w:r>
      <w:rPr>
        <w:rFonts w:ascii="Arial-BoldMT" w:hAnsi="Arial-BoldMT" w:cstheme="minorHAnsi"/>
        <w:b w:val="0"/>
        <w:bCs w:val="0"/>
        <w:i w:val="0"/>
        <w:iCs w:val="0"/>
        <w:sz w:val="20"/>
        <w:szCs w:val="20"/>
        <w:u w:val="none"/>
        <w:vertAlign w:val="baseline"/>
        <w:rtl w:val="0"/>
        <w:lang w:val=""/>
      </w:rPr>
      <w:t xml:space="preserve"> </w:t>
    </w:r>
    <w:r>
      <w:rPr>
        <w:rFonts w:asciiTheme="minorHAnsi" w:hAnsiTheme="minorHAnsi" w:cstheme="minorHAnsi"/>
        <w:b w:val="0"/>
        <w:bCs w:val="0"/>
        <w:i w:val="0"/>
        <w:iCs w:val="0"/>
        <w:sz w:val="18"/>
        <w:szCs w:val="18"/>
        <w:u w:val="none"/>
        <w:vertAlign w:val="baseline"/>
        <w:rtl w:val="0"/>
        <w:lang w:val=""/>
      </w:rPr>
      <w:t>Esta información se recopila para ayudar al Servicio de Alimentos y Nutrición (FNS, por sus siglas en inglés) en el desarrollo de una Campaña Nacional de Alcance Comunitario, con el objetivo aumentar el conocimiento sobre los beneficios para la salud y la nutrición asociados a programas específicos. Esta es una recopilación voluntaria y el FNS utilizará la información para satisfacer las necesidades y comprender la mentalidad de los participantes actuales del programa, como así también de quienes reúnen los requisitos pero no participan en él. Esta recopilación no solicita información personal identificable, conforme a la Ley de Privacidad de 1974. De acuerdo con la Ley de Reducción de Trámites de 1995, las agencias no deben realizar ni patrocinar una recopilación de información, y las personas no tienen obligación de responder a la misma, a menos que exhiba un número de control válido de la Oficina de Administración y Presupuesto (OMB, por sus siglas en inglés). El número de control válido de la OMB para esta recopilación de información es el 0584-0611. Se calcula que el tiempo promedio necesario para recopilar esta información es de tres minutos por respuesta, incluido el tiempo para revisar las instrucciones, buscar fuentes de datos existentes, reunir y conservar los datos necesarios, y completar y revisar la recopilación de información. Si tiene algún comentario sobre este tiempo estimado o sobre cualquier otro aspecto de este proceso de recopilación de información, incluidas sugerencias para reducir este tiempo, envíelo a: U.S. Department of Agriculture, Food and Nutrition Service, Office of Policy Support, 1320 Braddock Place, 5th Floor, Alexandria, VA 22306 ATTN: PRA (0584-0611). No devuelva el formulario completado a esta dirección.</w:t>
    </w:r>
    <w:r>
      <w:rPr>
        <w:rFonts w:asciiTheme="minorHAnsi" w:hAnsiTheme="minorHAnsi" w:cstheme="minorHAnsi"/>
        <w:b w:val="0"/>
        <w:bCs w:val="0"/>
        <w:i w:val="0"/>
        <w:iCs w:val="0"/>
        <w:sz w:val="18"/>
        <w:szCs w:val="18"/>
        <w:u w:val="none"/>
        <w:vertAlign w:val="baseline"/>
        <w:rtl w:val="0"/>
        <w:lang w:val=""/>
      </w:rPr>
      <w:t xml:space="preserve"> </w:t>
    </w:r>
  </w:p>
  <w:p w:rsidR="00961E8A" w:rsidRPr="001C31BC" w:rsidP="00317F29" w14:paraId="0313B101" w14:textId="4A79E5CB">
    <w:pPr>
      <w:autoSpaceDE w:val="0"/>
      <w:autoSpaceDN w:val="0"/>
      <w:adjustRightInd w:val="0"/>
      <w:rPr>
        <w:rFonts w:cs="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462442" w:rsidP="00462442" w14:paraId="2803D7C0" w14:textId="0BA5795E">
    <w:pPr>
      <w:pStyle w:val="Default"/>
      <w:pBdr>
        <w:top w:val="single" w:sz="4" w:space="1" w:color="auto"/>
        <w:left w:val="single" w:sz="4" w:space="4" w:color="auto"/>
        <w:bottom w:val="single" w:sz="4" w:space="1" w:color="auto"/>
        <w:right w:val="single" w:sz="4" w:space="4" w:color="auto"/>
      </w:pBdr>
      <w:bidi w:val="0"/>
      <w:ind w:left="720"/>
      <w:rPr>
        <w:sz w:val="23"/>
        <w:szCs w:val="23"/>
      </w:rPr>
    </w:pPr>
    <w:r>
      <w:rPr>
        <w:rFonts w:ascii="Arial-BoldMT" w:hAnsi="Arial-BoldMT" w:cstheme="minorHAnsi"/>
        <w:b/>
        <w:bCs/>
        <w:i w:val="0"/>
        <w:iCs w:val="0"/>
        <w:sz w:val="20"/>
        <w:szCs w:val="20"/>
        <w:u w:val="none"/>
        <w:vertAlign w:val="baseline"/>
        <w:rtl w:val="0"/>
        <w:lang w:val=""/>
      </w:rPr>
      <w:t>AVISO DE TIEMPO ESTIMADO DE LA OMB:</w:t>
    </w:r>
    <w:r>
      <w:rPr>
        <w:rFonts w:ascii="Arial-BoldMT" w:hAnsi="Arial-BoldMT" w:cstheme="minorHAnsi"/>
        <w:b w:val="0"/>
        <w:bCs w:val="0"/>
        <w:i w:val="0"/>
        <w:iCs w:val="0"/>
        <w:sz w:val="20"/>
        <w:szCs w:val="20"/>
        <w:u w:val="none"/>
        <w:vertAlign w:val="baseline"/>
        <w:rtl w:val="0"/>
        <w:lang w:val=""/>
      </w:rPr>
      <w:t xml:space="preserve"> </w:t>
    </w:r>
    <w:r>
      <w:rPr>
        <w:rFonts w:asciiTheme="minorHAnsi" w:hAnsiTheme="minorHAnsi" w:cstheme="minorHAnsi"/>
        <w:b w:val="0"/>
        <w:bCs w:val="0"/>
        <w:i w:val="0"/>
        <w:iCs w:val="0"/>
        <w:sz w:val="18"/>
        <w:szCs w:val="18"/>
        <w:u w:val="none"/>
        <w:vertAlign w:val="baseline"/>
        <w:rtl w:val="0"/>
        <w:lang w:val=""/>
      </w:rPr>
      <w:t>Esta información se recopila para ayudar al Servicio de Alimentos y Nutrición (FNS, por sus siglas en inglés) en el desarrollo de una Campaña Nacional de Alcance Comunitario del Programa Especial de Nutrición Suplementaria para Mujeres, Bebés y Niños (WIC, por sus siglas en inglés), con el objetivo aumentar el conocimiento sobre los beneficios para la salud y la nutrición asociados con participar en WIC. Esta es una recopilación voluntaria y el FNS utilizará la información para satisfacer las necesidades y comprender la mentalidad de los participantes actuales de WIC, como así también de aquellas personas que reúnen los requisitos para WIC (o cuyos hijos reúnen los requisitos para participar en el programa) pero no participan. Esta recopilación no solicita información personal identificable, conforme a la Ley de Privacidad de 1974. De acuerdo con la Ley de Reducción de Trámites de 1995, las agencias no deben realizar ni patrocinar una recopilación de información, y las personas no tienen obligación de responder a la misma, a menos que exhiba un número de control válido de la Oficina de Administración y Presupuesto (OMB, por sus siglas en inglés). El número de control válido de la OMB para esta recopilación de información es el 0584-0611. Se calcula que el tiempo promedio necesario para recopilar esta información es de tres minutos por respuesta, incluido el tiempo para revisar las instrucciones, buscar fuentes de datos existentes, reunir y conservar los datos necesarios, y completar y revisar la recopilación de información. Si tiene algún comentario sobre este tiempo estimado o sobre cualquier otro aspecto de este proceso de recopilación de información, incluidas sugerencias para reducir este tiempo, envíelo a: U.S. Department of Agriculture, Food and Nutrition Service, Office of Policy Support, 1320 Braddock Place, 5th Floor, Alexandria, VA 22306 ATTN: PRA (0584-0611). No devuelva el formulario completado a esta dirección.</w:t>
    </w:r>
    <w:r>
      <w:rPr>
        <w:rFonts w:asciiTheme="minorHAnsi" w:hAnsiTheme="minorHAnsi" w:cstheme="minorHAnsi"/>
        <w:b w:val="0"/>
        <w:bCs w:val="0"/>
        <w:i w:val="0"/>
        <w:iCs w:val="0"/>
        <w:sz w:val="18"/>
        <w:szCs w:val="18"/>
        <w:u w:val="none"/>
        <w:vertAlign w:val="baseline"/>
        <w:rtl w:val="0"/>
        <w:lang w:val=""/>
      </w:rPr>
      <w:t xml:space="preserve"> </w:t>
    </w:r>
  </w:p>
  <w:p w:rsidR="00F218B6" w14:paraId="645EE854" w14:textId="77777777">
    <w:pPr>
      <w:pStyle w:val="Footer"/>
      <w:jc w:val="center"/>
    </w:pPr>
  </w:p>
  <w:p w:rsidR="007A4E26" w:rsidP="00F218B6" w14:paraId="77E17855" w14:textId="6E3B7D02">
    <w:pPr>
      <w:pStyle w:val="Footer"/>
      <w:bidi w:val="0"/>
      <w:jc w:val="center"/>
    </w:pPr>
    <w:r>
      <w:rPr>
        <w:b w:val="0"/>
        <w:bCs w:val="0"/>
        <w:i w:val="0"/>
        <w:iCs w:val="0"/>
        <w:u w:val="none"/>
        <w:vertAlign w:val="baseline"/>
        <w:rtl w:val="0"/>
        <w:lang w:val=""/>
      </w:rPr>
      <w:fldChar w:fldCharType="begin"/>
    </w:r>
    <w:r>
      <w:rPr>
        <w:b w:val="0"/>
        <w:bCs w:val="0"/>
        <w:i w:val="0"/>
        <w:iCs w:val="0"/>
        <w:u w:val="none"/>
        <w:vertAlign w:val="baseline"/>
        <w:rtl w:val="0"/>
        <w:lang w:val=""/>
      </w:rPr>
      <w:instrText xml:space="preserve"> PAGE   \* MERGEFORMAT </w:instrText>
    </w:r>
    <w:r>
      <w:rPr>
        <w:b w:val="0"/>
        <w:bCs w:val="0"/>
        <w:i w:val="0"/>
        <w:iCs w:val="0"/>
        <w:u w:val="none"/>
        <w:vertAlign w:val="baseline"/>
        <w:rtl w:val="0"/>
        <w:lang w:val=""/>
      </w:rPr>
      <w:fldChar w:fldCharType="separate"/>
    </w:r>
    <w:r>
      <w:rPr>
        <w:b w:val="0"/>
        <w:bCs w:val="0"/>
        <w:i w:val="0"/>
        <w:iCs w:val="0"/>
        <w:noProof/>
        <w:u w:val="none"/>
        <w:vertAlign w:val="baseline"/>
        <w:rtl w:val="0"/>
        <w:lang w:val=""/>
      </w:rPr>
      <w:t>2</w:t>
    </w:r>
    <w:r>
      <w:rPr>
        <w:b w:val="0"/>
        <w:bCs w:val="0"/>
        <w:i w:val="0"/>
        <w:iCs w:val="0"/>
        <w:noProof/>
        <w:u w:val="none"/>
        <w:vertAlign w:val="baseline"/>
        <w:rtl w:val="0"/>
        <w:lang w:v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4B338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F29" w:rsidP="00317F29" w14:paraId="1CD33FE5" w14:textId="580ACC1C">
    <w:pPr>
      <w:pStyle w:val="Header"/>
      <w:bidi w:val="0"/>
      <w:jc w:val="right"/>
    </w:pPr>
    <w:r>
      <w:rPr>
        <w:b w:val="0"/>
        <w:bCs w:val="0"/>
        <w:i w:val="0"/>
        <w:iCs w:val="0"/>
        <w:u w:val="none"/>
        <w:vertAlign w:val="baseline"/>
        <w:rtl w:val="0"/>
        <w:lang w:val=""/>
      </w:rPr>
      <w:t>N.º DE CONTROL DE LA OMB:  0584-0611</w:t>
    </w:r>
  </w:p>
  <w:p w:rsidR="00620D0C" w:rsidP="00317F29" w14:paraId="2F842B20" w14:textId="246C766C">
    <w:pPr>
      <w:pStyle w:val="Header"/>
      <w:bidi w:val="0"/>
      <w:jc w:val="right"/>
    </w:pPr>
    <w:r>
      <w:rPr>
        <w:b w:val="0"/>
        <w:bCs w:val="0"/>
        <w:i w:val="0"/>
        <w:iCs w:val="0"/>
        <w:u w:val="none"/>
        <w:vertAlign w:val="baseline"/>
        <w:rtl w:val="0"/>
        <w:lang w:val=""/>
      </w:rPr>
      <w:t>FECHA DE VENCIMIENTO:  30/11/2025</w:t>
    </w:r>
  </w:p>
  <w:p w:rsidR="00961E8A" w:rsidRPr="00961E8A" w:rsidP="00961E8A" w14:paraId="65B868D1" w14:textId="77777777">
    <w:pPr>
      <w:pStyle w:val="Header"/>
      <w:jc w:val="center"/>
      <w:rPr>
        <w:rFonts w:ascii="Calibri" w:hAnsi="Calibri" w:cs="Calibr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F218B6" w:rsidP="00F218B6" w14:paraId="604CFE02" w14:textId="77777777">
    <w:pPr>
      <w:pStyle w:val="Header"/>
      <w:bidi w:val="0"/>
      <w:jc w:val="right"/>
      <w:rPr>
        <w:rFonts w:asciiTheme="minorHAnsi" w:hAnsiTheme="minorHAnsi" w:cstheme="minorHAnsi"/>
        <w:sz w:val="22"/>
        <w:szCs w:val="22"/>
      </w:rPr>
    </w:pPr>
    <w:r>
      <w:rPr>
        <w:rFonts w:asciiTheme="minorHAnsi" w:hAnsiTheme="minorHAnsi" w:cstheme="minorHAnsi"/>
        <w:b w:val="0"/>
        <w:bCs w:val="0"/>
        <w:i w:val="0"/>
        <w:iCs w:val="0"/>
        <w:sz w:val="22"/>
        <w:szCs w:val="22"/>
        <w:u w:val="none"/>
        <w:vertAlign w:val="baseline"/>
        <w:rtl w:val="0"/>
        <w:lang w:val=""/>
      </w:rPr>
      <w:t>N.º DE CONTROL DE LA OMB:  0584-0611</w:t>
    </w:r>
  </w:p>
  <w:p w:rsidR="00F218B6" w:rsidRPr="00F218B6" w:rsidP="00F218B6" w14:paraId="04B9860C" w14:textId="16A8913E">
    <w:pPr>
      <w:pStyle w:val="Header"/>
      <w:bidi w:val="0"/>
      <w:jc w:val="right"/>
      <w:rPr>
        <w:rFonts w:asciiTheme="minorHAnsi" w:hAnsiTheme="minorHAnsi" w:cstheme="minorHAnsi"/>
        <w:sz w:val="22"/>
        <w:szCs w:val="22"/>
      </w:rPr>
    </w:pPr>
    <w:r>
      <w:rPr>
        <w:rFonts w:asciiTheme="minorHAnsi" w:hAnsiTheme="minorHAnsi" w:cstheme="minorHAnsi"/>
        <w:b w:val="0"/>
        <w:bCs w:val="0"/>
        <w:i w:val="0"/>
        <w:iCs w:val="0"/>
        <w:sz w:val="22"/>
        <w:szCs w:val="22"/>
        <w:u w:val="none"/>
        <w:vertAlign w:val="baseline"/>
        <w:rtl w:val="0"/>
        <w:lang w:val=""/>
      </w:rPr>
      <w:t>FECHA DE VENCIMIENTO:  30/11/2025</w:t>
    </w:r>
  </w:p>
  <w:p w:rsidR="00C5490F" w:rsidP="00C5490F" w14:paraId="43BDEA2D" w14:textId="77777777">
    <w:pPr>
      <w:pStyle w:val="Header"/>
    </w:pPr>
  </w:p>
  <w:p w:rsidR="007A4E26" w:rsidRPr="005D7ADF" w:rsidP="007A4E26" w14:paraId="223AA4B0" w14:textId="77777777">
    <w:pPr>
      <w:pStyle w:val="Header"/>
      <w:rPr>
        <w:rFonts w:ascii="Calibri" w:hAnsi="Calibri" w:cs="Calibri"/>
      </w:rPr>
    </w:pPr>
  </w:p>
  <w:p w:rsidR="007A4E26" w:rsidP="007A4E26" w14:paraId="3ECCCAB4" w14:textId="1DE34B61">
    <w:pPr>
      <w:pStyle w:val="Header"/>
      <w:bidi w:val="0"/>
      <w:jc w:val="center"/>
      <w:rPr>
        <w:rFonts w:ascii="Calibri" w:hAnsi="Calibri" w:cs="Calibri"/>
        <w:b/>
        <w:sz w:val="28"/>
        <w:szCs w:val="28"/>
      </w:rPr>
    </w:pPr>
    <w:r>
      <w:rPr>
        <w:rFonts w:ascii="Calibri" w:hAnsi="Calibri" w:cs="Calibri"/>
        <w:b/>
        <w:bCs/>
        <w:i w:val="0"/>
        <w:iCs w:val="0"/>
        <w:sz w:val="28"/>
        <w:szCs w:val="28"/>
        <w:u w:val="none"/>
        <w:vertAlign w:val="baseline"/>
        <w:rtl w:val="0"/>
        <w:lang w:val=""/>
      </w:rPr>
      <w:t xml:space="preserve">Anexo B-1 Formulario de confirmación para participantes del grupo focal (español)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27338"/>
    <w:rsid w:val="00055707"/>
    <w:rsid w:val="00064781"/>
    <w:rsid w:val="00077309"/>
    <w:rsid w:val="00094413"/>
    <w:rsid w:val="00105ECB"/>
    <w:rsid w:val="00107148"/>
    <w:rsid w:val="00137959"/>
    <w:rsid w:val="001425F1"/>
    <w:rsid w:val="00180EDF"/>
    <w:rsid w:val="001C31BC"/>
    <w:rsid w:val="001E7E47"/>
    <w:rsid w:val="001F31E8"/>
    <w:rsid w:val="001F5F92"/>
    <w:rsid w:val="0020528A"/>
    <w:rsid w:val="002076F3"/>
    <w:rsid w:val="00246005"/>
    <w:rsid w:val="002A333D"/>
    <w:rsid w:val="002F44C2"/>
    <w:rsid w:val="0031159D"/>
    <w:rsid w:val="00317F29"/>
    <w:rsid w:val="00326A6F"/>
    <w:rsid w:val="00336D4D"/>
    <w:rsid w:val="00373AEC"/>
    <w:rsid w:val="00374C7A"/>
    <w:rsid w:val="00383681"/>
    <w:rsid w:val="00397A0C"/>
    <w:rsid w:val="003A176D"/>
    <w:rsid w:val="003B1B4E"/>
    <w:rsid w:val="003D3691"/>
    <w:rsid w:val="003F2F33"/>
    <w:rsid w:val="00411772"/>
    <w:rsid w:val="00431A1A"/>
    <w:rsid w:val="00462442"/>
    <w:rsid w:val="00477742"/>
    <w:rsid w:val="004B4EAA"/>
    <w:rsid w:val="004C1348"/>
    <w:rsid w:val="00507106"/>
    <w:rsid w:val="00563CD8"/>
    <w:rsid w:val="00591729"/>
    <w:rsid w:val="005A50A6"/>
    <w:rsid w:val="005A6D20"/>
    <w:rsid w:val="005C11CE"/>
    <w:rsid w:val="005D213B"/>
    <w:rsid w:val="005D5732"/>
    <w:rsid w:val="005D7ADF"/>
    <w:rsid w:val="00620D0C"/>
    <w:rsid w:val="0063107B"/>
    <w:rsid w:val="0063676E"/>
    <w:rsid w:val="00677B68"/>
    <w:rsid w:val="006862B1"/>
    <w:rsid w:val="0069728A"/>
    <w:rsid w:val="00701CCD"/>
    <w:rsid w:val="00702824"/>
    <w:rsid w:val="00715CE1"/>
    <w:rsid w:val="00732347"/>
    <w:rsid w:val="00747ED5"/>
    <w:rsid w:val="007A4E26"/>
    <w:rsid w:val="007C2557"/>
    <w:rsid w:val="007E322E"/>
    <w:rsid w:val="007E4A15"/>
    <w:rsid w:val="007F1BB9"/>
    <w:rsid w:val="007F2D69"/>
    <w:rsid w:val="007F53B1"/>
    <w:rsid w:val="00803E6B"/>
    <w:rsid w:val="00820A68"/>
    <w:rsid w:val="00823A32"/>
    <w:rsid w:val="00847124"/>
    <w:rsid w:val="00851364"/>
    <w:rsid w:val="008523EE"/>
    <w:rsid w:val="00886866"/>
    <w:rsid w:val="008A1413"/>
    <w:rsid w:val="008F42D2"/>
    <w:rsid w:val="00961E8A"/>
    <w:rsid w:val="009643E8"/>
    <w:rsid w:val="00974C1A"/>
    <w:rsid w:val="00983BD6"/>
    <w:rsid w:val="00994308"/>
    <w:rsid w:val="009B42D7"/>
    <w:rsid w:val="009C5590"/>
    <w:rsid w:val="009D5A4B"/>
    <w:rsid w:val="009D63BE"/>
    <w:rsid w:val="00A13570"/>
    <w:rsid w:val="00A42FF9"/>
    <w:rsid w:val="00A83EEF"/>
    <w:rsid w:val="00A85CA5"/>
    <w:rsid w:val="00AB1EAE"/>
    <w:rsid w:val="00AC1FB8"/>
    <w:rsid w:val="00AD6243"/>
    <w:rsid w:val="00B42A84"/>
    <w:rsid w:val="00B74C64"/>
    <w:rsid w:val="00B7549A"/>
    <w:rsid w:val="00B8334D"/>
    <w:rsid w:val="00B925AD"/>
    <w:rsid w:val="00C06265"/>
    <w:rsid w:val="00C43EFD"/>
    <w:rsid w:val="00C44BAA"/>
    <w:rsid w:val="00C5490F"/>
    <w:rsid w:val="00C6778F"/>
    <w:rsid w:val="00C80423"/>
    <w:rsid w:val="00CC78A5"/>
    <w:rsid w:val="00D70541"/>
    <w:rsid w:val="00D72E4D"/>
    <w:rsid w:val="00D74FCD"/>
    <w:rsid w:val="00D94763"/>
    <w:rsid w:val="00DC0B79"/>
    <w:rsid w:val="00DC4A53"/>
    <w:rsid w:val="00DE28F3"/>
    <w:rsid w:val="00E030AC"/>
    <w:rsid w:val="00E132EF"/>
    <w:rsid w:val="00E16A76"/>
    <w:rsid w:val="00E30B68"/>
    <w:rsid w:val="00EB7B7B"/>
    <w:rsid w:val="00EC15CD"/>
    <w:rsid w:val="00EF0E3B"/>
    <w:rsid w:val="00EF7D95"/>
    <w:rsid w:val="00F12089"/>
    <w:rsid w:val="00F144F9"/>
    <w:rsid w:val="00F218B6"/>
    <w:rsid w:val="00F5648F"/>
    <w:rsid w:val="00F63DA1"/>
    <w:rsid w:val="00F654AA"/>
    <w:rsid w:val="00F71469"/>
    <w:rsid w:val="00F71C16"/>
    <w:rsid w:val="00FF247C"/>
    <w:rsid w:val="00FF6AEF"/>
    <w:rsid w:val="40C44C8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 w:type="paragraph" w:customStyle="1" w:styleId="Default">
    <w:name w:val="Default"/>
    <w:basedOn w:val="Normal"/>
    <w:rsid w:val="00374C7A"/>
    <w:pPr>
      <w:autoSpaceDE w:val="0"/>
      <w:autoSpaceDN w:val="0"/>
      <w:spacing w:after="0" w:line="240" w:lineRule="auto"/>
    </w:pPr>
    <w:rPr>
      <w:rFonts w:eastAsiaTheme="minorHAnsi" w:cs="Calibri"/>
      <w:color w:val="000000"/>
      <w:sz w:val="24"/>
      <w:szCs w:val="24"/>
    </w:rPr>
  </w:style>
  <w:style w:type="character" w:styleId="FollowedHyperlink">
    <w:name w:val="FollowedHyperlink"/>
    <w:basedOn w:val="DefaultParagraphFont"/>
    <w:uiPriority w:val="99"/>
    <w:semiHidden/>
    <w:unhideWhenUsed/>
    <w:rsid w:val="005A6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b9a0f-fcc8-4a23-8ac7-b7431f07c7e1" xsi:nil="true"/>
    <lcf76f155ced4ddcb4097134ff3c332f xmlns="f8e4c5eb-5953-4b46-a8ff-4a58a29b73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BC4C0-38CE-465F-A2F3-89B3D0883037}">
  <ds:schemaRefs>
    <ds:schemaRef ds:uri="http://schemas.microsoft.com/office/2006/metadata/properties"/>
    <ds:schemaRef ds:uri="http://schemas.microsoft.com/office/infopath/2007/PartnerControls"/>
    <ds:schemaRef ds:uri="d69b9a0f-fcc8-4a23-8ac7-b7431f07c7e1"/>
    <ds:schemaRef ds:uri="f8e4c5eb-5953-4b46-a8ff-4a58a29b735b"/>
  </ds:schemaRefs>
</ds:datastoreItem>
</file>

<file path=customXml/itemProps2.xml><?xml version="1.0" encoding="utf-8"?>
<ds:datastoreItem xmlns:ds="http://schemas.openxmlformats.org/officeDocument/2006/customXml" ds:itemID="{0C76C559-95D9-4596-B4B7-1F6194F9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86F46-6BDB-4BB0-AB84-12EDEEA3B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FNS User</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Alisa Hamilton</cp:lastModifiedBy>
  <cp:revision>5</cp:revision>
  <dcterms:created xsi:type="dcterms:W3CDTF">2023-09-29T21:13:00Z</dcterms:created>
  <dcterms:modified xsi:type="dcterms:W3CDTF">2023-10-10T13:10:00Z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0x010100BB26F2310C1AA7408793DB9D2215D269</vt:lpwstr>
  </property>
  <property fmtid="{D5CDD505-2E9C-101B-9397-08002B2CF9AE}" pid="3" name="MediaServiceImageTags">
    <vt:lpwstr/>
  </property>
</Properties>
</file>