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84EF6" w:rsidRPr="00DB2E45" w:rsidP="00CF05E9" w14:paraId="2B518C48" w14:textId="5EC0DEF9">
      <w:pPr>
        <w:tabs>
          <w:tab w:val="center" w:pos="4625"/>
          <w:tab w:val="right" w:pos="9520"/>
        </w:tabs>
        <w:ind w:right="-160" w:hanging="270"/>
        <w:rPr>
          <w:rFonts w:eastAsia="Calibri"/>
          <w:b/>
          <w:bCs/>
          <w:lang w:eastAsia="en-US"/>
        </w:rPr>
      </w:pPr>
      <w:bookmarkStart w:id="0" w:name="_GoBack"/>
      <w:bookmarkEnd w:id="0"/>
      <w:r>
        <w:rPr>
          <w:rFonts w:eastAsia="Calibri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-368300</wp:posOffset>
                </wp:positionV>
                <wp:extent cx="1371600" cy="914400"/>
                <wp:effectExtent l="0" t="0" r="0" b="0"/>
                <wp:wrapNone/>
                <wp:docPr id="2" name="AutoStampUS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>
                                  <a:alpha val="0"/>
                                </a:prstClr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7C6" w:rsidP="008B77C6" w14:textId="77777777">
                            <w:pPr>
                              <w:spacing w:after="20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IRB Approved at the Study Level</w:t>
                            </w:r>
                          </w:p>
                          <w:p w:rsidR="008B77C6" w:rsidRPr="008B77C6" w:rsidP="008B77C6" w14:textId="6B7E7BAF">
                            <w:pPr>
                              <w:spacing w:after="20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Dec 10,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AutoStampUS" o:spid="_x0000_s1025" type="#_x0000_t202" style="width:108pt;height:1in;margin-top:-29pt;margin-left:396pt;mso-wrap-distance-bottom:0;mso-wrap-distance-left:9pt;mso-wrap-distance-right:9pt;mso-wrap-distance-top:0;mso-wrap-style:square;position:absolute;visibility:visible;v-text-anchor:top;z-index:251661312" filled="f" stroked="f" strokeweight="0.5pt">
                <v:fill o:detectmouseclick="t"/>
                <v:stroke joinstyle="round" opacity="0"/>
                <v:textbox>
                  <w:txbxContent>
                    <w:p w:rsidR="008B77C6" w:rsidP="008B77C6" w14:paraId="280F3C06" w14:textId="77777777">
                      <w:pPr>
                        <w:spacing w:after="20"/>
                        <w:jc w:val="center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  <w:t>IRB Approved at the Study Level</w:t>
                      </w:r>
                    </w:p>
                    <w:p w:rsidR="008B77C6" w:rsidRPr="008B77C6" w:rsidP="008B77C6" w14:paraId="50CE5E8A" w14:textId="6B7E7BAF">
                      <w:pPr>
                        <w:spacing w:after="20"/>
                        <w:jc w:val="center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  <w:t>Dec 10, 2024</w:t>
                      </w:r>
                    </w:p>
                  </w:txbxContent>
                </v:textbox>
              </v:shape>
            </w:pict>
          </mc:Fallback>
        </mc:AlternateContent>
      </w:r>
      <w:r w:rsidR="00212F23">
        <w:rPr>
          <w:rFonts w:eastAsia="Calibri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-787400</wp:posOffset>
                </wp:positionV>
                <wp:extent cx="1524000" cy="5969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4000" cy="59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212F23" w:rsidRPr="00212F23" w:rsidP="00212F23" w14:textId="0812A7C1">
                            <w:pPr>
                              <w:spacing w:after="20"/>
                              <w:jc w:val="right"/>
                              <w:rPr>
                                <w:rFonts w:ascii="TimesNewRoman" w:hAnsi="TimesNewRoman"/>
                                <w:color w:val="000000"/>
                              </w:rPr>
                            </w:pPr>
                            <w:r w:rsidRPr="00332EF1">
                              <w:rPr>
                                <w:rFonts w:ascii="TimesNewRoman" w:hAnsi="TimesNewRoman"/>
                                <w:color w:val="000000"/>
                              </w:rPr>
                              <w:t>#41276217.1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type="#_x0000_t202" style="width:120pt;height:47pt;margin-top:-62pt;margin-left:5in;mso-wrap-distance-bottom:0;mso-wrap-distance-left:9pt;mso-wrap-distance-right:9pt;mso-wrap-distance-top:0;mso-wrap-style:square;position:absolute;visibility:visible;v-text-anchor:top;z-index:251659264" filled="f" stroked="f" strokeweight="0.5pt">
                <v:textbox>
                  <w:txbxContent>
                    <w:p w:rsidR="00212F23" w:rsidRPr="00212F23" w:rsidP="00212F23" w14:paraId="505579E9" w14:textId="0812A7C1">
                      <w:pPr>
                        <w:spacing w:after="20"/>
                        <w:jc w:val="right"/>
                        <w:rPr>
                          <w:rFonts w:ascii="TimesNewRoman" w:hAnsi="TimesNewRoman"/>
                          <w:color w:val="000000"/>
                        </w:rPr>
                      </w:pPr>
                      <w:r w:rsidRPr="00332EF1">
                        <w:rPr>
                          <w:rFonts w:ascii="TimesNewRoman" w:hAnsi="TimesNewRoman"/>
                          <w:color w:val="000000"/>
                        </w:rPr>
                        <w:t>#41276217.1</w:t>
                      </w:r>
                    </w:p>
                  </w:txbxContent>
                </v:textbox>
              </v:shape>
            </w:pict>
          </mc:Fallback>
        </mc:AlternateContent>
      </w:r>
      <w:r w:rsidR="00CF05E9">
        <w:rPr>
          <w:rFonts w:eastAsia="Calibri"/>
          <w:b/>
          <w:bCs/>
          <w:lang w:eastAsia="en-US"/>
        </w:rPr>
        <w:tab/>
      </w:r>
      <w:r w:rsidR="00CF05E9">
        <w:rPr>
          <w:rFonts w:eastAsia="Calibri"/>
          <w:b/>
          <w:bCs/>
          <w:lang w:eastAsia="en-US"/>
        </w:rPr>
        <w:tab/>
      </w:r>
    </w:p>
    <w:p w:rsidR="00855886" w:rsidP="00CF05E9" w14:paraId="727F7654" w14:textId="1825D998">
      <w:pPr>
        <w:tabs>
          <w:tab w:val="left" w:pos="5745"/>
        </w:tabs>
        <w:spacing w:after="0"/>
        <w:jc w:val="center"/>
        <w:rPr>
          <w:b/>
          <w:szCs w:val="28"/>
        </w:rPr>
      </w:pPr>
      <w:r w:rsidRPr="00CF05E9">
        <w:rPr>
          <w:b/>
          <w:szCs w:val="28"/>
        </w:rPr>
        <w:t>Recruiting, Retaining, and Promoting Servicemembers who Identify as Hispanic or Latino/Latina</w:t>
      </w:r>
    </w:p>
    <w:p w:rsidR="00CF05E9" w:rsidRPr="00CF05E9" w:rsidP="00CF05E9" w14:paraId="7F1966D8" w14:textId="77777777">
      <w:pPr>
        <w:pStyle w:val="Default"/>
      </w:pPr>
    </w:p>
    <w:p w:rsidR="00CF0C25" w:rsidRPr="00855886" w:rsidP="00855886" w14:paraId="1EEB5BFE" w14:textId="72B7C332">
      <w:pPr>
        <w:tabs>
          <w:tab w:val="left" w:pos="5745"/>
        </w:tabs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Tab C: </w:t>
      </w:r>
      <w:r w:rsidR="001F5423">
        <w:rPr>
          <w:b/>
          <w:szCs w:val="28"/>
        </w:rPr>
        <w:t>Virtual</w:t>
      </w:r>
      <w:r w:rsidR="008B4593">
        <w:rPr>
          <w:b/>
          <w:szCs w:val="28"/>
        </w:rPr>
        <w:t xml:space="preserve"> </w:t>
      </w:r>
      <w:r w:rsidR="00C7489A">
        <w:rPr>
          <w:b/>
          <w:szCs w:val="28"/>
        </w:rPr>
        <w:t>Focus Group</w:t>
      </w:r>
      <w:r w:rsidRPr="00855886">
        <w:rPr>
          <w:b/>
          <w:szCs w:val="28"/>
        </w:rPr>
        <w:t xml:space="preserve"> </w:t>
      </w:r>
      <w:r w:rsidRPr="00855886">
        <w:rPr>
          <w:b/>
        </w:rPr>
        <w:t>Recruitment Instructions</w:t>
      </w:r>
    </w:p>
    <w:p w:rsidR="005B5690" w14:paraId="4634F345" w14:textId="77777777">
      <w:pPr>
        <w:pStyle w:val="Default"/>
        <w:rPr>
          <w:color w:val="auto"/>
          <w:highlight w:val="yellow"/>
        </w:rPr>
      </w:pPr>
    </w:p>
    <w:p w:rsidR="005B5690" w14:paraId="7865694B" w14:textId="77777777">
      <w:pPr>
        <w:pStyle w:val="Default"/>
        <w:rPr>
          <w:color w:val="auto"/>
          <w:highlight w:val="yellow"/>
        </w:rPr>
      </w:pPr>
    </w:p>
    <w:p w:rsidR="00832479" w14:paraId="65854A2B" w14:textId="77777777">
      <w:pPr>
        <w:pStyle w:val="Default"/>
        <w:rPr>
          <w:color w:val="auto"/>
        </w:rPr>
      </w:pPr>
      <w:r w:rsidRPr="00832479">
        <w:rPr>
          <w:color w:val="auto"/>
          <w:highlight w:val="yellow"/>
        </w:rPr>
        <w:t>[DATE]</w:t>
      </w:r>
      <w:r>
        <w:rPr>
          <w:color w:val="auto"/>
        </w:rPr>
        <w:t xml:space="preserve"> </w:t>
      </w:r>
    </w:p>
    <w:p w:rsidR="00832479" w14:paraId="457B516D" w14:textId="77777777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="00832479" w14:paraId="26EF9B77" w14:textId="094BD04A">
      <w:pPr>
        <w:pStyle w:val="Default"/>
        <w:rPr>
          <w:color w:val="auto"/>
        </w:rPr>
      </w:pPr>
      <w:r>
        <w:rPr>
          <w:color w:val="auto"/>
        </w:rPr>
        <w:t xml:space="preserve">Dear </w:t>
      </w:r>
      <w:r w:rsidRPr="00334B18" w:rsidR="00FF6BBD">
        <w:rPr>
          <w:color w:val="auto"/>
          <w:highlight w:val="yellow"/>
        </w:rPr>
        <w:t>[</w:t>
      </w:r>
      <w:r w:rsidR="003C58EA">
        <w:rPr>
          <w:color w:val="auto"/>
          <w:highlight w:val="yellow"/>
        </w:rPr>
        <w:t xml:space="preserve">Service </w:t>
      </w:r>
      <w:r w:rsidR="00FF6BBD">
        <w:rPr>
          <w:color w:val="auto"/>
          <w:highlight w:val="yellow"/>
        </w:rPr>
        <w:t>POC</w:t>
      </w:r>
      <w:r w:rsidRPr="00334B18" w:rsidR="00FF6BBD">
        <w:rPr>
          <w:color w:val="auto"/>
          <w:highlight w:val="yellow"/>
        </w:rPr>
        <w:t>]</w:t>
      </w:r>
      <w:r w:rsidR="00FF6BBD">
        <w:rPr>
          <w:color w:val="auto"/>
        </w:rPr>
        <w:t xml:space="preserve">: </w:t>
      </w:r>
    </w:p>
    <w:p w:rsidR="00832479" w14:paraId="512BE80A" w14:textId="77777777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="00832479" w:rsidRPr="00334B18" w:rsidP="00C7489A" w14:paraId="1C71B03C" w14:textId="21B9A4ED">
      <w:pPr>
        <w:pStyle w:val="Default"/>
        <w:rPr>
          <w:color w:val="auto"/>
        </w:rPr>
      </w:pPr>
      <w:r>
        <w:rPr>
          <w:color w:val="auto"/>
        </w:rPr>
        <w:t xml:space="preserve">Thank you for </w:t>
      </w:r>
      <w:r w:rsidR="001F5423">
        <w:rPr>
          <w:color w:val="auto"/>
        </w:rPr>
        <w:t>your assistance in recruiting eligible participants for the</w:t>
      </w:r>
      <w:r w:rsidR="00A12BA9">
        <w:rPr>
          <w:color w:val="auto"/>
        </w:rPr>
        <w:t xml:space="preserve"> focus groups included in </w:t>
      </w:r>
      <w:r>
        <w:rPr>
          <w:color w:val="auto"/>
        </w:rPr>
        <w:t xml:space="preserve">our </w:t>
      </w:r>
      <w:r w:rsidRPr="00A12BA9" w:rsidR="00A12BA9">
        <w:rPr>
          <w:color w:val="auto"/>
        </w:rPr>
        <w:t xml:space="preserve">“Recruiting, Retaining, and Promoting Servicemembers who Identify as Hispanic or Latino/Latina” </w:t>
      </w:r>
      <w:r w:rsidR="00416FF1">
        <w:rPr>
          <w:color w:val="auto"/>
        </w:rPr>
        <w:t xml:space="preserve">research </w:t>
      </w:r>
      <w:r w:rsidRPr="00A12BA9" w:rsidR="00A12BA9">
        <w:rPr>
          <w:color w:val="auto"/>
        </w:rPr>
        <w:t xml:space="preserve">study. The goal of this study, sponsored by </w:t>
      </w:r>
      <w:r w:rsidRPr="00C6496D" w:rsidR="00D54937">
        <w:rPr>
          <w:color w:val="auto"/>
        </w:rPr>
        <w:t>Office of the Under Secretary of Defense for Personnel and Readiness (</w:t>
      </w:r>
      <w:r w:rsidRPr="00C6496D" w:rsidR="00137D03">
        <w:rPr>
          <w:color w:val="auto"/>
        </w:rPr>
        <w:t>O</w:t>
      </w:r>
      <w:r w:rsidR="00137D03">
        <w:rPr>
          <w:color w:val="auto"/>
        </w:rPr>
        <w:t>US</w:t>
      </w:r>
      <w:r w:rsidRPr="00C6496D" w:rsidR="00137D03">
        <w:rPr>
          <w:color w:val="auto"/>
        </w:rPr>
        <w:t xml:space="preserve">D </w:t>
      </w:r>
      <w:r w:rsidRPr="00C6496D" w:rsidR="00D54937">
        <w:rPr>
          <w:color w:val="auto"/>
        </w:rPr>
        <w:t>P</w:t>
      </w:r>
      <w:r w:rsidR="00C6496D">
        <w:rPr>
          <w:color w:val="auto"/>
        </w:rPr>
        <w:t>&amp;</w:t>
      </w:r>
      <w:r w:rsidRPr="00C6496D" w:rsidR="00D54937">
        <w:rPr>
          <w:color w:val="auto"/>
        </w:rPr>
        <w:t>R)</w:t>
      </w:r>
      <w:r w:rsidR="00C6496D">
        <w:rPr>
          <w:color w:val="auto"/>
        </w:rPr>
        <w:t xml:space="preserve"> </w:t>
      </w:r>
      <w:r w:rsidRPr="00E326C5" w:rsidR="00E326C5">
        <w:rPr>
          <w:color w:val="auto"/>
        </w:rPr>
        <w:t>Office for Civil Rights &amp; Equal Opportunity Policy (OCREO</w:t>
      </w:r>
      <w:r w:rsidR="00592048">
        <w:rPr>
          <w:color w:val="auto"/>
        </w:rPr>
        <w:t>P</w:t>
      </w:r>
      <w:r w:rsidRPr="00E326C5" w:rsidR="00E326C5">
        <w:rPr>
          <w:color w:val="auto"/>
        </w:rPr>
        <w:t>)</w:t>
      </w:r>
      <w:r w:rsidR="00A12BA9">
        <w:t xml:space="preserve">, is to a gain better understanding </w:t>
      </w:r>
      <w:r w:rsidR="00925353">
        <w:t>of</w:t>
      </w:r>
      <w:r w:rsidR="00A12BA9">
        <w:t xml:space="preserve"> the </w:t>
      </w:r>
      <w:r w:rsidRPr="00E260D9" w:rsidR="00A12BA9">
        <w:t xml:space="preserve">challenges that </w:t>
      </w:r>
      <w:r w:rsidR="00A12BA9">
        <w:t>Servicemembers</w:t>
      </w:r>
      <w:r w:rsidRPr="00E260D9" w:rsidR="00A12BA9">
        <w:t xml:space="preserve"> face in </w:t>
      </w:r>
      <w:r w:rsidR="008055E6">
        <w:t xml:space="preserve">their </w:t>
      </w:r>
      <w:r w:rsidRPr="00E260D9" w:rsidR="00A12BA9">
        <w:t>recruit</w:t>
      </w:r>
      <w:r w:rsidR="008055E6">
        <w:t>ment</w:t>
      </w:r>
      <w:r w:rsidRPr="00E260D9" w:rsidR="00A12BA9">
        <w:t>, retention, and promotion</w:t>
      </w:r>
      <w:r w:rsidR="00A12BA9">
        <w:t>, especially for those who identify as Hispanic.</w:t>
      </w:r>
      <w:r w:rsidR="00A12BA9">
        <w:rPr>
          <w:color w:val="auto"/>
        </w:rPr>
        <w:t xml:space="preserve"> The results from this study will be used by</w:t>
      </w:r>
      <w:r>
        <w:rPr>
          <w:color w:val="auto"/>
        </w:rPr>
        <w:t xml:space="preserve"> </w:t>
      </w:r>
      <w:r w:rsidR="00A12BA9">
        <w:t>OUSD</w:t>
      </w:r>
      <w:r w:rsidR="002B070D">
        <w:t xml:space="preserve"> </w:t>
      </w:r>
      <w:r w:rsidR="00A12BA9">
        <w:t xml:space="preserve">P&amp;R </w:t>
      </w:r>
      <w:r w:rsidR="00E326C5">
        <w:t>OCREO</w:t>
      </w:r>
      <w:r w:rsidR="00592048">
        <w:t>P</w:t>
      </w:r>
      <w:r w:rsidR="00E326C5">
        <w:t xml:space="preserve"> </w:t>
      </w:r>
      <w:r w:rsidR="00A12BA9">
        <w:t xml:space="preserve">and the Services to develop </w:t>
      </w:r>
      <w:r w:rsidRPr="006C0901" w:rsidR="00A12BA9">
        <w:t xml:space="preserve">strategies </w:t>
      </w:r>
      <w:r w:rsidR="00A12BA9">
        <w:t>on how to tackle the</w:t>
      </w:r>
      <w:r w:rsidR="00925353">
        <w:t>se</w:t>
      </w:r>
      <w:r w:rsidR="00A12BA9">
        <w:t xml:space="preserve"> challenges </w:t>
      </w:r>
      <w:r w:rsidR="003C58EA">
        <w:t xml:space="preserve">through </w:t>
      </w:r>
      <w:r w:rsidRPr="00FF6B7D" w:rsidR="003C58EA">
        <w:t>changes to policies, processes</w:t>
      </w:r>
      <w:r w:rsidR="003C58EA">
        <w:t>,</w:t>
      </w:r>
      <w:r w:rsidRPr="00FF6B7D" w:rsidR="003C58EA">
        <w:t xml:space="preserve"> and programs</w:t>
      </w:r>
      <w:r w:rsidR="003C58EA">
        <w:t>,</w:t>
      </w:r>
      <w:r w:rsidRPr="00FF6B7D" w:rsidR="003C58EA">
        <w:t xml:space="preserve"> </w:t>
      </w:r>
      <w:r w:rsidR="00A12BA9">
        <w:t xml:space="preserve">and </w:t>
      </w:r>
      <w:r w:rsidR="003C58EA">
        <w:t xml:space="preserve">to </w:t>
      </w:r>
      <w:r w:rsidR="00A12BA9">
        <w:t>ensure that Servicemembers</w:t>
      </w:r>
      <w:r w:rsidRPr="00E260D9" w:rsidR="00A12BA9">
        <w:t xml:space="preserve"> </w:t>
      </w:r>
      <w:r w:rsidR="00A12BA9">
        <w:t>are supported through appropriate and needed resources</w:t>
      </w:r>
      <w:r w:rsidR="009673A5">
        <w:rPr>
          <w:color w:val="auto"/>
        </w:rPr>
        <w:t>.</w:t>
      </w:r>
    </w:p>
    <w:p w:rsidR="00832479" w14:paraId="5082B727" w14:textId="77777777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="002B566D" w14:paraId="542B5AA4" w14:textId="44D64A02">
      <w:pPr>
        <w:pStyle w:val="Default"/>
        <w:rPr>
          <w:color w:val="auto"/>
        </w:rPr>
      </w:pPr>
      <w:r>
        <w:t xml:space="preserve">As </w:t>
      </w:r>
      <w:r w:rsidRPr="001F5423">
        <w:t>part of this study, CNA will be</w:t>
      </w:r>
      <w:r>
        <w:t xml:space="preserve"> </w:t>
      </w:r>
      <w:r w:rsidRPr="00BC4A3F">
        <w:t xml:space="preserve">conducting </w:t>
      </w:r>
      <w:r w:rsidRPr="001F5423">
        <w:t xml:space="preserve">Service-specific </w:t>
      </w:r>
      <w:r>
        <w:t xml:space="preserve">virtual </w:t>
      </w:r>
      <w:r w:rsidRPr="001F5423">
        <w:t>focus groups with Active Duty Service</w:t>
      </w:r>
      <w:r w:rsidR="003D60B7">
        <w:t xml:space="preserve"> </w:t>
      </w:r>
      <w:r w:rsidRPr="001F5423">
        <w:t xml:space="preserve">members </w:t>
      </w:r>
      <w:r w:rsidRPr="001F5423" w:rsidR="003D60B7">
        <w:t>from various locations</w:t>
      </w:r>
      <w:r w:rsidRPr="001F5423">
        <w:t xml:space="preserve">. </w:t>
      </w:r>
      <w:r w:rsidR="00925353">
        <w:rPr>
          <w:color w:val="auto"/>
        </w:rPr>
        <w:t>Per our email/phone discussion, w</w:t>
      </w:r>
      <w:r w:rsidR="003D60B7">
        <w:rPr>
          <w:color w:val="auto"/>
        </w:rPr>
        <w:t xml:space="preserve">e need your help in identifying </w:t>
      </w:r>
      <w:r w:rsidR="00155EBF">
        <w:rPr>
          <w:color w:val="auto"/>
        </w:rPr>
        <w:t>eligible</w:t>
      </w:r>
      <w:r w:rsidR="003D60B7">
        <w:rPr>
          <w:color w:val="auto"/>
        </w:rPr>
        <w:t xml:space="preserve"> focus group participants</w:t>
      </w:r>
      <w:r w:rsidR="003D60B7">
        <w:t>, so w</w:t>
      </w:r>
      <w:r>
        <w:t xml:space="preserve">e are </w:t>
      </w:r>
      <w:r w:rsidR="003D60B7">
        <w:t xml:space="preserve">asking </w:t>
      </w:r>
      <w:r w:rsidR="00155EBF">
        <w:t xml:space="preserve">that you please </w:t>
      </w:r>
      <w:r w:rsidR="00925353">
        <w:t>send</w:t>
      </w:r>
      <w:r>
        <w:t xml:space="preserve"> the attached pre-drafted </w:t>
      </w:r>
      <w:r w:rsidR="003D60B7">
        <w:t>“</w:t>
      </w:r>
      <w:r>
        <w:t>recruitment email</w:t>
      </w:r>
      <w:r w:rsidR="003D60B7">
        <w:t>”</w:t>
      </w:r>
      <w:r>
        <w:t xml:space="preserve"> to eligible </w:t>
      </w:r>
      <w:r w:rsidR="003D60B7">
        <w:t xml:space="preserve">personnel (i.e., </w:t>
      </w:r>
      <w:r w:rsidRPr="003D60B7">
        <w:rPr>
          <w:highlight w:val="yellow"/>
        </w:rPr>
        <w:t>[</w:t>
      </w:r>
      <w:r w:rsidRPr="003D60B7" w:rsidR="003D60B7">
        <w:rPr>
          <w:highlight w:val="yellow"/>
        </w:rPr>
        <w:t xml:space="preserve">LIST SERVICE AND OTHER ELIGIBILITY CRITERIA, SUCH </w:t>
      </w:r>
      <w:r w:rsidRPr="003D60B7">
        <w:rPr>
          <w:highlight w:val="yellow"/>
        </w:rPr>
        <w:t>JUNIOR ENLISTED SERVICE</w:t>
      </w:r>
      <w:r w:rsidRPr="003D60B7" w:rsidR="003D60B7">
        <w:rPr>
          <w:highlight w:val="yellow"/>
        </w:rPr>
        <w:t xml:space="preserve"> </w:t>
      </w:r>
      <w:r w:rsidRPr="003D60B7">
        <w:rPr>
          <w:highlight w:val="yellow"/>
        </w:rPr>
        <w:t>MEMBERS OR RECRUITERS]</w:t>
      </w:r>
      <w:r w:rsidR="00122830">
        <w:t>)</w:t>
      </w:r>
      <w:r w:rsidRPr="001F5423" w:rsidR="00832479">
        <w:t xml:space="preserve">. </w:t>
      </w:r>
      <w:r w:rsidR="00117F7C">
        <w:rPr>
          <w:rFonts w:cstheme="minorHAnsi"/>
        </w:rPr>
        <w:t>Please note that some separate sessions will be held for Servicemembers who identify as Hispanic.</w:t>
      </w:r>
      <w:r w:rsidRPr="00641741" w:rsidR="00117F7C">
        <w:rPr>
          <w:rFonts w:ascii="Calibri" w:hAnsi="Calibri" w:cs="Calibri"/>
        </w:rPr>
        <w:t xml:space="preserve"> </w:t>
      </w:r>
      <w:r w:rsidRPr="002B566D">
        <w:rPr>
          <w:color w:val="auto"/>
        </w:rPr>
        <w:t>In addition to</w:t>
      </w:r>
      <w:r>
        <w:rPr>
          <w:color w:val="auto"/>
        </w:rPr>
        <w:t xml:space="preserve"> ensuring that your list of eligible Servicemembers includes </w:t>
      </w:r>
      <w:r w:rsidR="009628E7">
        <w:t xml:space="preserve">a good mix of </w:t>
      </w:r>
      <w:r w:rsidR="00601711">
        <w:t xml:space="preserve">Hispanic and non-Hispanic </w:t>
      </w:r>
      <w:r w:rsidR="009628E7">
        <w:t>personnel</w:t>
      </w:r>
      <w:r>
        <w:rPr>
          <w:color w:val="auto"/>
        </w:rPr>
        <w:t xml:space="preserve">, we would also greatly appreciate your effort in ensuring that the list also includes </w:t>
      </w:r>
      <w:r w:rsidR="009628E7">
        <w:t xml:space="preserve">a good mix of personnel </w:t>
      </w:r>
      <w:r w:rsidR="00601711">
        <w:t>of different races and genders</w:t>
      </w:r>
      <w:r>
        <w:rPr>
          <w:color w:val="auto"/>
        </w:rPr>
        <w:t xml:space="preserve">. </w:t>
      </w:r>
    </w:p>
    <w:p w:rsidR="002B566D" w14:paraId="42F2D0A5" w14:textId="77777777">
      <w:pPr>
        <w:pStyle w:val="Default"/>
        <w:rPr>
          <w:color w:val="auto"/>
        </w:rPr>
      </w:pPr>
    </w:p>
    <w:p w:rsidR="00832479" w:rsidRPr="001F5423" w14:paraId="41B92657" w14:textId="726C61DA">
      <w:pPr>
        <w:pStyle w:val="Default"/>
      </w:pPr>
      <w:r>
        <w:t xml:space="preserve">The recruitment email asks interested personnel to email CNA to be assigned to a specific virtual focus group, and CNA will communicate with eligible personnel after that point. </w:t>
      </w:r>
      <w:r w:rsidR="00122830">
        <w:rPr>
          <w:color w:val="auto"/>
        </w:rPr>
        <w:t>If</w:t>
      </w:r>
      <w:r>
        <w:rPr>
          <w:color w:val="auto"/>
        </w:rPr>
        <w:t xml:space="preserve"> CNA does not hear from enough interested personnel </w:t>
      </w:r>
      <w:r w:rsidR="00925353">
        <w:rPr>
          <w:color w:val="auto"/>
        </w:rPr>
        <w:t>by</w:t>
      </w:r>
      <w:r>
        <w:rPr>
          <w:color w:val="auto"/>
        </w:rPr>
        <w:t xml:space="preserve"> a certain point, we will request that you please also </w:t>
      </w:r>
      <w:r w:rsidR="00925353">
        <w:rPr>
          <w:color w:val="auto"/>
        </w:rPr>
        <w:t>send</w:t>
      </w:r>
      <w:r>
        <w:rPr>
          <w:color w:val="auto"/>
        </w:rPr>
        <w:t xml:space="preserve"> the pre-drafted “follow up recruitment email” to </w:t>
      </w:r>
      <w:r w:rsidR="00122830">
        <w:rPr>
          <w:color w:val="auto"/>
        </w:rPr>
        <w:t xml:space="preserve">potentially </w:t>
      </w:r>
      <w:r>
        <w:rPr>
          <w:color w:val="auto"/>
        </w:rPr>
        <w:t>garner more interest.</w:t>
      </w:r>
      <w:r w:rsidR="008055E6">
        <w:rPr>
          <w:color w:val="auto"/>
        </w:rPr>
        <w:t xml:space="preserve"> When emailing potential and/or confirmed focus group participants, please be sure to email each of them separately or blind carbon copy (BCC) all of the email addresses to protect the identities of the individuals.</w:t>
      </w:r>
    </w:p>
    <w:p w:rsidR="00853640" w:rsidP="003D60B7" w14:paraId="20A9B50E" w14:textId="1B8DACA1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="00832479" w14:paraId="7380B60B" w14:textId="69EF0CA8">
      <w:pPr>
        <w:pStyle w:val="Default"/>
        <w:rPr>
          <w:color w:val="auto"/>
        </w:rPr>
      </w:pPr>
      <w:r>
        <w:rPr>
          <w:color w:val="auto"/>
        </w:rPr>
        <w:t xml:space="preserve">Participation </w:t>
      </w:r>
      <w:r w:rsidR="00155EBF">
        <w:rPr>
          <w:color w:val="auto"/>
        </w:rPr>
        <w:t xml:space="preserve">in the focus groups </w:t>
      </w:r>
      <w:r>
        <w:rPr>
          <w:color w:val="auto"/>
        </w:rPr>
        <w:t xml:space="preserve">is completely voluntary, and no one should be forced to participate. </w:t>
      </w:r>
    </w:p>
    <w:p w:rsidR="00DF487D" w14:paraId="7801D6B9" w14:textId="77777777">
      <w:pPr>
        <w:pStyle w:val="Default"/>
        <w:rPr>
          <w:color w:val="auto"/>
        </w:rPr>
      </w:pPr>
    </w:p>
    <w:p w:rsidR="00832479" w14:paraId="11DEB7E5" w14:textId="6F53B532">
      <w:pPr>
        <w:pStyle w:val="Default"/>
        <w:rPr>
          <w:color w:val="auto"/>
        </w:rPr>
      </w:pPr>
      <w:r>
        <w:rPr>
          <w:color w:val="auto"/>
        </w:rPr>
        <w:t xml:space="preserve">If you have any questions, or need additional information, you can contact me at </w:t>
      </w:r>
      <w:r w:rsidRPr="006644FC" w:rsidR="006644FC">
        <w:rPr>
          <w:color w:val="auto"/>
          <w:highlight w:val="yellow"/>
        </w:rPr>
        <w:t>[PHONE NUMBER]</w:t>
      </w:r>
      <w:r w:rsidR="00B216EC">
        <w:rPr>
          <w:color w:val="auto"/>
        </w:rPr>
        <w:t xml:space="preserve"> </w:t>
      </w:r>
      <w:r w:rsidR="006644FC">
        <w:rPr>
          <w:color w:val="auto"/>
        </w:rPr>
        <w:t xml:space="preserve">or </w:t>
      </w:r>
      <w:r w:rsidRPr="006644FC" w:rsidR="006644FC">
        <w:rPr>
          <w:color w:val="auto"/>
          <w:highlight w:val="yellow"/>
        </w:rPr>
        <w:t>[EMAIL ADDRESS]</w:t>
      </w:r>
      <w:r>
        <w:rPr>
          <w:color w:val="auto"/>
        </w:rPr>
        <w:t xml:space="preserve">. Thank you again for your willingness to assist us with these important </w:t>
      </w:r>
      <w:r w:rsidR="00155EBF">
        <w:rPr>
          <w:color w:val="auto"/>
        </w:rPr>
        <w:t>focus</w:t>
      </w:r>
      <w:r>
        <w:rPr>
          <w:color w:val="auto"/>
        </w:rPr>
        <w:t xml:space="preserve"> groups. We sincerely appreciate your </w:t>
      </w:r>
      <w:r w:rsidR="00155EBF">
        <w:rPr>
          <w:color w:val="auto"/>
        </w:rPr>
        <w:t>help</w:t>
      </w:r>
      <w:r>
        <w:rPr>
          <w:color w:val="auto"/>
        </w:rPr>
        <w:t xml:space="preserve">.  </w:t>
      </w:r>
    </w:p>
    <w:p w:rsidR="00832479" w14:paraId="28417780" w14:textId="77777777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="00691E98" w14:paraId="729242E3" w14:textId="77777777">
      <w:pPr>
        <w:pStyle w:val="Default"/>
        <w:rPr>
          <w:color w:val="auto"/>
        </w:rPr>
      </w:pPr>
      <w:r>
        <w:rPr>
          <w:color w:val="auto"/>
        </w:rPr>
        <w:t xml:space="preserve">Very respectfully, </w:t>
      </w:r>
    </w:p>
    <w:p w:rsidR="00691E98" w14:paraId="701CF30D" w14:textId="77777777">
      <w:pPr>
        <w:pStyle w:val="Default"/>
        <w:rPr>
          <w:color w:val="auto"/>
        </w:rPr>
      </w:pPr>
    </w:p>
    <w:p w:rsidR="00EB2F1E" w:rsidRPr="00BC3244" w:rsidP="00EB2F1E" w14:paraId="79EB97DD" w14:textId="77777777">
      <w:pPr>
        <w:rPr>
          <w:rFonts w:cstheme="minorHAnsi"/>
          <w:highlight w:val="yellow"/>
        </w:rPr>
      </w:pPr>
      <w:r w:rsidRPr="00BC3244">
        <w:rPr>
          <w:rFonts w:cstheme="minorHAnsi"/>
          <w:highlight w:val="yellow"/>
        </w:rPr>
        <w:t>[NAME]</w:t>
      </w:r>
    </w:p>
    <w:p w:rsidR="00832479" w:rsidP="003A3EFC" w14:paraId="2942735E" w14:textId="408C6FF9">
      <w:r w:rsidRPr="00BC3244">
        <w:rPr>
          <w:rFonts w:cstheme="minorHAnsi"/>
          <w:highlight w:val="yellow"/>
        </w:rPr>
        <w:t>[ELECTRONIC SIGNATURE]</w:t>
      </w:r>
    </w:p>
    <w:sectPr w:rsidSect="005B5690">
      <w:footerReference w:type="default" r:id="rId8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6617" w:rsidRPr="004D01FD" w:rsidP="00976617" w14:paraId="0A4BD73B" w14:textId="34F2570F">
    <w:pPr>
      <w:tabs>
        <w:tab w:val="left" w:pos="4019"/>
        <w:tab w:val="left" w:pos="9026"/>
      </w:tabs>
      <w:spacing w:before="67"/>
      <w:rPr>
        <w:rFonts w:ascii="Calibri" w:hAnsi="Calibri" w:cs="Calibri"/>
        <w:sz w:val="16"/>
        <w:szCs w:val="16"/>
      </w:rPr>
    </w:pPr>
    <w:r w:rsidRPr="004D01FD">
      <w:rPr>
        <w:rFonts w:ascii="Calibri" w:hAnsi="Calibri"/>
        <w:spacing w:val="-1"/>
        <w:sz w:val="16"/>
      </w:rPr>
      <w:tab/>
    </w:r>
    <w:r w:rsidR="00155EBF">
      <w:rPr>
        <w:rFonts w:ascii="Calibri" w:hAnsi="Calibri"/>
        <w:spacing w:val="-1"/>
        <w:sz w:val="16"/>
      </w:rPr>
      <w:t>Virtual</w:t>
    </w:r>
    <w:r w:rsidR="008B4593">
      <w:rPr>
        <w:rFonts w:ascii="Calibri" w:hAnsi="Calibri"/>
        <w:spacing w:val="-1"/>
        <w:sz w:val="16"/>
      </w:rPr>
      <w:t xml:space="preserve"> Focus Group </w:t>
    </w:r>
    <w:r>
      <w:rPr>
        <w:rFonts w:ascii="Calibri" w:hAnsi="Calibri"/>
        <w:sz w:val="16"/>
      </w:rPr>
      <w:t>Recruitment Instructions</w:t>
    </w:r>
    <w:r w:rsidRPr="004D01FD">
      <w:rPr>
        <w:rFonts w:ascii="Calibri" w:hAnsi="Calibri"/>
        <w:sz w:val="16"/>
      </w:rPr>
      <w:tab/>
    </w:r>
    <w:r w:rsidRPr="004D01FD" w:rsidR="00192941">
      <w:rPr>
        <w:rFonts w:ascii="Calibri" w:hAnsi="Calibri"/>
        <w:sz w:val="16"/>
      </w:rPr>
      <w:fldChar w:fldCharType="begin"/>
    </w:r>
    <w:r w:rsidRPr="004D01FD">
      <w:rPr>
        <w:rFonts w:ascii="Calibri" w:hAnsi="Calibri"/>
        <w:sz w:val="16"/>
      </w:rPr>
      <w:instrText xml:space="preserve"> PAGE   \* MERGEFORMAT </w:instrText>
    </w:r>
    <w:r w:rsidRPr="004D01FD" w:rsidR="00192941">
      <w:rPr>
        <w:rFonts w:ascii="Calibri" w:hAnsi="Calibri"/>
        <w:sz w:val="16"/>
      </w:rPr>
      <w:fldChar w:fldCharType="separate"/>
    </w:r>
    <w:r w:rsidR="00C13226">
      <w:rPr>
        <w:rFonts w:ascii="Calibri" w:hAnsi="Calibri"/>
        <w:noProof/>
        <w:sz w:val="16"/>
      </w:rPr>
      <w:t>2</w:t>
    </w:r>
    <w:r w:rsidRPr="004D01FD" w:rsidR="00192941">
      <w:rPr>
        <w:rFonts w:ascii="Calibri" w:hAnsi="Calibri"/>
        <w:sz w:val="16"/>
      </w:rPr>
      <w:fldChar w:fldCharType="end"/>
    </w:r>
  </w:p>
  <w:p w:rsidR="003F5C76" w:rsidRPr="00976617" w:rsidP="00976617" w14:paraId="1A8CB246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760A1FB"/>
    <w:multiLevelType w:val="hybridMultilevel"/>
    <w:tmpl w:val="AC361F5E"/>
    <w:lvl w:ilvl="0">
      <w:start w:val="1"/>
      <w:numFmt w:val="decimal"/>
      <w:lvlJc w:val="left"/>
      <w:rPr>
        <w:rFonts w:cs="Times New Roman"/>
      </w:rPr>
    </w:lvl>
    <w:lvl w:ilvl="1">
      <w:start w:val="1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">
    <w:nsid w:val="967A6809"/>
    <w:multiLevelType w:val="hybridMultilevel"/>
    <w:tmpl w:val="3C2B6FA1"/>
    <w:lvl w:ilvl="0">
      <w:start w:val="1"/>
      <w:numFmt w:val="decimal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2">
    <w:nsid w:val="A7370E28"/>
    <w:multiLevelType w:val="hybridMultilevel"/>
    <w:tmpl w:val="9C3EE343"/>
    <w:lvl w:ilvl="0">
      <w:start w:val="1"/>
      <w:numFmt w:val="decimal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3">
    <w:nsid w:val="B1D4FF6A"/>
    <w:multiLevelType w:val="hybridMultilevel"/>
    <w:tmpl w:val="A7C66ED0"/>
    <w:lvl w:ilvl="0">
      <w:start w:val="1"/>
      <w:numFmt w:val="decimal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4">
    <w:nsid w:val="BB347FA1"/>
    <w:multiLevelType w:val="hybridMultilevel"/>
    <w:tmpl w:val="47E10EA2"/>
    <w:lvl w:ilvl="0">
      <w:start w:val="1"/>
      <w:numFmt w:val="decimal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5">
    <w:nsid w:val="C28748B2"/>
    <w:multiLevelType w:val="hybridMultilevel"/>
    <w:tmpl w:val="0E6889B6"/>
    <w:lvl w:ilvl="0">
      <w:start w:val="1"/>
      <w:numFmt w:val="decimal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6">
    <w:nsid w:val="CD4AE82A"/>
    <w:multiLevelType w:val="hybridMultilevel"/>
    <w:tmpl w:val="DAC2D5DB"/>
    <w:lvl w:ilvl="0">
      <w:start w:val="1"/>
      <w:numFmt w:val="decimal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7">
    <w:nsid w:val="DCD3057C"/>
    <w:multiLevelType w:val="hybridMultilevel"/>
    <w:tmpl w:val="1316D034"/>
    <w:lvl w:ilvl="0">
      <w:start w:val="1"/>
      <w:numFmt w:val="decimal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8">
    <w:nsid w:val="E3A964B3"/>
    <w:multiLevelType w:val="hybridMultilevel"/>
    <w:tmpl w:val="206D7619"/>
    <w:lvl w:ilvl="0">
      <w:start w:val="1"/>
      <w:numFmt w:val="decimal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9">
    <w:nsid w:val="E84811FB"/>
    <w:multiLevelType w:val="hybridMultilevel"/>
    <w:tmpl w:val="0CE68F08"/>
    <w:lvl w:ilvl="0">
      <w:start w:val="1"/>
      <w:numFmt w:val="decimal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0">
    <w:nsid w:val="047F30C1"/>
    <w:multiLevelType w:val="hybridMultilevel"/>
    <w:tmpl w:val="42D0A4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F4C8D4"/>
    <w:multiLevelType w:val="hybridMultilevel"/>
    <w:tmpl w:val="73436B67"/>
    <w:lvl w:ilvl="0">
      <w:start w:val="1"/>
      <w:numFmt w:val="decimal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2">
    <w:nsid w:val="092C94AF"/>
    <w:multiLevelType w:val="hybridMultilevel"/>
    <w:tmpl w:val="7E2C3DFD"/>
    <w:lvl w:ilvl="0">
      <w:start w:val="1"/>
      <w:numFmt w:val="decimal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3">
    <w:nsid w:val="106F18A3"/>
    <w:multiLevelType w:val="hybridMultilevel"/>
    <w:tmpl w:val="9BE4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51941CD"/>
    <w:multiLevelType w:val="hybridMultilevel"/>
    <w:tmpl w:val="D5085B89"/>
    <w:lvl w:ilvl="0">
      <w:start w:val="1"/>
      <w:numFmt w:val="decimal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5">
    <w:nsid w:val="36743607"/>
    <w:multiLevelType w:val="hybridMultilevel"/>
    <w:tmpl w:val="129DCB3A"/>
    <w:lvl w:ilvl="0">
      <w:start w:val="1"/>
      <w:numFmt w:val="decimal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6">
    <w:nsid w:val="3E33FCA8"/>
    <w:multiLevelType w:val="hybridMultilevel"/>
    <w:tmpl w:val="BF7ABC37"/>
    <w:lvl w:ilvl="0">
      <w:start w:val="1"/>
      <w:numFmt w:val="decimal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7">
    <w:nsid w:val="65234BD5"/>
    <w:multiLevelType w:val="hybridMultilevel"/>
    <w:tmpl w:val="289EFB5B"/>
    <w:lvl w:ilvl="0">
      <w:start w:val="1"/>
      <w:numFmt w:val="decimal"/>
      <w:lvlJc w:val="left"/>
      <w:rPr>
        <w:rFonts w:cs="Times New Roman"/>
      </w:rPr>
    </w:lvl>
    <w:lvl w:ilvl="1">
      <w:start w:val="1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8">
    <w:nsid w:val="70BF3F5E"/>
    <w:multiLevelType w:val="hybridMultilevel"/>
    <w:tmpl w:val="272C867F"/>
    <w:lvl w:ilvl="0">
      <w:start w:val="1"/>
      <w:numFmt w:val="decimal"/>
      <w:lvlJc w:val="left"/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7"/>
  </w:num>
  <w:num w:numId="9">
    <w:abstractNumId w:val="0"/>
  </w:num>
  <w:num w:numId="10">
    <w:abstractNumId w:val="3"/>
  </w:num>
  <w:num w:numId="11">
    <w:abstractNumId w:val="18"/>
  </w:num>
  <w:num w:numId="12">
    <w:abstractNumId w:val="7"/>
  </w:num>
  <w:num w:numId="13">
    <w:abstractNumId w:val="15"/>
  </w:num>
  <w:num w:numId="14">
    <w:abstractNumId w:val="1"/>
  </w:num>
  <w:num w:numId="15">
    <w:abstractNumId w:val="6"/>
  </w:num>
  <w:num w:numId="16">
    <w:abstractNumId w:val="12"/>
  </w:num>
  <w:num w:numId="17">
    <w:abstractNumId w:val="9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B6B"/>
    <w:rsid w:val="00011B64"/>
    <w:rsid w:val="000423FC"/>
    <w:rsid w:val="00047601"/>
    <w:rsid w:val="00051BCB"/>
    <w:rsid w:val="00053C02"/>
    <w:rsid w:val="000A1040"/>
    <w:rsid w:val="000D6069"/>
    <w:rsid w:val="000D6BAD"/>
    <w:rsid w:val="000E0910"/>
    <w:rsid w:val="000E44B7"/>
    <w:rsid w:val="00117F7C"/>
    <w:rsid w:val="00122830"/>
    <w:rsid w:val="0012472F"/>
    <w:rsid w:val="00137D03"/>
    <w:rsid w:val="00153D7E"/>
    <w:rsid w:val="00155EBF"/>
    <w:rsid w:val="0018646D"/>
    <w:rsid w:val="00192941"/>
    <w:rsid w:val="001A4CA2"/>
    <w:rsid w:val="001B35D6"/>
    <w:rsid w:val="001E043A"/>
    <w:rsid w:val="001F26A3"/>
    <w:rsid w:val="001F5423"/>
    <w:rsid w:val="00212F23"/>
    <w:rsid w:val="0023020A"/>
    <w:rsid w:val="0023424E"/>
    <w:rsid w:val="002811CB"/>
    <w:rsid w:val="00294B20"/>
    <w:rsid w:val="002B070D"/>
    <w:rsid w:val="002B2E49"/>
    <w:rsid w:val="002B566D"/>
    <w:rsid w:val="002B6F5B"/>
    <w:rsid w:val="002C1269"/>
    <w:rsid w:val="002D3F83"/>
    <w:rsid w:val="00332EF1"/>
    <w:rsid w:val="003330F1"/>
    <w:rsid w:val="00334870"/>
    <w:rsid w:val="00334B18"/>
    <w:rsid w:val="0036366F"/>
    <w:rsid w:val="003950D2"/>
    <w:rsid w:val="003A3EFC"/>
    <w:rsid w:val="003C58EA"/>
    <w:rsid w:val="003D1D26"/>
    <w:rsid w:val="003D60B7"/>
    <w:rsid w:val="003F5C76"/>
    <w:rsid w:val="00416FF1"/>
    <w:rsid w:val="00437A6D"/>
    <w:rsid w:val="00454DA9"/>
    <w:rsid w:val="00461625"/>
    <w:rsid w:val="00476471"/>
    <w:rsid w:val="00485DDD"/>
    <w:rsid w:val="004B400D"/>
    <w:rsid w:val="004D01FD"/>
    <w:rsid w:val="004F2957"/>
    <w:rsid w:val="00504C34"/>
    <w:rsid w:val="005228FF"/>
    <w:rsid w:val="00524740"/>
    <w:rsid w:val="00533833"/>
    <w:rsid w:val="0056156B"/>
    <w:rsid w:val="00571B6A"/>
    <w:rsid w:val="00592048"/>
    <w:rsid w:val="005967EF"/>
    <w:rsid w:val="005B5690"/>
    <w:rsid w:val="005D2BE6"/>
    <w:rsid w:val="005D75D3"/>
    <w:rsid w:val="005F1BD9"/>
    <w:rsid w:val="00601711"/>
    <w:rsid w:val="006132A2"/>
    <w:rsid w:val="006149A1"/>
    <w:rsid w:val="0062096D"/>
    <w:rsid w:val="006234D9"/>
    <w:rsid w:val="0063118D"/>
    <w:rsid w:val="00641741"/>
    <w:rsid w:val="00655735"/>
    <w:rsid w:val="006644FC"/>
    <w:rsid w:val="00680105"/>
    <w:rsid w:val="00691E98"/>
    <w:rsid w:val="006C0901"/>
    <w:rsid w:val="006D6948"/>
    <w:rsid w:val="00703D15"/>
    <w:rsid w:val="00735CAD"/>
    <w:rsid w:val="007574D0"/>
    <w:rsid w:val="007704FF"/>
    <w:rsid w:val="00774413"/>
    <w:rsid w:val="00786219"/>
    <w:rsid w:val="008036E7"/>
    <w:rsid w:val="008055E6"/>
    <w:rsid w:val="00832479"/>
    <w:rsid w:val="00843852"/>
    <w:rsid w:val="0085297B"/>
    <w:rsid w:val="00853640"/>
    <w:rsid w:val="00855886"/>
    <w:rsid w:val="00866727"/>
    <w:rsid w:val="008825F1"/>
    <w:rsid w:val="008B4593"/>
    <w:rsid w:val="008B67BE"/>
    <w:rsid w:val="008B77C6"/>
    <w:rsid w:val="00925353"/>
    <w:rsid w:val="00925B6B"/>
    <w:rsid w:val="0095781F"/>
    <w:rsid w:val="00957AA1"/>
    <w:rsid w:val="009628E7"/>
    <w:rsid w:val="009673A5"/>
    <w:rsid w:val="00976617"/>
    <w:rsid w:val="00983EFD"/>
    <w:rsid w:val="00993C3C"/>
    <w:rsid w:val="009C4E78"/>
    <w:rsid w:val="009E62AB"/>
    <w:rsid w:val="009F3241"/>
    <w:rsid w:val="00A040DA"/>
    <w:rsid w:val="00A12BA9"/>
    <w:rsid w:val="00A14D18"/>
    <w:rsid w:val="00A2693B"/>
    <w:rsid w:val="00A27BF4"/>
    <w:rsid w:val="00A537EC"/>
    <w:rsid w:val="00A55000"/>
    <w:rsid w:val="00A71DD4"/>
    <w:rsid w:val="00A8037A"/>
    <w:rsid w:val="00A84EF6"/>
    <w:rsid w:val="00A94596"/>
    <w:rsid w:val="00A945A6"/>
    <w:rsid w:val="00AB4F17"/>
    <w:rsid w:val="00AC1813"/>
    <w:rsid w:val="00AE2392"/>
    <w:rsid w:val="00AE5513"/>
    <w:rsid w:val="00B07C8E"/>
    <w:rsid w:val="00B216EC"/>
    <w:rsid w:val="00B21700"/>
    <w:rsid w:val="00B34D5A"/>
    <w:rsid w:val="00B460BE"/>
    <w:rsid w:val="00B66299"/>
    <w:rsid w:val="00BB4B4E"/>
    <w:rsid w:val="00BC3244"/>
    <w:rsid w:val="00BC4A3F"/>
    <w:rsid w:val="00BC54B2"/>
    <w:rsid w:val="00BD3515"/>
    <w:rsid w:val="00C0118C"/>
    <w:rsid w:val="00C03BAB"/>
    <w:rsid w:val="00C13226"/>
    <w:rsid w:val="00C2057A"/>
    <w:rsid w:val="00C63193"/>
    <w:rsid w:val="00C6496D"/>
    <w:rsid w:val="00C7489A"/>
    <w:rsid w:val="00C87820"/>
    <w:rsid w:val="00CA2656"/>
    <w:rsid w:val="00CB7329"/>
    <w:rsid w:val="00CC3656"/>
    <w:rsid w:val="00CE5286"/>
    <w:rsid w:val="00CE6C59"/>
    <w:rsid w:val="00CF05E9"/>
    <w:rsid w:val="00CF0C25"/>
    <w:rsid w:val="00D1268A"/>
    <w:rsid w:val="00D14712"/>
    <w:rsid w:val="00D54937"/>
    <w:rsid w:val="00DA1E75"/>
    <w:rsid w:val="00DB2E45"/>
    <w:rsid w:val="00DC0C88"/>
    <w:rsid w:val="00DC7B0B"/>
    <w:rsid w:val="00DF487D"/>
    <w:rsid w:val="00E04CB8"/>
    <w:rsid w:val="00E053CE"/>
    <w:rsid w:val="00E179D1"/>
    <w:rsid w:val="00E260D9"/>
    <w:rsid w:val="00E326C5"/>
    <w:rsid w:val="00E3571F"/>
    <w:rsid w:val="00E37979"/>
    <w:rsid w:val="00E434F0"/>
    <w:rsid w:val="00E50C2C"/>
    <w:rsid w:val="00E83BC9"/>
    <w:rsid w:val="00E85EE9"/>
    <w:rsid w:val="00EB0CED"/>
    <w:rsid w:val="00EB2F1E"/>
    <w:rsid w:val="00EB3BEB"/>
    <w:rsid w:val="00EB75C4"/>
    <w:rsid w:val="00EE71C1"/>
    <w:rsid w:val="00EF1CE4"/>
    <w:rsid w:val="00F104B4"/>
    <w:rsid w:val="00F106B8"/>
    <w:rsid w:val="00F17AD6"/>
    <w:rsid w:val="00F55059"/>
    <w:rsid w:val="00F70872"/>
    <w:rsid w:val="00FA0DCE"/>
    <w:rsid w:val="00FA4490"/>
    <w:rsid w:val="00FC2858"/>
    <w:rsid w:val="00FD7C19"/>
    <w:rsid w:val="00FE3788"/>
    <w:rsid w:val="00FF6B7D"/>
    <w:rsid w:val="00FF6BB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47E981B1"/>
  <w15:chartTrackingRefBased/>
  <w15:docId w15:val="{B41D12D7-2382-4E5C-BFB6-970DBABD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Default"/>
    <w:qFormat/>
    <w:rsid w:val="00E04CB8"/>
    <w:pPr>
      <w:widowControl w:val="0"/>
      <w:autoSpaceDE w:val="0"/>
      <w:autoSpaceDN w:val="0"/>
      <w:adjustRightInd w:val="0"/>
      <w:spacing w:after="120"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E04CB8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customStyle="1" w:styleId="Default1">
    <w:name w:val="Default1"/>
    <w:basedOn w:val="Default"/>
    <w:next w:val="Default"/>
    <w:uiPriority w:val="99"/>
    <w:rsid w:val="00E04CB8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rsid w:val="000E4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04CB8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uiPriority w:val="99"/>
    <w:semiHidden/>
    <w:rsid w:val="00FE378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E378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04CB8"/>
    <w:rPr>
      <w:rFonts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E378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E04CB8"/>
    <w:rPr>
      <w:rFonts w:cs="Times New Roman"/>
      <w:b/>
      <w:bCs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F5C7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link w:val="Header"/>
    <w:uiPriority w:val="99"/>
    <w:rsid w:val="003F5C76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F5C7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uiPriority w:val="99"/>
    <w:rsid w:val="003F5C76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A2693B"/>
    <w:pPr>
      <w:ind w:left="720"/>
      <w:contextualSpacing/>
    </w:pPr>
  </w:style>
  <w:style w:type="character" w:styleId="Hyperlink">
    <w:name w:val="Hyperlink"/>
    <w:uiPriority w:val="99"/>
    <w:unhideWhenUsed/>
    <w:rsid w:val="00485DD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54B2"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C54B2"/>
    <w:rPr>
      <w:sz w:val="20"/>
      <w:szCs w:val="20"/>
      <w:lang w:eastAsia="zh-CN"/>
    </w:rPr>
  </w:style>
  <w:style w:type="character" w:styleId="FootnoteReference">
    <w:name w:val="footnote reference"/>
    <w:uiPriority w:val="99"/>
    <w:semiHidden/>
    <w:unhideWhenUsed/>
    <w:rsid w:val="00BC54B2"/>
    <w:rPr>
      <w:vertAlign w:val="superscript"/>
    </w:rPr>
  </w:style>
  <w:style w:type="paragraph" w:styleId="Revision">
    <w:name w:val="Revision"/>
    <w:hidden/>
    <w:uiPriority w:val="99"/>
    <w:semiHidden/>
    <w:rsid w:val="00CF05E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7CA42BE02F14CA107803FA5F3F68E" ma:contentTypeVersion="0" ma:contentTypeDescription="Create a new document." ma:contentTypeScope="" ma:versionID="23d4c8fe4c6eb5277bc4a970ce8432f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5180A-EFE5-4BC4-95AB-491E70540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583F37-E258-4DC1-AE33-419425F5440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AE889D-7EB0-4010-8DB6-6ECFB894D9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BD9DF-C896-42B0-9BAF-FAED47F41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SecHead</vt:lpstr>
    </vt:vector>
  </TitlesOfParts>
  <Company>The CNA Corporation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SecHead</dc:title>
  <dc:creator>Technology Center</dc:creator>
  <cp:lastModifiedBy>Rain Carling</cp:lastModifiedBy>
  <cp:revision>5</cp:revision>
  <dcterms:created xsi:type="dcterms:W3CDTF">2024-12-03T22:02:00Z</dcterms:created>
  <dcterms:modified xsi:type="dcterms:W3CDTF">2024-12-10T18:53:00Z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0x010100D0F7CA42BE02F14CA107803FA5F3F68E</vt:lpwstr>
  </property>
</Properties>
</file>