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480A83A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5669BE63" w14:textId="0EF7C0F5">
      <w:pPr>
        <w:jc w:val="center"/>
        <w:rPr>
          <w:rFonts w:asciiTheme="majorHAnsi" w:hAnsiTheme="majorHAnsi"/>
          <w:sz w:val="24"/>
        </w:rPr>
      </w:pPr>
      <w:r w:rsidRPr="005032CE">
        <w:rPr>
          <w:rFonts w:asciiTheme="majorHAnsi" w:hAnsiTheme="majorHAnsi"/>
          <w:sz w:val="24"/>
          <w:szCs w:val="24"/>
        </w:rPr>
        <w:t>Recruiting, Retaining, and Promoting Servicemembers who Identify as Hispanic or Latino/</w:t>
      </w:r>
      <w:r w:rsidRPr="000E744E">
        <w:rPr>
          <w:rFonts w:asciiTheme="majorHAnsi" w:hAnsiTheme="majorHAnsi"/>
          <w:sz w:val="24"/>
          <w:szCs w:val="24"/>
        </w:rPr>
        <w:t>Latina</w:t>
      </w:r>
      <w:r w:rsidRPr="000E744E">
        <w:rPr>
          <w:rFonts w:asciiTheme="majorHAnsi" w:hAnsiTheme="majorHAnsi"/>
          <w:sz w:val="24"/>
        </w:rPr>
        <w:t xml:space="preserve"> –</w:t>
      </w:r>
      <w:r w:rsidR="009C13FE">
        <w:rPr>
          <w:rFonts w:asciiTheme="majorHAnsi" w:hAnsiTheme="majorHAnsi"/>
          <w:sz w:val="24"/>
        </w:rPr>
        <w:t xml:space="preserve"> </w:t>
      </w:r>
      <w:r w:rsidRPr="000E744E">
        <w:rPr>
          <w:rFonts w:asciiTheme="majorHAnsi" w:hAnsiTheme="majorHAnsi"/>
          <w:sz w:val="24"/>
        </w:rPr>
        <w:t>Focus Groups</w:t>
      </w:r>
      <w:r w:rsidR="009C13FE">
        <w:rPr>
          <w:rFonts w:asciiTheme="majorHAnsi" w:hAnsiTheme="majorHAnsi"/>
          <w:sz w:val="24"/>
        </w:rPr>
        <w:t xml:space="preserve"> and Survey</w:t>
      </w:r>
      <w:r w:rsidRPr="000E744E">
        <w:rPr>
          <w:rFonts w:asciiTheme="majorHAnsi" w:hAnsiTheme="majorHAnsi"/>
          <w:sz w:val="24"/>
        </w:rPr>
        <w:t xml:space="preserve"> </w:t>
      </w:r>
      <w:r w:rsidRPr="000E744E">
        <w:rPr>
          <w:rFonts w:asciiTheme="majorHAnsi" w:hAnsiTheme="majorHAnsi"/>
          <w:sz w:val="24"/>
        </w:rPr>
        <w:t xml:space="preserve">– </w:t>
      </w:r>
      <w:r w:rsidR="00730529">
        <w:rPr>
          <w:rFonts w:asciiTheme="majorHAnsi" w:hAnsiTheme="majorHAnsi"/>
          <w:sz w:val="24"/>
        </w:rPr>
        <w:t xml:space="preserve">OMB Number: </w:t>
      </w:r>
      <w:r w:rsidRPr="00730529" w:rsidR="00730529">
        <w:rPr>
          <w:rFonts w:asciiTheme="majorHAnsi" w:hAnsiTheme="majorHAnsi"/>
          <w:sz w:val="24"/>
        </w:rPr>
        <w:t>0704-RPSS</w:t>
      </w:r>
      <w:r w:rsidR="006E0BDF">
        <w:rPr>
          <w:rFonts w:asciiTheme="majorHAnsi" w:hAnsiTheme="majorHAnsi"/>
          <w:sz w:val="24"/>
        </w:rPr>
        <w:t xml:space="preserve"> (exp. </w:t>
      </w:r>
      <w:r w:rsidR="00D5194B">
        <w:rPr>
          <w:rFonts w:asciiTheme="majorHAnsi" w:hAnsiTheme="majorHAnsi"/>
          <w:sz w:val="24"/>
        </w:rPr>
        <w:t>XX/XX</w:t>
      </w:r>
      <w:r w:rsidR="006E0BDF">
        <w:rPr>
          <w:rFonts w:asciiTheme="majorHAnsi" w:hAnsiTheme="majorHAnsi"/>
          <w:sz w:val="24"/>
        </w:rPr>
        <w:t>/</w:t>
      </w:r>
      <w:r w:rsidR="00D5194B">
        <w:rPr>
          <w:rFonts w:asciiTheme="majorHAnsi" w:hAnsiTheme="majorHAnsi"/>
          <w:sz w:val="24"/>
        </w:rPr>
        <w:t>XX</w:t>
      </w:r>
      <w:r w:rsidR="00286AD4">
        <w:rPr>
          <w:rFonts w:asciiTheme="majorHAnsi" w:hAnsiTheme="majorHAnsi"/>
          <w:sz w:val="24"/>
        </w:rPr>
        <w:t>XX</w:t>
      </w:r>
      <w:r w:rsidR="006E0BDF">
        <w:rPr>
          <w:rFonts w:asciiTheme="majorHAnsi" w:hAnsiTheme="majorHAnsi"/>
          <w:sz w:val="24"/>
        </w:rPr>
        <w:t>)</w:t>
      </w:r>
    </w:p>
    <w:p w:rsidR="00340D9B" w:rsidP="006E563D" w14:paraId="29477CD7" w14:textId="77777777">
      <w:pPr>
        <w:spacing w:after="0" w:line="240" w:lineRule="auto"/>
        <w:rPr>
          <w:rFonts w:asciiTheme="majorHAnsi" w:hAnsiTheme="majorHAnsi"/>
          <w:sz w:val="24"/>
        </w:rPr>
      </w:pPr>
    </w:p>
    <w:p w:rsidR="005C7428" w:rsidRPr="0085688C" w:rsidP="006E563D" w14:paraId="368D072B" w14:textId="5D3201B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176450" w:rsidRPr="00D57867" w:rsidP="006E563D" w14:paraId="52563135" w14:textId="0B9808E8">
      <w:pPr>
        <w:spacing w:after="0" w:line="240" w:lineRule="auto"/>
        <w:rPr>
          <w:rFonts w:asciiTheme="majorHAnsi" w:hAnsiTheme="majorHAnsi"/>
          <w:sz w:val="24"/>
          <w:szCs w:val="24"/>
        </w:rPr>
      </w:pPr>
      <w:r w:rsidRPr="00D57867">
        <w:rPr>
          <w:rFonts w:asciiTheme="majorHAnsi" w:hAnsiTheme="majorHAnsi"/>
          <w:sz w:val="24"/>
          <w:szCs w:val="24"/>
        </w:rPr>
        <w:t>Over the last several years, the Department of Defense (D</w:t>
      </w:r>
      <w:r w:rsidR="006F3A42">
        <w:rPr>
          <w:rFonts w:asciiTheme="majorHAnsi" w:hAnsiTheme="majorHAnsi"/>
          <w:sz w:val="24"/>
          <w:szCs w:val="24"/>
        </w:rPr>
        <w:t>o</w:t>
      </w:r>
      <w:r w:rsidRPr="00D57867">
        <w:rPr>
          <w:rFonts w:asciiTheme="majorHAnsi" w:hAnsiTheme="majorHAnsi"/>
          <w:sz w:val="24"/>
          <w:szCs w:val="24"/>
        </w:rPr>
        <w:t xml:space="preserve">D) </w:t>
      </w:r>
      <w:r w:rsidR="00123132">
        <w:rPr>
          <w:rFonts w:asciiTheme="majorHAnsi" w:hAnsiTheme="majorHAnsi"/>
          <w:sz w:val="24"/>
          <w:szCs w:val="24"/>
        </w:rPr>
        <w:t xml:space="preserve">and its senior leaders </w:t>
      </w:r>
      <w:r w:rsidRPr="00D57867">
        <w:rPr>
          <w:rFonts w:asciiTheme="majorHAnsi" w:hAnsiTheme="majorHAnsi"/>
          <w:sz w:val="24"/>
          <w:szCs w:val="24"/>
        </w:rPr>
        <w:t>ha</w:t>
      </w:r>
      <w:r w:rsidR="00123132">
        <w:rPr>
          <w:rFonts w:asciiTheme="majorHAnsi" w:hAnsiTheme="majorHAnsi"/>
          <w:sz w:val="24"/>
          <w:szCs w:val="24"/>
        </w:rPr>
        <w:t>ve</w:t>
      </w:r>
      <w:r w:rsidRPr="00D57867">
        <w:rPr>
          <w:rFonts w:asciiTheme="majorHAnsi" w:hAnsiTheme="majorHAnsi"/>
          <w:sz w:val="24"/>
          <w:szCs w:val="24"/>
        </w:rPr>
        <w:t xml:space="preserve"> </w:t>
      </w:r>
      <w:r w:rsidR="009E0C1B">
        <w:rPr>
          <w:rFonts w:asciiTheme="majorHAnsi" w:hAnsiTheme="majorHAnsi"/>
          <w:sz w:val="24"/>
          <w:szCs w:val="24"/>
        </w:rPr>
        <w:t>expressed</w:t>
      </w:r>
      <w:r w:rsidRPr="00D57867" w:rsidR="009E0C1B">
        <w:rPr>
          <w:rFonts w:asciiTheme="majorHAnsi" w:hAnsiTheme="majorHAnsi"/>
          <w:sz w:val="24"/>
          <w:szCs w:val="24"/>
        </w:rPr>
        <w:t xml:space="preserve"> </w:t>
      </w:r>
      <w:r w:rsidRPr="00D57867">
        <w:rPr>
          <w:rFonts w:asciiTheme="majorHAnsi" w:hAnsiTheme="majorHAnsi"/>
          <w:sz w:val="24"/>
          <w:szCs w:val="24"/>
        </w:rPr>
        <w:t xml:space="preserve">concern </w:t>
      </w:r>
      <w:r w:rsidR="009E0C1B">
        <w:rPr>
          <w:rFonts w:asciiTheme="majorHAnsi" w:hAnsiTheme="majorHAnsi"/>
          <w:sz w:val="24"/>
          <w:szCs w:val="24"/>
        </w:rPr>
        <w:t>about</w:t>
      </w:r>
      <w:r w:rsidRPr="00D57867" w:rsidR="009E0C1B">
        <w:rPr>
          <w:rFonts w:asciiTheme="majorHAnsi" w:hAnsiTheme="majorHAnsi"/>
          <w:sz w:val="24"/>
          <w:szCs w:val="24"/>
        </w:rPr>
        <w:t xml:space="preserve"> </w:t>
      </w:r>
      <w:r w:rsidRPr="00D57867">
        <w:rPr>
          <w:rFonts w:asciiTheme="majorHAnsi" w:hAnsiTheme="majorHAnsi"/>
          <w:sz w:val="24"/>
          <w:szCs w:val="24"/>
        </w:rPr>
        <w:t>the force’s ethnic composition</w:t>
      </w:r>
      <w:r w:rsidR="00123132">
        <w:rPr>
          <w:rFonts w:asciiTheme="majorHAnsi" w:hAnsiTheme="majorHAnsi"/>
          <w:sz w:val="24"/>
          <w:szCs w:val="24"/>
        </w:rPr>
        <w:t xml:space="preserve">, </w:t>
      </w:r>
      <w:r w:rsidR="007C290D">
        <w:rPr>
          <w:rFonts w:asciiTheme="majorHAnsi" w:hAnsiTheme="majorHAnsi"/>
          <w:sz w:val="24"/>
          <w:szCs w:val="24"/>
        </w:rPr>
        <w:t>including</w:t>
      </w:r>
      <w:r w:rsidRPr="00D57867">
        <w:rPr>
          <w:rFonts w:asciiTheme="majorHAnsi" w:hAnsiTheme="majorHAnsi"/>
          <w:sz w:val="24"/>
          <w:szCs w:val="24"/>
        </w:rPr>
        <w:t xml:space="preserve"> </w:t>
      </w:r>
      <w:r w:rsidR="001428D3">
        <w:rPr>
          <w:rFonts w:asciiTheme="majorHAnsi" w:hAnsiTheme="majorHAnsi"/>
          <w:sz w:val="24"/>
          <w:szCs w:val="24"/>
        </w:rPr>
        <w:t xml:space="preserve">the </w:t>
      </w:r>
      <w:r w:rsidRPr="00D57867">
        <w:rPr>
          <w:rFonts w:asciiTheme="majorHAnsi" w:hAnsiTheme="majorHAnsi"/>
          <w:sz w:val="24"/>
          <w:szCs w:val="24"/>
        </w:rPr>
        <w:t xml:space="preserve">underrepresentation of Hispanic </w:t>
      </w:r>
      <w:r w:rsidR="000065D2">
        <w:rPr>
          <w:rFonts w:asciiTheme="majorHAnsi" w:hAnsiTheme="majorHAnsi"/>
          <w:sz w:val="24"/>
          <w:szCs w:val="24"/>
        </w:rPr>
        <w:t>S</w:t>
      </w:r>
      <w:r w:rsidRPr="00D57867">
        <w:rPr>
          <w:rFonts w:asciiTheme="majorHAnsi" w:hAnsiTheme="majorHAnsi"/>
          <w:sz w:val="24"/>
          <w:szCs w:val="24"/>
        </w:rPr>
        <w:t xml:space="preserve">ervicemembers in the senior grades across the Services. The FY22 National Defense Authorization Act (NDAA), Section 572, also requires a study focused on the recruitment, retention, and promotion of </w:t>
      </w:r>
      <w:r w:rsidR="009E0C1B">
        <w:rPr>
          <w:rFonts w:asciiTheme="majorHAnsi" w:hAnsiTheme="majorHAnsi"/>
          <w:sz w:val="24"/>
          <w:szCs w:val="24"/>
        </w:rPr>
        <w:t>S</w:t>
      </w:r>
      <w:r w:rsidRPr="00D57867">
        <w:rPr>
          <w:rFonts w:asciiTheme="majorHAnsi" w:hAnsiTheme="majorHAnsi"/>
          <w:sz w:val="24"/>
          <w:szCs w:val="24"/>
        </w:rPr>
        <w:t>ervicemembers identifying as Hispanic</w:t>
      </w:r>
      <w:r w:rsidR="005032CE">
        <w:rPr>
          <w:rFonts w:asciiTheme="majorHAnsi" w:hAnsiTheme="majorHAnsi"/>
          <w:sz w:val="24"/>
          <w:szCs w:val="24"/>
        </w:rPr>
        <w:t xml:space="preserve">.  To address </w:t>
      </w:r>
      <w:r w:rsidR="003206BC">
        <w:rPr>
          <w:rFonts w:asciiTheme="majorHAnsi" w:hAnsiTheme="majorHAnsi"/>
          <w:sz w:val="24"/>
          <w:szCs w:val="24"/>
        </w:rPr>
        <w:t>these items covered by the FY22 NDAA</w:t>
      </w:r>
      <w:r w:rsidR="005032CE">
        <w:rPr>
          <w:rFonts w:asciiTheme="majorHAnsi" w:hAnsiTheme="majorHAnsi"/>
          <w:sz w:val="24"/>
          <w:szCs w:val="24"/>
        </w:rPr>
        <w:t xml:space="preserve">, </w:t>
      </w:r>
      <w:r w:rsidR="00090AFB">
        <w:rPr>
          <w:rFonts w:asciiTheme="majorHAnsi" w:hAnsiTheme="majorHAnsi"/>
          <w:sz w:val="24"/>
          <w:szCs w:val="24"/>
        </w:rPr>
        <w:t xml:space="preserve">the </w:t>
      </w:r>
      <w:r w:rsidRPr="00286AD4" w:rsidR="00101327">
        <w:rPr>
          <w:rFonts w:asciiTheme="majorHAnsi" w:hAnsiTheme="majorHAnsi"/>
          <w:sz w:val="24"/>
          <w:szCs w:val="24"/>
        </w:rPr>
        <w:t>Under Secretary of Defense for Personnel and Readiness (OUSD P&amp;R) Office for Civil Rights &amp; Equal Opportunity Policy (OCREOP)</w:t>
      </w:r>
      <w:r w:rsidR="00101327">
        <w:t xml:space="preserve"> </w:t>
      </w:r>
      <w:r w:rsidRPr="005032CE" w:rsidR="005032CE">
        <w:rPr>
          <w:rFonts w:asciiTheme="majorHAnsi" w:hAnsiTheme="majorHAnsi"/>
          <w:sz w:val="24"/>
          <w:szCs w:val="24"/>
        </w:rPr>
        <w:t xml:space="preserve">has contracted with </w:t>
      </w:r>
      <w:r w:rsidR="00D813FF">
        <w:rPr>
          <w:rFonts w:asciiTheme="majorHAnsi" w:hAnsiTheme="majorHAnsi"/>
          <w:sz w:val="24"/>
          <w:szCs w:val="24"/>
        </w:rPr>
        <w:t xml:space="preserve">the Center for Naval Analyses </w:t>
      </w:r>
      <w:r w:rsidR="00F25B3F">
        <w:rPr>
          <w:rFonts w:asciiTheme="majorHAnsi" w:hAnsiTheme="majorHAnsi"/>
          <w:sz w:val="24"/>
          <w:szCs w:val="24"/>
        </w:rPr>
        <w:t>(</w:t>
      </w:r>
      <w:r w:rsidRPr="00D57867">
        <w:rPr>
          <w:rFonts w:asciiTheme="majorHAnsi" w:hAnsiTheme="majorHAnsi"/>
          <w:sz w:val="24"/>
          <w:szCs w:val="24"/>
        </w:rPr>
        <w:t>CNA</w:t>
      </w:r>
      <w:r w:rsidR="00F25B3F">
        <w:rPr>
          <w:rFonts w:asciiTheme="majorHAnsi" w:hAnsiTheme="majorHAnsi"/>
          <w:sz w:val="24"/>
          <w:szCs w:val="24"/>
        </w:rPr>
        <w:t>)</w:t>
      </w:r>
      <w:r w:rsidRPr="00D57867">
        <w:rPr>
          <w:rFonts w:asciiTheme="majorHAnsi" w:hAnsiTheme="majorHAnsi"/>
          <w:sz w:val="24"/>
          <w:szCs w:val="24"/>
        </w:rPr>
        <w:t xml:space="preserve"> </w:t>
      </w:r>
      <w:r w:rsidR="005032CE">
        <w:rPr>
          <w:rFonts w:asciiTheme="majorHAnsi" w:hAnsiTheme="majorHAnsi"/>
          <w:sz w:val="24"/>
          <w:szCs w:val="24"/>
        </w:rPr>
        <w:t>to conduct a study titled, “</w:t>
      </w:r>
      <w:r w:rsidRPr="005032CE" w:rsidR="005032CE">
        <w:rPr>
          <w:rFonts w:asciiTheme="majorHAnsi" w:hAnsiTheme="majorHAnsi"/>
          <w:sz w:val="24"/>
          <w:szCs w:val="24"/>
        </w:rPr>
        <w:t>Recruiting, Retaining, and Promoting Servicemembers who Identify as Hispanic or Latino/Latina</w:t>
      </w:r>
      <w:r w:rsidR="009E0C1B">
        <w:rPr>
          <w:rFonts w:asciiTheme="majorHAnsi" w:hAnsiTheme="majorHAnsi"/>
          <w:sz w:val="24"/>
          <w:szCs w:val="24"/>
        </w:rPr>
        <w:t>.</w:t>
      </w:r>
      <w:r w:rsidR="005032CE">
        <w:rPr>
          <w:rFonts w:asciiTheme="majorHAnsi" w:hAnsiTheme="majorHAnsi"/>
          <w:sz w:val="24"/>
          <w:szCs w:val="24"/>
        </w:rPr>
        <w:t xml:space="preserve">” </w:t>
      </w:r>
    </w:p>
    <w:p w:rsidR="00176450" w:rsidRPr="00D57867" w:rsidP="006E563D" w14:paraId="5CEA75CA" w14:textId="77F5393D">
      <w:pPr>
        <w:spacing w:after="0" w:line="240" w:lineRule="auto"/>
        <w:rPr>
          <w:rFonts w:asciiTheme="majorHAnsi" w:hAnsiTheme="majorHAnsi"/>
          <w:sz w:val="24"/>
          <w:szCs w:val="24"/>
        </w:rPr>
      </w:pPr>
    </w:p>
    <w:p w:rsidR="004857C9" w:rsidP="006E563D" w14:paraId="74631D41" w14:textId="629A6633">
      <w:pPr>
        <w:spacing w:after="0" w:line="240" w:lineRule="auto"/>
        <w:rPr>
          <w:rFonts w:asciiTheme="majorHAnsi" w:hAnsiTheme="majorHAnsi"/>
          <w:sz w:val="24"/>
          <w:szCs w:val="24"/>
        </w:rPr>
      </w:pPr>
      <w:r>
        <w:rPr>
          <w:rFonts w:asciiTheme="majorHAnsi" w:hAnsiTheme="majorHAnsi"/>
          <w:sz w:val="24"/>
          <w:szCs w:val="24"/>
        </w:rPr>
        <w:t xml:space="preserve">Sponsored by Dr. Lisa Arfaa, Director, </w:t>
      </w:r>
      <w:r w:rsidR="00101327">
        <w:rPr>
          <w:rFonts w:asciiTheme="majorHAnsi" w:hAnsiTheme="majorHAnsi"/>
          <w:sz w:val="24"/>
          <w:szCs w:val="24"/>
        </w:rPr>
        <w:t>OCREOP</w:t>
      </w:r>
      <w:r>
        <w:rPr>
          <w:rFonts w:asciiTheme="majorHAnsi" w:hAnsiTheme="majorHAnsi"/>
          <w:sz w:val="24"/>
          <w:szCs w:val="24"/>
        </w:rPr>
        <w:t>, the goals of t</w:t>
      </w:r>
      <w:r w:rsidRPr="00D57867" w:rsidR="00F30A83">
        <w:rPr>
          <w:rFonts w:asciiTheme="majorHAnsi" w:hAnsiTheme="majorHAnsi"/>
          <w:sz w:val="24"/>
          <w:szCs w:val="24"/>
        </w:rPr>
        <w:t xml:space="preserve">his study </w:t>
      </w:r>
      <w:r>
        <w:rPr>
          <w:rFonts w:asciiTheme="majorHAnsi" w:hAnsiTheme="majorHAnsi"/>
          <w:sz w:val="24"/>
          <w:szCs w:val="24"/>
        </w:rPr>
        <w:t>are to</w:t>
      </w:r>
      <w:r w:rsidRPr="00D57867" w:rsidR="00F30A83">
        <w:rPr>
          <w:rFonts w:asciiTheme="majorHAnsi" w:hAnsiTheme="majorHAnsi"/>
          <w:sz w:val="24"/>
          <w:szCs w:val="24"/>
        </w:rPr>
        <w:t xml:space="preserve"> identify gaps in D</w:t>
      </w:r>
      <w:r w:rsidR="004757C3">
        <w:rPr>
          <w:rFonts w:asciiTheme="majorHAnsi" w:hAnsiTheme="majorHAnsi"/>
          <w:sz w:val="24"/>
          <w:szCs w:val="24"/>
        </w:rPr>
        <w:t>o</w:t>
      </w:r>
      <w:r w:rsidRPr="00D57867" w:rsidR="00F30A83">
        <w:rPr>
          <w:rFonts w:asciiTheme="majorHAnsi" w:hAnsiTheme="majorHAnsi"/>
          <w:sz w:val="24"/>
          <w:szCs w:val="24"/>
        </w:rPr>
        <w:t xml:space="preserve">D’s understanding of the recruitment, retention, and career progression of Hispanic </w:t>
      </w:r>
      <w:r w:rsidR="003F6FB2">
        <w:rPr>
          <w:rFonts w:asciiTheme="majorHAnsi" w:hAnsiTheme="majorHAnsi"/>
          <w:sz w:val="24"/>
          <w:szCs w:val="24"/>
        </w:rPr>
        <w:t>S</w:t>
      </w:r>
      <w:r w:rsidRPr="00D57867" w:rsidR="00F30A83">
        <w:rPr>
          <w:rFonts w:asciiTheme="majorHAnsi" w:hAnsiTheme="majorHAnsi"/>
          <w:sz w:val="24"/>
          <w:szCs w:val="24"/>
        </w:rPr>
        <w:t>ervicemembers</w:t>
      </w:r>
      <w:r>
        <w:rPr>
          <w:rFonts w:asciiTheme="majorHAnsi" w:hAnsiTheme="majorHAnsi"/>
          <w:sz w:val="24"/>
          <w:szCs w:val="24"/>
        </w:rPr>
        <w:t xml:space="preserve">; </w:t>
      </w:r>
      <w:r w:rsidRPr="00D57867" w:rsidR="00F30A83">
        <w:rPr>
          <w:rFonts w:asciiTheme="majorHAnsi" w:hAnsiTheme="majorHAnsi"/>
          <w:sz w:val="24"/>
          <w:szCs w:val="24"/>
        </w:rPr>
        <w:t>evaluate past efforts and initiatives by D</w:t>
      </w:r>
      <w:r w:rsidR="003F6FB2">
        <w:rPr>
          <w:rFonts w:asciiTheme="majorHAnsi" w:hAnsiTheme="majorHAnsi"/>
          <w:sz w:val="24"/>
          <w:szCs w:val="24"/>
        </w:rPr>
        <w:t>o</w:t>
      </w:r>
      <w:r w:rsidRPr="00D57867" w:rsidR="00F30A83">
        <w:rPr>
          <w:rFonts w:asciiTheme="majorHAnsi" w:hAnsiTheme="majorHAnsi"/>
          <w:sz w:val="24"/>
          <w:szCs w:val="24"/>
        </w:rPr>
        <w:t>D and the Services aimed at increasing Hispanic representation</w:t>
      </w:r>
      <w:r w:rsidR="009E0C1B">
        <w:rPr>
          <w:rFonts w:asciiTheme="majorHAnsi" w:hAnsiTheme="majorHAnsi"/>
          <w:sz w:val="24"/>
          <w:szCs w:val="24"/>
        </w:rPr>
        <w:t xml:space="preserve"> and the challenges associated with those efforts and initiatives</w:t>
      </w:r>
      <w:r>
        <w:rPr>
          <w:rFonts w:asciiTheme="majorHAnsi" w:hAnsiTheme="majorHAnsi"/>
          <w:sz w:val="24"/>
          <w:szCs w:val="24"/>
        </w:rPr>
        <w:t>; and</w:t>
      </w:r>
      <w:r w:rsidRPr="00D57867" w:rsidR="00F30A83">
        <w:rPr>
          <w:rFonts w:asciiTheme="majorHAnsi" w:hAnsiTheme="majorHAnsi"/>
          <w:sz w:val="24"/>
          <w:szCs w:val="24"/>
        </w:rPr>
        <w:t xml:space="preserve"> identify key lessons learned or best practices that </w:t>
      </w:r>
      <w:r w:rsidR="00DC0D08">
        <w:rPr>
          <w:rFonts w:asciiTheme="majorHAnsi" w:hAnsiTheme="majorHAnsi"/>
          <w:sz w:val="24"/>
          <w:szCs w:val="24"/>
        </w:rPr>
        <w:t xml:space="preserve">should inform </w:t>
      </w:r>
      <w:r w:rsidRPr="00D57867" w:rsidR="00F30A83">
        <w:rPr>
          <w:rFonts w:asciiTheme="majorHAnsi" w:hAnsiTheme="majorHAnsi"/>
          <w:sz w:val="24"/>
          <w:szCs w:val="24"/>
        </w:rPr>
        <w:t xml:space="preserve">future initiatives. </w:t>
      </w:r>
      <w:r w:rsidR="006465E8">
        <w:rPr>
          <w:rFonts w:asciiTheme="majorHAnsi" w:hAnsiTheme="majorHAnsi"/>
          <w:sz w:val="24"/>
          <w:szCs w:val="24"/>
        </w:rPr>
        <w:t>As part of this study, CNA will</w:t>
      </w:r>
      <w:r w:rsidRPr="00D57867" w:rsidR="00176450">
        <w:rPr>
          <w:rFonts w:asciiTheme="majorHAnsi" w:hAnsiTheme="majorHAnsi"/>
          <w:sz w:val="24"/>
          <w:szCs w:val="24"/>
        </w:rPr>
        <w:t xml:space="preserve"> conduct Service-specific focus groups</w:t>
      </w:r>
      <w:r w:rsidR="00B43C93">
        <w:rPr>
          <w:rFonts w:asciiTheme="majorHAnsi" w:hAnsiTheme="majorHAnsi"/>
          <w:sz w:val="24"/>
          <w:szCs w:val="24"/>
        </w:rPr>
        <w:t xml:space="preserve"> </w:t>
      </w:r>
      <w:r w:rsidRPr="00B43C93" w:rsidR="00B43C93">
        <w:rPr>
          <w:rFonts w:asciiTheme="majorHAnsi" w:hAnsiTheme="majorHAnsi"/>
          <w:sz w:val="24"/>
          <w:szCs w:val="24"/>
        </w:rPr>
        <w:t>with Active Duty Servicemembers in the Marine Corps, Army, Navy, Air Force</w:t>
      </w:r>
      <w:r w:rsidR="00EF13BA">
        <w:rPr>
          <w:rFonts w:asciiTheme="majorHAnsi" w:hAnsiTheme="majorHAnsi"/>
          <w:sz w:val="24"/>
          <w:szCs w:val="24"/>
        </w:rPr>
        <w:t>, and Space Force</w:t>
      </w:r>
      <w:r w:rsidR="003268E3">
        <w:rPr>
          <w:rFonts w:asciiTheme="majorHAnsi" w:hAnsiTheme="majorHAnsi"/>
          <w:sz w:val="24"/>
          <w:szCs w:val="24"/>
        </w:rPr>
        <w:t xml:space="preserve"> and </w:t>
      </w:r>
      <w:r w:rsidR="003C276E">
        <w:rPr>
          <w:rFonts w:asciiTheme="majorHAnsi" w:hAnsiTheme="majorHAnsi"/>
          <w:sz w:val="24"/>
          <w:szCs w:val="24"/>
        </w:rPr>
        <w:t xml:space="preserve">will </w:t>
      </w:r>
      <w:r w:rsidR="003268E3">
        <w:rPr>
          <w:rFonts w:asciiTheme="majorHAnsi" w:hAnsiTheme="majorHAnsi"/>
          <w:sz w:val="24"/>
          <w:szCs w:val="24"/>
        </w:rPr>
        <w:t xml:space="preserve">work with a subcontractor to conduct a survey </w:t>
      </w:r>
      <w:r w:rsidRPr="00D57867" w:rsidR="003268E3">
        <w:rPr>
          <w:rFonts w:asciiTheme="majorHAnsi" w:hAnsiTheme="majorHAnsi"/>
          <w:sz w:val="24"/>
          <w:szCs w:val="24"/>
        </w:rPr>
        <w:t xml:space="preserve">among </w:t>
      </w:r>
      <w:r w:rsidR="00DC1DD5">
        <w:rPr>
          <w:rFonts w:asciiTheme="majorHAnsi" w:hAnsiTheme="majorHAnsi"/>
          <w:sz w:val="24"/>
          <w:szCs w:val="24"/>
        </w:rPr>
        <w:t xml:space="preserve">a random sample of </w:t>
      </w:r>
      <w:r w:rsidR="003268E3">
        <w:rPr>
          <w:rFonts w:asciiTheme="majorHAnsi" w:hAnsiTheme="majorHAnsi"/>
          <w:sz w:val="24"/>
          <w:szCs w:val="24"/>
        </w:rPr>
        <w:t>eligible members of the general</w:t>
      </w:r>
      <w:r w:rsidRPr="00D57867" w:rsidR="003268E3">
        <w:rPr>
          <w:rFonts w:asciiTheme="majorHAnsi" w:hAnsiTheme="majorHAnsi"/>
          <w:sz w:val="24"/>
          <w:szCs w:val="24"/>
        </w:rPr>
        <w:t xml:space="preserve"> </w:t>
      </w:r>
      <w:r w:rsidR="00563D43">
        <w:rPr>
          <w:rFonts w:asciiTheme="majorHAnsi" w:hAnsiTheme="majorHAnsi"/>
          <w:sz w:val="24"/>
          <w:szCs w:val="24"/>
        </w:rPr>
        <w:t xml:space="preserve">U.S. </w:t>
      </w:r>
      <w:r w:rsidRPr="00D57867" w:rsidR="003268E3">
        <w:rPr>
          <w:rFonts w:asciiTheme="majorHAnsi" w:hAnsiTheme="majorHAnsi"/>
          <w:sz w:val="24"/>
          <w:szCs w:val="24"/>
        </w:rPr>
        <w:t>Hispanic</w:t>
      </w:r>
      <w:r w:rsidR="00DC1DD5">
        <w:rPr>
          <w:rFonts w:asciiTheme="majorHAnsi" w:hAnsiTheme="majorHAnsi"/>
          <w:sz w:val="24"/>
          <w:szCs w:val="24"/>
        </w:rPr>
        <w:t>/Latino</w:t>
      </w:r>
      <w:r w:rsidRPr="00D57867" w:rsidR="003268E3">
        <w:rPr>
          <w:rFonts w:asciiTheme="majorHAnsi" w:hAnsiTheme="majorHAnsi"/>
          <w:sz w:val="24"/>
          <w:szCs w:val="24"/>
        </w:rPr>
        <w:t xml:space="preserve"> population </w:t>
      </w:r>
      <w:r w:rsidR="00DC1DD5">
        <w:rPr>
          <w:rFonts w:asciiTheme="majorHAnsi" w:hAnsiTheme="majorHAnsi"/>
          <w:sz w:val="24"/>
          <w:szCs w:val="24"/>
        </w:rPr>
        <w:t xml:space="preserve">drawn from </w:t>
      </w:r>
      <w:r w:rsidR="00DC1DD5">
        <w:rPr>
          <w:rFonts w:asciiTheme="majorHAnsi" w:hAnsiTheme="majorHAnsi"/>
          <w:iCs/>
          <w:sz w:val="24"/>
        </w:rPr>
        <w:t>publicly available U.S. voter registration records</w:t>
      </w:r>
      <w:r w:rsidRPr="00D57867" w:rsidR="00176450">
        <w:rPr>
          <w:rFonts w:asciiTheme="majorHAnsi" w:hAnsiTheme="majorHAnsi"/>
          <w:sz w:val="24"/>
          <w:szCs w:val="24"/>
        </w:rPr>
        <w:t>.</w:t>
      </w:r>
      <w:r w:rsidR="000E1A3B">
        <w:rPr>
          <w:rFonts w:asciiTheme="majorHAnsi" w:hAnsiTheme="majorHAnsi"/>
          <w:sz w:val="24"/>
          <w:szCs w:val="24"/>
        </w:rPr>
        <w:t xml:space="preserve"> </w:t>
      </w:r>
    </w:p>
    <w:p w:rsidR="00AF4FCB" w:rsidP="006E563D" w14:paraId="432A0527" w14:textId="77777777">
      <w:pPr>
        <w:spacing w:after="0" w:line="240" w:lineRule="auto"/>
        <w:rPr>
          <w:rFonts w:asciiTheme="majorHAnsi" w:hAnsiTheme="majorHAnsi"/>
          <w:sz w:val="24"/>
        </w:rPr>
      </w:pPr>
    </w:p>
    <w:p w:rsidR="005C7428" w:rsidRPr="0085688C" w:rsidP="006E563D" w14:paraId="530AF27C" w14:textId="62780046">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A42E6" w:rsidP="006E563D" w14:paraId="4A6FD81F" w14:textId="02247623">
      <w:pPr>
        <w:spacing w:after="0" w:line="240" w:lineRule="auto"/>
        <w:rPr>
          <w:rFonts w:asciiTheme="majorHAnsi" w:hAnsiTheme="majorHAnsi"/>
          <w:iCs/>
          <w:sz w:val="24"/>
        </w:rPr>
      </w:pPr>
      <w:r>
        <w:rPr>
          <w:rFonts w:asciiTheme="majorHAnsi" w:hAnsiTheme="majorHAnsi"/>
          <w:iCs/>
          <w:sz w:val="24"/>
        </w:rPr>
        <w:t xml:space="preserve">There </w:t>
      </w:r>
      <w:r w:rsidR="003268E3">
        <w:rPr>
          <w:rFonts w:asciiTheme="majorHAnsi" w:hAnsiTheme="majorHAnsi"/>
          <w:iCs/>
          <w:sz w:val="24"/>
        </w:rPr>
        <w:t>are two</w:t>
      </w:r>
      <w:r>
        <w:rPr>
          <w:rFonts w:asciiTheme="majorHAnsi" w:hAnsiTheme="majorHAnsi"/>
          <w:iCs/>
          <w:sz w:val="24"/>
        </w:rPr>
        <w:t xml:space="preserve"> collection </w:t>
      </w:r>
      <w:r w:rsidR="003268E3">
        <w:rPr>
          <w:rFonts w:asciiTheme="majorHAnsi" w:hAnsiTheme="majorHAnsi"/>
          <w:iCs/>
          <w:sz w:val="24"/>
        </w:rPr>
        <w:t xml:space="preserve">efforts </w:t>
      </w:r>
      <w:r w:rsidR="000E1A3B">
        <w:rPr>
          <w:rFonts w:asciiTheme="majorHAnsi" w:hAnsiTheme="majorHAnsi"/>
          <w:iCs/>
          <w:sz w:val="24"/>
        </w:rPr>
        <w:t>covered by this package</w:t>
      </w:r>
      <w:r>
        <w:rPr>
          <w:rFonts w:asciiTheme="majorHAnsi" w:hAnsiTheme="majorHAnsi"/>
          <w:iCs/>
          <w:sz w:val="24"/>
        </w:rPr>
        <w:t xml:space="preserve">: </w:t>
      </w:r>
      <w:r>
        <w:rPr>
          <w:rFonts w:asciiTheme="majorHAnsi" w:hAnsiTheme="majorHAnsi"/>
          <w:iCs/>
          <w:sz w:val="24"/>
        </w:rPr>
        <w:t xml:space="preserve">(1) </w:t>
      </w:r>
      <w:r w:rsidRPr="00D57867">
        <w:rPr>
          <w:rFonts w:asciiTheme="majorHAnsi" w:hAnsiTheme="majorHAnsi"/>
          <w:sz w:val="24"/>
          <w:szCs w:val="24"/>
        </w:rPr>
        <w:t>Service-specific focus groups</w:t>
      </w:r>
      <w:r>
        <w:rPr>
          <w:rFonts w:asciiTheme="majorHAnsi" w:hAnsiTheme="majorHAnsi"/>
          <w:sz w:val="24"/>
          <w:szCs w:val="24"/>
        </w:rPr>
        <w:t xml:space="preserve"> </w:t>
      </w:r>
      <w:r w:rsidRPr="00B43C93">
        <w:rPr>
          <w:rFonts w:asciiTheme="majorHAnsi" w:hAnsiTheme="majorHAnsi"/>
          <w:sz w:val="24"/>
          <w:szCs w:val="24"/>
        </w:rPr>
        <w:t>with Active Duty Servicemembers in the Marine Corps, Army, Navy, Air Force</w:t>
      </w:r>
      <w:r>
        <w:rPr>
          <w:rFonts w:asciiTheme="majorHAnsi" w:hAnsiTheme="majorHAnsi"/>
          <w:sz w:val="24"/>
          <w:szCs w:val="24"/>
        </w:rPr>
        <w:t xml:space="preserve">, and Space Force, and (2) a survey </w:t>
      </w:r>
      <w:r w:rsidRPr="00D57867">
        <w:rPr>
          <w:rFonts w:asciiTheme="majorHAnsi" w:hAnsiTheme="majorHAnsi"/>
          <w:sz w:val="24"/>
          <w:szCs w:val="24"/>
        </w:rPr>
        <w:t xml:space="preserve">among </w:t>
      </w:r>
      <w:r>
        <w:rPr>
          <w:rFonts w:asciiTheme="majorHAnsi" w:hAnsiTheme="majorHAnsi"/>
          <w:sz w:val="24"/>
          <w:szCs w:val="24"/>
        </w:rPr>
        <w:t>eligible members of the general</w:t>
      </w:r>
      <w:r w:rsidRPr="00D57867">
        <w:rPr>
          <w:rFonts w:asciiTheme="majorHAnsi" w:hAnsiTheme="majorHAnsi"/>
          <w:sz w:val="24"/>
          <w:szCs w:val="24"/>
        </w:rPr>
        <w:t xml:space="preserve"> </w:t>
      </w:r>
      <w:r w:rsidR="00563D43">
        <w:rPr>
          <w:rFonts w:asciiTheme="majorHAnsi" w:hAnsiTheme="majorHAnsi"/>
          <w:sz w:val="24"/>
          <w:szCs w:val="24"/>
        </w:rPr>
        <w:t xml:space="preserve">U.S. </w:t>
      </w:r>
      <w:r w:rsidRPr="00D57867">
        <w:rPr>
          <w:rFonts w:asciiTheme="majorHAnsi" w:hAnsiTheme="majorHAnsi"/>
          <w:sz w:val="24"/>
          <w:szCs w:val="24"/>
        </w:rPr>
        <w:t>Hispanic</w:t>
      </w:r>
      <w:r w:rsidR="00DC1DD5">
        <w:rPr>
          <w:rFonts w:asciiTheme="majorHAnsi" w:hAnsiTheme="majorHAnsi"/>
          <w:sz w:val="24"/>
          <w:szCs w:val="24"/>
        </w:rPr>
        <w:t>/Latino</w:t>
      </w:r>
      <w:r w:rsidRPr="00D57867">
        <w:rPr>
          <w:rFonts w:asciiTheme="majorHAnsi" w:hAnsiTheme="majorHAnsi"/>
          <w:sz w:val="24"/>
          <w:szCs w:val="24"/>
        </w:rPr>
        <w:t xml:space="preserve"> population </w:t>
      </w:r>
      <w:r w:rsidR="00DC1DD5">
        <w:rPr>
          <w:rFonts w:asciiTheme="majorHAnsi" w:hAnsiTheme="majorHAnsi"/>
          <w:sz w:val="24"/>
          <w:szCs w:val="24"/>
        </w:rPr>
        <w:t xml:space="preserve">drawn from </w:t>
      </w:r>
      <w:r w:rsidR="00DC1DD5">
        <w:rPr>
          <w:rFonts w:asciiTheme="majorHAnsi" w:hAnsiTheme="majorHAnsi"/>
          <w:iCs/>
          <w:sz w:val="24"/>
        </w:rPr>
        <w:t>publicly available U.S. voter registration records</w:t>
      </w:r>
      <w:r>
        <w:rPr>
          <w:rFonts w:asciiTheme="majorHAnsi" w:hAnsiTheme="majorHAnsi"/>
          <w:sz w:val="24"/>
          <w:szCs w:val="24"/>
        </w:rPr>
        <w:t>.</w:t>
      </w:r>
      <w:r>
        <w:rPr>
          <w:rFonts w:asciiTheme="majorHAnsi" w:hAnsiTheme="majorHAnsi"/>
          <w:iCs/>
          <w:sz w:val="24"/>
        </w:rPr>
        <w:t xml:space="preserve"> </w:t>
      </w:r>
    </w:p>
    <w:p w:rsidR="00730529" w:rsidP="006E563D" w14:paraId="74627350" w14:textId="77777777">
      <w:pPr>
        <w:spacing w:after="0" w:line="240" w:lineRule="auto"/>
        <w:rPr>
          <w:rFonts w:asciiTheme="majorHAnsi" w:hAnsiTheme="majorHAnsi"/>
          <w:iCs/>
          <w:sz w:val="24"/>
        </w:rPr>
      </w:pPr>
    </w:p>
    <w:p w:rsidR="00824F73" w:rsidRPr="004F3FA3" w:rsidP="006E563D" w14:paraId="4AB9929D" w14:textId="0855D276">
      <w:pPr>
        <w:spacing w:after="0" w:line="240" w:lineRule="auto"/>
        <w:rPr>
          <w:rFonts w:asciiTheme="majorHAnsi" w:hAnsiTheme="majorHAnsi"/>
          <w:iCs/>
          <w:sz w:val="24"/>
        </w:rPr>
      </w:pPr>
      <w:r>
        <w:rPr>
          <w:rFonts w:asciiTheme="majorHAnsi" w:hAnsiTheme="majorHAnsi"/>
          <w:b/>
          <w:bCs/>
          <w:iCs/>
          <w:sz w:val="24"/>
        </w:rPr>
        <w:t xml:space="preserve">Focus groups: </w:t>
      </w:r>
      <w:r>
        <w:rPr>
          <w:rFonts w:asciiTheme="majorHAnsi" w:hAnsiTheme="majorHAnsi"/>
          <w:iCs/>
          <w:sz w:val="24"/>
        </w:rPr>
        <w:t xml:space="preserve">CNA will </w:t>
      </w:r>
      <w:r w:rsidRPr="004F3FA3">
        <w:rPr>
          <w:rFonts w:asciiTheme="majorHAnsi" w:hAnsiTheme="majorHAnsi"/>
          <w:iCs/>
          <w:sz w:val="24"/>
        </w:rPr>
        <w:t xml:space="preserve">conduct </w:t>
      </w:r>
      <w:r>
        <w:rPr>
          <w:rFonts w:asciiTheme="majorHAnsi" w:hAnsiTheme="majorHAnsi"/>
          <w:iCs/>
          <w:sz w:val="24"/>
        </w:rPr>
        <w:t>60-to-90-minute</w:t>
      </w:r>
      <w:r w:rsidRPr="004F3FA3">
        <w:rPr>
          <w:rFonts w:asciiTheme="majorHAnsi" w:hAnsiTheme="majorHAnsi"/>
          <w:iCs/>
          <w:sz w:val="24"/>
        </w:rPr>
        <w:t xml:space="preserve"> Service-specific focus groups with Active Duty Servicemembers from various locations</w:t>
      </w:r>
      <w:r>
        <w:rPr>
          <w:rFonts w:asciiTheme="majorHAnsi" w:hAnsiTheme="majorHAnsi"/>
          <w:iCs/>
          <w:sz w:val="24"/>
        </w:rPr>
        <w:t xml:space="preserve"> using </w:t>
      </w:r>
      <w:r w:rsidR="00B6013D">
        <w:rPr>
          <w:rFonts w:asciiTheme="majorHAnsi" w:hAnsiTheme="majorHAnsi"/>
          <w:iCs/>
          <w:sz w:val="24"/>
        </w:rPr>
        <w:t xml:space="preserve">a Focus Group Facilitator’s Guide (Tab </w:t>
      </w:r>
      <w:r w:rsidR="008A63A3">
        <w:rPr>
          <w:rFonts w:asciiTheme="majorHAnsi" w:hAnsiTheme="majorHAnsi"/>
          <w:iCs/>
          <w:sz w:val="24"/>
        </w:rPr>
        <w:t>A</w:t>
      </w:r>
      <w:r w:rsidR="00B6013D">
        <w:rPr>
          <w:rFonts w:asciiTheme="majorHAnsi" w:hAnsiTheme="majorHAnsi"/>
          <w:iCs/>
          <w:sz w:val="24"/>
        </w:rPr>
        <w:t>)</w:t>
      </w:r>
      <w:r w:rsidR="00B43C93">
        <w:rPr>
          <w:rFonts w:asciiTheme="majorHAnsi" w:hAnsiTheme="majorHAnsi"/>
          <w:iCs/>
          <w:sz w:val="24"/>
        </w:rPr>
        <w:t>, which includes questions specific to different participant groups</w:t>
      </w:r>
      <w:r w:rsidR="00344ABF">
        <w:rPr>
          <w:rFonts w:asciiTheme="majorHAnsi" w:hAnsiTheme="majorHAnsi"/>
          <w:iCs/>
          <w:sz w:val="24"/>
        </w:rPr>
        <w:t xml:space="preserve"> (i.e., junior enlisted Servicemembers, first term enlisted Servicemembers approaching reenlistment decisions, recruiters, and junior officers)</w:t>
      </w:r>
      <w:r w:rsidR="00B6013D">
        <w:rPr>
          <w:rFonts w:asciiTheme="majorHAnsi" w:hAnsiTheme="majorHAnsi"/>
          <w:iCs/>
          <w:sz w:val="24"/>
        </w:rPr>
        <w:t xml:space="preserve">. </w:t>
      </w:r>
      <w:r w:rsidR="00D31C36">
        <w:rPr>
          <w:rFonts w:asciiTheme="majorHAnsi" w:hAnsiTheme="majorHAnsi"/>
          <w:iCs/>
          <w:sz w:val="24"/>
        </w:rPr>
        <w:t xml:space="preserve">This guide </w:t>
      </w:r>
      <w:r>
        <w:rPr>
          <w:rFonts w:asciiTheme="majorHAnsi" w:hAnsiTheme="majorHAnsi"/>
          <w:iCs/>
          <w:sz w:val="24"/>
        </w:rPr>
        <w:t>includes questions that</w:t>
      </w:r>
      <w:r w:rsidRPr="004F3FA3">
        <w:rPr>
          <w:rFonts w:asciiTheme="majorHAnsi" w:hAnsiTheme="majorHAnsi"/>
          <w:iCs/>
          <w:sz w:val="24"/>
        </w:rPr>
        <w:t xml:space="preserve"> inquire about focus group participants’ opinions </w:t>
      </w:r>
      <w:r w:rsidR="001857A9">
        <w:rPr>
          <w:rFonts w:asciiTheme="majorHAnsi" w:hAnsiTheme="majorHAnsi"/>
          <w:iCs/>
          <w:sz w:val="24"/>
        </w:rPr>
        <w:t xml:space="preserve">and experiences </w:t>
      </w:r>
      <w:r w:rsidRPr="004F3FA3">
        <w:rPr>
          <w:rFonts w:asciiTheme="majorHAnsi" w:hAnsiTheme="majorHAnsi"/>
          <w:iCs/>
          <w:sz w:val="24"/>
        </w:rPr>
        <w:t xml:space="preserve">based on their </w:t>
      </w:r>
      <w:r w:rsidR="00344ABF">
        <w:rPr>
          <w:rFonts w:asciiTheme="majorHAnsi" w:hAnsiTheme="majorHAnsi"/>
          <w:iCs/>
          <w:sz w:val="24"/>
        </w:rPr>
        <w:t xml:space="preserve">military </w:t>
      </w:r>
      <w:r w:rsidR="001857A9">
        <w:rPr>
          <w:rFonts w:asciiTheme="majorHAnsi" w:hAnsiTheme="majorHAnsi"/>
          <w:iCs/>
          <w:sz w:val="24"/>
        </w:rPr>
        <w:t>careers</w:t>
      </w:r>
      <w:r w:rsidRPr="004F3FA3" w:rsidR="00D31C36">
        <w:rPr>
          <w:rFonts w:asciiTheme="majorHAnsi" w:hAnsiTheme="majorHAnsi"/>
          <w:iCs/>
          <w:sz w:val="24"/>
        </w:rPr>
        <w:t xml:space="preserve">. </w:t>
      </w:r>
      <w:r w:rsidR="00B43C93">
        <w:rPr>
          <w:rFonts w:asciiTheme="majorHAnsi" w:hAnsiTheme="majorHAnsi"/>
          <w:iCs/>
          <w:sz w:val="24"/>
        </w:rPr>
        <w:t xml:space="preserve">The purpose of the focus groups is to </w:t>
      </w:r>
      <w:r w:rsidRPr="00B43C93" w:rsidR="00B43C93">
        <w:rPr>
          <w:rFonts w:asciiTheme="majorHAnsi" w:hAnsiTheme="majorHAnsi"/>
          <w:iCs/>
          <w:sz w:val="24"/>
        </w:rPr>
        <w:t xml:space="preserve">better understand the challenges that Servicemembers face in </w:t>
      </w:r>
      <w:r w:rsidR="0069651A">
        <w:rPr>
          <w:rFonts w:asciiTheme="majorHAnsi" w:hAnsiTheme="majorHAnsi"/>
          <w:iCs/>
          <w:sz w:val="24"/>
        </w:rPr>
        <w:t xml:space="preserve">their </w:t>
      </w:r>
      <w:r w:rsidRPr="00B43C93" w:rsidR="00B43C93">
        <w:rPr>
          <w:rFonts w:asciiTheme="majorHAnsi" w:hAnsiTheme="majorHAnsi"/>
          <w:iCs/>
          <w:sz w:val="24"/>
        </w:rPr>
        <w:t>recruit</w:t>
      </w:r>
      <w:r w:rsidR="0069651A">
        <w:rPr>
          <w:rFonts w:asciiTheme="majorHAnsi" w:hAnsiTheme="majorHAnsi"/>
          <w:iCs/>
          <w:sz w:val="24"/>
        </w:rPr>
        <w:t>ment</w:t>
      </w:r>
      <w:r w:rsidRPr="00B43C93" w:rsidR="00B43C93">
        <w:rPr>
          <w:rFonts w:asciiTheme="majorHAnsi" w:hAnsiTheme="majorHAnsi"/>
          <w:iCs/>
          <w:sz w:val="24"/>
        </w:rPr>
        <w:t>, retention, and promotion, especially for those who identify as Hispanic.</w:t>
      </w:r>
    </w:p>
    <w:p w:rsidR="00824F73" w:rsidRPr="004F3FA3" w:rsidP="006E563D" w14:paraId="76347B4A" w14:textId="77777777">
      <w:pPr>
        <w:spacing w:after="0" w:line="240" w:lineRule="auto"/>
        <w:rPr>
          <w:rFonts w:asciiTheme="majorHAnsi" w:hAnsiTheme="majorHAnsi"/>
          <w:iCs/>
          <w:sz w:val="24"/>
        </w:rPr>
      </w:pPr>
    </w:p>
    <w:p w:rsidR="00D57867" w:rsidP="006E563D" w14:paraId="156FE082" w14:textId="3471BEA9">
      <w:pPr>
        <w:spacing w:after="0" w:line="240" w:lineRule="auto"/>
        <w:rPr>
          <w:rFonts w:asciiTheme="majorHAnsi" w:hAnsiTheme="majorHAnsi"/>
          <w:iCs/>
          <w:sz w:val="24"/>
        </w:rPr>
      </w:pPr>
      <w:r>
        <w:rPr>
          <w:rFonts w:asciiTheme="majorHAnsi" w:hAnsiTheme="majorHAnsi"/>
          <w:iCs/>
          <w:sz w:val="24"/>
        </w:rPr>
        <w:t>F</w:t>
      </w:r>
      <w:r w:rsidRPr="004F3FA3" w:rsidR="00D31C36">
        <w:rPr>
          <w:rFonts w:asciiTheme="majorHAnsi" w:hAnsiTheme="majorHAnsi"/>
          <w:iCs/>
          <w:sz w:val="24"/>
        </w:rPr>
        <w:t>ocus groups will be held virtually for groups that include participants from multiple locations</w:t>
      </w:r>
      <w:r w:rsidRPr="004F3FA3" w:rsidR="00824F73">
        <w:rPr>
          <w:rFonts w:asciiTheme="majorHAnsi" w:hAnsiTheme="majorHAnsi"/>
          <w:iCs/>
          <w:sz w:val="24"/>
        </w:rPr>
        <w:t xml:space="preserve"> </w:t>
      </w:r>
      <w:r>
        <w:rPr>
          <w:rFonts w:asciiTheme="majorHAnsi" w:hAnsiTheme="majorHAnsi"/>
          <w:iCs/>
          <w:sz w:val="24"/>
        </w:rPr>
        <w:t>and</w:t>
      </w:r>
      <w:r w:rsidRPr="004F3FA3">
        <w:rPr>
          <w:rFonts w:asciiTheme="majorHAnsi" w:hAnsiTheme="majorHAnsi"/>
          <w:iCs/>
          <w:sz w:val="24"/>
        </w:rPr>
        <w:t xml:space="preserve"> </w:t>
      </w:r>
      <w:r w:rsidRPr="004F3FA3" w:rsidR="00824F73">
        <w:rPr>
          <w:rFonts w:asciiTheme="majorHAnsi" w:hAnsiTheme="majorHAnsi"/>
          <w:iCs/>
          <w:sz w:val="24"/>
        </w:rPr>
        <w:t xml:space="preserve">in-person for groups that include participants from one location only. </w:t>
      </w:r>
      <w:r w:rsidR="004F3FA3">
        <w:rPr>
          <w:rFonts w:asciiTheme="majorHAnsi" w:hAnsiTheme="majorHAnsi"/>
          <w:iCs/>
          <w:sz w:val="24"/>
        </w:rPr>
        <w:t xml:space="preserve">CNA will rely on designated </w:t>
      </w:r>
      <w:r w:rsidR="00A230AA">
        <w:rPr>
          <w:rFonts w:asciiTheme="majorHAnsi" w:hAnsiTheme="majorHAnsi"/>
          <w:iCs/>
          <w:sz w:val="24"/>
        </w:rPr>
        <w:t xml:space="preserve">local </w:t>
      </w:r>
      <w:r w:rsidR="004F3FA3">
        <w:rPr>
          <w:rFonts w:asciiTheme="majorHAnsi" w:hAnsiTheme="majorHAnsi"/>
          <w:iCs/>
          <w:sz w:val="24"/>
        </w:rPr>
        <w:t>unit</w:t>
      </w:r>
      <w:r w:rsidR="007E3448">
        <w:rPr>
          <w:rFonts w:asciiTheme="majorHAnsi" w:hAnsiTheme="majorHAnsi"/>
          <w:iCs/>
          <w:sz w:val="24"/>
        </w:rPr>
        <w:t>/installation</w:t>
      </w:r>
      <w:r w:rsidR="004F3FA3">
        <w:rPr>
          <w:rFonts w:asciiTheme="majorHAnsi" w:hAnsiTheme="majorHAnsi"/>
          <w:iCs/>
          <w:sz w:val="24"/>
        </w:rPr>
        <w:t xml:space="preserve"> POCs to identify and help recruit eligible Active Duty personnel to voluntarily participate in the </w:t>
      </w:r>
      <w:r>
        <w:rPr>
          <w:rFonts w:asciiTheme="majorHAnsi" w:hAnsiTheme="majorHAnsi"/>
          <w:iCs/>
          <w:sz w:val="24"/>
        </w:rPr>
        <w:t xml:space="preserve">in-person </w:t>
      </w:r>
      <w:r w:rsidR="004F3FA3">
        <w:rPr>
          <w:rFonts w:asciiTheme="majorHAnsi" w:hAnsiTheme="majorHAnsi"/>
          <w:iCs/>
          <w:sz w:val="24"/>
        </w:rPr>
        <w:t>focus groups</w:t>
      </w:r>
      <w:r>
        <w:rPr>
          <w:rFonts w:asciiTheme="majorHAnsi" w:hAnsiTheme="majorHAnsi"/>
          <w:iCs/>
          <w:sz w:val="24"/>
        </w:rPr>
        <w:t>, while designated Service POCs will help with the recruitment efforts for the virtual groups</w:t>
      </w:r>
      <w:r w:rsidR="004F3FA3">
        <w:rPr>
          <w:rFonts w:asciiTheme="majorHAnsi" w:hAnsiTheme="majorHAnsi"/>
          <w:iCs/>
          <w:sz w:val="24"/>
        </w:rPr>
        <w:t xml:space="preserve">. To help in this process, CNA will send </w:t>
      </w:r>
      <w:r w:rsidR="00A42AA6">
        <w:rPr>
          <w:rFonts w:asciiTheme="majorHAnsi" w:hAnsiTheme="majorHAnsi"/>
          <w:iCs/>
          <w:sz w:val="24"/>
        </w:rPr>
        <w:t xml:space="preserve">recruitment instructions to the </w:t>
      </w:r>
      <w:r>
        <w:rPr>
          <w:rFonts w:asciiTheme="majorHAnsi" w:hAnsiTheme="majorHAnsi"/>
          <w:iCs/>
          <w:sz w:val="24"/>
        </w:rPr>
        <w:t xml:space="preserve">designated </w:t>
      </w:r>
      <w:r w:rsidR="00A42AA6">
        <w:rPr>
          <w:rFonts w:asciiTheme="majorHAnsi" w:hAnsiTheme="majorHAnsi"/>
          <w:iCs/>
          <w:sz w:val="24"/>
        </w:rPr>
        <w:t xml:space="preserve">POCs (please see Tab </w:t>
      </w:r>
      <w:r w:rsidR="008A63A3">
        <w:rPr>
          <w:rFonts w:asciiTheme="majorHAnsi" w:hAnsiTheme="majorHAnsi"/>
          <w:iCs/>
          <w:sz w:val="24"/>
        </w:rPr>
        <w:t>B</w:t>
      </w:r>
      <w:r w:rsidR="00A42AA6">
        <w:rPr>
          <w:rFonts w:asciiTheme="majorHAnsi" w:hAnsiTheme="majorHAnsi"/>
          <w:iCs/>
          <w:sz w:val="24"/>
        </w:rPr>
        <w:t xml:space="preserve"> for the “In-Person Focus Group Recruitment Instructions” and Tab </w:t>
      </w:r>
      <w:r w:rsidR="008A63A3">
        <w:rPr>
          <w:rFonts w:asciiTheme="majorHAnsi" w:hAnsiTheme="majorHAnsi"/>
          <w:iCs/>
          <w:sz w:val="24"/>
        </w:rPr>
        <w:t>C</w:t>
      </w:r>
      <w:r w:rsidR="00A42AA6">
        <w:rPr>
          <w:rFonts w:asciiTheme="majorHAnsi" w:hAnsiTheme="majorHAnsi"/>
          <w:iCs/>
          <w:sz w:val="24"/>
        </w:rPr>
        <w:t xml:space="preserve"> for the “Virtual Focus Group Recruitment Instructions”). Additional details relating to recruitment plans and how in-person and virtual focus groups will be conducted can be found below:</w:t>
      </w:r>
    </w:p>
    <w:p w:rsidR="00A42AA6" w:rsidP="006E563D" w14:paraId="6A263438" w14:textId="56AE258E">
      <w:pPr>
        <w:spacing w:after="0" w:line="240" w:lineRule="auto"/>
        <w:rPr>
          <w:rFonts w:asciiTheme="majorHAnsi" w:hAnsiTheme="majorHAnsi"/>
          <w:iCs/>
          <w:sz w:val="24"/>
        </w:rPr>
      </w:pPr>
    </w:p>
    <w:p w:rsidR="006B2347" w:rsidP="006B2347" w14:paraId="25BD83C6" w14:textId="26D0BAB7">
      <w:pPr>
        <w:pStyle w:val="ListParagraph"/>
        <w:numPr>
          <w:ilvl w:val="0"/>
          <w:numId w:val="25"/>
        </w:numPr>
        <w:spacing w:after="0" w:line="240" w:lineRule="auto"/>
        <w:rPr>
          <w:rFonts w:asciiTheme="majorHAnsi" w:hAnsiTheme="majorHAnsi"/>
          <w:sz w:val="24"/>
          <w:szCs w:val="24"/>
        </w:rPr>
      </w:pPr>
      <w:r w:rsidRPr="006B2347">
        <w:rPr>
          <w:rFonts w:asciiTheme="majorHAnsi" w:hAnsiTheme="majorHAnsi"/>
          <w:b/>
          <w:bCs/>
          <w:iCs/>
          <w:sz w:val="24"/>
        </w:rPr>
        <w:t>In-person focus groups:</w:t>
      </w:r>
      <w:r w:rsidRPr="006B2347">
        <w:rPr>
          <w:rFonts w:asciiTheme="majorHAnsi" w:hAnsiTheme="majorHAnsi"/>
          <w:iCs/>
          <w:sz w:val="24"/>
        </w:rPr>
        <w:t xml:space="preserve"> </w:t>
      </w:r>
      <w:r w:rsidR="0069651A">
        <w:rPr>
          <w:rFonts w:asciiTheme="majorHAnsi" w:hAnsiTheme="majorHAnsi"/>
          <w:iCs/>
          <w:sz w:val="24"/>
        </w:rPr>
        <w:t xml:space="preserve">The </w:t>
      </w:r>
      <w:r w:rsidRPr="006B2347" w:rsidR="0069651A">
        <w:rPr>
          <w:rFonts w:asciiTheme="majorHAnsi" w:hAnsiTheme="majorHAnsi"/>
          <w:iCs/>
          <w:sz w:val="24"/>
        </w:rPr>
        <w:t xml:space="preserve">recruitment instructions </w:t>
      </w:r>
      <w:r w:rsidRPr="006B2347" w:rsidR="0069651A">
        <w:rPr>
          <w:rFonts w:ascii="Cambria" w:hAnsi="Cambria"/>
          <w:sz w:val="24"/>
          <w:szCs w:val="24"/>
        </w:rPr>
        <w:t xml:space="preserve">(Tab </w:t>
      </w:r>
      <w:r w:rsidR="008A63A3">
        <w:rPr>
          <w:rFonts w:ascii="Cambria" w:hAnsi="Cambria"/>
          <w:iCs/>
          <w:sz w:val="24"/>
          <w:szCs w:val="24"/>
        </w:rPr>
        <w:t>B</w:t>
      </w:r>
      <w:r w:rsidRPr="006B2347" w:rsidR="0069651A">
        <w:rPr>
          <w:rFonts w:ascii="Cambria" w:hAnsi="Cambria"/>
          <w:iCs/>
          <w:sz w:val="24"/>
          <w:szCs w:val="24"/>
        </w:rPr>
        <w:t>)</w:t>
      </w:r>
      <w:r w:rsidRPr="006B2347" w:rsidR="0069651A">
        <w:rPr>
          <w:rFonts w:asciiTheme="majorHAnsi" w:hAnsiTheme="majorHAnsi"/>
          <w:iCs/>
          <w:sz w:val="24"/>
        </w:rPr>
        <w:t xml:space="preserve"> </w:t>
      </w:r>
      <w:r w:rsidR="0069651A">
        <w:rPr>
          <w:rFonts w:asciiTheme="majorHAnsi" w:hAnsiTheme="majorHAnsi"/>
          <w:iCs/>
          <w:sz w:val="24"/>
        </w:rPr>
        <w:t>will ask l</w:t>
      </w:r>
      <w:r w:rsidR="00A230AA">
        <w:rPr>
          <w:rFonts w:asciiTheme="majorHAnsi" w:hAnsiTheme="majorHAnsi"/>
          <w:iCs/>
          <w:sz w:val="24"/>
        </w:rPr>
        <w:t>ocal u</w:t>
      </w:r>
      <w:r w:rsidRPr="006B2347">
        <w:rPr>
          <w:rFonts w:asciiTheme="majorHAnsi" w:hAnsiTheme="majorHAnsi"/>
          <w:iCs/>
          <w:sz w:val="24"/>
        </w:rPr>
        <w:t>nit</w:t>
      </w:r>
      <w:r w:rsidR="007E3448">
        <w:rPr>
          <w:rFonts w:asciiTheme="majorHAnsi" w:hAnsiTheme="majorHAnsi"/>
          <w:iCs/>
          <w:sz w:val="24"/>
        </w:rPr>
        <w:t>/installation</w:t>
      </w:r>
      <w:r w:rsidRPr="006B2347">
        <w:rPr>
          <w:rFonts w:asciiTheme="majorHAnsi" w:hAnsiTheme="majorHAnsi"/>
          <w:iCs/>
          <w:sz w:val="24"/>
        </w:rPr>
        <w:t xml:space="preserve"> POCs to identify eligible participants </w:t>
      </w:r>
      <w:r w:rsidR="00AC2CD7">
        <w:rPr>
          <w:rFonts w:asciiTheme="majorHAnsi" w:hAnsiTheme="majorHAnsi"/>
          <w:iCs/>
          <w:sz w:val="24"/>
        </w:rPr>
        <w:t>(</w:t>
      </w:r>
      <w:r w:rsidR="00B90749">
        <w:rPr>
          <w:rFonts w:asciiTheme="majorHAnsi" w:hAnsiTheme="majorHAnsi"/>
          <w:iCs/>
          <w:sz w:val="24"/>
        </w:rPr>
        <w:t xml:space="preserve">i.e., </w:t>
      </w:r>
      <w:r w:rsidR="00AC2CD7">
        <w:rPr>
          <w:rFonts w:asciiTheme="majorHAnsi" w:hAnsiTheme="majorHAnsi"/>
          <w:iCs/>
          <w:sz w:val="24"/>
        </w:rPr>
        <w:t xml:space="preserve">junior enlisted </w:t>
      </w:r>
      <w:r w:rsidR="00537182">
        <w:rPr>
          <w:rFonts w:asciiTheme="majorHAnsi" w:hAnsiTheme="majorHAnsi"/>
          <w:iCs/>
          <w:sz w:val="24"/>
        </w:rPr>
        <w:t xml:space="preserve">(E1-E2) </w:t>
      </w:r>
      <w:r w:rsidR="00AC2CD7">
        <w:rPr>
          <w:rFonts w:asciiTheme="majorHAnsi" w:hAnsiTheme="majorHAnsi"/>
          <w:iCs/>
          <w:sz w:val="24"/>
        </w:rPr>
        <w:t xml:space="preserve">Servicemembers) </w:t>
      </w:r>
      <w:r w:rsidRPr="006B2347" w:rsidR="0079056D">
        <w:rPr>
          <w:rFonts w:asciiTheme="majorHAnsi" w:hAnsiTheme="majorHAnsi"/>
          <w:iCs/>
          <w:sz w:val="24"/>
        </w:rPr>
        <w:t>from their units</w:t>
      </w:r>
      <w:r w:rsidR="003D6E60">
        <w:rPr>
          <w:rFonts w:asciiTheme="majorHAnsi" w:hAnsiTheme="majorHAnsi"/>
          <w:iCs/>
          <w:sz w:val="24"/>
        </w:rPr>
        <w:t>/installations</w:t>
      </w:r>
      <w:r w:rsidRPr="006B2347" w:rsidR="0079056D">
        <w:rPr>
          <w:rFonts w:asciiTheme="majorHAnsi" w:hAnsiTheme="majorHAnsi"/>
          <w:iCs/>
          <w:sz w:val="24"/>
        </w:rPr>
        <w:t xml:space="preserve"> </w:t>
      </w:r>
      <w:r w:rsidRPr="006B2347">
        <w:rPr>
          <w:rFonts w:asciiTheme="majorHAnsi" w:hAnsiTheme="majorHAnsi"/>
          <w:iCs/>
          <w:sz w:val="24"/>
        </w:rPr>
        <w:t xml:space="preserve">for the </w:t>
      </w:r>
      <w:r w:rsidR="00AC2CD7">
        <w:rPr>
          <w:rFonts w:asciiTheme="majorHAnsi" w:hAnsiTheme="majorHAnsi"/>
          <w:iCs/>
          <w:sz w:val="24"/>
        </w:rPr>
        <w:t xml:space="preserve">Service-specific </w:t>
      </w:r>
      <w:r w:rsidRPr="006B2347" w:rsidR="00344ABF">
        <w:rPr>
          <w:rFonts w:asciiTheme="majorHAnsi" w:hAnsiTheme="majorHAnsi"/>
          <w:iCs/>
          <w:sz w:val="24"/>
        </w:rPr>
        <w:t xml:space="preserve">in-person </w:t>
      </w:r>
      <w:r w:rsidRPr="006B2347">
        <w:rPr>
          <w:rFonts w:asciiTheme="majorHAnsi" w:hAnsiTheme="majorHAnsi"/>
          <w:iCs/>
          <w:sz w:val="24"/>
        </w:rPr>
        <w:t xml:space="preserve">focus groups and to </w:t>
      </w:r>
      <w:r w:rsidR="005748E5">
        <w:rPr>
          <w:rFonts w:asciiTheme="majorHAnsi" w:hAnsiTheme="majorHAnsi"/>
          <w:iCs/>
          <w:sz w:val="24"/>
        </w:rPr>
        <w:t xml:space="preserve">send </w:t>
      </w:r>
      <w:r w:rsidR="004F5D32">
        <w:rPr>
          <w:rFonts w:asciiTheme="majorHAnsi" w:hAnsiTheme="majorHAnsi"/>
          <w:iCs/>
          <w:sz w:val="24"/>
        </w:rPr>
        <w:t xml:space="preserve">CNA a </w:t>
      </w:r>
      <w:r w:rsidR="005464F6">
        <w:rPr>
          <w:rFonts w:asciiTheme="majorHAnsi" w:hAnsiTheme="majorHAnsi"/>
          <w:iCs/>
          <w:sz w:val="24"/>
        </w:rPr>
        <w:t xml:space="preserve">list </w:t>
      </w:r>
      <w:r w:rsidR="005748E5">
        <w:rPr>
          <w:rFonts w:asciiTheme="majorHAnsi" w:hAnsiTheme="majorHAnsi"/>
          <w:iCs/>
          <w:sz w:val="24"/>
        </w:rPr>
        <w:t xml:space="preserve">containing </w:t>
      </w:r>
      <w:r w:rsidRPr="00EB36E6" w:rsidR="004F5D32">
        <w:rPr>
          <w:rFonts w:asciiTheme="majorHAnsi" w:hAnsiTheme="majorHAnsi"/>
          <w:iCs/>
          <w:sz w:val="24"/>
        </w:rPr>
        <w:t>the following information on eligible personnel from each participating installation: name, email address, pay grade, and whether they are Hispanic or not</w:t>
      </w:r>
      <w:r w:rsidR="005748E5">
        <w:rPr>
          <w:rFonts w:asciiTheme="majorHAnsi" w:hAnsiTheme="majorHAnsi"/>
          <w:iCs/>
          <w:sz w:val="24"/>
        </w:rPr>
        <w:t xml:space="preserve">. </w:t>
      </w:r>
      <w:r w:rsidR="00010917">
        <w:rPr>
          <w:rFonts w:asciiTheme="majorHAnsi" w:hAnsiTheme="majorHAnsi"/>
          <w:iCs/>
          <w:sz w:val="24"/>
        </w:rPr>
        <w:t>CNA will request that POCs</w:t>
      </w:r>
      <w:r w:rsidRPr="00010917" w:rsidR="00010917">
        <w:rPr>
          <w:rFonts w:asciiTheme="majorHAnsi" w:hAnsiTheme="majorHAnsi"/>
          <w:iCs/>
          <w:sz w:val="24"/>
        </w:rPr>
        <w:t xml:space="preserve"> ensure that the list of eligible Servicemembers includes representation by ethnicity (Hispanic and non-Hispanic), race, and gender. </w:t>
      </w:r>
      <w:r w:rsidR="00B90749">
        <w:rPr>
          <w:rFonts w:asciiTheme="majorHAnsi" w:hAnsiTheme="majorHAnsi"/>
          <w:iCs/>
          <w:sz w:val="24"/>
        </w:rPr>
        <w:t xml:space="preserve">CNA will work with the POCs to ensure that the </w:t>
      </w:r>
      <w:r w:rsidR="005464F6">
        <w:rPr>
          <w:rFonts w:asciiTheme="majorHAnsi" w:hAnsiTheme="majorHAnsi"/>
          <w:iCs/>
          <w:sz w:val="24"/>
        </w:rPr>
        <w:t>lists</w:t>
      </w:r>
      <w:r w:rsidR="00B90749">
        <w:rPr>
          <w:rFonts w:asciiTheme="majorHAnsi" w:hAnsiTheme="majorHAnsi"/>
          <w:iCs/>
          <w:sz w:val="24"/>
        </w:rPr>
        <w:t xml:space="preserve"> containing personally identifiable information (PII) are sent to CNA via secure means (e.g., DoD SAFE). </w:t>
      </w:r>
      <w:r w:rsidR="005748E5">
        <w:rPr>
          <w:rFonts w:asciiTheme="majorHAnsi" w:hAnsiTheme="majorHAnsi"/>
          <w:iCs/>
          <w:sz w:val="24"/>
          <w:szCs w:val="24"/>
        </w:rPr>
        <w:t xml:space="preserve">CNA will then reach out to eligible individuals to recruit participants for the focus groups. </w:t>
      </w:r>
      <w:r w:rsidRPr="006B2347">
        <w:rPr>
          <w:rFonts w:asciiTheme="majorHAnsi" w:hAnsiTheme="majorHAnsi"/>
          <w:sz w:val="24"/>
          <w:szCs w:val="24"/>
        </w:rPr>
        <w:t xml:space="preserve">Depending on interest, availability, and population size, the goal is to conduct </w:t>
      </w:r>
      <w:r w:rsidR="00AC2CD7">
        <w:rPr>
          <w:rFonts w:asciiTheme="majorHAnsi" w:hAnsiTheme="majorHAnsi"/>
          <w:sz w:val="24"/>
          <w:szCs w:val="24"/>
        </w:rPr>
        <w:t>approximately four Service-specific</w:t>
      </w:r>
      <w:r w:rsidR="00AE3F27">
        <w:rPr>
          <w:rFonts w:asciiTheme="majorHAnsi" w:hAnsiTheme="majorHAnsi"/>
          <w:sz w:val="24"/>
          <w:szCs w:val="24"/>
        </w:rPr>
        <w:t>,</w:t>
      </w:r>
      <w:r w:rsidR="00AC2CD7">
        <w:rPr>
          <w:rFonts w:asciiTheme="majorHAnsi" w:hAnsiTheme="majorHAnsi"/>
          <w:sz w:val="24"/>
          <w:szCs w:val="24"/>
        </w:rPr>
        <w:t xml:space="preserve"> </w:t>
      </w:r>
      <w:r w:rsidRPr="006B2347" w:rsidR="00F020F4">
        <w:rPr>
          <w:rFonts w:asciiTheme="majorHAnsi" w:hAnsiTheme="majorHAnsi"/>
          <w:sz w:val="24"/>
          <w:szCs w:val="24"/>
        </w:rPr>
        <w:t xml:space="preserve">in-person </w:t>
      </w:r>
      <w:r w:rsidRPr="006B2347">
        <w:rPr>
          <w:rFonts w:asciiTheme="majorHAnsi" w:hAnsiTheme="majorHAnsi"/>
          <w:sz w:val="24"/>
          <w:szCs w:val="24"/>
        </w:rPr>
        <w:t xml:space="preserve">focus groups </w:t>
      </w:r>
      <w:r w:rsidR="00AC2CD7">
        <w:rPr>
          <w:rFonts w:asciiTheme="majorHAnsi" w:hAnsiTheme="majorHAnsi"/>
          <w:sz w:val="24"/>
          <w:szCs w:val="24"/>
        </w:rPr>
        <w:t xml:space="preserve">at </w:t>
      </w:r>
      <w:r w:rsidR="00A75CF6">
        <w:rPr>
          <w:rFonts w:asciiTheme="majorHAnsi" w:hAnsiTheme="majorHAnsi"/>
          <w:sz w:val="24"/>
          <w:szCs w:val="24"/>
        </w:rPr>
        <w:t xml:space="preserve">approximately </w:t>
      </w:r>
      <w:r w:rsidR="00B90749">
        <w:rPr>
          <w:rFonts w:asciiTheme="majorHAnsi" w:hAnsiTheme="majorHAnsi"/>
          <w:sz w:val="24"/>
          <w:szCs w:val="24"/>
        </w:rPr>
        <w:t xml:space="preserve">five </w:t>
      </w:r>
      <w:r w:rsidR="00AC2CD7">
        <w:rPr>
          <w:rFonts w:asciiTheme="majorHAnsi" w:hAnsiTheme="majorHAnsi"/>
          <w:sz w:val="24"/>
          <w:szCs w:val="24"/>
        </w:rPr>
        <w:t>location</w:t>
      </w:r>
      <w:r w:rsidR="00A75CF6">
        <w:rPr>
          <w:rFonts w:asciiTheme="majorHAnsi" w:hAnsiTheme="majorHAnsi"/>
          <w:sz w:val="24"/>
          <w:szCs w:val="24"/>
        </w:rPr>
        <w:t>s</w:t>
      </w:r>
      <w:r w:rsidRPr="006B2347">
        <w:rPr>
          <w:rFonts w:asciiTheme="majorHAnsi" w:hAnsiTheme="majorHAnsi"/>
          <w:sz w:val="24"/>
          <w:szCs w:val="24"/>
        </w:rPr>
        <w:t xml:space="preserve">, with each group consisting of </w:t>
      </w:r>
      <w:r w:rsidRPr="00587198">
        <w:rPr>
          <w:rFonts w:asciiTheme="majorHAnsi" w:hAnsiTheme="majorHAnsi"/>
          <w:sz w:val="24"/>
          <w:szCs w:val="24"/>
        </w:rPr>
        <w:t>between 8 and 10</w:t>
      </w:r>
      <w:r w:rsidRPr="006B2347">
        <w:rPr>
          <w:rFonts w:asciiTheme="majorHAnsi" w:hAnsiTheme="majorHAnsi"/>
          <w:sz w:val="24"/>
          <w:szCs w:val="24"/>
        </w:rPr>
        <w:t xml:space="preserve"> </w:t>
      </w:r>
      <w:r w:rsidR="00AC2CD7">
        <w:rPr>
          <w:rFonts w:asciiTheme="majorHAnsi" w:hAnsiTheme="majorHAnsi"/>
          <w:sz w:val="24"/>
          <w:szCs w:val="24"/>
        </w:rPr>
        <w:t xml:space="preserve">eligible </w:t>
      </w:r>
      <w:r w:rsidRPr="006B2347">
        <w:rPr>
          <w:rFonts w:asciiTheme="majorHAnsi" w:hAnsiTheme="majorHAnsi"/>
          <w:sz w:val="24"/>
          <w:szCs w:val="24"/>
        </w:rPr>
        <w:t>Servicemembers, for ease of facilitation and discussion.</w:t>
      </w:r>
    </w:p>
    <w:p w:rsidR="00426553" w:rsidP="00426553" w14:paraId="3957A2FE" w14:textId="486608BD">
      <w:pPr>
        <w:pStyle w:val="ListParagraph"/>
        <w:spacing w:after="0" w:line="240" w:lineRule="auto"/>
        <w:rPr>
          <w:rFonts w:asciiTheme="majorHAnsi" w:hAnsiTheme="majorHAnsi"/>
          <w:sz w:val="24"/>
          <w:szCs w:val="24"/>
        </w:rPr>
      </w:pPr>
    </w:p>
    <w:p w:rsidR="00E9254C" w:rsidP="00E9254C" w14:paraId="703ECC2F" w14:textId="26B4F0D7">
      <w:pPr>
        <w:pStyle w:val="ListParagraph"/>
        <w:spacing w:after="0" w:line="240" w:lineRule="auto"/>
        <w:rPr>
          <w:rFonts w:asciiTheme="majorHAnsi" w:hAnsiTheme="majorHAnsi"/>
          <w:iCs/>
          <w:sz w:val="24"/>
          <w:szCs w:val="24"/>
        </w:rPr>
      </w:pPr>
      <w:r>
        <w:rPr>
          <w:rFonts w:asciiTheme="majorHAnsi" w:hAnsiTheme="majorHAnsi"/>
          <w:sz w:val="24"/>
          <w:szCs w:val="24"/>
        </w:rPr>
        <w:t xml:space="preserve">To recruit eligible participants, </w:t>
      </w:r>
      <w:r>
        <w:rPr>
          <w:rFonts w:asciiTheme="majorHAnsi" w:hAnsiTheme="majorHAnsi"/>
          <w:sz w:val="24"/>
          <w:szCs w:val="24"/>
        </w:rPr>
        <w:t>CNA</w:t>
      </w:r>
      <w:r w:rsidRPr="006B2347">
        <w:rPr>
          <w:rFonts w:asciiTheme="majorHAnsi" w:hAnsiTheme="majorHAnsi"/>
          <w:sz w:val="24"/>
          <w:szCs w:val="24"/>
        </w:rPr>
        <w:t xml:space="preserve"> will</w:t>
      </w:r>
      <w:r>
        <w:rPr>
          <w:rFonts w:asciiTheme="majorHAnsi" w:hAnsiTheme="majorHAnsi"/>
          <w:sz w:val="24"/>
          <w:szCs w:val="24"/>
        </w:rPr>
        <w:t xml:space="preserve"> first</w:t>
      </w:r>
      <w:r w:rsidRPr="006B2347">
        <w:rPr>
          <w:rFonts w:asciiTheme="majorHAnsi" w:hAnsiTheme="majorHAnsi"/>
          <w:sz w:val="24"/>
          <w:szCs w:val="24"/>
        </w:rPr>
        <w:t xml:space="preserve"> circulate a “Recruitment and Invitation Email” (Tab </w:t>
      </w:r>
      <w:r w:rsidR="008A63A3">
        <w:rPr>
          <w:rFonts w:asciiTheme="majorHAnsi" w:hAnsiTheme="majorHAnsi"/>
          <w:iCs/>
          <w:sz w:val="24"/>
          <w:szCs w:val="24"/>
        </w:rPr>
        <w:t>D</w:t>
      </w:r>
      <w:r w:rsidRPr="006B2347">
        <w:rPr>
          <w:rFonts w:asciiTheme="majorHAnsi" w:hAnsiTheme="majorHAnsi"/>
          <w:iCs/>
          <w:sz w:val="24"/>
          <w:szCs w:val="24"/>
        </w:rPr>
        <w:t xml:space="preserve">) </w:t>
      </w:r>
      <w:r w:rsidRPr="006B2347">
        <w:rPr>
          <w:rFonts w:asciiTheme="majorHAnsi" w:hAnsiTheme="majorHAnsi"/>
          <w:sz w:val="24"/>
          <w:szCs w:val="24"/>
        </w:rPr>
        <w:t>to invite eligible personnel</w:t>
      </w:r>
      <w:r>
        <w:rPr>
          <w:rFonts w:asciiTheme="majorHAnsi" w:hAnsiTheme="majorHAnsi"/>
          <w:sz w:val="24"/>
          <w:szCs w:val="24"/>
        </w:rPr>
        <w:t xml:space="preserve">, using the </w:t>
      </w:r>
      <w:r w:rsidR="00307FF6">
        <w:rPr>
          <w:rFonts w:asciiTheme="majorHAnsi" w:hAnsiTheme="majorHAnsi"/>
          <w:sz w:val="24"/>
          <w:szCs w:val="24"/>
        </w:rPr>
        <w:t xml:space="preserve">lists </w:t>
      </w:r>
      <w:r>
        <w:rPr>
          <w:rFonts w:asciiTheme="majorHAnsi" w:hAnsiTheme="majorHAnsi"/>
          <w:sz w:val="24"/>
          <w:szCs w:val="24"/>
        </w:rPr>
        <w:t xml:space="preserve">provided by the local POCs, </w:t>
      </w:r>
      <w:r w:rsidRPr="006B2347">
        <w:rPr>
          <w:rFonts w:asciiTheme="majorHAnsi" w:hAnsiTheme="majorHAnsi"/>
          <w:sz w:val="24"/>
          <w:szCs w:val="24"/>
        </w:rPr>
        <w:t xml:space="preserve">to participate and to request their availability on specific dates. If </w:t>
      </w:r>
      <w:r>
        <w:rPr>
          <w:rFonts w:asciiTheme="majorHAnsi" w:hAnsiTheme="majorHAnsi"/>
          <w:sz w:val="24"/>
          <w:szCs w:val="24"/>
        </w:rPr>
        <w:t>CNA does</w:t>
      </w:r>
      <w:r w:rsidRPr="006B2347">
        <w:rPr>
          <w:rFonts w:asciiTheme="majorHAnsi" w:hAnsiTheme="majorHAnsi"/>
          <w:sz w:val="24"/>
          <w:szCs w:val="24"/>
        </w:rPr>
        <w:t xml:space="preserve"> not receive enough responses following the circulation of this first email, CNA will then circulate the “Follow Up Recruitment and Invitation Email” (Tab </w:t>
      </w:r>
      <w:r w:rsidR="008A63A3">
        <w:rPr>
          <w:rFonts w:asciiTheme="majorHAnsi" w:hAnsiTheme="majorHAnsi"/>
          <w:iCs/>
          <w:sz w:val="24"/>
          <w:szCs w:val="24"/>
        </w:rPr>
        <w:t>E</w:t>
      </w:r>
      <w:r w:rsidRPr="006B2347">
        <w:rPr>
          <w:rFonts w:asciiTheme="majorHAnsi" w:hAnsiTheme="majorHAnsi"/>
          <w:iCs/>
          <w:sz w:val="24"/>
          <w:szCs w:val="24"/>
        </w:rPr>
        <w:t>).</w:t>
      </w:r>
      <w:r>
        <w:rPr>
          <w:rFonts w:asciiTheme="majorHAnsi" w:hAnsiTheme="majorHAnsi"/>
          <w:iCs/>
          <w:sz w:val="24"/>
          <w:szCs w:val="24"/>
        </w:rPr>
        <w:t xml:space="preserve"> All emails sent to eligible/recruited participants will be sent as individual emails to </w:t>
      </w:r>
      <w:r w:rsidR="00B46C0F">
        <w:rPr>
          <w:rFonts w:asciiTheme="majorHAnsi" w:hAnsiTheme="majorHAnsi"/>
          <w:iCs/>
          <w:sz w:val="24"/>
          <w:szCs w:val="24"/>
        </w:rPr>
        <w:t>protect against</w:t>
      </w:r>
      <w:r>
        <w:rPr>
          <w:rFonts w:asciiTheme="majorHAnsi" w:hAnsiTheme="majorHAnsi"/>
          <w:iCs/>
          <w:sz w:val="24"/>
          <w:szCs w:val="24"/>
        </w:rPr>
        <w:t xml:space="preserve"> the sharing of participant names and email addresses</w:t>
      </w:r>
      <w:r w:rsidR="00E84051">
        <w:rPr>
          <w:rFonts w:asciiTheme="majorHAnsi" w:hAnsiTheme="majorHAnsi"/>
          <w:iCs/>
          <w:sz w:val="24"/>
          <w:szCs w:val="24"/>
        </w:rPr>
        <w:t>.</w:t>
      </w:r>
    </w:p>
    <w:p w:rsidR="00E84051" w:rsidRPr="005D4CB5" w:rsidP="005D4CB5" w14:paraId="34E169B0" w14:textId="0D90372C">
      <w:pPr>
        <w:spacing w:after="0" w:line="240" w:lineRule="auto"/>
        <w:rPr>
          <w:rFonts w:ascii="Cambria" w:hAnsi="Cambria"/>
          <w:iCs/>
          <w:sz w:val="24"/>
          <w:szCs w:val="24"/>
        </w:rPr>
      </w:pPr>
    </w:p>
    <w:p w:rsidR="00E9254C" w:rsidP="00E9254C" w14:paraId="24A8F1FA" w14:textId="375D5593">
      <w:pPr>
        <w:pStyle w:val="ListParagraph"/>
        <w:spacing w:after="0" w:line="240" w:lineRule="auto"/>
        <w:rPr>
          <w:rFonts w:ascii="Cambria" w:hAnsi="Cambria"/>
          <w:sz w:val="24"/>
          <w:szCs w:val="24"/>
        </w:rPr>
      </w:pPr>
      <w:r w:rsidRPr="006B2347">
        <w:rPr>
          <w:rFonts w:ascii="Cambria" w:hAnsi="Cambria"/>
          <w:sz w:val="24"/>
          <w:szCs w:val="24"/>
        </w:rPr>
        <w:t xml:space="preserve">After </w:t>
      </w:r>
      <w:r>
        <w:rPr>
          <w:rFonts w:ascii="Cambria" w:hAnsi="Cambria"/>
          <w:sz w:val="24"/>
          <w:szCs w:val="24"/>
        </w:rPr>
        <w:t>CNA has</w:t>
      </w:r>
      <w:r w:rsidRPr="006B2347">
        <w:rPr>
          <w:rFonts w:ascii="Cambria" w:hAnsi="Cambria"/>
          <w:sz w:val="24"/>
          <w:szCs w:val="24"/>
        </w:rPr>
        <w:t xml:space="preserve"> determined the dates and times of in-person focus groups (and at least two weeks prior to the scheduled sessions), </w:t>
      </w:r>
      <w:r>
        <w:rPr>
          <w:rFonts w:ascii="Cambria" w:hAnsi="Cambria"/>
          <w:sz w:val="24"/>
          <w:szCs w:val="24"/>
        </w:rPr>
        <w:t>CNA will</w:t>
      </w:r>
      <w:r w:rsidRPr="006B2347">
        <w:rPr>
          <w:rFonts w:ascii="Cambria" w:hAnsi="Cambria"/>
          <w:sz w:val="24"/>
          <w:szCs w:val="24"/>
        </w:rPr>
        <w:t xml:space="preserve"> send each recruited in-person focus group participant the “Email reminder/Calendar Invite” (Tab </w:t>
      </w:r>
      <w:r w:rsidR="008A63A3">
        <w:rPr>
          <w:rFonts w:ascii="Cambria" w:hAnsi="Cambria"/>
          <w:iCs/>
          <w:sz w:val="24"/>
          <w:szCs w:val="24"/>
        </w:rPr>
        <w:t>F</w:t>
      </w:r>
      <w:r w:rsidRPr="006B2347">
        <w:rPr>
          <w:rFonts w:ascii="Cambria" w:hAnsi="Cambria"/>
          <w:iCs/>
          <w:sz w:val="24"/>
          <w:szCs w:val="24"/>
        </w:rPr>
        <w:t xml:space="preserve">) </w:t>
      </w:r>
      <w:r w:rsidRPr="006B2347">
        <w:rPr>
          <w:rFonts w:ascii="Cambria" w:hAnsi="Cambria"/>
          <w:sz w:val="24"/>
          <w:szCs w:val="24"/>
        </w:rPr>
        <w:t xml:space="preserve">to remind them of when and where their session will take place. </w:t>
      </w:r>
      <w:r>
        <w:rPr>
          <w:rFonts w:ascii="Cambria" w:hAnsi="Cambria"/>
          <w:sz w:val="24"/>
          <w:szCs w:val="24"/>
        </w:rPr>
        <w:t>A</w:t>
      </w:r>
      <w:r w:rsidRPr="006B2347">
        <w:rPr>
          <w:rFonts w:ascii="Cambria" w:hAnsi="Cambria"/>
          <w:sz w:val="24"/>
          <w:szCs w:val="24"/>
        </w:rPr>
        <w:t>ttach</w:t>
      </w:r>
      <w:r>
        <w:rPr>
          <w:rFonts w:ascii="Cambria" w:hAnsi="Cambria"/>
          <w:sz w:val="24"/>
          <w:szCs w:val="24"/>
        </w:rPr>
        <w:t>ed</w:t>
      </w:r>
      <w:r w:rsidRPr="006B2347">
        <w:rPr>
          <w:rFonts w:ascii="Cambria" w:hAnsi="Cambria"/>
          <w:sz w:val="24"/>
          <w:szCs w:val="24"/>
        </w:rPr>
        <w:t xml:space="preserve"> to the Email reminder/Calendar Invite </w:t>
      </w:r>
      <w:r>
        <w:rPr>
          <w:rFonts w:ascii="Cambria" w:hAnsi="Cambria"/>
          <w:sz w:val="24"/>
          <w:szCs w:val="24"/>
        </w:rPr>
        <w:t xml:space="preserve">will be </w:t>
      </w:r>
      <w:r w:rsidRPr="006B2347">
        <w:rPr>
          <w:rFonts w:ascii="Cambria" w:hAnsi="Cambria"/>
          <w:sz w:val="24"/>
          <w:szCs w:val="24"/>
        </w:rPr>
        <w:t xml:space="preserve">the “Research Consent Information Sheet” (Tab </w:t>
      </w:r>
      <w:r w:rsidR="008A63A3">
        <w:rPr>
          <w:rFonts w:ascii="Cambria" w:hAnsi="Cambria"/>
          <w:iCs/>
          <w:sz w:val="24"/>
          <w:szCs w:val="24"/>
        </w:rPr>
        <w:t>G</w:t>
      </w:r>
      <w:r w:rsidR="00D11202">
        <w:rPr>
          <w:rFonts w:ascii="Cambria" w:hAnsi="Cambria"/>
          <w:iCs/>
          <w:sz w:val="24"/>
          <w:szCs w:val="24"/>
        </w:rPr>
        <w:t>/L</w:t>
      </w:r>
      <w:r w:rsidRPr="006B2347">
        <w:rPr>
          <w:rFonts w:ascii="Cambria" w:hAnsi="Cambria"/>
          <w:iCs/>
          <w:sz w:val="24"/>
          <w:szCs w:val="24"/>
        </w:rPr>
        <w:t>)</w:t>
      </w:r>
      <w:r w:rsidRPr="006B2347">
        <w:rPr>
          <w:rFonts w:ascii="Cambria" w:hAnsi="Cambria"/>
          <w:sz w:val="24"/>
          <w:szCs w:val="24"/>
        </w:rPr>
        <w:t xml:space="preserve">. The purpose of this Research Consent Information Sheet is to provide in-person focus group participants with </w:t>
      </w:r>
      <w:r>
        <w:rPr>
          <w:rFonts w:ascii="Cambria" w:hAnsi="Cambria"/>
          <w:sz w:val="24"/>
          <w:szCs w:val="24"/>
        </w:rPr>
        <w:t xml:space="preserve">additional </w:t>
      </w:r>
      <w:r w:rsidRPr="006B2347">
        <w:rPr>
          <w:rFonts w:ascii="Cambria" w:hAnsi="Cambria"/>
          <w:sz w:val="24"/>
          <w:szCs w:val="24"/>
        </w:rPr>
        <w:t xml:space="preserve">information about the study and their participation in an in-person focus group as part of the study.   </w:t>
      </w:r>
    </w:p>
    <w:p w:rsidR="00E9254C" w:rsidP="00E9254C" w14:paraId="6EEEF931" w14:textId="77777777">
      <w:pPr>
        <w:pStyle w:val="ListParagraph"/>
        <w:spacing w:after="0" w:line="240" w:lineRule="auto"/>
        <w:rPr>
          <w:rFonts w:ascii="Cambria" w:hAnsi="Cambria"/>
          <w:sz w:val="24"/>
          <w:szCs w:val="24"/>
        </w:rPr>
      </w:pPr>
    </w:p>
    <w:p w:rsidR="005748E5" w:rsidRPr="005748E5" w:rsidP="00B46C0F" w14:paraId="0A8CFD2A" w14:textId="55D332CE">
      <w:pPr>
        <w:spacing w:after="0" w:line="240" w:lineRule="auto"/>
        <w:ind w:left="720"/>
        <w:rPr>
          <w:rFonts w:ascii="Cambria" w:hAnsi="Cambria"/>
          <w:sz w:val="24"/>
          <w:szCs w:val="24"/>
        </w:rPr>
      </w:pPr>
      <w:r>
        <w:rPr>
          <w:rFonts w:ascii="Cambria" w:hAnsi="Cambria"/>
          <w:sz w:val="24"/>
          <w:szCs w:val="24"/>
        </w:rPr>
        <w:t xml:space="preserve">For all in-person focus groups, CNA will rely on the local </w:t>
      </w:r>
      <w:r>
        <w:rPr>
          <w:rFonts w:ascii="Cambria" w:hAnsi="Cambria"/>
          <w:sz w:val="24"/>
          <w:szCs w:val="24"/>
        </w:rPr>
        <w:t xml:space="preserve">POCs to </w:t>
      </w:r>
      <w:r w:rsidRPr="006B2347">
        <w:rPr>
          <w:rFonts w:asciiTheme="majorHAnsi" w:hAnsiTheme="majorHAnsi"/>
          <w:iCs/>
          <w:sz w:val="24"/>
        </w:rPr>
        <w:t>arrange the logistics for th</w:t>
      </w:r>
      <w:r>
        <w:rPr>
          <w:rFonts w:asciiTheme="majorHAnsi" w:hAnsiTheme="majorHAnsi"/>
          <w:iCs/>
          <w:sz w:val="24"/>
        </w:rPr>
        <w:t>e</w:t>
      </w:r>
      <w:r w:rsidRPr="006B2347">
        <w:rPr>
          <w:rFonts w:asciiTheme="majorHAnsi" w:hAnsiTheme="majorHAnsi"/>
          <w:iCs/>
          <w:sz w:val="24"/>
        </w:rPr>
        <w:t xml:space="preserve"> focus </w:t>
      </w:r>
      <w:r w:rsidRPr="006B2347">
        <w:rPr>
          <w:rFonts w:asciiTheme="majorHAnsi" w:hAnsiTheme="majorHAnsi"/>
          <w:iCs/>
          <w:sz w:val="24"/>
          <w:szCs w:val="24"/>
        </w:rPr>
        <w:t xml:space="preserve">groups </w:t>
      </w:r>
      <w:r>
        <w:rPr>
          <w:rFonts w:asciiTheme="majorHAnsi" w:hAnsiTheme="majorHAnsi"/>
          <w:iCs/>
          <w:sz w:val="24"/>
          <w:szCs w:val="24"/>
        </w:rPr>
        <w:t xml:space="preserve">scheduled </w:t>
      </w:r>
      <w:r w:rsidRPr="006B2347">
        <w:rPr>
          <w:rFonts w:asciiTheme="majorHAnsi" w:hAnsiTheme="majorHAnsi"/>
          <w:iCs/>
          <w:sz w:val="24"/>
          <w:szCs w:val="24"/>
        </w:rPr>
        <w:t xml:space="preserve">at their respective </w:t>
      </w:r>
      <w:r>
        <w:rPr>
          <w:rFonts w:asciiTheme="majorHAnsi" w:hAnsiTheme="majorHAnsi"/>
          <w:iCs/>
          <w:sz w:val="24"/>
          <w:szCs w:val="24"/>
        </w:rPr>
        <w:t>location</w:t>
      </w:r>
      <w:r w:rsidRPr="006B2347">
        <w:rPr>
          <w:rFonts w:asciiTheme="majorHAnsi" w:hAnsiTheme="majorHAnsi"/>
          <w:iCs/>
          <w:sz w:val="24"/>
          <w:szCs w:val="24"/>
        </w:rPr>
        <w:t>s.</w:t>
      </w:r>
      <w:r>
        <w:rPr>
          <w:rFonts w:asciiTheme="majorHAnsi" w:hAnsiTheme="majorHAnsi"/>
          <w:iCs/>
          <w:sz w:val="24"/>
          <w:szCs w:val="24"/>
        </w:rPr>
        <w:t xml:space="preserve"> Details about the logistical needs are also detailed in the recruitment instructions.</w:t>
      </w:r>
    </w:p>
    <w:p w:rsidR="00F020F4" w:rsidP="00294D09" w14:paraId="75DE477A" w14:textId="6B690D27">
      <w:pPr>
        <w:pStyle w:val="Default"/>
        <w:rPr>
          <w:color w:val="auto"/>
        </w:rPr>
      </w:pPr>
    </w:p>
    <w:p w:rsidR="006B2347" w:rsidP="0079056D" w14:paraId="5D193A6D" w14:textId="1950464A">
      <w:pPr>
        <w:pStyle w:val="ListParagraph"/>
        <w:numPr>
          <w:ilvl w:val="0"/>
          <w:numId w:val="25"/>
        </w:numPr>
        <w:spacing w:after="0" w:line="240" w:lineRule="auto"/>
        <w:rPr>
          <w:rFonts w:asciiTheme="majorHAnsi" w:hAnsiTheme="majorHAnsi"/>
          <w:sz w:val="24"/>
          <w:szCs w:val="24"/>
        </w:rPr>
      </w:pPr>
      <w:r w:rsidRPr="006B2347">
        <w:rPr>
          <w:rFonts w:asciiTheme="majorHAnsi" w:hAnsiTheme="majorHAnsi"/>
          <w:b/>
          <w:bCs/>
          <w:iCs/>
          <w:sz w:val="24"/>
        </w:rPr>
        <w:t>Virtual focus groups:</w:t>
      </w:r>
      <w:r w:rsidRPr="006B2347">
        <w:rPr>
          <w:rFonts w:asciiTheme="majorHAnsi" w:hAnsiTheme="majorHAnsi"/>
          <w:iCs/>
          <w:sz w:val="24"/>
        </w:rPr>
        <w:t xml:space="preserve"> </w:t>
      </w:r>
      <w:r w:rsidR="00BB78B8">
        <w:rPr>
          <w:rFonts w:asciiTheme="majorHAnsi" w:hAnsiTheme="majorHAnsi"/>
          <w:iCs/>
          <w:sz w:val="24"/>
        </w:rPr>
        <w:t>Service</w:t>
      </w:r>
      <w:r w:rsidRPr="006B2347" w:rsidR="0079056D">
        <w:rPr>
          <w:rFonts w:asciiTheme="majorHAnsi" w:hAnsiTheme="majorHAnsi"/>
          <w:iCs/>
          <w:sz w:val="24"/>
        </w:rPr>
        <w:t xml:space="preserve"> POCs will be asked through the recruitment instructions </w:t>
      </w:r>
      <w:r w:rsidRPr="006B2347" w:rsidR="00E84051">
        <w:rPr>
          <w:rFonts w:ascii="Cambria" w:hAnsi="Cambria"/>
          <w:sz w:val="24"/>
          <w:szCs w:val="24"/>
        </w:rPr>
        <w:t xml:space="preserve">(Tab </w:t>
      </w:r>
      <w:r w:rsidR="00026999">
        <w:rPr>
          <w:rFonts w:ascii="Cambria" w:hAnsi="Cambria"/>
          <w:iCs/>
          <w:sz w:val="24"/>
          <w:szCs w:val="24"/>
        </w:rPr>
        <w:t>C</w:t>
      </w:r>
      <w:r w:rsidRPr="006B2347" w:rsidR="00E84051">
        <w:rPr>
          <w:rFonts w:ascii="Cambria" w:hAnsi="Cambria"/>
          <w:iCs/>
          <w:sz w:val="24"/>
          <w:szCs w:val="24"/>
        </w:rPr>
        <w:t>)</w:t>
      </w:r>
      <w:r w:rsidR="00E84051">
        <w:rPr>
          <w:rFonts w:ascii="Cambria" w:hAnsi="Cambria"/>
          <w:iCs/>
          <w:sz w:val="24"/>
          <w:szCs w:val="24"/>
        </w:rPr>
        <w:t xml:space="preserve"> </w:t>
      </w:r>
      <w:r w:rsidRPr="006B2347" w:rsidR="0079056D">
        <w:rPr>
          <w:rFonts w:asciiTheme="majorHAnsi" w:hAnsiTheme="majorHAnsi"/>
          <w:iCs/>
          <w:sz w:val="24"/>
        </w:rPr>
        <w:t xml:space="preserve">to identify and </w:t>
      </w:r>
      <w:r w:rsidR="00E84051">
        <w:rPr>
          <w:rFonts w:asciiTheme="majorHAnsi" w:hAnsiTheme="majorHAnsi"/>
          <w:iCs/>
          <w:sz w:val="24"/>
        </w:rPr>
        <w:t xml:space="preserve">help </w:t>
      </w:r>
      <w:r w:rsidRPr="006B2347" w:rsidR="0079056D">
        <w:rPr>
          <w:rFonts w:asciiTheme="majorHAnsi" w:hAnsiTheme="majorHAnsi"/>
          <w:iCs/>
          <w:sz w:val="24"/>
        </w:rPr>
        <w:t>recruit eligible</w:t>
      </w:r>
      <w:r w:rsidR="00BB78B8">
        <w:rPr>
          <w:rFonts w:asciiTheme="majorHAnsi" w:hAnsiTheme="majorHAnsi"/>
          <w:iCs/>
          <w:sz w:val="24"/>
        </w:rPr>
        <w:t xml:space="preserve"> focus group</w:t>
      </w:r>
      <w:r w:rsidRPr="006B2347" w:rsidR="0079056D">
        <w:rPr>
          <w:rFonts w:asciiTheme="majorHAnsi" w:hAnsiTheme="majorHAnsi"/>
          <w:iCs/>
          <w:sz w:val="24"/>
        </w:rPr>
        <w:t xml:space="preserve"> participants to participate in virtual focus groups</w:t>
      </w:r>
      <w:r w:rsidRPr="006B2347">
        <w:rPr>
          <w:rFonts w:asciiTheme="majorHAnsi" w:hAnsiTheme="majorHAnsi"/>
          <w:iCs/>
          <w:sz w:val="24"/>
          <w:szCs w:val="24"/>
        </w:rPr>
        <w:t>.</w:t>
      </w:r>
      <w:r w:rsidRPr="006B2347" w:rsidR="0079056D">
        <w:rPr>
          <w:rFonts w:asciiTheme="majorHAnsi" w:hAnsiTheme="majorHAnsi"/>
          <w:iCs/>
          <w:sz w:val="24"/>
          <w:szCs w:val="24"/>
        </w:rPr>
        <w:t xml:space="preserve"> Virtual focus groups will be Service-specific and held with eligible participants from various locations. Separate virtual focus groups will be held with </w:t>
      </w:r>
      <w:r w:rsidR="00AC2CD7">
        <w:rPr>
          <w:rFonts w:asciiTheme="majorHAnsi" w:hAnsiTheme="majorHAnsi"/>
          <w:sz w:val="24"/>
          <w:szCs w:val="24"/>
        </w:rPr>
        <w:t>first term enlisted Servicemembers approaching reenlistment decisions</w:t>
      </w:r>
      <w:r w:rsidR="00537182">
        <w:rPr>
          <w:rFonts w:asciiTheme="majorHAnsi" w:hAnsiTheme="majorHAnsi"/>
          <w:sz w:val="24"/>
          <w:szCs w:val="24"/>
        </w:rPr>
        <w:t xml:space="preserve"> (E3-E4)</w:t>
      </w:r>
      <w:r w:rsidR="00AC2CD7">
        <w:rPr>
          <w:rFonts w:asciiTheme="majorHAnsi" w:hAnsiTheme="majorHAnsi"/>
          <w:sz w:val="24"/>
          <w:szCs w:val="24"/>
        </w:rPr>
        <w:t>, recruiters</w:t>
      </w:r>
      <w:r w:rsidR="00537182">
        <w:rPr>
          <w:rFonts w:asciiTheme="majorHAnsi" w:hAnsiTheme="majorHAnsi"/>
          <w:sz w:val="24"/>
          <w:szCs w:val="24"/>
        </w:rPr>
        <w:t xml:space="preserve"> (E5-E7)</w:t>
      </w:r>
      <w:r w:rsidR="00AC2CD7">
        <w:rPr>
          <w:rFonts w:asciiTheme="majorHAnsi" w:hAnsiTheme="majorHAnsi"/>
          <w:sz w:val="24"/>
          <w:szCs w:val="24"/>
        </w:rPr>
        <w:t>, and junior officers</w:t>
      </w:r>
      <w:r w:rsidR="00537182">
        <w:rPr>
          <w:rFonts w:asciiTheme="majorHAnsi" w:hAnsiTheme="majorHAnsi"/>
          <w:sz w:val="24"/>
          <w:szCs w:val="24"/>
        </w:rPr>
        <w:t xml:space="preserve"> (O1-O3)</w:t>
      </w:r>
      <w:r w:rsidRPr="006B2347" w:rsidR="0079056D">
        <w:rPr>
          <w:rFonts w:asciiTheme="majorHAnsi" w:hAnsiTheme="majorHAnsi"/>
          <w:sz w:val="24"/>
          <w:szCs w:val="24"/>
        </w:rPr>
        <w:t xml:space="preserve">. Depending on interest, availability, and population size, the goal is to conduct </w:t>
      </w:r>
      <w:r w:rsidR="00AC2CD7">
        <w:rPr>
          <w:rFonts w:asciiTheme="majorHAnsi" w:hAnsiTheme="majorHAnsi"/>
          <w:sz w:val="24"/>
          <w:szCs w:val="24"/>
        </w:rPr>
        <w:t>approximately four</w:t>
      </w:r>
      <w:r w:rsidRPr="006B2347" w:rsidR="0079056D">
        <w:rPr>
          <w:rFonts w:asciiTheme="majorHAnsi" w:hAnsiTheme="majorHAnsi"/>
          <w:sz w:val="24"/>
          <w:szCs w:val="24"/>
        </w:rPr>
        <w:t xml:space="preserve"> </w:t>
      </w:r>
      <w:r w:rsidR="00AC2CD7">
        <w:rPr>
          <w:rFonts w:asciiTheme="majorHAnsi" w:hAnsiTheme="majorHAnsi"/>
          <w:sz w:val="24"/>
          <w:szCs w:val="24"/>
        </w:rPr>
        <w:t xml:space="preserve">Service-specific </w:t>
      </w:r>
      <w:r w:rsidRPr="006B2347" w:rsidR="00F020F4">
        <w:rPr>
          <w:rFonts w:asciiTheme="majorHAnsi" w:hAnsiTheme="majorHAnsi"/>
          <w:sz w:val="24"/>
          <w:szCs w:val="24"/>
        </w:rPr>
        <w:t xml:space="preserve">virtual </w:t>
      </w:r>
      <w:r w:rsidRPr="006B2347" w:rsidR="0079056D">
        <w:rPr>
          <w:rFonts w:asciiTheme="majorHAnsi" w:hAnsiTheme="majorHAnsi"/>
          <w:sz w:val="24"/>
          <w:szCs w:val="24"/>
        </w:rPr>
        <w:t xml:space="preserve">focus groups for each of these populations, with each group consisting of between </w:t>
      </w:r>
      <w:r w:rsidRPr="00587198" w:rsidR="0079056D">
        <w:rPr>
          <w:rFonts w:asciiTheme="majorHAnsi" w:hAnsiTheme="majorHAnsi"/>
          <w:sz w:val="24"/>
          <w:szCs w:val="24"/>
        </w:rPr>
        <w:t>8 and 10</w:t>
      </w:r>
      <w:r w:rsidRPr="006B2347" w:rsidR="0079056D">
        <w:rPr>
          <w:rFonts w:asciiTheme="majorHAnsi" w:hAnsiTheme="majorHAnsi"/>
          <w:sz w:val="24"/>
          <w:szCs w:val="24"/>
        </w:rPr>
        <w:t xml:space="preserve"> </w:t>
      </w:r>
      <w:r w:rsidR="00AC2CD7">
        <w:rPr>
          <w:rFonts w:asciiTheme="majorHAnsi" w:hAnsiTheme="majorHAnsi"/>
          <w:sz w:val="24"/>
          <w:szCs w:val="24"/>
        </w:rPr>
        <w:t xml:space="preserve">eligible </w:t>
      </w:r>
      <w:r w:rsidRPr="006B2347" w:rsidR="0079056D">
        <w:rPr>
          <w:rFonts w:asciiTheme="majorHAnsi" w:hAnsiTheme="majorHAnsi"/>
          <w:sz w:val="24"/>
          <w:szCs w:val="24"/>
        </w:rPr>
        <w:t>Servicemembers, for ease of facilitation and discussion.</w:t>
      </w:r>
      <w:r w:rsidR="00AC2CD7">
        <w:rPr>
          <w:rFonts w:asciiTheme="majorHAnsi" w:hAnsiTheme="majorHAnsi"/>
          <w:sz w:val="24"/>
          <w:szCs w:val="24"/>
        </w:rPr>
        <w:t xml:space="preserve"> </w:t>
      </w:r>
      <w:r w:rsidRPr="00216F39" w:rsidR="00537182">
        <w:rPr>
          <w:rFonts w:asciiTheme="majorHAnsi" w:hAnsiTheme="majorHAnsi"/>
          <w:sz w:val="24"/>
          <w:szCs w:val="24"/>
        </w:rPr>
        <w:t xml:space="preserve">Each </w:t>
      </w:r>
      <w:r w:rsidR="00537182">
        <w:rPr>
          <w:rFonts w:asciiTheme="majorHAnsi" w:hAnsiTheme="majorHAnsi"/>
          <w:sz w:val="24"/>
          <w:szCs w:val="24"/>
        </w:rPr>
        <w:t xml:space="preserve">virtual </w:t>
      </w:r>
      <w:r w:rsidRPr="00216F39" w:rsidR="00537182">
        <w:rPr>
          <w:rFonts w:asciiTheme="majorHAnsi" w:hAnsiTheme="majorHAnsi"/>
          <w:sz w:val="24"/>
          <w:szCs w:val="24"/>
        </w:rPr>
        <w:t xml:space="preserve">focus group </w:t>
      </w:r>
      <w:r w:rsidR="00537182">
        <w:rPr>
          <w:rFonts w:asciiTheme="majorHAnsi" w:hAnsiTheme="majorHAnsi"/>
          <w:sz w:val="24"/>
          <w:szCs w:val="24"/>
        </w:rPr>
        <w:t>will</w:t>
      </w:r>
      <w:r w:rsidRPr="00216F39" w:rsidR="00537182">
        <w:rPr>
          <w:rFonts w:asciiTheme="majorHAnsi" w:hAnsiTheme="majorHAnsi"/>
          <w:sz w:val="24"/>
          <w:szCs w:val="24"/>
        </w:rPr>
        <w:t xml:space="preserve"> be comprised of participants from multiple installations (and only from installations where in-person focus groups </w:t>
      </w:r>
      <w:r w:rsidR="00537182">
        <w:rPr>
          <w:rFonts w:asciiTheme="majorHAnsi" w:hAnsiTheme="majorHAnsi"/>
          <w:sz w:val="24"/>
          <w:szCs w:val="24"/>
        </w:rPr>
        <w:t>a</w:t>
      </w:r>
      <w:r w:rsidRPr="00216F39" w:rsidR="00537182">
        <w:rPr>
          <w:rFonts w:asciiTheme="majorHAnsi" w:hAnsiTheme="majorHAnsi"/>
          <w:sz w:val="24"/>
          <w:szCs w:val="24"/>
        </w:rPr>
        <w:t>re not conducted).</w:t>
      </w:r>
      <w:r w:rsidR="00537182">
        <w:rPr>
          <w:rFonts w:ascii="Times New Roman" w:hAnsi="Times New Roman" w:cs="Times New Roman"/>
          <w:color w:val="000000" w:themeColor="text1"/>
        </w:rPr>
        <w:t xml:space="preserve"> </w:t>
      </w:r>
      <w:r w:rsidR="00537182">
        <w:rPr>
          <w:rFonts w:asciiTheme="majorHAnsi" w:hAnsiTheme="majorHAnsi"/>
          <w:sz w:val="24"/>
          <w:szCs w:val="24"/>
        </w:rPr>
        <w:t>Also</w:t>
      </w:r>
      <w:r w:rsidR="00EB36E6">
        <w:rPr>
          <w:rFonts w:asciiTheme="majorHAnsi" w:hAnsiTheme="majorHAnsi"/>
          <w:sz w:val="24"/>
          <w:szCs w:val="24"/>
        </w:rPr>
        <w:t>,</w:t>
      </w:r>
      <w:r w:rsidR="00537182">
        <w:rPr>
          <w:rFonts w:asciiTheme="majorHAnsi" w:hAnsiTheme="majorHAnsi"/>
          <w:sz w:val="24"/>
          <w:szCs w:val="24"/>
        </w:rPr>
        <w:t xml:space="preserve"> d</w:t>
      </w:r>
      <w:r w:rsidRPr="006B2347" w:rsidR="00537182">
        <w:rPr>
          <w:rFonts w:asciiTheme="majorHAnsi" w:hAnsiTheme="majorHAnsi"/>
          <w:sz w:val="24"/>
          <w:szCs w:val="24"/>
        </w:rPr>
        <w:t>epending on interest, availability, and population size</w:t>
      </w:r>
      <w:r w:rsidR="00537182">
        <w:rPr>
          <w:rFonts w:asciiTheme="majorHAnsi" w:hAnsiTheme="majorHAnsi"/>
          <w:sz w:val="24"/>
          <w:szCs w:val="24"/>
        </w:rPr>
        <w:t>, CNA plans to hold some virtual focus groups comprised of only Hispanic participants.</w:t>
      </w:r>
      <w:r w:rsidR="00010917">
        <w:rPr>
          <w:rFonts w:asciiTheme="majorHAnsi" w:hAnsiTheme="majorHAnsi"/>
          <w:sz w:val="24"/>
          <w:szCs w:val="24"/>
        </w:rPr>
        <w:t xml:space="preserve"> </w:t>
      </w:r>
      <w:r w:rsidRPr="00010917" w:rsidR="00010917">
        <w:rPr>
          <w:rFonts w:asciiTheme="majorHAnsi" w:hAnsiTheme="majorHAnsi"/>
          <w:sz w:val="24"/>
          <w:szCs w:val="24"/>
        </w:rPr>
        <w:t xml:space="preserve">In addition to </w:t>
      </w:r>
      <w:r w:rsidR="00010917">
        <w:rPr>
          <w:rFonts w:asciiTheme="majorHAnsi" w:hAnsiTheme="majorHAnsi"/>
          <w:sz w:val="24"/>
          <w:szCs w:val="24"/>
        </w:rPr>
        <w:t xml:space="preserve">requesting that the </w:t>
      </w:r>
      <w:r w:rsidRPr="00010917" w:rsidR="00010917">
        <w:rPr>
          <w:rFonts w:asciiTheme="majorHAnsi" w:hAnsiTheme="majorHAnsi"/>
          <w:sz w:val="24"/>
          <w:szCs w:val="24"/>
        </w:rPr>
        <w:t xml:space="preserve">eligible Servicemembers </w:t>
      </w:r>
      <w:r w:rsidR="00010917">
        <w:rPr>
          <w:rFonts w:asciiTheme="majorHAnsi" w:hAnsiTheme="majorHAnsi"/>
          <w:sz w:val="24"/>
          <w:szCs w:val="24"/>
        </w:rPr>
        <w:t xml:space="preserve">identified by Service POCs </w:t>
      </w:r>
      <w:r w:rsidRPr="00010917" w:rsidR="00010917">
        <w:rPr>
          <w:rFonts w:asciiTheme="majorHAnsi" w:hAnsiTheme="majorHAnsi"/>
          <w:sz w:val="24"/>
          <w:szCs w:val="24"/>
        </w:rPr>
        <w:t>include representation by ethnicity (</w:t>
      </w:r>
      <w:r w:rsidR="00E762F2">
        <w:rPr>
          <w:rFonts w:asciiTheme="majorHAnsi" w:hAnsiTheme="majorHAnsi"/>
          <w:sz w:val="24"/>
          <w:szCs w:val="24"/>
        </w:rPr>
        <w:t xml:space="preserve">since there will be separate groups for </w:t>
      </w:r>
      <w:r w:rsidRPr="00010917" w:rsidR="00010917">
        <w:rPr>
          <w:rFonts w:asciiTheme="majorHAnsi" w:hAnsiTheme="majorHAnsi"/>
          <w:sz w:val="24"/>
          <w:szCs w:val="24"/>
        </w:rPr>
        <w:t>Hispanic and non-Hispanic</w:t>
      </w:r>
      <w:r w:rsidR="00E762F2">
        <w:rPr>
          <w:rFonts w:asciiTheme="majorHAnsi" w:hAnsiTheme="majorHAnsi"/>
          <w:sz w:val="24"/>
          <w:szCs w:val="24"/>
        </w:rPr>
        <w:t xml:space="preserve"> Servicemembers</w:t>
      </w:r>
      <w:r w:rsidRPr="00010917" w:rsidR="00010917">
        <w:rPr>
          <w:rFonts w:asciiTheme="majorHAnsi" w:hAnsiTheme="majorHAnsi"/>
          <w:sz w:val="24"/>
          <w:szCs w:val="24"/>
        </w:rPr>
        <w:t xml:space="preserve">), we </w:t>
      </w:r>
      <w:r w:rsidR="007519E4">
        <w:rPr>
          <w:rFonts w:asciiTheme="majorHAnsi" w:hAnsiTheme="majorHAnsi"/>
          <w:sz w:val="24"/>
          <w:szCs w:val="24"/>
        </w:rPr>
        <w:t>will also request that the Service POCs</w:t>
      </w:r>
      <w:r w:rsidRPr="00010917" w:rsidR="00010917">
        <w:rPr>
          <w:rFonts w:asciiTheme="majorHAnsi" w:hAnsiTheme="majorHAnsi"/>
          <w:sz w:val="24"/>
          <w:szCs w:val="24"/>
        </w:rPr>
        <w:t xml:space="preserve"> ensur</w:t>
      </w:r>
      <w:r w:rsidR="007519E4">
        <w:rPr>
          <w:rFonts w:asciiTheme="majorHAnsi" w:hAnsiTheme="majorHAnsi"/>
          <w:sz w:val="24"/>
          <w:szCs w:val="24"/>
        </w:rPr>
        <w:t>e</w:t>
      </w:r>
      <w:r w:rsidRPr="00010917" w:rsidR="00010917">
        <w:rPr>
          <w:rFonts w:asciiTheme="majorHAnsi" w:hAnsiTheme="majorHAnsi"/>
          <w:sz w:val="24"/>
          <w:szCs w:val="24"/>
        </w:rPr>
        <w:t xml:space="preserve"> representation by race and gender.</w:t>
      </w:r>
    </w:p>
    <w:p w:rsidR="006B2347" w:rsidP="006B2347" w14:paraId="4B93D1DB" w14:textId="77777777">
      <w:pPr>
        <w:pStyle w:val="ListParagraph"/>
        <w:spacing w:after="0" w:line="240" w:lineRule="auto"/>
        <w:rPr>
          <w:rFonts w:asciiTheme="majorHAnsi" w:hAnsiTheme="majorHAnsi"/>
          <w:b/>
          <w:bCs/>
          <w:iCs/>
          <w:sz w:val="24"/>
        </w:rPr>
      </w:pPr>
    </w:p>
    <w:p w:rsidR="006B2347" w:rsidRPr="006B2347" w:rsidP="006B2347" w14:paraId="4C64C425" w14:textId="2BE30570">
      <w:pPr>
        <w:pStyle w:val="ListParagraph"/>
        <w:spacing w:after="0" w:line="240" w:lineRule="auto"/>
        <w:rPr>
          <w:rFonts w:ascii="Cambria" w:hAnsi="Cambria"/>
          <w:iCs/>
          <w:sz w:val="24"/>
          <w:szCs w:val="24"/>
        </w:rPr>
      </w:pPr>
      <w:r w:rsidRPr="006B2347">
        <w:rPr>
          <w:rFonts w:ascii="Cambria" w:hAnsi="Cambria"/>
          <w:sz w:val="24"/>
          <w:szCs w:val="24"/>
        </w:rPr>
        <w:t xml:space="preserve">Included with the recruitment instructions will be pre-drafted materials that the </w:t>
      </w:r>
      <w:r w:rsidR="00BB78B8">
        <w:rPr>
          <w:rFonts w:ascii="Cambria" w:hAnsi="Cambria"/>
          <w:sz w:val="24"/>
          <w:szCs w:val="24"/>
        </w:rPr>
        <w:t>Service</w:t>
      </w:r>
      <w:r w:rsidRPr="006B2347" w:rsidR="00BB78B8">
        <w:rPr>
          <w:rFonts w:ascii="Cambria" w:hAnsi="Cambria"/>
          <w:sz w:val="24"/>
          <w:szCs w:val="24"/>
        </w:rPr>
        <w:t xml:space="preserve"> </w:t>
      </w:r>
      <w:r w:rsidRPr="006B2347">
        <w:rPr>
          <w:rFonts w:ascii="Cambria" w:hAnsi="Cambria"/>
          <w:sz w:val="24"/>
          <w:szCs w:val="24"/>
        </w:rPr>
        <w:t xml:space="preserve">POCs will be asked to circulate to eligible personnel. First, </w:t>
      </w:r>
      <w:r w:rsidR="00BB78B8">
        <w:rPr>
          <w:rFonts w:ascii="Cambria" w:hAnsi="Cambria"/>
          <w:sz w:val="24"/>
          <w:szCs w:val="24"/>
        </w:rPr>
        <w:t>the Service</w:t>
      </w:r>
      <w:r w:rsidRPr="006B2347" w:rsidR="00BB78B8">
        <w:rPr>
          <w:rFonts w:ascii="Cambria" w:hAnsi="Cambria"/>
          <w:sz w:val="24"/>
          <w:szCs w:val="24"/>
        </w:rPr>
        <w:t xml:space="preserve"> </w:t>
      </w:r>
      <w:r w:rsidRPr="006B2347">
        <w:rPr>
          <w:rFonts w:ascii="Cambria" w:hAnsi="Cambria"/>
          <w:sz w:val="24"/>
          <w:szCs w:val="24"/>
        </w:rPr>
        <w:t xml:space="preserve">POCs will circulate a “Recruitment Email” (Tab </w:t>
      </w:r>
      <w:r w:rsidR="00026999">
        <w:rPr>
          <w:rFonts w:ascii="Cambria" w:hAnsi="Cambria"/>
          <w:iCs/>
          <w:sz w:val="24"/>
          <w:szCs w:val="24"/>
        </w:rPr>
        <w:t>H</w:t>
      </w:r>
      <w:r w:rsidRPr="006B2347">
        <w:rPr>
          <w:rFonts w:ascii="Cambria" w:hAnsi="Cambria"/>
          <w:iCs/>
          <w:sz w:val="24"/>
          <w:szCs w:val="24"/>
        </w:rPr>
        <w:t xml:space="preserve">) </w:t>
      </w:r>
      <w:r w:rsidRPr="006B2347">
        <w:rPr>
          <w:rFonts w:ascii="Cambria" w:hAnsi="Cambria"/>
          <w:sz w:val="24"/>
          <w:szCs w:val="24"/>
        </w:rPr>
        <w:t xml:space="preserve">to </w:t>
      </w:r>
      <w:r w:rsidRPr="006B2347" w:rsidR="00F020F4">
        <w:rPr>
          <w:rFonts w:ascii="Cambria" w:hAnsi="Cambria"/>
          <w:sz w:val="24"/>
          <w:szCs w:val="24"/>
        </w:rPr>
        <w:t xml:space="preserve">encourage eligible personnel </w:t>
      </w:r>
      <w:r w:rsidR="00E84051">
        <w:rPr>
          <w:rFonts w:ascii="Cambria" w:hAnsi="Cambria"/>
          <w:sz w:val="24"/>
          <w:szCs w:val="24"/>
        </w:rPr>
        <w:t>to participate in a</w:t>
      </w:r>
      <w:r w:rsidRPr="006B2347" w:rsidR="00F020F4">
        <w:rPr>
          <w:rFonts w:ascii="Cambria" w:hAnsi="Cambria"/>
          <w:sz w:val="24"/>
          <w:szCs w:val="24"/>
        </w:rPr>
        <w:t xml:space="preserve"> virtual focus group</w:t>
      </w:r>
      <w:r w:rsidRPr="006B2347">
        <w:rPr>
          <w:rFonts w:ascii="Cambria" w:hAnsi="Cambria"/>
          <w:sz w:val="24"/>
          <w:szCs w:val="24"/>
        </w:rPr>
        <w:t xml:space="preserve">. </w:t>
      </w:r>
      <w:r w:rsidR="00E84051">
        <w:rPr>
          <w:rFonts w:ascii="Cambria" w:hAnsi="Cambria"/>
          <w:sz w:val="24"/>
          <w:szCs w:val="24"/>
        </w:rPr>
        <w:t xml:space="preserve">Interested personnel will be asked through the Recruitment Email to respond to </w:t>
      </w:r>
      <w:r w:rsidR="00216F39">
        <w:rPr>
          <w:rFonts w:ascii="Cambria" w:hAnsi="Cambria"/>
          <w:sz w:val="24"/>
          <w:szCs w:val="24"/>
        </w:rPr>
        <w:t>an email address for a CNA study team member</w:t>
      </w:r>
      <w:r w:rsidR="00E84051">
        <w:rPr>
          <w:rFonts w:ascii="Cambria" w:hAnsi="Cambria"/>
          <w:sz w:val="24"/>
          <w:szCs w:val="24"/>
        </w:rPr>
        <w:t xml:space="preserve"> to express their interest in participating. </w:t>
      </w:r>
      <w:r w:rsidRPr="006B2347">
        <w:rPr>
          <w:rFonts w:ascii="Cambria" w:hAnsi="Cambria"/>
          <w:sz w:val="24"/>
          <w:szCs w:val="24"/>
        </w:rPr>
        <w:t xml:space="preserve">If </w:t>
      </w:r>
      <w:r w:rsidR="00216F39">
        <w:rPr>
          <w:rFonts w:ascii="Cambria" w:hAnsi="Cambria"/>
          <w:sz w:val="24"/>
          <w:szCs w:val="24"/>
        </w:rPr>
        <w:t>CNA does</w:t>
      </w:r>
      <w:r w:rsidRPr="006B2347">
        <w:rPr>
          <w:rFonts w:ascii="Cambria" w:hAnsi="Cambria"/>
          <w:sz w:val="24"/>
          <w:szCs w:val="24"/>
        </w:rPr>
        <w:t xml:space="preserve"> not receive enough responses following the circulation of th</w:t>
      </w:r>
      <w:r w:rsidR="00E84051">
        <w:rPr>
          <w:rFonts w:ascii="Cambria" w:hAnsi="Cambria"/>
          <w:sz w:val="24"/>
          <w:szCs w:val="24"/>
        </w:rPr>
        <w:t>e</w:t>
      </w:r>
      <w:r w:rsidRPr="006B2347">
        <w:rPr>
          <w:rFonts w:ascii="Cambria" w:hAnsi="Cambria"/>
          <w:sz w:val="24"/>
          <w:szCs w:val="24"/>
        </w:rPr>
        <w:t xml:space="preserve"> first email, CNA will request that </w:t>
      </w:r>
      <w:r w:rsidR="00BB78B8">
        <w:rPr>
          <w:rFonts w:ascii="Cambria" w:hAnsi="Cambria"/>
          <w:sz w:val="24"/>
          <w:szCs w:val="24"/>
        </w:rPr>
        <w:t xml:space="preserve">the Service </w:t>
      </w:r>
      <w:r w:rsidR="001E11BF">
        <w:rPr>
          <w:rFonts w:ascii="Cambria" w:hAnsi="Cambria"/>
          <w:sz w:val="24"/>
          <w:szCs w:val="24"/>
        </w:rPr>
        <w:t>POCs</w:t>
      </w:r>
      <w:r w:rsidRPr="006B2347">
        <w:rPr>
          <w:rFonts w:ascii="Cambria" w:hAnsi="Cambria"/>
          <w:sz w:val="24"/>
          <w:szCs w:val="24"/>
        </w:rPr>
        <w:t xml:space="preserve"> then circulate the pre-drafted “Follow Up Recruitment Email”</w:t>
      </w:r>
      <w:r w:rsidRPr="006B2347">
        <w:rPr>
          <w:rFonts w:ascii="Cambria" w:hAnsi="Cambria"/>
          <w:sz w:val="24"/>
          <w:szCs w:val="24"/>
        </w:rPr>
        <w:t xml:space="preserve"> (Tab </w:t>
      </w:r>
      <w:r w:rsidR="00026999">
        <w:rPr>
          <w:rFonts w:ascii="Cambria" w:hAnsi="Cambria"/>
          <w:iCs/>
          <w:sz w:val="24"/>
          <w:szCs w:val="24"/>
        </w:rPr>
        <w:t>I</w:t>
      </w:r>
      <w:r w:rsidRPr="006B2347">
        <w:rPr>
          <w:rFonts w:ascii="Cambria" w:hAnsi="Cambria"/>
          <w:iCs/>
          <w:sz w:val="24"/>
          <w:szCs w:val="24"/>
        </w:rPr>
        <w:t>).</w:t>
      </w:r>
    </w:p>
    <w:p w:rsidR="006B2347" w:rsidRPr="006B2347" w:rsidP="006B2347" w14:paraId="489A5516" w14:textId="77777777">
      <w:pPr>
        <w:pStyle w:val="ListParagraph"/>
        <w:spacing w:after="0" w:line="240" w:lineRule="auto"/>
        <w:rPr>
          <w:rFonts w:ascii="Cambria" w:hAnsi="Cambria"/>
          <w:iCs/>
          <w:sz w:val="24"/>
          <w:szCs w:val="24"/>
        </w:rPr>
      </w:pPr>
    </w:p>
    <w:p w:rsidR="00105EEF" w:rsidP="006B2347" w14:paraId="097BF9D4" w14:textId="5E8BBCFE">
      <w:pPr>
        <w:pStyle w:val="ListParagraph"/>
        <w:spacing w:after="0" w:line="240" w:lineRule="auto"/>
        <w:rPr>
          <w:rFonts w:ascii="Cambria" w:hAnsi="Cambria"/>
          <w:sz w:val="24"/>
          <w:szCs w:val="24"/>
        </w:rPr>
      </w:pPr>
      <w:r>
        <w:rPr>
          <w:rFonts w:asciiTheme="majorHAnsi" w:hAnsiTheme="majorHAnsi"/>
          <w:iCs/>
          <w:sz w:val="24"/>
          <w:szCs w:val="24"/>
        </w:rPr>
        <w:t xml:space="preserve">CNA will </w:t>
      </w:r>
      <w:r w:rsidR="000479BA">
        <w:rPr>
          <w:rFonts w:asciiTheme="majorHAnsi" w:hAnsiTheme="majorHAnsi"/>
          <w:iCs/>
          <w:sz w:val="24"/>
          <w:szCs w:val="24"/>
        </w:rPr>
        <w:t xml:space="preserve">continue the recruitment process by </w:t>
      </w:r>
      <w:r>
        <w:rPr>
          <w:rFonts w:asciiTheme="majorHAnsi" w:hAnsiTheme="majorHAnsi"/>
          <w:iCs/>
          <w:sz w:val="24"/>
          <w:szCs w:val="24"/>
        </w:rPr>
        <w:t>reach</w:t>
      </w:r>
      <w:r w:rsidR="000479BA">
        <w:rPr>
          <w:rFonts w:asciiTheme="majorHAnsi" w:hAnsiTheme="majorHAnsi"/>
          <w:iCs/>
          <w:sz w:val="24"/>
          <w:szCs w:val="24"/>
        </w:rPr>
        <w:t>ing</w:t>
      </w:r>
      <w:r>
        <w:rPr>
          <w:rFonts w:asciiTheme="majorHAnsi" w:hAnsiTheme="majorHAnsi"/>
          <w:iCs/>
          <w:sz w:val="24"/>
          <w:szCs w:val="24"/>
        </w:rPr>
        <w:t xml:space="preserve"> out to </w:t>
      </w:r>
      <w:r w:rsidR="000479BA">
        <w:rPr>
          <w:rFonts w:asciiTheme="majorHAnsi" w:hAnsiTheme="majorHAnsi"/>
          <w:iCs/>
          <w:sz w:val="24"/>
          <w:szCs w:val="24"/>
        </w:rPr>
        <w:t xml:space="preserve">interested and </w:t>
      </w:r>
      <w:r>
        <w:rPr>
          <w:rFonts w:asciiTheme="majorHAnsi" w:hAnsiTheme="majorHAnsi"/>
          <w:iCs/>
          <w:sz w:val="24"/>
          <w:szCs w:val="24"/>
        </w:rPr>
        <w:t>eligible</w:t>
      </w:r>
      <w:r w:rsidR="000479BA">
        <w:rPr>
          <w:rFonts w:asciiTheme="majorHAnsi" w:hAnsiTheme="majorHAnsi"/>
          <w:iCs/>
          <w:sz w:val="24"/>
          <w:szCs w:val="24"/>
        </w:rPr>
        <w:t xml:space="preserve"> </w:t>
      </w:r>
      <w:r>
        <w:rPr>
          <w:rFonts w:asciiTheme="majorHAnsi" w:hAnsiTheme="majorHAnsi"/>
          <w:iCs/>
          <w:sz w:val="24"/>
          <w:szCs w:val="24"/>
        </w:rPr>
        <w:t xml:space="preserve">individuals to schedule participants for specific virtual focus groups. </w:t>
      </w:r>
      <w:r w:rsidR="000479BA">
        <w:rPr>
          <w:rFonts w:ascii="Cambria" w:hAnsi="Cambria"/>
          <w:sz w:val="24"/>
          <w:szCs w:val="24"/>
        </w:rPr>
        <w:t>This will be done using t</w:t>
      </w:r>
      <w:r w:rsidRPr="006B2347" w:rsidR="00DA5B2C">
        <w:rPr>
          <w:rFonts w:ascii="Cambria" w:hAnsi="Cambria"/>
          <w:sz w:val="24"/>
          <w:szCs w:val="24"/>
        </w:rPr>
        <w:t>he “Email</w:t>
      </w:r>
      <w:r w:rsidR="00026999">
        <w:rPr>
          <w:rFonts w:ascii="Cambria" w:hAnsi="Cambria"/>
          <w:sz w:val="24"/>
          <w:szCs w:val="24"/>
        </w:rPr>
        <w:t xml:space="preserve"> Invitation</w:t>
      </w:r>
      <w:r w:rsidRPr="006B2347" w:rsidR="00DA5B2C">
        <w:rPr>
          <w:rFonts w:ascii="Cambria" w:hAnsi="Cambria"/>
          <w:sz w:val="24"/>
          <w:szCs w:val="24"/>
        </w:rPr>
        <w:t xml:space="preserve">” (Tab </w:t>
      </w:r>
      <w:r w:rsidR="00026999">
        <w:rPr>
          <w:rFonts w:ascii="Cambria" w:hAnsi="Cambria"/>
          <w:iCs/>
          <w:sz w:val="24"/>
          <w:szCs w:val="24"/>
        </w:rPr>
        <w:t>J</w:t>
      </w:r>
      <w:r w:rsidRPr="006B2347" w:rsidR="00DA5B2C">
        <w:rPr>
          <w:rFonts w:ascii="Cambria" w:hAnsi="Cambria"/>
          <w:iCs/>
          <w:sz w:val="24"/>
          <w:szCs w:val="24"/>
        </w:rPr>
        <w:t>)</w:t>
      </w:r>
      <w:r w:rsidR="000479BA">
        <w:rPr>
          <w:rFonts w:ascii="Cambria" w:hAnsi="Cambria"/>
          <w:iCs/>
          <w:sz w:val="24"/>
          <w:szCs w:val="24"/>
        </w:rPr>
        <w:t xml:space="preserve">, which will </w:t>
      </w:r>
      <w:r w:rsidRPr="006B2347" w:rsidR="00DA5B2C">
        <w:rPr>
          <w:rFonts w:ascii="Cambria" w:hAnsi="Cambria"/>
          <w:sz w:val="24"/>
          <w:szCs w:val="24"/>
        </w:rPr>
        <w:t xml:space="preserve">request </w:t>
      </w:r>
      <w:r w:rsidR="000479BA">
        <w:rPr>
          <w:rFonts w:ascii="Cambria" w:hAnsi="Cambria"/>
          <w:sz w:val="24"/>
          <w:szCs w:val="24"/>
        </w:rPr>
        <w:t>participant</w:t>
      </w:r>
      <w:r w:rsidRPr="006B2347" w:rsidR="000479BA">
        <w:rPr>
          <w:rFonts w:ascii="Cambria" w:hAnsi="Cambria"/>
          <w:sz w:val="24"/>
          <w:szCs w:val="24"/>
        </w:rPr>
        <w:t xml:space="preserve"> </w:t>
      </w:r>
      <w:r w:rsidRPr="006B2347" w:rsidR="00DA5B2C">
        <w:rPr>
          <w:rFonts w:ascii="Cambria" w:hAnsi="Cambria"/>
          <w:sz w:val="24"/>
          <w:szCs w:val="24"/>
        </w:rPr>
        <w:t xml:space="preserve">availability on specific dates. After CNA has determined the dates and times of virtual focus groups (and at least two weeks prior to the scheduled sessions), CNA will send each recruited virtual focus group participant the “Email reminder/Calendar Invite” (Tab </w:t>
      </w:r>
      <w:r w:rsidR="00026999">
        <w:rPr>
          <w:rFonts w:ascii="Cambria" w:hAnsi="Cambria"/>
          <w:iCs/>
          <w:sz w:val="24"/>
          <w:szCs w:val="24"/>
        </w:rPr>
        <w:t>K</w:t>
      </w:r>
      <w:r w:rsidRPr="006B2347" w:rsidR="00DA5B2C">
        <w:rPr>
          <w:rFonts w:ascii="Cambria" w:hAnsi="Cambria"/>
          <w:iCs/>
          <w:sz w:val="24"/>
          <w:szCs w:val="24"/>
        </w:rPr>
        <w:t xml:space="preserve">) </w:t>
      </w:r>
      <w:r w:rsidRPr="006B2347" w:rsidR="00DA5B2C">
        <w:rPr>
          <w:rFonts w:ascii="Cambria" w:hAnsi="Cambria"/>
          <w:sz w:val="24"/>
          <w:szCs w:val="24"/>
        </w:rPr>
        <w:t xml:space="preserve">to remind them of when and where their session will take place. CNA will attach to the Email reminder/Calendar Invite the “Research Consent Information Sheet” (Tab </w:t>
      </w:r>
      <w:r w:rsidR="00D11202">
        <w:rPr>
          <w:rFonts w:ascii="Cambria" w:hAnsi="Cambria"/>
          <w:sz w:val="24"/>
          <w:szCs w:val="24"/>
        </w:rPr>
        <w:t>G/</w:t>
      </w:r>
      <w:r w:rsidR="00026999">
        <w:rPr>
          <w:rFonts w:ascii="Cambria" w:hAnsi="Cambria"/>
          <w:iCs/>
          <w:sz w:val="24"/>
          <w:szCs w:val="24"/>
        </w:rPr>
        <w:t>L</w:t>
      </w:r>
      <w:r w:rsidRPr="006B2347" w:rsidR="00DA5B2C">
        <w:rPr>
          <w:rFonts w:ascii="Cambria" w:hAnsi="Cambria"/>
          <w:iCs/>
          <w:sz w:val="24"/>
          <w:szCs w:val="24"/>
        </w:rPr>
        <w:t>)</w:t>
      </w:r>
      <w:r w:rsidRPr="006B2347" w:rsidR="00DA5B2C">
        <w:rPr>
          <w:rFonts w:ascii="Cambria" w:hAnsi="Cambria"/>
          <w:sz w:val="24"/>
          <w:szCs w:val="24"/>
        </w:rPr>
        <w:t xml:space="preserve">. The purpose of this Research Consent Information Sheet is to provide virtual focus group participants with information about the study and their participation in </w:t>
      </w:r>
      <w:r w:rsidRPr="006B2347" w:rsidR="006B2347">
        <w:rPr>
          <w:rFonts w:ascii="Cambria" w:hAnsi="Cambria"/>
          <w:sz w:val="24"/>
          <w:szCs w:val="24"/>
        </w:rPr>
        <w:t>a virtual</w:t>
      </w:r>
      <w:r w:rsidRPr="006B2347" w:rsidR="00DA5B2C">
        <w:rPr>
          <w:rFonts w:ascii="Cambria" w:hAnsi="Cambria"/>
          <w:sz w:val="24"/>
          <w:szCs w:val="24"/>
        </w:rPr>
        <w:t xml:space="preserve"> focus group as part of the study.</w:t>
      </w:r>
      <w:r>
        <w:rPr>
          <w:rFonts w:ascii="Cambria" w:hAnsi="Cambria"/>
          <w:sz w:val="24"/>
          <w:szCs w:val="24"/>
        </w:rPr>
        <w:t xml:space="preserve"> </w:t>
      </w:r>
      <w:r w:rsidR="000479BA">
        <w:rPr>
          <w:rFonts w:asciiTheme="majorHAnsi" w:hAnsiTheme="majorHAnsi"/>
          <w:iCs/>
          <w:sz w:val="24"/>
          <w:szCs w:val="24"/>
        </w:rPr>
        <w:t>All emails sent to eligible/recruited participants will be sent as individual emails to protect against the sharing of participant names and email addresses.</w:t>
      </w:r>
    </w:p>
    <w:p w:rsidR="00105EEF" w:rsidP="006B2347" w14:paraId="78D73037" w14:textId="77777777">
      <w:pPr>
        <w:pStyle w:val="ListParagraph"/>
        <w:spacing w:after="0" w:line="240" w:lineRule="auto"/>
        <w:rPr>
          <w:rFonts w:ascii="Cambria" w:hAnsi="Cambria"/>
          <w:sz w:val="24"/>
          <w:szCs w:val="24"/>
        </w:rPr>
      </w:pPr>
    </w:p>
    <w:p w:rsidR="00C92E00" w:rsidP="006B2347" w14:paraId="4E93CD90" w14:textId="0532FF8A">
      <w:pPr>
        <w:pStyle w:val="ListParagraph"/>
        <w:spacing w:after="0" w:line="240" w:lineRule="auto"/>
        <w:rPr>
          <w:rFonts w:ascii="Cambria" w:hAnsi="Cambria"/>
          <w:sz w:val="24"/>
          <w:szCs w:val="24"/>
        </w:rPr>
      </w:pPr>
      <w:r>
        <w:rPr>
          <w:rFonts w:ascii="Cambria" w:hAnsi="Cambria"/>
          <w:sz w:val="24"/>
          <w:szCs w:val="24"/>
        </w:rPr>
        <w:t xml:space="preserve">Also included in </w:t>
      </w:r>
      <w:r w:rsidRPr="006B2347">
        <w:rPr>
          <w:rFonts w:ascii="Cambria" w:hAnsi="Cambria"/>
          <w:sz w:val="24"/>
          <w:szCs w:val="24"/>
        </w:rPr>
        <w:t xml:space="preserve">the “Email reminder/Calendar Invite” </w:t>
      </w:r>
      <w:r>
        <w:rPr>
          <w:rFonts w:ascii="Cambria" w:hAnsi="Cambria"/>
          <w:sz w:val="24"/>
          <w:szCs w:val="24"/>
        </w:rPr>
        <w:t xml:space="preserve">for virtual focus group participants will be a link to an online “Intake Form” </w:t>
      </w:r>
      <w:r w:rsidRPr="00105EEF">
        <w:rPr>
          <w:rFonts w:ascii="Cambria" w:hAnsi="Cambria"/>
          <w:sz w:val="24"/>
          <w:szCs w:val="24"/>
        </w:rPr>
        <w:t>(Tab</w:t>
      </w:r>
      <w:r w:rsidRPr="00105EEF">
        <w:rPr>
          <w:rFonts w:asciiTheme="majorHAnsi" w:hAnsiTheme="majorHAnsi"/>
          <w:sz w:val="24"/>
          <w:szCs w:val="24"/>
        </w:rPr>
        <w:t xml:space="preserve"> </w:t>
      </w:r>
      <w:r w:rsidR="00026999">
        <w:rPr>
          <w:rFonts w:asciiTheme="majorHAnsi" w:hAnsiTheme="majorHAnsi"/>
          <w:sz w:val="24"/>
          <w:szCs w:val="24"/>
        </w:rPr>
        <w:t>M</w:t>
      </w:r>
      <w:r w:rsidRPr="00105EEF">
        <w:rPr>
          <w:rFonts w:asciiTheme="majorHAnsi" w:hAnsiTheme="majorHAnsi"/>
          <w:sz w:val="24"/>
          <w:szCs w:val="24"/>
        </w:rPr>
        <w:t xml:space="preserve">) </w:t>
      </w:r>
      <w:r w:rsidRPr="00105EEF">
        <w:rPr>
          <w:rFonts w:ascii="Cambria" w:hAnsi="Cambria"/>
          <w:sz w:val="24"/>
          <w:szCs w:val="24"/>
        </w:rPr>
        <w:t>that</w:t>
      </w:r>
      <w:r w:rsidRPr="00105EEF">
        <w:rPr>
          <w:rFonts w:ascii="Cambria" w:hAnsi="Cambria"/>
          <w:sz w:val="28"/>
          <w:szCs w:val="28"/>
        </w:rPr>
        <w:t xml:space="preserve"> </w:t>
      </w:r>
      <w:r>
        <w:rPr>
          <w:rFonts w:ascii="Cambria" w:hAnsi="Cambria"/>
          <w:sz w:val="24"/>
          <w:szCs w:val="24"/>
        </w:rPr>
        <w:t xml:space="preserve">participants will be asked to complete prior to their focus group sessions </w:t>
      </w:r>
      <w:r w:rsidRPr="00105EEF">
        <w:rPr>
          <w:rFonts w:ascii="Cambria" w:hAnsi="Cambria"/>
          <w:sz w:val="24"/>
          <w:szCs w:val="24"/>
        </w:rPr>
        <w:t>(the link will direct virtual focus group participants to an online version of the Intake Form through the Qualtrics platform)</w:t>
      </w:r>
      <w:r>
        <w:rPr>
          <w:rFonts w:ascii="Cambria" w:hAnsi="Cambria"/>
          <w:sz w:val="24"/>
          <w:szCs w:val="24"/>
        </w:rPr>
        <w:t xml:space="preserve">. </w:t>
      </w:r>
      <w:r w:rsidRPr="00105EEF">
        <w:rPr>
          <w:rFonts w:ascii="Cambria" w:hAnsi="Cambria"/>
          <w:sz w:val="24"/>
          <w:szCs w:val="24"/>
        </w:rPr>
        <w:t xml:space="preserve">The </w:t>
      </w:r>
      <w:r>
        <w:rPr>
          <w:rFonts w:ascii="Cambria" w:hAnsi="Cambria"/>
          <w:sz w:val="24"/>
          <w:szCs w:val="24"/>
        </w:rPr>
        <w:t>“</w:t>
      </w:r>
      <w:r w:rsidRPr="00105EEF">
        <w:rPr>
          <w:rFonts w:ascii="Cambria" w:hAnsi="Cambria"/>
          <w:sz w:val="24"/>
          <w:szCs w:val="24"/>
        </w:rPr>
        <w:t>Intake Form</w:t>
      </w:r>
      <w:r>
        <w:rPr>
          <w:rFonts w:ascii="Cambria" w:hAnsi="Cambria"/>
          <w:sz w:val="24"/>
          <w:szCs w:val="24"/>
        </w:rPr>
        <w:t>”</w:t>
      </w:r>
      <w:r w:rsidRPr="00105EEF">
        <w:rPr>
          <w:rFonts w:ascii="Cambria" w:hAnsi="Cambria"/>
          <w:sz w:val="24"/>
          <w:szCs w:val="24"/>
        </w:rPr>
        <w:t xml:space="preserve"> asks participants basic questions relating to </w:t>
      </w:r>
      <w:r w:rsidRPr="00105EEF">
        <w:rPr>
          <w:rFonts w:ascii="Cambria" w:hAnsi="Cambria"/>
          <w:sz w:val="24"/>
          <w:szCs w:val="24"/>
        </w:rPr>
        <w:t xml:space="preserve">demographics, background, education, and military </w:t>
      </w:r>
      <w:r w:rsidR="00F80849">
        <w:rPr>
          <w:rFonts w:ascii="Cambria" w:hAnsi="Cambria"/>
          <w:sz w:val="24"/>
          <w:szCs w:val="24"/>
        </w:rPr>
        <w:t>occupations</w:t>
      </w:r>
      <w:r w:rsidRPr="00105EEF" w:rsidR="00F80849">
        <w:rPr>
          <w:rFonts w:ascii="Cambria" w:hAnsi="Cambria"/>
          <w:sz w:val="24"/>
          <w:szCs w:val="24"/>
        </w:rPr>
        <w:t xml:space="preserve"> </w:t>
      </w:r>
      <w:r w:rsidRPr="00105EEF">
        <w:rPr>
          <w:rFonts w:ascii="Cambria" w:hAnsi="Cambria"/>
          <w:sz w:val="24"/>
          <w:szCs w:val="24"/>
        </w:rPr>
        <w:t>and experience. The information collected on this form will be used to provide context for comments made during the focus group</w:t>
      </w:r>
      <w:r w:rsidR="00216F39">
        <w:rPr>
          <w:rFonts w:ascii="Cambria" w:hAnsi="Cambria"/>
          <w:sz w:val="24"/>
          <w:szCs w:val="24"/>
        </w:rPr>
        <w:t xml:space="preserve"> and will only be </w:t>
      </w:r>
      <w:r w:rsidR="00F80849">
        <w:rPr>
          <w:rFonts w:ascii="Cambria" w:hAnsi="Cambria"/>
          <w:sz w:val="24"/>
          <w:szCs w:val="24"/>
        </w:rPr>
        <w:t>accessed by the CNA study team</w:t>
      </w:r>
      <w:r w:rsidRPr="00105EEF">
        <w:rPr>
          <w:rFonts w:ascii="Cambria" w:hAnsi="Cambria"/>
          <w:sz w:val="24"/>
          <w:szCs w:val="24"/>
        </w:rPr>
        <w:t xml:space="preserve">. No </w:t>
      </w:r>
      <w:r w:rsidR="00E510E3">
        <w:rPr>
          <w:rFonts w:ascii="Cambria" w:hAnsi="Cambria"/>
          <w:sz w:val="24"/>
          <w:szCs w:val="24"/>
        </w:rPr>
        <w:t xml:space="preserve">direct </w:t>
      </w:r>
      <w:r w:rsidRPr="00105EEF">
        <w:rPr>
          <w:rFonts w:ascii="Cambria" w:hAnsi="Cambria"/>
          <w:sz w:val="24"/>
          <w:szCs w:val="24"/>
        </w:rPr>
        <w:t>PII will be requested on this form, and completion of any or all intake form questions will be voluntary.</w:t>
      </w:r>
      <w:r w:rsidR="00E510E3">
        <w:rPr>
          <w:rFonts w:ascii="Cambria" w:hAnsi="Cambria"/>
          <w:sz w:val="24"/>
          <w:szCs w:val="24"/>
        </w:rPr>
        <w:t xml:space="preserve"> All indirect</w:t>
      </w:r>
      <w:r w:rsidRPr="002546B3" w:rsidR="00E510E3">
        <w:rPr>
          <w:rFonts w:ascii="Cambria" w:hAnsi="Cambria"/>
          <w:sz w:val="24"/>
          <w:szCs w:val="24"/>
        </w:rPr>
        <w:t xml:space="preserve"> PII </w:t>
      </w:r>
      <w:r w:rsidR="00E510E3">
        <w:rPr>
          <w:rFonts w:ascii="Cambria" w:hAnsi="Cambria"/>
          <w:sz w:val="24"/>
          <w:szCs w:val="24"/>
        </w:rPr>
        <w:t xml:space="preserve">provided by focus group participants </w:t>
      </w:r>
      <w:r w:rsidRPr="002546B3" w:rsidR="00E510E3">
        <w:rPr>
          <w:rFonts w:ascii="Cambria" w:hAnsi="Cambria"/>
          <w:sz w:val="24"/>
          <w:szCs w:val="24"/>
        </w:rPr>
        <w:t>will be transported through secure means, safeguarded, anonymized, and destroyed at the completion of the study</w:t>
      </w:r>
      <w:r w:rsidR="00AB6EDA">
        <w:rPr>
          <w:rFonts w:ascii="Cambria" w:hAnsi="Cambria"/>
          <w:sz w:val="24"/>
          <w:szCs w:val="24"/>
        </w:rPr>
        <w:t>.</w:t>
      </w:r>
      <w:r w:rsidR="00216F39">
        <w:rPr>
          <w:rFonts w:ascii="Cambria" w:hAnsi="Cambria"/>
          <w:sz w:val="24"/>
          <w:szCs w:val="24"/>
        </w:rPr>
        <w:t xml:space="preserve"> </w:t>
      </w:r>
      <w:r>
        <w:rPr>
          <w:rFonts w:ascii="Cambria" w:hAnsi="Cambria"/>
          <w:sz w:val="24"/>
          <w:szCs w:val="24"/>
        </w:rPr>
        <w:t xml:space="preserve"> </w:t>
      </w:r>
    </w:p>
    <w:p w:rsidR="00C92E00" w:rsidP="006B2347" w14:paraId="479DDBB7" w14:textId="77777777">
      <w:pPr>
        <w:pStyle w:val="ListParagraph"/>
        <w:spacing w:after="0" w:line="240" w:lineRule="auto"/>
        <w:rPr>
          <w:rFonts w:ascii="Cambria" w:hAnsi="Cambria"/>
          <w:sz w:val="24"/>
          <w:szCs w:val="24"/>
        </w:rPr>
      </w:pPr>
    </w:p>
    <w:p w:rsidR="00DA5B2C" w:rsidRPr="00C92E00" w:rsidP="00C92E00" w14:paraId="1E0BBCEF" w14:textId="6451E4EE">
      <w:pPr>
        <w:pStyle w:val="ListParagraph"/>
        <w:spacing w:after="0" w:line="240" w:lineRule="auto"/>
        <w:rPr>
          <w:rFonts w:ascii="Cambria" w:hAnsi="Cambria"/>
          <w:sz w:val="24"/>
          <w:szCs w:val="24"/>
        </w:rPr>
      </w:pPr>
      <w:r>
        <w:rPr>
          <w:rFonts w:ascii="Cambria" w:hAnsi="Cambria"/>
          <w:sz w:val="24"/>
          <w:szCs w:val="24"/>
        </w:rPr>
        <w:t xml:space="preserve">If </w:t>
      </w:r>
      <w:r w:rsidR="00DF2D84">
        <w:rPr>
          <w:rFonts w:ascii="Cambria" w:hAnsi="Cambria"/>
          <w:sz w:val="24"/>
          <w:szCs w:val="24"/>
        </w:rPr>
        <w:t>not all virtual focus group participants ha</w:t>
      </w:r>
      <w:r w:rsidR="00C92E00">
        <w:rPr>
          <w:rFonts w:ascii="Cambria" w:hAnsi="Cambria"/>
          <w:sz w:val="24"/>
          <w:szCs w:val="24"/>
        </w:rPr>
        <w:t>ve</w:t>
      </w:r>
      <w:r w:rsidR="00DF2D84">
        <w:rPr>
          <w:rFonts w:ascii="Cambria" w:hAnsi="Cambria"/>
          <w:sz w:val="24"/>
          <w:szCs w:val="24"/>
        </w:rPr>
        <w:t xml:space="preserve"> the opportunity to complete the online Intake Form prior to the start of their focus group sessions, the CNA focus group facilitator will ask participants to take a moment to complete the form </w:t>
      </w:r>
      <w:r w:rsidR="00C92E00">
        <w:rPr>
          <w:rFonts w:ascii="Cambria" w:hAnsi="Cambria"/>
          <w:sz w:val="24"/>
          <w:szCs w:val="24"/>
        </w:rPr>
        <w:t>towards the start of the session</w:t>
      </w:r>
      <w:r w:rsidR="00DF2D84">
        <w:rPr>
          <w:rFonts w:ascii="Cambria" w:hAnsi="Cambria"/>
          <w:sz w:val="24"/>
          <w:szCs w:val="24"/>
        </w:rPr>
        <w:t xml:space="preserve"> before asking the first focus group question. For those who </w:t>
      </w:r>
      <w:r w:rsidR="00C92E00">
        <w:rPr>
          <w:rFonts w:ascii="Cambria" w:hAnsi="Cambria"/>
          <w:sz w:val="24"/>
          <w:szCs w:val="24"/>
        </w:rPr>
        <w:t>a</w:t>
      </w:r>
      <w:r w:rsidR="00DF2D84">
        <w:rPr>
          <w:rFonts w:ascii="Cambria" w:hAnsi="Cambria"/>
          <w:sz w:val="24"/>
          <w:szCs w:val="24"/>
        </w:rPr>
        <w:t xml:space="preserve">re unable to complete the Intake Form prior to their focus group session or at the start of the session, the CNA focus group facilitator will </w:t>
      </w:r>
      <w:r w:rsidR="00C92E00">
        <w:rPr>
          <w:rFonts w:ascii="Cambria" w:hAnsi="Cambria"/>
          <w:sz w:val="24"/>
          <w:szCs w:val="24"/>
        </w:rPr>
        <w:t>remind participants at the end of the session to please take a moment after the session ends to complete the online Intake Form at their earliest convenience.</w:t>
      </w:r>
      <w:r w:rsidR="00DF2D84">
        <w:rPr>
          <w:rFonts w:ascii="Cambria" w:hAnsi="Cambria"/>
          <w:sz w:val="24"/>
          <w:szCs w:val="24"/>
        </w:rPr>
        <w:t xml:space="preserve"> </w:t>
      </w:r>
      <w:r w:rsidRPr="00C92E00" w:rsidR="00105EEF">
        <w:rPr>
          <w:rFonts w:ascii="Cambria" w:hAnsi="Cambria"/>
          <w:sz w:val="24"/>
          <w:szCs w:val="24"/>
        </w:rPr>
        <w:t xml:space="preserve">Procedures for </w:t>
      </w:r>
      <w:r w:rsidRPr="00C92E00" w:rsidR="0045444F">
        <w:rPr>
          <w:rFonts w:ascii="Cambria" w:hAnsi="Cambria"/>
          <w:sz w:val="24"/>
          <w:szCs w:val="24"/>
        </w:rPr>
        <w:t xml:space="preserve">administering the “Intake Form” for the in-person focus groups </w:t>
      </w:r>
      <w:r w:rsidR="0032135A">
        <w:rPr>
          <w:rFonts w:ascii="Cambria" w:hAnsi="Cambria"/>
          <w:sz w:val="24"/>
          <w:szCs w:val="24"/>
        </w:rPr>
        <w:t>are</w:t>
      </w:r>
      <w:r w:rsidRPr="00C92E00" w:rsidR="0045444F">
        <w:rPr>
          <w:rFonts w:ascii="Cambria" w:hAnsi="Cambria"/>
          <w:sz w:val="24"/>
          <w:szCs w:val="24"/>
        </w:rPr>
        <w:t xml:space="preserve"> described below.</w:t>
      </w:r>
      <w:r w:rsidRPr="00C92E00" w:rsidR="006156C5">
        <w:rPr>
          <w:rFonts w:ascii="Cambria" w:hAnsi="Cambria"/>
          <w:sz w:val="24"/>
          <w:szCs w:val="24"/>
        </w:rPr>
        <w:t xml:space="preserve"> </w:t>
      </w:r>
    </w:p>
    <w:p w:rsidR="00DA5B2C" w:rsidP="0079056D" w14:paraId="008B5964" w14:textId="435BE91A">
      <w:pPr>
        <w:pStyle w:val="Default"/>
        <w:rPr>
          <w:color w:val="auto"/>
        </w:rPr>
      </w:pPr>
    </w:p>
    <w:p w:rsidR="00F020F4" w:rsidRPr="0087131F" w:rsidP="00F020F4" w14:paraId="3A85C4EA" w14:textId="4E7A8DE5">
      <w:pPr>
        <w:pStyle w:val="Default"/>
        <w:rPr>
          <w:rFonts w:asciiTheme="majorHAnsi" w:hAnsiTheme="majorHAnsi"/>
        </w:rPr>
      </w:pPr>
      <w:r w:rsidRPr="0063095C">
        <w:rPr>
          <w:rFonts w:asciiTheme="majorHAnsi" w:hAnsiTheme="majorHAnsi"/>
          <w:color w:val="auto"/>
        </w:rPr>
        <w:t xml:space="preserve">At the start of each in-person and virtual focus group, the CNA facilitator will read through the introductory text and verbal consent that can be found at the beginning of the </w:t>
      </w:r>
      <w:r w:rsidRPr="0063095C" w:rsidR="007017E8">
        <w:rPr>
          <w:rFonts w:asciiTheme="majorHAnsi" w:hAnsiTheme="majorHAnsi"/>
          <w:iCs/>
        </w:rPr>
        <w:t xml:space="preserve">Focus Group Facilitator’s Guide (Tab </w:t>
      </w:r>
      <w:r w:rsidR="005E1B84">
        <w:rPr>
          <w:rFonts w:asciiTheme="majorHAnsi" w:hAnsiTheme="majorHAnsi"/>
          <w:iCs/>
        </w:rPr>
        <w:t>A</w:t>
      </w:r>
      <w:r w:rsidRPr="0063095C" w:rsidR="007017E8">
        <w:rPr>
          <w:rFonts w:asciiTheme="majorHAnsi" w:hAnsiTheme="majorHAnsi"/>
          <w:iCs/>
        </w:rPr>
        <w:t xml:space="preserve">). This text will be used to introduce the facilitator and the note taker (both from CNA); briefly describe CNA, the study, and the purpose of the focus group; explain that participation in the focus group is voluntary; and provide the opportunity for participants to ask any questions and/or leave the group if they do not </w:t>
      </w:r>
      <w:r w:rsidRPr="0063095C" w:rsidR="00DA5B2C">
        <w:rPr>
          <w:rFonts w:asciiTheme="majorHAnsi" w:hAnsiTheme="majorHAnsi"/>
          <w:iCs/>
        </w:rPr>
        <w:t>want to participate.</w:t>
      </w:r>
      <w:r w:rsidRPr="0063095C" w:rsidR="007017E8">
        <w:rPr>
          <w:rFonts w:asciiTheme="majorHAnsi" w:hAnsiTheme="majorHAnsi"/>
          <w:iCs/>
        </w:rPr>
        <w:t xml:space="preserve"> </w:t>
      </w:r>
      <w:r w:rsidRPr="0063095C" w:rsidR="00A00CA4">
        <w:rPr>
          <w:rFonts w:asciiTheme="majorHAnsi" w:hAnsiTheme="majorHAnsi"/>
          <w:iCs/>
        </w:rPr>
        <w:t xml:space="preserve">The introductory text will also explain that what is discussed during the focus groups will be documented through </w:t>
      </w:r>
      <w:r w:rsidRPr="0063095C" w:rsidR="00B20BC8">
        <w:rPr>
          <w:rFonts w:asciiTheme="majorHAnsi" w:hAnsiTheme="majorHAnsi"/>
          <w:iCs/>
        </w:rPr>
        <w:t>the</w:t>
      </w:r>
      <w:r w:rsidRPr="0063095C" w:rsidR="00A00CA4">
        <w:rPr>
          <w:rFonts w:asciiTheme="majorHAnsi" w:hAnsiTheme="majorHAnsi"/>
          <w:iCs/>
        </w:rPr>
        <w:t xml:space="preserve"> note taker</w:t>
      </w:r>
      <w:r w:rsidRPr="0063095C" w:rsidR="00B20BC8">
        <w:rPr>
          <w:rFonts w:asciiTheme="majorHAnsi" w:hAnsiTheme="majorHAnsi"/>
          <w:iCs/>
        </w:rPr>
        <w:t xml:space="preserve"> and recording</w:t>
      </w:r>
      <w:r w:rsidR="008E4278">
        <w:rPr>
          <w:rFonts w:asciiTheme="majorHAnsi" w:hAnsiTheme="majorHAnsi"/>
          <w:iCs/>
        </w:rPr>
        <w:t xml:space="preserve"> (audio recording for in-person groups and audio/visual recording</w:t>
      </w:r>
      <w:r w:rsidR="002546B3">
        <w:rPr>
          <w:rFonts w:asciiTheme="majorHAnsi" w:hAnsiTheme="majorHAnsi"/>
          <w:iCs/>
        </w:rPr>
        <w:t xml:space="preserve"> of the Zoom</w:t>
      </w:r>
      <w:r w:rsidR="003638D1">
        <w:rPr>
          <w:rFonts w:asciiTheme="majorHAnsi" w:hAnsiTheme="majorHAnsi"/>
          <w:iCs/>
        </w:rPr>
        <w:t xml:space="preserve"> or Microsoft Teams </w:t>
      </w:r>
      <w:r w:rsidR="002546B3">
        <w:rPr>
          <w:rFonts w:asciiTheme="majorHAnsi" w:hAnsiTheme="majorHAnsi"/>
          <w:iCs/>
        </w:rPr>
        <w:t>sessions</w:t>
      </w:r>
      <w:r w:rsidR="008E4278">
        <w:rPr>
          <w:rFonts w:asciiTheme="majorHAnsi" w:hAnsiTheme="majorHAnsi"/>
          <w:iCs/>
        </w:rPr>
        <w:t xml:space="preserve"> for virtual groups)</w:t>
      </w:r>
      <w:r w:rsidRPr="0063095C" w:rsidR="00B20BC8">
        <w:rPr>
          <w:rFonts w:asciiTheme="majorHAnsi" w:hAnsiTheme="majorHAnsi"/>
          <w:iCs/>
        </w:rPr>
        <w:t xml:space="preserve">, but no participant will be </w:t>
      </w:r>
      <w:r w:rsidRPr="0063095C" w:rsidR="00B20BC8">
        <w:rPr>
          <w:rFonts w:asciiTheme="majorHAnsi" w:hAnsiTheme="majorHAnsi"/>
        </w:rPr>
        <w:t xml:space="preserve">identified individually in </w:t>
      </w:r>
      <w:r w:rsidRPr="0063095C" w:rsidR="00B20BC8">
        <w:rPr>
          <w:rFonts w:asciiTheme="majorHAnsi" w:hAnsiTheme="majorHAnsi"/>
          <w:iCs/>
        </w:rPr>
        <w:t>any report or briefings. The CNA study team will be the only individuals handling focus group notes and recordings, and all information discussed will be summarized and reported by CNA.</w:t>
      </w:r>
      <w:r w:rsidR="0087131F">
        <w:rPr>
          <w:rFonts w:asciiTheme="majorHAnsi" w:hAnsiTheme="majorHAnsi"/>
          <w:iCs/>
        </w:rPr>
        <w:t xml:space="preserve"> </w:t>
      </w:r>
      <w:r w:rsidRPr="0087131F" w:rsidR="0087131F">
        <w:rPr>
          <w:rFonts w:asciiTheme="majorHAnsi" w:hAnsiTheme="majorHAnsi"/>
        </w:rPr>
        <w:t>A</w:t>
      </w:r>
      <w:r w:rsidR="008E4278">
        <w:rPr>
          <w:rFonts w:asciiTheme="majorHAnsi" w:hAnsiTheme="majorHAnsi"/>
        </w:rPr>
        <w:t>ll</w:t>
      </w:r>
      <w:r w:rsidRPr="0087131F" w:rsidR="0087131F">
        <w:rPr>
          <w:rFonts w:asciiTheme="majorHAnsi" w:hAnsiTheme="majorHAnsi"/>
        </w:rPr>
        <w:t xml:space="preserve"> recordings will be deleted at the end of this study.</w:t>
      </w:r>
    </w:p>
    <w:p w:rsidR="00F020F4" w:rsidRPr="0063095C" w:rsidP="0079056D" w14:paraId="528E4053" w14:textId="77777777">
      <w:pPr>
        <w:pStyle w:val="Default"/>
        <w:rPr>
          <w:rFonts w:asciiTheme="majorHAnsi" w:hAnsiTheme="majorHAnsi"/>
          <w:color w:val="auto"/>
        </w:rPr>
      </w:pPr>
    </w:p>
    <w:p w:rsidR="00E510E3" w:rsidP="0079056D" w14:paraId="0B0212B3" w14:textId="4893852E">
      <w:pPr>
        <w:pStyle w:val="Default"/>
        <w:rPr>
          <w:rFonts w:asciiTheme="majorHAnsi" w:hAnsiTheme="majorHAnsi"/>
          <w:color w:val="auto"/>
        </w:rPr>
      </w:pPr>
      <w:r w:rsidRPr="0063095C">
        <w:rPr>
          <w:rFonts w:asciiTheme="majorHAnsi" w:hAnsiTheme="majorHAnsi"/>
          <w:color w:val="auto"/>
        </w:rPr>
        <w:t xml:space="preserve">After going through the introductory text and verbal consent, the CNA facilitator </w:t>
      </w:r>
      <w:r w:rsidR="000065D2">
        <w:rPr>
          <w:rFonts w:asciiTheme="majorHAnsi" w:hAnsiTheme="majorHAnsi"/>
          <w:color w:val="auto"/>
        </w:rPr>
        <w:t xml:space="preserve">for the in-person focus groups </w:t>
      </w:r>
      <w:r w:rsidRPr="0063095C">
        <w:rPr>
          <w:rFonts w:asciiTheme="majorHAnsi" w:hAnsiTheme="majorHAnsi"/>
          <w:color w:val="auto"/>
        </w:rPr>
        <w:t xml:space="preserve">will ask participants to </w:t>
      </w:r>
      <w:r w:rsidR="0045444F">
        <w:rPr>
          <w:rFonts w:asciiTheme="majorHAnsi" w:hAnsiTheme="majorHAnsi"/>
          <w:color w:val="auto"/>
        </w:rPr>
        <w:t xml:space="preserve">voluntarily </w:t>
      </w:r>
      <w:r w:rsidR="00105EEF">
        <w:rPr>
          <w:rFonts w:asciiTheme="majorHAnsi" w:hAnsiTheme="majorHAnsi"/>
          <w:color w:val="auto"/>
        </w:rPr>
        <w:t>complete a hard copy version of the</w:t>
      </w:r>
      <w:r w:rsidRPr="0063095C">
        <w:rPr>
          <w:rFonts w:asciiTheme="majorHAnsi" w:hAnsiTheme="majorHAnsi"/>
          <w:color w:val="auto"/>
        </w:rPr>
        <w:t xml:space="preserve"> </w:t>
      </w:r>
      <w:r w:rsidRPr="0063095C" w:rsidR="00A00CA4">
        <w:rPr>
          <w:rFonts w:asciiTheme="majorHAnsi" w:hAnsiTheme="majorHAnsi"/>
          <w:color w:val="auto"/>
        </w:rPr>
        <w:t xml:space="preserve">“Intake Form” </w:t>
      </w:r>
      <w:bookmarkStart w:id="0" w:name="_Hlk147481941"/>
      <w:r w:rsidRPr="0063095C" w:rsidR="00A00CA4">
        <w:rPr>
          <w:rFonts w:asciiTheme="majorHAnsi" w:hAnsiTheme="majorHAnsi"/>
          <w:color w:val="auto"/>
        </w:rPr>
        <w:t xml:space="preserve">(Tab </w:t>
      </w:r>
      <w:r w:rsidR="005E1B84">
        <w:rPr>
          <w:rFonts w:asciiTheme="majorHAnsi" w:hAnsiTheme="majorHAnsi"/>
          <w:color w:val="auto"/>
        </w:rPr>
        <w:t>M</w:t>
      </w:r>
      <w:r w:rsidRPr="0063095C" w:rsidR="00A00CA4">
        <w:rPr>
          <w:rFonts w:asciiTheme="majorHAnsi" w:hAnsiTheme="majorHAnsi"/>
          <w:color w:val="auto"/>
        </w:rPr>
        <w:t>)</w:t>
      </w:r>
      <w:bookmarkEnd w:id="0"/>
      <w:r w:rsidR="00105EEF">
        <w:rPr>
          <w:rFonts w:asciiTheme="majorHAnsi" w:hAnsiTheme="majorHAnsi"/>
          <w:color w:val="auto"/>
        </w:rPr>
        <w:t xml:space="preserve"> provided to them at the beginning of the session</w:t>
      </w:r>
      <w:r w:rsidRPr="0063095C" w:rsidR="00A00CA4">
        <w:rPr>
          <w:rFonts w:asciiTheme="majorHAnsi" w:hAnsiTheme="majorHAnsi"/>
          <w:color w:val="auto"/>
        </w:rPr>
        <w:t xml:space="preserve">. </w:t>
      </w:r>
      <w:r w:rsidR="00307FF6">
        <w:rPr>
          <w:rFonts w:asciiTheme="majorHAnsi" w:hAnsiTheme="majorHAnsi"/>
          <w:color w:val="auto"/>
        </w:rPr>
        <w:t xml:space="preserve">The intake form for the in-person focus groups will be used to link individual-level characteristics of a focus group participant with comments </w:t>
      </w:r>
      <w:r>
        <w:rPr>
          <w:rFonts w:asciiTheme="majorHAnsi" w:hAnsiTheme="majorHAnsi"/>
          <w:color w:val="auto"/>
        </w:rPr>
        <w:t xml:space="preserve">made by </w:t>
      </w:r>
      <w:r w:rsidR="00307FF6">
        <w:rPr>
          <w:rFonts w:asciiTheme="majorHAnsi" w:hAnsiTheme="majorHAnsi"/>
          <w:color w:val="auto"/>
        </w:rPr>
        <w:t xml:space="preserve">that the individual </w:t>
      </w:r>
      <w:r>
        <w:rPr>
          <w:rFonts w:asciiTheme="majorHAnsi" w:hAnsiTheme="majorHAnsi"/>
          <w:color w:val="auto"/>
        </w:rPr>
        <w:t>during the session</w:t>
      </w:r>
      <w:r w:rsidR="00307FF6">
        <w:rPr>
          <w:rFonts w:asciiTheme="majorHAnsi" w:hAnsiTheme="majorHAnsi"/>
          <w:color w:val="auto"/>
        </w:rPr>
        <w:t xml:space="preserve"> </w:t>
      </w:r>
      <w:r>
        <w:rPr>
          <w:rFonts w:asciiTheme="majorHAnsi" w:hAnsiTheme="majorHAnsi"/>
          <w:color w:val="auto"/>
        </w:rPr>
        <w:t>to</w:t>
      </w:r>
      <w:r w:rsidR="00307FF6">
        <w:rPr>
          <w:rFonts w:asciiTheme="majorHAnsi" w:hAnsiTheme="majorHAnsi"/>
          <w:color w:val="auto"/>
        </w:rPr>
        <w:t xml:space="preserve"> provide context to that person’s comments</w:t>
      </w:r>
      <w:r>
        <w:rPr>
          <w:rFonts w:asciiTheme="majorHAnsi" w:hAnsiTheme="majorHAnsi"/>
          <w:color w:val="auto"/>
        </w:rPr>
        <w:t>; however, no individual will be identified through this process. Additionally, no installation will be identified by name.</w:t>
      </w:r>
      <w:r w:rsidR="00307FF6">
        <w:rPr>
          <w:rFonts w:asciiTheme="majorHAnsi" w:hAnsiTheme="majorHAnsi"/>
          <w:color w:val="auto"/>
        </w:rPr>
        <w:t xml:space="preserve"> </w:t>
      </w:r>
    </w:p>
    <w:p w:rsidR="00E510E3" w:rsidP="0079056D" w14:paraId="5C35BF79" w14:textId="77777777">
      <w:pPr>
        <w:pStyle w:val="Default"/>
        <w:rPr>
          <w:rFonts w:asciiTheme="majorHAnsi" w:hAnsiTheme="majorHAnsi"/>
          <w:color w:val="auto"/>
        </w:rPr>
      </w:pPr>
    </w:p>
    <w:p w:rsidR="00DA5B2C" w:rsidRPr="0063095C" w:rsidP="0079056D" w14:paraId="46A80AE2" w14:textId="01DB7C21">
      <w:pPr>
        <w:pStyle w:val="Default"/>
        <w:rPr>
          <w:rFonts w:asciiTheme="majorHAnsi" w:hAnsiTheme="majorHAnsi"/>
          <w:color w:val="auto"/>
        </w:rPr>
      </w:pPr>
      <w:r>
        <w:rPr>
          <w:rFonts w:asciiTheme="majorHAnsi" w:hAnsiTheme="majorHAnsi"/>
          <w:color w:val="auto"/>
        </w:rPr>
        <w:t xml:space="preserve">As mentioned previously, </w:t>
      </w:r>
      <w:r w:rsidR="00C92E00">
        <w:rPr>
          <w:rFonts w:asciiTheme="majorHAnsi" w:hAnsiTheme="majorHAnsi"/>
          <w:color w:val="auto"/>
        </w:rPr>
        <w:t xml:space="preserve">after going through the introductory text, </w:t>
      </w:r>
      <w:r w:rsidR="00C92E00">
        <w:rPr>
          <w:rFonts w:ascii="Cambria" w:hAnsi="Cambria"/>
        </w:rPr>
        <w:t xml:space="preserve">the CNA facilitator for the virtual groups will ask participants who haven’t already completed the online Intake Form to take a moment to complete the form </w:t>
      </w:r>
      <w:r w:rsidR="0087131F">
        <w:rPr>
          <w:rFonts w:ascii="Cambria" w:hAnsi="Cambria"/>
        </w:rPr>
        <w:t xml:space="preserve">online </w:t>
      </w:r>
      <w:r w:rsidR="00C92E00">
        <w:rPr>
          <w:rFonts w:ascii="Cambria" w:hAnsi="Cambria"/>
        </w:rPr>
        <w:t>at this time</w:t>
      </w:r>
      <w:r w:rsidR="000065D2">
        <w:rPr>
          <w:rFonts w:asciiTheme="majorHAnsi" w:hAnsiTheme="majorHAnsi"/>
          <w:color w:val="auto"/>
        </w:rPr>
        <w:t xml:space="preserve">. </w:t>
      </w:r>
    </w:p>
    <w:p w:rsidR="00DA5B2C" w:rsidRPr="0063095C" w:rsidP="0079056D" w14:paraId="6888B106" w14:textId="77777777">
      <w:pPr>
        <w:pStyle w:val="Default"/>
        <w:rPr>
          <w:rFonts w:asciiTheme="majorHAnsi" w:hAnsiTheme="majorHAnsi"/>
          <w:color w:val="auto"/>
        </w:rPr>
      </w:pPr>
    </w:p>
    <w:p w:rsidR="00B80C3E" w:rsidP="00B20BC8" w14:paraId="028F31D5" w14:textId="0B94E95E">
      <w:pPr>
        <w:pStyle w:val="Default"/>
        <w:rPr>
          <w:rFonts w:asciiTheme="majorHAnsi" w:hAnsiTheme="majorHAnsi"/>
          <w:color w:val="auto"/>
        </w:rPr>
      </w:pPr>
      <w:r w:rsidRPr="00B80C3E">
        <w:rPr>
          <w:rFonts w:asciiTheme="majorHAnsi" w:hAnsiTheme="majorHAnsi"/>
          <w:color w:val="auto"/>
        </w:rPr>
        <w:t xml:space="preserve">We plan to supplement the qualitative data we collect through our focus groups with quantitative data from other sources, such as JAMRS. Recognizing that our focus group </w:t>
      </w:r>
      <w:r w:rsidRPr="00B80C3E">
        <w:rPr>
          <w:rFonts w:asciiTheme="majorHAnsi" w:hAnsiTheme="majorHAnsi"/>
          <w:color w:val="auto"/>
        </w:rPr>
        <w:t xml:space="preserve">sample will not be sufficient to make our findings generalizable to the total population, we will use quantitative sources (such as JAMRS) to supplement our findings. The focus group inputs will provide additional information that can only be collected using qualitative means; they will provide context for many JAMRS findings. In other words, the use of the quantitative data (JAMRS) along with the qualitative data (focus groups) will be complimentary rather than duplicative: the quantitative data provide findings on the “what” and the focus groups will provide qualitative data that we are hoping will </w:t>
      </w:r>
      <w:r w:rsidR="00D23A58">
        <w:rPr>
          <w:rFonts w:asciiTheme="majorHAnsi" w:hAnsiTheme="majorHAnsi"/>
          <w:color w:val="auto"/>
        </w:rPr>
        <w:t xml:space="preserve">help explain </w:t>
      </w:r>
      <w:r w:rsidRPr="00B80C3E">
        <w:rPr>
          <w:rFonts w:asciiTheme="majorHAnsi" w:hAnsiTheme="majorHAnsi"/>
          <w:color w:val="auto"/>
        </w:rPr>
        <w:t>the “why”</w:t>
      </w:r>
      <w:r w:rsidR="00D23A58">
        <w:rPr>
          <w:rFonts w:asciiTheme="majorHAnsi" w:hAnsiTheme="majorHAnsi"/>
          <w:color w:val="auto"/>
        </w:rPr>
        <w:t xml:space="preserve"> behind those responses.</w:t>
      </w:r>
      <w:r w:rsidRPr="00B80C3E">
        <w:rPr>
          <w:rFonts w:asciiTheme="majorHAnsi" w:hAnsiTheme="majorHAnsi"/>
          <w:color w:val="auto"/>
        </w:rPr>
        <w:t xml:space="preserve"> Additionally, we may consult the JAMRS data after collecting focus group data to identify and analyze any themes that emerge </w:t>
      </w:r>
      <w:r w:rsidR="00D23A58">
        <w:rPr>
          <w:rFonts w:asciiTheme="majorHAnsi" w:hAnsiTheme="majorHAnsi"/>
          <w:color w:val="auto"/>
        </w:rPr>
        <w:t xml:space="preserve">consistently from </w:t>
      </w:r>
      <w:r w:rsidRPr="00B80C3E">
        <w:rPr>
          <w:rFonts w:asciiTheme="majorHAnsi" w:hAnsiTheme="majorHAnsi"/>
          <w:color w:val="auto"/>
        </w:rPr>
        <w:t>both data sources.</w:t>
      </w:r>
      <w:r>
        <w:rPr>
          <w:rFonts w:asciiTheme="majorHAnsi" w:hAnsiTheme="majorHAnsi"/>
          <w:color w:val="auto"/>
        </w:rPr>
        <w:t xml:space="preserve"> </w:t>
      </w:r>
    </w:p>
    <w:p w:rsidR="00B80C3E" w:rsidP="00B20BC8" w14:paraId="4BEEAD39" w14:textId="77777777">
      <w:pPr>
        <w:pStyle w:val="Default"/>
        <w:rPr>
          <w:rFonts w:asciiTheme="majorHAnsi" w:hAnsiTheme="majorHAnsi"/>
          <w:color w:val="auto"/>
        </w:rPr>
      </w:pPr>
    </w:p>
    <w:p w:rsidR="00C07477" w:rsidP="00B20BC8" w14:paraId="5082A716" w14:textId="25130C3C">
      <w:pPr>
        <w:pStyle w:val="Default"/>
        <w:rPr>
          <w:rFonts w:ascii="Cambria" w:hAnsi="Cambria"/>
          <w:color w:val="auto"/>
        </w:rPr>
      </w:pPr>
      <w:r w:rsidRPr="00B20BC8">
        <w:rPr>
          <w:rFonts w:ascii="Cambria" w:hAnsi="Cambria"/>
          <w:color w:val="auto"/>
        </w:rPr>
        <w:t xml:space="preserve">The results from </w:t>
      </w:r>
      <w:r w:rsidRPr="00B20BC8" w:rsidR="00B20BC8">
        <w:rPr>
          <w:rFonts w:ascii="Cambria" w:hAnsi="Cambria"/>
          <w:color w:val="auto"/>
        </w:rPr>
        <w:t>these focus groups</w:t>
      </w:r>
      <w:r w:rsidRPr="00B20BC8">
        <w:rPr>
          <w:rFonts w:ascii="Cambria" w:hAnsi="Cambria"/>
          <w:color w:val="auto"/>
        </w:rPr>
        <w:t xml:space="preserve"> will </w:t>
      </w:r>
      <w:r w:rsidRPr="00B20BC8" w:rsidR="00B20BC8">
        <w:rPr>
          <w:rFonts w:ascii="Cambria" w:hAnsi="Cambria"/>
          <w:color w:val="auto"/>
        </w:rPr>
        <w:t xml:space="preserve">inform study recommendations from CNA to </w:t>
      </w:r>
      <w:r w:rsidRPr="00B20BC8">
        <w:rPr>
          <w:rFonts w:ascii="Cambria" w:hAnsi="Cambria"/>
        </w:rPr>
        <w:t>OUSD</w:t>
      </w:r>
      <w:r w:rsidR="00EF13BA">
        <w:rPr>
          <w:rFonts w:ascii="Cambria" w:hAnsi="Cambria"/>
        </w:rPr>
        <w:t xml:space="preserve"> (</w:t>
      </w:r>
      <w:r w:rsidRPr="00B20BC8">
        <w:rPr>
          <w:rFonts w:ascii="Cambria" w:hAnsi="Cambria"/>
        </w:rPr>
        <w:t>P&amp;R</w:t>
      </w:r>
      <w:r w:rsidR="00EF13BA">
        <w:rPr>
          <w:rFonts w:ascii="Cambria" w:hAnsi="Cambria"/>
        </w:rPr>
        <w:t>)</w:t>
      </w:r>
      <w:r w:rsidRPr="00B20BC8">
        <w:rPr>
          <w:rFonts w:ascii="Cambria" w:hAnsi="Cambria"/>
        </w:rPr>
        <w:t xml:space="preserve"> </w:t>
      </w:r>
      <w:r w:rsidRPr="00BF0EC5" w:rsidR="00101327">
        <w:rPr>
          <w:rFonts w:asciiTheme="majorHAnsi" w:hAnsiTheme="majorHAnsi"/>
        </w:rPr>
        <w:t>OCREOP</w:t>
      </w:r>
      <w:r w:rsidRPr="00B20BC8" w:rsidR="00101327">
        <w:rPr>
          <w:rFonts w:ascii="Cambria" w:hAnsi="Cambria"/>
        </w:rPr>
        <w:t xml:space="preserve"> </w:t>
      </w:r>
      <w:r w:rsidRPr="00B20BC8">
        <w:rPr>
          <w:rFonts w:ascii="Cambria" w:hAnsi="Cambria"/>
        </w:rPr>
        <w:t xml:space="preserve">and the Services </w:t>
      </w:r>
      <w:r w:rsidR="00B249DF">
        <w:rPr>
          <w:rFonts w:ascii="Cambria" w:hAnsi="Cambria"/>
        </w:rPr>
        <w:t>to</w:t>
      </w:r>
      <w:r w:rsidRPr="00B20BC8" w:rsidR="00B20BC8">
        <w:rPr>
          <w:rFonts w:ascii="Cambria" w:hAnsi="Cambria"/>
        </w:rPr>
        <w:t xml:space="preserve"> help them </w:t>
      </w:r>
      <w:r w:rsidRPr="00B20BC8">
        <w:rPr>
          <w:rFonts w:ascii="Cambria" w:hAnsi="Cambria"/>
        </w:rPr>
        <w:t xml:space="preserve">develop strategies on how to tackle the challenges </w:t>
      </w:r>
      <w:r w:rsidRPr="00B20BC8" w:rsidR="00B20BC8">
        <w:rPr>
          <w:rFonts w:ascii="Cambria" w:hAnsi="Cambria"/>
        </w:rPr>
        <w:t>that D</w:t>
      </w:r>
      <w:r w:rsidR="0038487A">
        <w:rPr>
          <w:rFonts w:ascii="Cambria" w:hAnsi="Cambria"/>
        </w:rPr>
        <w:t>o</w:t>
      </w:r>
      <w:r w:rsidRPr="00B20BC8" w:rsidR="00B20BC8">
        <w:rPr>
          <w:rFonts w:ascii="Cambria" w:hAnsi="Cambria"/>
        </w:rPr>
        <w:t xml:space="preserve">D faces in the recruitment, retention, and career progression of Hispanic </w:t>
      </w:r>
      <w:r w:rsidR="00F656E4">
        <w:rPr>
          <w:rFonts w:ascii="Cambria" w:hAnsi="Cambria"/>
        </w:rPr>
        <w:t>S</w:t>
      </w:r>
      <w:r w:rsidRPr="00B20BC8" w:rsidR="00B20BC8">
        <w:rPr>
          <w:rFonts w:ascii="Cambria" w:hAnsi="Cambria"/>
        </w:rPr>
        <w:t>ervicemembers</w:t>
      </w:r>
      <w:r w:rsidRPr="00B20BC8">
        <w:rPr>
          <w:rFonts w:ascii="Cambria" w:hAnsi="Cambria"/>
        </w:rPr>
        <w:t xml:space="preserve"> and </w:t>
      </w:r>
      <w:r w:rsidRPr="00B20BC8" w:rsidR="00B20BC8">
        <w:rPr>
          <w:rFonts w:ascii="Cambria" w:hAnsi="Cambria"/>
        </w:rPr>
        <w:t xml:space="preserve">to </w:t>
      </w:r>
      <w:r w:rsidRPr="00B20BC8">
        <w:rPr>
          <w:rFonts w:ascii="Cambria" w:hAnsi="Cambria"/>
        </w:rPr>
        <w:t>ensure that Servicemembers are supported through appropriate and needed resources</w:t>
      </w:r>
      <w:r w:rsidRPr="00B20BC8">
        <w:rPr>
          <w:rFonts w:ascii="Cambria" w:hAnsi="Cambria"/>
          <w:color w:val="auto"/>
        </w:rPr>
        <w:t>.</w:t>
      </w:r>
    </w:p>
    <w:p w:rsidR="009754E9" w:rsidP="00B20BC8" w14:paraId="316DE98F" w14:textId="77777777">
      <w:pPr>
        <w:pStyle w:val="Default"/>
        <w:rPr>
          <w:rFonts w:ascii="Cambria" w:hAnsi="Cambria"/>
          <w:color w:val="auto"/>
        </w:rPr>
      </w:pPr>
    </w:p>
    <w:p w:rsidR="009754E9" w:rsidP="009754E9" w14:paraId="3E3224BB" w14:textId="68B1438B">
      <w:pPr>
        <w:spacing w:after="0" w:line="240" w:lineRule="auto"/>
        <w:rPr>
          <w:rFonts w:asciiTheme="majorHAnsi" w:hAnsiTheme="majorHAnsi"/>
          <w:iCs/>
          <w:sz w:val="24"/>
        </w:rPr>
      </w:pPr>
      <w:r>
        <w:rPr>
          <w:rFonts w:asciiTheme="majorHAnsi" w:hAnsiTheme="majorHAnsi"/>
          <w:b/>
          <w:bCs/>
          <w:iCs/>
        </w:rPr>
        <w:t>Survey</w:t>
      </w:r>
      <w:r>
        <w:rPr>
          <w:rFonts w:asciiTheme="majorHAnsi" w:hAnsiTheme="majorHAnsi"/>
          <w:b/>
          <w:bCs/>
          <w:iCs/>
          <w:sz w:val="24"/>
        </w:rPr>
        <w:t>:</w:t>
      </w:r>
      <w:r>
        <w:rPr>
          <w:rFonts w:asciiTheme="majorHAnsi" w:hAnsiTheme="majorHAnsi"/>
          <w:iCs/>
          <w:sz w:val="24"/>
        </w:rPr>
        <w:t xml:space="preserve"> </w:t>
      </w:r>
      <w:r>
        <w:rPr>
          <w:rFonts w:asciiTheme="majorHAnsi" w:hAnsiTheme="majorHAnsi"/>
          <w:sz w:val="24"/>
          <w:szCs w:val="24"/>
        </w:rPr>
        <w:t xml:space="preserve">Florida International University (FIU), a subcontractor to CNA on this study, will work with their own subcontractor, ASISA, to conduct a survey </w:t>
      </w:r>
      <w:r w:rsidRPr="00D57867">
        <w:rPr>
          <w:rFonts w:asciiTheme="majorHAnsi" w:hAnsiTheme="majorHAnsi"/>
          <w:sz w:val="24"/>
          <w:szCs w:val="24"/>
        </w:rPr>
        <w:t xml:space="preserve">among </w:t>
      </w:r>
      <w:r>
        <w:rPr>
          <w:rFonts w:asciiTheme="majorHAnsi" w:hAnsiTheme="majorHAnsi"/>
          <w:sz w:val="24"/>
          <w:szCs w:val="24"/>
        </w:rPr>
        <w:t>eligible members of the general</w:t>
      </w:r>
      <w:r w:rsidRPr="00D57867">
        <w:rPr>
          <w:rFonts w:asciiTheme="majorHAnsi" w:hAnsiTheme="majorHAnsi"/>
          <w:sz w:val="24"/>
          <w:szCs w:val="24"/>
        </w:rPr>
        <w:t xml:space="preserve"> Hispanic</w:t>
      </w:r>
      <w:r w:rsidR="0096051F">
        <w:rPr>
          <w:rFonts w:asciiTheme="majorHAnsi" w:hAnsiTheme="majorHAnsi"/>
          <w:sz w:val="24"/>
          <w:szCs w:val="24"/>
        </w:rPr>
        <w:t>/Latino</w:t>
      </w:r>
      <w:r w:rsidRPr="00D57867">
        <w:rPr>
          <w:rFonts w:asciiTheme="majorHAnsi" w:hAnsiTheme="majorHAnsi"/>
          <w:sz w:val="24"/>
          <w:szCs w:val="24"/>
        </w:rPr>
        <w:t xml:space="preserve"> population in the </w:t>
      </w:r>
      <w:r>
        <w:rPr>
          <w:rFonts w:asciiTheme="majorHAnsi" w:hAnsiTheme="majorHAnsi"/>
          <w:sz w:val="24"/>
          <w:szCs w:val="24"/>
        </w:rPr>
        <w:t xml:space="preserve">United States, analyze the survey data, and produce a report detailing findings and recommendations for </w:t>
      </w:r>
      <w:r w:rsidRPr="00BF0EC5" w:rsidR="00101327">
        <w:rPr>
          <w:rFonts w:asciiTheme="majorHAnsi" w:hAnsiTheme="majorHAnsi"/>
          <w:sz w:val="24"/>
          <w:szCs w:val="24"/>
        </w:rPr>
        <w:t>OCREOP</w:t>
      </w:r>
      <w:r>
        <w:rPr>
          <w:rFonts w:asciiTheme="majorHAnsi" w:hAnsiTheme="majorHAnsi"/>
          <w:sz w:val="24"/>
          <w:szCs w:val="24"/>
        </w:rPr>
        <w:t xml:space="preserve">. </w:t>
      </w:r>
      <w:r>
        <w:rPr>
          <w:rFonts w:asciiTheme="majorHAnsi" w:hAnsiTheme="majorHAnsi"/>
          <w:iCs/>
          <w:sz w:val="24"/>
        </w:rPr>
        <w:t>The intent of the “Recruitment, Retainment, and Promotion of Hispanics/Latinos in the US Armed Forces” survey (</w:t>
      </w:r>
      <w:r w:rsidR="003D5C13">
        <w:rPr>
          <w:rFonts w:asciiTheme="majorHAnsi" w:hAnsiTheme="majorHAnsi"/>
          <w:iCs/>
          <w:sz w:val="24"/>
        </w:rPr>
        <w:t xml:space="preserve">see </w:t>
      </w:r>
      <w:r>
        <w:rPr>
          <w:rFonts w:asciiTheme="majorHAnsi" w:hAnsiTheme="majorHAnsi"/>
          <w:iCs/>
          <w:sz w:val="24"/>
        </w:rPr>
        <w:t xml:space="preserve">Tab </w:t>
      </w:r>
      <w:r w:rsidR="003D5C13">
        <w:rPr>
          <w:rFonts w:asciiTheme="majorHAnsi" w:hAnsiTheme="majorHAnsi"/>
          <w:iCs/>
          <w:sz w:val="24"/>
        </w:rPr>
        <w:t>N for the English version and Tab O for the Spanish version</w:t>
      </w:r>
      <w:r>
        <w:rPr>
          <w:rFonts w:asciiTheme="majorHAnsi" w:hAnsiTheme="majorHAnsi"/>
          <w:iCs/>
          <w:sz w:val="24"/>
        </w:rPr>
        <w:t>) is to examine</w:t>
      </w:r>
      <w:r w:rsidRPr="00670A87">
        <w:rPr>
          <w:rFonts w:asciiTheme="majorHAnsi" w:hAnsiTheme="majorHAnsi"/>
          <w:iCs/>
          <w:sz w:val="24"/>
        </w:rPr>
        <w:t xml:space="preserve"> </w:t>
      </w:r>
      <w:r>
        <w:rPr>
          <w:rFonts w:asciiTheme="majorHAnsi" w:hAnsiTheme="majorHAnsi"/>
          <w:iCs/>
          <w:sz w:val="24"/>
        </w:rPr>
        <w:t xml:space="preserve">factors </w:t>
      </w:r>
      <w:r w:rsidRPr="00343F57">
        <w:rPr>
          <w:rFonts w:asciiTheme="majorHAnsi" w:hAnsiTheme="majorHAnsi"/>
          <w:iCs/>
          <w:sz w:val="24"/>
        </w:rPr>
        <w:t xml:space="preserve">that influence the </w:t>
      </w:r>
      <w:r>
        <w:rPr>
          <w:rFonts w:asciiTheme="majorHAnsi" w:hAnsiTheme="majorHAnsi"/>
          <w:iCs/>
          <w:sz w:val="24"/>
        </w:rPr>
        <w:t xml:space="preserve">general </w:t>
      </w:r>
      <w:r w:rsidRPr="00343F57">
        <w:rPr>
          <w:rFonts w:asciiTheme="majorHAnsi" w:hAnsiTheme="majorHAnsi"/>
          <w:iCs/>
          <w:sz w:val="24"/>
        </w:rPr>
        <w:t>U.S. Hispanic</w:t>
      </w:r>
      <w:r w:rsidR="0096051F">
        <w:rPr>
          <w:rFonts w:asciiTheme="majorHAnsi" w:hAnsiTheme="majorHAnsi"/>
          <w:iCs/>
          <w:sz w:val="24"/>
        </w:rPr>
        <w:t>/Latino</w:t>
      </w:r>
      <w:r w:rsidRPr="00343F57">
        <w:rPr>
          <w:rFonts w:asciiTheme="majorHAnsi" w:hAnsiTheme="majorHAnsi"/>
          <w:iCs/>
          <w:sz w:val="24"/>
        </w:rPr>
        <w:t xml:space="preserve"> population’s perceptions of military service in the U.S. Armed Services</w:t>
      </w:r>
      <w:r>
        <w:rPr>
          <w:rFonts w:asciiTheme="majorHAnsi" w:hAnsiTheme="majorHAnsi"/>
          <w:iCs/>
          <w:sz w:val="24"/>
        </w:rPr>
        <w:t>,</w:t>
      </w:r>
      <w:r w:rsidRPr="00343F57">
        <w:rPr>
          <w:rFonts w:asciiTheme="majorHAnsi" w:hAnsiTheme="majorHAnsi"/>
          <w:iCs/>
          <w:sz w:val="24"/>
        </w:rPr>
        <w:t xml:space="preserve"> as they relate to the recruitment, retention, and promotion of individuals who identify as Hispanic</w:t>
      </w:r>
      <w:r w:rsidR="0096051F">
        <w:rPr>
          <w:rFonts w:asciiTheme="majorHAnsi" w:hAnsiTheme="majorHAnsi"/>
          <w:iCs/>
          <w:sz w:val="24"/>
        </w:rPr>
        <w:t>/Latino</w:t>
      </w:r>
      <w:r>
        <w:rPr>
          <w:rFonts w:asciiTheme="majorHAnsi" w:hAnsiTheme="majorHAnsi"/>
          <w:iCs/>
          <w:sz w:val="24"/>
        </w:rPr>
        <w:t xml:space="preserve">, and, thus, identify the root causes for the notable disparity in their recruitment, </w:t>
      </w:r>
      <w:r w:rsidR="00F656E4">
        <w:rPr>
          <w:rFonts w:asciiTheme="majorHAnsi" w:hAnsiTheme="majorHAnsi"/>
          <w:iCs/>
          <w:sz w:val="24"/>
        </w:rPr>
        <w:t>retention</w:t>
      </w:r>
      <w:r>
        <w:rPr>
          <w:rFonts w:asciiTheme="majorHAnsi" w:hAnsiTheme="majorHAnsi"/>
          <w:iCs/>
          <w:sz w:val="24"/>
        </w:rPr>
        <w:t>, and promotion as a population within the U.S. Armed Services. FIU consulted p</w:t>
      </w:r>
      <w:r w:rsidRPr="00204F11">
        <w:rPr>
          <w:rFonts w:asciiTheme="majorHAnsi" w:hAnsiTheme="majorHAnsi"/>
          <w:iCs/>
          <w:sz w:val="24"/>
        </w:rPr>
        <w:t>revious surveys on Hispanics</w:t>
      </w:r>
      <w:r w:rsidR="0096051F">
        <w:rPr>
          <w:rFonts w:asciiTheme="majorHAnsi" w:hAnsiTheme="majorHAnsi"/>
          <w:iCs/>
          <w:sz w:val="24"/>
        </w:rPr>
        <w:t>/Latinos</w:t>
      </w:r>
      <w:r w:rsidRPr="00204F11">
        <w:rPr>
          <w:rFonts w:asciiTheme="majorHAnsi" w:hAnsiTheme="majorHAnsi"/>
          <w:iCs/>
          <w:sz w:val="24"/>
        </w:rPr>
        <w:t xml:space="preserve"> in the United States from organizations like the Pew Hispanic Research Center and </w:t>
      </w:r>
      <w:r w:rsidR="00DF257A">
        <w:rPr>
          <w:rFonts w:asciiTheme="majorHAnsi" w:hAnsiTheme="majorHAnsi"/>
          <w:iCs/>
          <w:sz w:val="24"/>
        </w:rPr>
        <w:t>FIU</w:t>
      </w:r>
      <w:r w:rsidRPr="00204F11">
        <w:rPr>
          <w:rFonts w:asciiTheme="majorHAnsi" w:hAnsiTheme="majorHAnsi"/>
          <w:iCs/>
          <w:sz w:val="24"/>
        </w:rPr>
        <w:t>´s Latino Public Opinion Forum</w:t>
      </w:r>
      <w:r>
        <w:rPr>
          <w:rFonts w:asciiTheme="majorHAnsi" w:hAnsiTheme="majorHAnsi"/>
          <w:iCs/>
          <w:sz w:val="24"/>
        </w:rPr>
        <w:t xml:space="preserve"> to inform the development of the survey instrument to be used in this current study.</w:t>
      </w:r>
    </w:p>
    <w:p w:rsidR="009754E9" w:rsidP="009754E9" w14:paraId="24B7FA5E" w14:textId="77777777">
      <w:pPr>
        <w:spacing w:after="0" w:line="240" w:lineRule="auto"/>
        <w:rPr>
          <w:rFonts w:asciiTheme="majorHAnsi" w:hAnsiTheme="majorHAnsi"/>
          <w:iCs/>
          <w:sz w:val="24"/>
        </w:rPr>
      </w:pPr>
    </w:p>
    <w:p w:rsidR="009754E9" w:rsidP="009754E9" w14:paraId="410CB939" w14:textId="286C9AF0">
      <w:pPr>
        <w:spacing w:after="0" w:line="240" w:lineRule="auto"/>
        <w:rPr>
          <w:rFonts w:asciiTheme="majorHAnsi" w:hAnsiTheme="majorHAnsi"/>
          <w:iCs/>
          <w:sz w:val="24"/>
        </w:rPr>
      </w:pPr>
      <w:r w:rsidRPr="001744F5">
        <w:rPr>
          <w:rFonts w:asciiTheme="majorHAnsi" w:hAnsiTheme="majorHAnsi"/>
          <w:iCs/>
          <w:sz w:val="24"/>
        </w:rPr>
        <w:t>Sample Size and Selection: The proposed survey will target a nationally representative sample of 1</w:t>
      </w:r>
      <w:r>
        <w:rPr>
          <w:rFonts w:asciiTheme="majorHAnsi" w:hAnsiTheme="majorHAnsi"/>
          <w:iCs/>
          <w:sz w:val="24"/>
        </w:rPr>
        <w:t>,</w:t>
      </w:r>
      <w:r w:rsidRPr="001744F5">
        <w:rPr>
          <w:rFonts w:asciiTheme="majorHAnsi" w:hAnsiTheme="majorHAnsi"/>
          <w:iCs/>
          <w:sz w:val="24"/>
        </w:rPr>
        <w:t xml:space="preserve">500 </w:t>
      </w:r>
      <w:r w:rsidR="00563D43">
        <w:rPr>
          <w:rFonts w:asciiTheme="majorHAnsi" w:hAnsiTheme="majorHAnsi"/>
          <w:iCs/>
          <w:sz w:val="24"/>
        </w:rPr>
        <w:t>adults in the United States</w:t>
      </w:r>
      <w:r>
        <w:rPr>
          <w:rFonts w:asciiTheme="majorHAnsi" w:hAnsiTheme="majorHAnsi"/>
          <w:iCs/>
          <w:sz w:val="24"/>
        </w:rPr>
        <w:t xml:space="preserve"> who identify as Hispanic</w:t>
      </w:r>
      <w:r w:rsidR="00285E9A">
        <w:rPr>
          <w:rFonts w:asciiTheme="majorHAnsi" w:hAnsiTheme="majorHAnsi"/>
          <w:iCs/>
          <w:sz w:val="24"/>
        </w:rPr>
        <w:t xml:space="preserve"> or Latino</w:t>
      </w:r>
      <w:r w:rsidRPr="001744F5">
        <w:rPr>
          <w:rFonts w:asciiTheme="majorHAnsi" w:hAnsiTheme="majorHAnsi"/>
          <w:iCs/>
          <w:sz w:val="24"/>
        </w:rPr>
        <w:t>. The selection will involve stratified random sampling</w:t>
      </w:r>
      <w:r>
        <w:rPr>
          <w:rFonts w:asciiTheme="majorHAnsi" w:hAnsiTheme="majorHAnsi"/>
          <w:iCs/>
          <w:sz w:val="24"/>
        </w:rPr>
        <w:t xml:space="preserve"> of Hispanic</w:t>
      </w:r>
      <w:r w:rsidR="00285E9A">
        <w:rPr>
          <w:rFonts w:asciiTheme="majorHAnsi" w:hAnsiTheme="majorHAnsi"/>
          <w:iCs/>
          <w:sz w:val="24"/>
        </w:rPr>
        <w:t>/Latino</w:t>
      </w:r>
      <w:r>
        <w:rPr>
          <w:rFonts w:asciiTheme="majorHAnsi" w:hAnsiTheme="majorHAnsi"/>
          <w:iCs/>
          <w:sz w:val="24"/>
        </w:rPr>
        <w:t xml:space="preserve"> </w:t>
      </w:r>
      <w:r w:rsidR="00563D43">
        <w:rPr>
          <w:rFonts w:asciiTheme="majorHAnsi" w:hAnsiTheme="majorHAnsi"/>
          <w:iCs/>
          <w:sz w:val="24"/>
        </w:rPr>
        <w:t xml:space="preserve">adults </w:t>
      </w:r>
      <w:r>
        <w:rPr>
          <w:rFonts w:asciiTheme="majorHAnsi" w:hAnsiTheme="majorHAnsi"/>
          <w:iCs/>
          <w:sz w:val="24"/>
        </w:rPr>
        <w:t xml:space="preserve">in the United States through publicly available </w:t>
      </w:r>
      <w:r w:rsidR="00563D43">
        <w:rPr>
          <w:rFonts w:asciiTheme="majorHAnsi" w:hAnsiTheme="majorHAnsi"/>
          <w:iCs/>
          <w:sz w:val="24"/>
        </w:rPr>
        <w:t xml:space="preserve">U.S. </w:t>
      </w:r>
      <w:r>
        <w:rPr>
          <w:rFonts w:asciiTheme="majorHAnsi" w:hAnsiTheme="majorHAnsi"/>
          <w:iCs/>
          <w:sz w:val="24"/>
        </w:rPr>
        <w:t>voter registration records</w:t>
      </w:r>
      <w:r w:rsidRPr="001744F5">
        <w:rPr>
          <w:rFonts w:asciiTheme="majorHAnsi" w:hAnsiTheme="majorHAnsi"/>
          <w:iCs/>
          <w:sz w:val="24"/>
        </w:rPr>
        <w:t xml:space="preserve">, ensuring adequate representation from various demographic groups. </w:t>
      </w:r>
      <w:r>
        <w:rPr>
          <w:rFonts w:asciiTheme="majorHAnsi" w:hAnsiTheme="majorHAnsi"/>
          <w:iCs/>
          <w:sz w:val="24"/>
        </w:rPr>
        <w:t>Eligible survey respondents include those who identify as Hispanic</w:t>
      </w:r>
      <w:r w:rsidR="0096051F">
        <w:rPr>
          <w:rFonts w:asciiTheme="majorHAnsi" w:hAnsiTheme="majorHAnsi"/>
          <w:iCs/>
          <w:sz w:val="24"/>
        </w:rPr>
        <w:t>/Latino</w:t>
      </w:r>
      <w:r>
        <w:rPr>
          <w:rFonts w:asciiTheme="majorHAnsi" w:hAnsiTheme="majorHAnsi"/>
          <w:iCs/>
          <w:sz w:val="24"/>
        </w:rPr>
        <w:t xml:space="preserve"> </w:t>
      </w:r>
      <w:r w:rsidR="00DC6B3C">
        <w:rPr>
          <w:rFonts w:asciiTheme="majorHAnsi" w:hAnsiTheme="majorHAnsi"/>
          <w:iCs/>
          <w:sz w:val="24"/>
        </w:rPr>
        <w:t>(but not from Spain)</w:t>
      </w:r>
      <w:r>
        <w:rPr>
          <w:rStyle w:val="FootnoteReference"/>
          <w:rFonts w:asciiTheme="majorHAnsi" w:hAnsiTheme="majorHAnsi"/>
          <w:iCs/>
          <w:sz w:val="24"/>
        </w:rPr>
        <w:footnoteReference w:id="2"/>
      </w:r>
      <w:r w:rsidR="00DC6B3C">
        <w:rPr>
          <w:rFonts w:asciiTheme="majorHAnsi" w:hAnsiTheme="majorHAnsi"/>
          <w:iCs/>
          <w:sz w:val="24"/>
        </w:rPr>
        <w:t xml:space="preserve"> </w:t>
      </w:r>
      <w:r>
        <w:rPr>
          <w:rFonts w:asciiTheme="majorHAnsi" w:hAnsiTheme="majorHAnsi"/>
          <w:iCs/>
          <w:sz w:val="24"/>
        </w:rPr>
        <w:t xml:space="preserve">in the </w:t>
      </w:r>
      <w:r w:rsidR="00563D43">
        <w:rPr>
          <w:rFonts w:asciiTheme="majorHAnsi" w:hAnsiTheme="majorHAnsi"/>
          <w:iCs/>
          <w:sz w:val="24"/>
        </w:rPr>
        <w:t xml:space="preserve">U.S. </w:t>
      </w:r>
      <w:r>
        <w:rPr>
          <w:rFonts w:asciiTheme="majorHAnsi" w:hAnsiTheme="majorHAnsi"/>
          <w:iCs/>
          <w:sz w:val="24"/>
        </w:rPr>
        <w:t xml:space="preserve">voter registration records and are at least 18 years old. </w:t>
      </w:r>
      <w:r w:rsidRPr="00D91E54">
        <w:rPr>
          <w:rFonts w:asciiTheme="majorHAnsi" w:hAnsiTheme="majorHAnsi"/>
          <w:iCs/>
          <w:sz w:val="24"/>
        </w:rPr>
        <w:t xml:space="preserve">Utilizing </w:t>
      </w:r>
      <w:r>
        <w:rPr>
          <w:rFonts w:asciiTheme="majorHAnsi" w:hAnsiTheme="majorHAnsi"/>
          <w:iCs/>
          <w:sz w:val="24"/>
        </w:rPr>
        <w:t xml:space="preserve">publicly available </w:t>
      </w:r>
      <w:r w:rsidRPr="00D91E54">
        <w:rPr>
          <w:rFonts w:asciiTheme="majorHAnsi" w:hAnsiTheme="majorHAnsi"/>
          <w:iCs/>
          <w:sz w:val="24"/>
        </w:rPr>
        <w:t xml:space="preserve">voter registration records to conduct a survey </w:t>
      </w:r>
      <w:r w:rsidR="0096051F">
        <w:rPr>
          <w:rFonts w:asciiTheme="majorHAnsi" w:hAnsiTheme="majorHAnsi"/>
          <w:iCs/>
          <w:sz w:val="24"/>
        </w:rPr>
        <w:t>will allow the study team to target eligible individuals in their recruitment efforts to</w:t>
      </w:r>
      <w:r>
        <w:rPr>
          <w:rFonts w:asciiTheme="majorHAnsi" w:hAnsiTheme="majorHAnsi"/>
          <w:iCs/>
          <w:sz w:val="24"/>
        </w:rPr>
        <w:t xml:space="preserve"> </w:t>
      </w:r>
      <w:r w:rsidRPr="00D91E54">
        <w:rPr>
          <w:rFonts w:asciiTheme="majorHAnsi" w:hAnsiTheme="majorHAnsi"/>
          <w:iCs/>
          <w:sz w:val="24"/>
        </w:rPr>
        <w:t xml:space="preserve">ensure that the survey reaches its intended audience. This approach </w:t>
      </w:r>
      <w:r w:rsidRPr="00D91E54">
        <w:rPr>
          <w:rFonts w:asciiTheme="majorHAnsi" w:hAnsiTheme="majorHAnsi"/>
          <w:iCs/>
          <w:sz w:val="24"/>
        </w:rPr>
        <w:t>allows for a higher degree of precision in targeting participants, resulting in a more representative and relevant sample</w:t>
      </w:r>
      <w:r>
        <w:rPr>
          <w:rFonts w:asciiTheme="majorHAnsi" w:hAnsiTheme="majorHAnsi"/>
          <w:iCs/>
          <w:sz w:val="24"/>
        </w:rPr>
        <w:t>.</w:t>
      </w:r>
    </w:p>
    <w:p w:rsidR="00CC6EF2" w:rsidP="009754E9" w14:paraId="1F07F3CE" w14:textId="77777777">
      <w:pPr>
        <w:spacing w:after="0" w:line="240" w:lineRule="auto"/>
        <w:rPr>
          <w:rFonts w:asciiTheme="majorHAnsi" w:hAnsiTheme="majorHAnsi"/>
          <w:iCs/>
          <w:sz w:val="24"/>
        </w:rPr>
      </w:pPr>
    </w:p>
    <w:p w:rsidR="009754E9" w:rsidP="009754E9" w14:paraId="202A87B7" w14:textId="0F646838">
      <w:pPr>
        <w:spacing w:after="0" w:line="240" w:lineRule="auto"/>
        <w:rPr>
          <w:rFonts w:asciiTheme="majorHAnsi" w:hAnsiTheme="majorHAnsi"/>
          <w:iCs/>
          <w:sz w:val="24"/>
        </w:rPr>
      </w:pPr>
      <w:r>
        <w:rPr>
          <w:rFonts w:asciiTheme="majorHAnsi" w:hAnsiTheme="majorHAnsi"/>
          <w:iCs/>
          <w:sz w:val="24"/>
        </w:rPr>
        <w:t xml:space="preserve">Please note that because publicly available voter registration data categorize those who identify as Hispanic together with those who identify as Latino, the survey will include respondents who identify as part of either population. However, the survey also includes a question that asks respondents about any non-English language(s) they speak at home as well as another question that asks them to identify their country of </w:t>
      </w:r>
      <w:r>
        <w:rPr>
          <w:rFonts w:asciiTheme="majorHAnsi" w:hAnsiTheme="majorHAnsi"/>
          <w:sz w:val="24"/>
        </w:rPr>
        <w:t xml:space="preserve">national origin/the country </w:t>
      </w:r>
      <w:r w:rsidRPr="00601AD9">
        <w:rPr>
          <w:rFonts w:asciiTheme="majorHAnsi" w:hAnsiTheme="majorHAnsi"/>
          <w:sz w:val="24"/>
        </w:rPr>
        <w:t>in Latin America that they most identify</w:t>
      </w:r>
      <w:r>
        <w:rPr>
          <w:rFonts w:asciiTheme="majorHAnsi" w:hAnsiTheme="majorHAnsi"/>
          <w:sz w:val="24"/>
        </w:rPr>
        <w:t xml:space="preserve"> with</w:t>
      </w:r>
      <w:r>
        <w:rPr>
          <w:rFonts w:asciiTheme="majorHAnsi" w:hAnsiTheme="majorHAnsi"/>
          <w:iCs/>
          <w:sz w:val="24"/>
        </w:rPr>
        <w:t xml:space="preserve">; these questions will allow us to analyze responses broken out by Hispanic/Latino countries, regions, and/or language, as needed. For example, these questions will allow us to separate responses from Brazilians/Portuguese speakers from those who speak Spanish and/or identify with Spanish-speaking countries. </w:t>
      </w:r>
    </w:p>
    <w:p w:rsidR="00B707CD" w:rsidP="009754E9" w14:paraId="267AEDF7" w14:textId="77777777">
      <w:pPr>
        <w:spacing w:after="0" w:line="240" w:lineRule="auto"/>
        <w:rPr>
          <w:rFonts w:asciiTheme="majorHAnsi" w:hAnsiTheme="majorHAnsi"/>
          <w:iCs/>
          <w:sz w:val="24"/>
        </w:rPr>
      </w:pPr>
    </w:p>
    <w:p w:rsidR="009754E9" w:rsidP="009754E9" w14:paraId="1AA54050" w14:textId="27FEA283">
      <w:pPr>
        <w:spacing w:after="0" w:line="240" w:lineRule="auto"/>
        <w:rPr>
          <w:rFonts w:asciiTheme="majorHAnsi" w:hAnsiTheme="majorHAnsi"/>
          <w:iCs/>
          <w:sz w:val="24"/>
        </w:rPr>
      </w:pPr>
      <w:r>
        <w:rPr>
          <w:rFonts w:asciiTheme="majorHAnsi" w:hAnsiTheme="majorHAnsi"/>
          <w:iCs/>
          <w:sz w:val="24"/>
        </w:rPr>
        <w:t xml:space="preserve">Recruitment: FIU’s subcontractor, ASISA, will first attempt to recruit the desired sample by reaching out to eligible individuals over the phone. Utilizing the </w:t>
      </w:r>
      <w:r w:rsidRPr="00343F57">
        <w:rPr>
          <w:rFonts w:asciiTheme="majorHAnsi" w:hAnsiTheme="majorHAnsi"/>
          <w:iCs/>
          <w:sz w:val="24"/>
        </w:rPr>
        <w:t>Computer Assisted</w:t>
      </w:r>
      <w:r>
        <w:rPr>
          <w:rFonts w:asciiTheme="majorHAnsi" w:hAnsiTheme="majorHAnsi"/>
          <w:iCs/>
          <w:sz w:val="24"/>
        </w:rPr>
        <w:t xml:space="preserve"> </w:t>
      </w:r>
      <w:r w:rsidRPr="00343F57">
        <w:rPr>
          <w:rFonts w:asciiTheme="majorHAnsi" w:hAnsiTheme="majorHAnsi"/>
          <w:iCs/>
          <w:sz w:val="24"/>
        </w:rPr>
        <w:t>Telephone Interview</w:t>
      </w:r>
      <w:r>
        <w:rPr>
          <w:rFonts w:asciiTheme="majorHAnsi" w:hAnsiTheme="majorHAnsi"/>
          <w:iCs/>
          <w:sz w:val="24"/>
        </w:rPr>
        <w:t xml:space="preserve"> (CATI) methodology, selection of individuals to be called from the eligible population will be done at random; ASISA researchers will not know who they are talking to during each call, nor will any </w:t>
      </w:r>
      <w:r w:rsidRPr="00695556">
        <w:rPr>
          <w:rFonts w:asciiTheme="majorHAnsi" w:hAnsiTheme="majorHAnsi"/>
          <w:iCs/>
          <w:sz w:val="24"/>
        </w:rPr>
        <w:t xml:space="preserve">personally identifiable information (PII) </w:t>
      </w:r>
      <w:r>
        <w:rPr>
          <w:rFonts w:asciiTheme="majorHAnsi" w:hAnsiTheme="majorHAnsi"/>
          <w:iCs/>
          <w:sz w:val="24"/>
        </w:rPr>
        <w:t>from the individual’s voter registration record be documented or tied to the responses they provide. Upon calling each eligible individual, ASI</w:t>
      </w:r>
      <w:r w:rsidR="00DF257A">
        <w:rPr>
          <w:rFonts w:asciiTheme="majorHAnsi" w:hAnsiTheme="majorHAnsi"/>
          <w:iCs/>
          <w:sz w:val="24"/>
        </w:rPr>
        <w:t>S</w:t>
      </w:r>
      <w:r>
        <w:rPr>
          <w:rFonts w:asciiTheme="majorHAnsi" w:hAnsiTheme="majorHAnsi"/>
          <w:iCs/>
          <w:sz w:val="24"/>
        </w:rPr>
        <w:t xml:space="preserve">A will recruit participants using a prepared script to describe the study and the survey, to inform the individual of their rights as a voluntary participant in the survey, and to request their informed consent (please see the “Verbal Phone Consent,” Tab </w:t>
      </w:r>
      <w:r w:rsidR="00DD5890">
        <w:rPr>
          <w:rFonts w:asciiTheme="majorHAnsi" w:hAnsiTheme="majorHAnsi"/>
          <w:iCs/>
          <w:sz w:val="24"/>
        </w:rPr>
        <w:t>P</w:t>
      </w:r>
      <w:r w:rsidR="00D11202">
        <w:rPr>
          <w:rFonts w:asciiTheme="majorHAnsi" w:hAnsiTheme="majorHAnsi"/>
          <w:iCs/>
          <w:sz w:val="24"/>
        </w:rPr>
        <w:t xml:space="preserve"> and Tab V</w:t>
      </w:r>
      <w:r>
        <w:rPr>
          <w:rFonts w:asciiTheme="majorHAnsi" w:hAnsiTheme="majorHAnsi"/>
          <w:iCs/>
          <w:sz w:val="24"/>
        </w:rPr>
        <w:t>). The Verbal Phone Consent provides instructions for the researcher on how to determine whether to proceed in English or Spanish and provides corresponding scripts for each language.</w:t>
      </w:r>
    </w:p>
    <w:p w:rsidR="009754E9" w:rsidP="009754E9" w14:paraId="50A105D1" w14:textId="77777777">
      <w:pPr>
        <w:spacing w:after="0" w:line="240" w:lineRule="auto"/>
        <w:rPr>
          <w:rFonts w:asciiTheme="majorHAnsi" w:hAnsiTheme="majorHAnsi"/>
          <w:iCs/>
          <w:sz w:val="24"/>
        </w:rPr>
      </w:pPr>
    </w:p>
    <w:p w:rsidR="009754E9" w:rsidP="009754E9" w14:paraId="4C690B13" w14:textId="328176DF">
      <w:pPr>
        <w:spacing w:after="0" w:line="240" w:lineRule="auto"/>
        <w:rPr>
          <w:rFonts w:asciiTheme="majorHAnsi" w:hAnsiTheme="majorHAnsi"/>
          <w:iCs/>
          <w:sz w:val="24"/>
        </w:rPr>
      </w:pPr>
      <w:r>
        <w:rPr>
          <w:rFonts w:asciiTheme="majorHAnsi" w:hAnsiTheme="majorHAnsi"/>
          <w:iCs/>
          <w:sz w:val="24"/>
        </w:rPr>
        <w:t xml:space="preserve">If ASISA is unable to reach an eligible individual during the first phone call attempt, ASISA will leave a voicemail, if possible, using the prepared “Voicemail Script” in either English or Spanish, as appropriate (Tab </w:t>
      </w:r>
      <w:r w:rsidR="003D3C51">
        <w:rPr>
          <w:rFonts w:asciiTheme="majorHAnsi" w:hAnsiTheme="majorHAnsi"/>
          <w:iCs/>
          <w:sz w:val="24"/>
        </w:rPr>
        <w:t>Q</w:t>
      </w:r>
      <w:r>
        <w:rPr>
          <w:rFonts w:asciiTheme="majorHAnsi" w:hAnsiTheme="majorHAnsi"/>
          <w:iCs/>
          <w:sz w:val="24"/>
        </w:rPr>
        <w:t>). The voicemail script briefly informs the voicemail recipient about the survey, lets them know that the study team will attempt to reach them one additional time, and provides a phone number that the individual may call if they have any questions.</w:t>
      </w:r>
    </w:p>
    <w:p w:rsidR="00CC6EF2" w:rsidP="009754E9" w14:paraId="42799A25" w14:textId="77777777">
      <w:pPr>
        <w:spacing w:after="0" w:line="240" w:lineRule="auto"/>
        <w:rPr>
          <w:rFonts w:asciiTheme="majorHAnsi" w:hAnsiTheme="majorHAnsi"/>
          <w:iCs/>
          <w:sz w:val="24"/>
        </w:rPr>
      </w:pPr>
    </w:p>
    <w:p w:rsidR="0059108D" w:rsidP="009754E9" w14:paraId="2293BC2E" w14:textId="10B5F08A">
      <w:pPr>
        <w:spacing w:after="0" w:line="240" w:lineRule="auto"/>
        <w:rPr>
          <w:rFonts w:asciiTheme="majorHAnsi" w:hAnsiTheme="majorHAnsi"/>
          <w:iCs/>
          <w:sz w:val="24"/>
        </w:rPr>
      </w:pPr>
      <w:r>
        <w:rPr>
          <w:rFonts w:asciiTheme="majorHAnsi" w:hAnsiTheme="majorHAnsi"/>
          <w:iCs/>
          <w:sz w:val="24"/>
        </w:rPr>
        <w:t>If ASISA is unable to recruit the full survey sample using the CATI methodology</w:t>
      </w:r>
      <w:r w:rsidR="000D4804">
        <w:rPr>
          <w:rFonts w:asciiTheme="majorHAnsi" w:hAnsiTheme="majorHAnsi"/>
          <w:iCs/>
          <w:sz w:val="24"/>
        </w:rPr>
        <w:t xml:space="preserve"> as described above</w:t>
      </w:r>
      <w:r>
        <w:rPr>
          <w:rFonts w:asciiTheme="majorHAnsi" w:hAnsiTheme="majorHAnsi"/>
          <w:iCs/>
          <w:sz w:val="24"/>
        </w:rPr>
        <w:t>, FIU will work through the online survey platform Qualtrics to field the survey online</w:t>
      </w:r>
      <w:r w:rsidR="000D4804">
        <w:rPr>
          <w:rFonts w:asciiTheme="majorHAnsi" w:hAnsiTheme="majorHAnsi"/>
          <w:iCs/>
          <w:sz w:val="24"/>
        </w:rPr>
        <w:t>, using the same survey instrument (Tab N for the English version and Tab O for the Spanish version)</w:t>
      </w:r>
      <w:r>
        <w:rPr>
          <w:rFonts w:asciiTheme="majorHAnsi" w:hAnsiTheme="majorHAnsi"/>
          <w:iCs/>
          <w:sz w:val="24"/>
        </w:rPr>
        <w:t xml:space="preserve">. Through this method, Qualtrics will field the online survey through survey panels made up of eligible individuals who provide their email addresses in the publicly available </w:t>
      </w:r>
      <w:r w:rsidR="007C7D08">
        <w:rPr>
          <w:rFonts w:asciiTheme="majorHAnsi" w:hAnsiTheme="majorHAnsi"/>
          <w:iCs/>
          <w:sz w:val="24"/>
        </w:rPr>
        <w:t xml:space="preserve">U.S. </w:t>
      </w:r>
      <w:r>
        <w:rPr>
          <w:rFonts w:asciiTheme="majorHAnsi" w:hAnsiTheme="majorHAnsi"/>
          <w:iCs/>
          <w:sz w:val="24"/>
        </w:rPr>
        <w:t xml:space="preserve">voter registration records. Those who are eligible </w:t>
      </w:r>
      <w:r w:rsidR="002D1E1D">
        <w:rPr>
          <w:rFonts w:asciiTheme="majorHAnsi" w:hAnsiTheme="majorHAnsi"/>
          <w:iCs/>
          <w:sz w:val="24"/>
        </w:rPr>
        <w:t xml:space="preserve">and are drawn through a new random sample from </w:t>
      </w:r>
      <w:r w:rsidR="00E25860">
        <w:rPr>
          <w:rFonts w:asciiTheme="majorHAnsi" w:hAnsiTheme="majorHAnsi"/>
          <w:iCs/>
          <w:sz w:val="24"/>
        </w:rPr>
        <w:t xml:space="preserve">publicly available </w:t>
      </w:r>
      <w:r w:rsidR="002D1E1D">
        <w:rPr>
          <w:rFonts w:asciiTheme="majorHAnsi" w:hAnsiTheme="majorHAnsi"/>
          <w:iCs/>
          <w:sz w:val="24"/>
        </w:rPr>
        <w:t xml:space="preserve">voter </w:t>
      </w:r>
      <w:r w:rsidR="007C7D08">
        <w:rPr>
          <w:rFonts w:asciiTheme="majorHAnsi" w:hAnsiTheme="majorHAnsi"/>
          <w:iCs/>
          <w:sz w:val="24"/>
        </w:rPr>
        <w:t>registration records</w:t>
      </w:r>
      <w:r w:rsidR="002D1E1D">
        <w:rPr>
          <w:rFonts w:asciiTheme="majorHAnsi" w:hAnsiTheme="majorHAnsi"/>
          <w:iCs/>
          <w:sz w:val="24"/>
        </w:rPr>
        <w:t xml:space="preserve"> </w:t>
      </w:r>
      <w:r>
        <w:rPr>
          <w:rFonts w:asciiTheme="majorHAnsi" w:hAnsiTheme="majorHAnsi"/>
          <w:iCs/>
          <w:sz w:val="24"/>
        </w:rPr>
        <w:t xml:space="preserve">will receive an “Online Survey Email Invitation” </w:t>
      </w:r>
      <w:r w:rsidR="007C7D08">
        <w:rPr>
          <w:rFonts w:asciiTheme="majorHAnsi" w:hAnsiTheme="majorHAnsi"/>
          <w:iCs/>
          <w:sz w:val="24"/>
        </w:rPr>
        <w:t xml:space="preserve">in English and Spanish </w:t>
      </w:r>
      <w:r>
        <w:rPr>
          <w:rFonts w:asciiTheme="majorHAnsi" w:hAnsiTheme="majorHAnsi"/>
          <w:iCs/>
          <w:sz w:val="24"/>
        </w:rPr>
        <w:t xml:space="preserve">(Tab </w:t>
      </w:r>
      <w:r w:rsidR="003D3C51">
        <w:rPr>
          <w:rFonts w:asciiTheme="majorHAnsi" w:hAnsiTheme="majorHAnsi"/>
          <w:iCs/>
          <w:sz w:val="24"/>
        </w:rPr>
        <w:t>R</w:t>
      </w:r>
      <w:r>
        <w:rPr>
          <w:rFonts w:asciiTheme="majorHAnsi" w:hAnsiTheme="majorHAnsi"/>
          <w:iCs/>
          <w:sz w:val="24"/>
        </w:rPr>
        <w:t xml:space="preserve">), inviting them to participate in the online survey. </w:t>
      </w:r>
      <w:r w:rsidRPr="008E2ED2" w:rsidR="008E2ED2">
        <w:rPr>
          <w:rFonts w:asciiTheme="majorHAnsi" w:hAnsiTheme="majorHAnsi"/>
          <w:iCs/>
          <w:sz w:val="24"/>
        </w:rPr>
        <w:t xml:space="preserve">The online Qualtrics sample will be a new sample that is different from the sample used through the CATI system. This new Qualtrics sample will not include those who failed to respond </w:t>
      </w:r>
      <w:r w:rsidR="007C7D08">
        <w:rPr>
          <w:rFonts w:asciiTheme="majorHAnsi" w:hAnsiTheme="majorHAnsi"/>
          <w:iCs/>
          <w:sz w:val="24"/>
        </w:rPr>
        <w:t>through</w:t>
      </w:r>
      <w:r w:rsidRPr="008E2ED2" w:rsidR="008E2ED2">
        <w:rPr>
          <w:rFonts w:asciiTheme="majorHAnsi" w:hAnsiTheme="majorHAnsi"/>
          <w:iCs/>
          <w:sz w:val="24"/>
        </w:rPr>
        <w:t xml:space="preserve"> the CATI system.</w:t>
      </w:r>
      <w:r w:rsidR="008E2ED2">
        <w:rPr>
          <w:rFonts w:asciiTheme="majorHAnsi" w:hAnsiTheme="majorHAnsi"/>
          <w:iCs/>
          <w:sz w:val="24"/>
        </w:rPr>
        <w:t xml:space="preserve"> </w:t>
      </w:r>
      <w:r>
        <w:rPr>
          <w:rFonts w:asciiTheme="majorHAnsi" w:hAnsiTheme="majorHAnsi"/>
          <w:iCs/>
          <w:sz w:val="24"/>
        </w:rPr>
        <w:t xml:space="preserve">Recipients of the email invitation will be able to access the online survey by clicking on the </w:t>
      </w:r>
      <w:r w:rsidR="007C7D08">
        <w:rPr>
          <w:rFonts w:asciiTheme="majorHAnsi" w:hAnsiTheme="majorHAnsi"/>
          <w:iCs/>
          <w:sz w:val="24"/>
        </w:rPr>
        <w:t>URL</w:t>
      </w:r>
      <w:r>
        <w:rPr>
          <w:rFonts w:asciiTheme="majorHAnsi" w:hAnsiTheme="majorHAnsi"/>
          <w:iCs/>
          <w:sz w:val="24"/>
        </w:rPr>
        <w:t xml:space="preserve"> within the email </w:t>
      </w:r>
      <w:r>
        <w:rPr>
          <w:rFonts w:asciiTheme="majorHAnsi" w:hAnsiTheme="majorHAnsi"/>
          <w:iCs/>
          <w:sz w:val="24"/>
        </w:rPr>
        <w:t xml:space="preserve">invitation (or copying and pasting the </w:t>
      </w:r>
      <w:r w:rsidR="007C7D08">
        <w:rPr>
          <w:rFonts w:asciiTheme="majorHAnsi" w:hAnsiTheme="majorHAnsi"/>
          <w:iCs/>
          <w:sz w:val="24"/>
        </w:rPr>
        <w:t>URL</w:t>
      </w:r>
      <w:r>
        <w:rPr>
          <w:rFonts w:asciiTheme="majorHAnsi" w:hAnsiTheme="majorHAnsi"/>
          <w:iCs/>
          <w:sz w:val="24"/>
        </w:rPr>
        <w:t xml:space="preserve"> into their internet browser). </w:t>
      </w:r>
      <w:r>
        <w:rPr>
          <w:rFonts w:asciiTheme="majorHAnsi" w:hAnsiTheme="majorHAnsi"/>
          <w:iCs/>
          <w:sz w:val="24"/>
        </w:rPr>
        <w:t xml:space="preserve">Each eligible individual who is part of this Qualtrics sample will receive a unique </w:t>
      </w:r>
      <w:r w:rsidR="007C7D08">
        <w:rPr>
          <w:rFonts w:asciiTheme="majorHAnsi" w:hAnsiTheme="majorHAnsi"/>
          <w:iCs/>
          <w:sz w:val="24"/>
        </w:rPr>
        <w:t>URL</w:t>
      </w:r>
      <w:r>
        <w:rPr>
          <w:rFonts w:asciiTheme="majorHAnsi" w:hAnsiTheme="majorHAnsi"/>
          <w:iCs/>
          <w:sz w:val="24"/>
        </w:rPr>
        <w:t xml:space="preserve"> to participate in the online survey</w:t>
      </w:r>
      <w:r w:rsidR="007C7D08">
        <w:rPr>
          <w:rFonts w:asciiTheme="majorHAnsi" w:hAnsiTheme="majorHAnsi"/>
          <w:iCs/>
          <w:sz w:val="24"/>
        </w:rPr>
        <w:t>. T</w:t>
      </w:r>
      <w:r>
        <w:rPr>
          <w:rFonts w:asciiTheme="majorHAnsi" w:hAnsiTheme="majorHAnsi"/>
          <w:iCs/>
          <w:sz w:val="24"/>
        </w:rPr>
        <w:t xml:space="preserve">his ensures that only those who are eligible can access the survey. Use of unique </w:t>
      </w:r>
      <w:r w:rsidR="007C7D08">
        <w:rPr>
          <w:rFonts w:asciiTheme="majorHAnsi" w:hAnsiTheme="majorHAnsi"/>
          <w:iCs/>
          <w:sz w:val="24"/>
        </w:rPr>
        <w:t>URLs</w:t>
      </w:r>
      <w:r>
        <w:rPr>
          <w:rFonts w:asciiTheme="majorHAnsi" w:hAnsiTheme="majorHAnsi"/>
          <w:iCs/>
          <w:sz w:val="24"/>
        </w:rPr>
        <w:t xml:space="preserve"> also helps to ensure that respondents can </w:t>
      </w:r>
      <w:r w:rsidR="007C7D08">
        <w:rPr>
          <w:rFonts w:asciiTheme="majorHAnsi" w:hAnsiTheme="majorHAnsi"/>
          <w:iCs/>
          <w:sz w:val="24"/>
        </w:rPr>
        <w:t xml:space="preserve">only </w:t>
      </w:r>
      <w:r>
        <w:rPr>
          <w:rFonts w:asciiTheme="majorHAnsi" w:hAnsiTheme="majorHAnsi"/>
          <w:iCs/>
          <w:sz w:val="24"/>
        </w:rPr>
        <w:t xml:space="preserve">complete the survey one time; after submitting their completed survey, they will not be able to re-enter the survey and participate more than once. </w:t>
      </w:r>
    </w:p>
    <w:p w:rsidR="0059108D" w:rsidP="009754E9" w14:paraId="5B1E4DA1" w14:textId="77777777">
      <w:pPr>
        <w:spacing w:after="0" w:line="240" w:lineRule="auto"/>
        <w:rPr>
          <w:rFonts w:asciiTheme="majorHAnsi" w:hAnsiTheme="majorHAnsi"/>
          <w:iCs/>
          <w:sz w:val="24"/>
        </w:rPr>
      </w:pPr>
    </w:p>
    <w:p w:rsidR="009754E9" w:rsidP="009754E9" w14:paraId="07A4B7E3" w14:textId="37308FC7">
      <w:pPr>
        <w:spacing w:after="0" w:line="240" w:lineRule="auto"/>
        <w:rPr>
          <w:rFonts w:asciiTheme="majorHAnsi" w:hAnsiTheme="majorHAnsi"/>
          <w:iCs/>
          <w:sz w:val="24"/>
        </w:rPr>
      </w:pPr>
      <w:r>
        <w:rPr>
          <w:rFonts w:asciiTheme="majorHAnsi" w:hAnsiTheme="majorHAnsi"/>
          <w:iCs/>
          <w:sz w:val="24"/>
        </w:rPr>
        <w:t>The email invitation will direct the participant to a URL containing the “Research Subject Consent Information Sheet” in the appropriate language (</w:t>
      </w:r>
      <w:r w:rsidR="003D3C51">
        <w:rPr>
          <w:rFonts w:asciiTheme="majorHAnsi" w:hAnsiTheme="majorHAnsi"/>
          <w:iCs/>
          <w:sz w:val="24"/>
        </w:rPr>
        <w:t xml:space="preserve">see </w:t>
      </w:r>
      <w:r>
        <w:rPr>
          <w:rFonts w:asciiTheme="majorHAnsi" w:hAnsiTheme="majorHAnsi"/>
          <w:iCs/>
          <w:sz w:val="24"/>
        </w:rPr>
        <w:t xml:space="preserve">Tab </w:t>
      </w:r>
      <w:r w:rsidR="003D3C51">
        <w:rPr>
          <w:rFonts w:asciiTheme="majorHAnsi" w:hAnsiTheme="majorHAnsi"/>
          <w:iCs/>
          <w:sz w:val="24"/>
        </w:rPr>
        <w:t>S for the English version and Tab T for the Spanish version</w:t>
      </w:r>
      <w:r>
        <w:rPr>
          <w:rFonts w:asciiTheme="majorHAnsi" w:hAnsiTheme="majorHAnsi"/>
          <w:iCs/>
          <w:sz w:val="24"/>
        </w:rPr>
        <w:t xml:space="preserve">). This consent sheet </w:t>
      </w:r>
      <w:r w:rsidRPr="006B2347">
        <w:rPr>
          <w:rFonts w:ascii="Cambria" w:hAnsi="Cambria"/>
          <w:sz w:val="24"/>
          <w:szCs w:val="24"/>
        </w:rPr>
        <w:t>provide</w:t>
      </w:r>
      <w:r>
        <w:rPr>
          <w:rFonts w:ascii="Cambria" w:hAnsi="Cambria"/>
          <w:sz w:val="24"/>
          <w:szCs w:val="24"/>
        </w:rPr>
        <w:t>s</w:t>
      </w:r>
      <w:r w:rsidRPr="006B2347">
        <w:rPr>
          <w:rFonts w:ascii="Cambria" w:hAnsi="Cambria"/>
          <w:sz w:val="24"/>
          <w:szCs w:val="24"/>
        </w:rPr>
        <w:t xml:space="preserve"> </w:t>
      </w:r>
      <w:r>
        <w:rPr>
          <w:rFonts w:ascii="Cambria" w:hAnsi="Cambria"/>
          <w:sz w:val="24"/>
          <w:szCs w:val="24"/>
        </w:rPr>
        <w:t>eligible individuals</w:t>
      </w:r>
      <w:r w:rsidRPr="006B2347">
        <w:rPr>
          <w:rFonts w:ascii="Cambria" w:hAnsi="Cambria"/>
          <w:sz w:val="24"/>
          <w:szCs w:val="24"/>
        </w:rPr>
        <w:t xml:space="preserve"> with information about the study and their participation in </w:t>
      </w:r>
      <w:r>
        <w:rPr>
          <w:rFonts w:ascii="Cambria" w:hAnsi="Cambria"/>
          <w:sz w:val="24"/>
          <w:szCs w:val="24"/>
        </w:rPr>
        <w:t xml:space="preserve">the survey </w:t>
      </w:r>
      <w:r w:rsidRPr="006B2347">
        <w:rPr>
          <w:rFonts w:ascii="Cambria" w:hAnsi="Cambria"/>
          <w:sz w:val="24"/>
          <w:szCs w:val="24"/>
        </w:rPr>
        <w:t>as part of the study.</w:t>
      </w:r>
      <w:r>
        <w:rPr>
          <w:rFonts w:ascii="Cambria" w:hAnsi="Cambria"/>
          <w:sz w:val="24"/>
          <w:szCs w:val="24"/>
        </w:rPr>
        <w:t xml:space="preserve"> Those who consent to participate will be directed to the survey instrument in the applicable language. Eligible individuals who do not participate in the online survey within a specific period (e.g., one or two weeks) will receive the “Online Survey Follow Up Email Invitation” </w:t>
      </w:r>
      <w:r w:rsidR="00EF0D76">
        <w:rPr>
          <w:rFonts w:asciiTheme="majorHAnsi" w:hAnsiTheme="majorHAnsi"/>
          <w:iCs/>
          <w:sz w:val="24"/>
        </w:rPr>
        <w:t>in English and Spanish</w:t>
      </w:r>
      <w:r w:rsidR="00EF0D76">
        <w:rPr>
          <w:rFonts w:ascii="Cambria" w:hAnsi="Cambria"/>
          <w:sz w:val="24"/>
          <w:szCs w:val="24"/>
        </w:rPr>
        <w:t xml:space="preserve"> </w:t>
      </w:r>
      <w:r>
        <w:rPr>
          <w:rFonts w:ascii="Cambria" w:hAnsi="Cambria"/>
          <w:sz w:val="24"/>
          <w:szCs w:val="24"/>
        </w:rPr>
        <w:t>(</w:t>
      </w:r>
      <w:r>
        <w:rPr>
          <w:rFonts w:asciiTheme="majorHAnsi" w:hAnsiTheme="majorHAnsi"/>
          <w:iCs/>
          <w:sz w:val="24"/>
        </w:rPr>
        <w:t xml:space="preserve">Tab </w:t>
      </w:r>
      <w:r w:rsidR="008C2F94">
        <w:rPr>
          <w:rFonts w:asciiTheme="majorHAnsi" w:hAnsiTheme="majorHAnsi"/>
          <w:iCs/>
          <w:sz w:val="24"/>
        </w:rPr>
        <w:t>U</w:t>
      </w:r>
      <w:r>
        <w:rPr>
          <w:rFonts w:asciiTheme="majorHAnsi" w:hAnsiTheme="majorHAnsi"/>
          <w:iCs/>
          <w:sz w:val="24"/>
        </w:rPr>
        <w:t xml:space="preserve">), which will also include the </w:t>
      </w:r>
      <w:r w:rsidR="007C7D08">
        <w:rPr>
          <w:rFonts w:asciiTheme="majorHAnsi" w:hAnsiTheme="majorHAnsi"/>
          <w:iCs/>
          <w:sz w:val="24"/>
        </w:rPr>
        <w:t>URL</w:t>
      </w:r>
      <w:r>
        <w:rPr>
          <w:rFonts w:asciiTheme="majorHAnsi" w:hAnsiTheme="majorHAnsi"/>
          <w:iCs/>
          <w:sz w:val="24"/>
        </w:rPr>
        <w:t xml:space="preserve"> for the online survey and the “Research Subject Consent Information Sheet</w:t>
      </w:r>
      <w:r w:rsidR="00EF0D76">
        <w:rPr>
          <w:rFonts w:asciiTheme="majorHAnsi" w:hAnsiTheme="majorHAnsi"/>
          <w:iCs/>
          <w:sz w:val="24"/>
        </w:rPr>
        <w:t>,</w:t>
      </w:r>
      <w:r>
        <w:rPr>
          <w:rFonts w:asciiTheme="majorHAnsi" w:hAnsiTheme="majorHAnsi"/>
          <w:iCs/>
          <w:sz w:val="24"/>
        </w:rPr>
        <w:t>” again in the appropriate language.</w:t>
      </w:r>
    </w:p>
    <w:p w:rsidR="009754E9" w:rsidP="009754E9" w14:paraId="3A0B98B4" w14:textId="77777777">
      <w:pPr>
        <w:spacing w:after="0" w:line="240" w:lineRule="auto"/>
        <w:rPr>
          <w:rFonts w:asciiTheme="majorHAnsi" w:hAnsiTheme="majorHAnsi"/>
          <w:iCs/>
          <w:sz w:val="24"/>
        </w:rPr>
      </w:pPr>
    </w:p>
    <w:p w:rsidR="009754E9" w:rsidP="009754E9" w14:paraId="552F2228" w14:textId="2642E509">
      <w:pPr>
        <w:spacing w:after="0" w:line="240" w:lineRule="auto"/>
        <w:rPr>
          <w:rFonts w:asciiTheme="majorHAnsi" w:hAnsiTheme="majorHAnsi"/>
          <w:iCs/>
          <w:sz w:val="24"/>
        </w:rPr>
      </w:pPr>
      <w:r>
        <w:rPr>
          <w:rFonts w:asciiTheme="majorHAnsi" w:hAnsiTheme="majorHAnsi"/>
          <w:iCs/>
          <w:sz w:val="24"/>
        </w:rPr>
        <w:t xml:space="preserve">If </w:t>
      </w:r>
      <w:r w:rsidR="007B1784">
        <w:rPr>
          <w:rFonts w:asciiTheme="majorHAnsi" w:hAnsiTheme="majorHAnsi"/>
          <w:iCs/>
          <w:sz w:val="24"/>
        </w:rPr>
        <w:t xml:space="preserve">their </w:t>
      </w:r>
      <w:r>
        <w:rPr>
          <w:rFonts w:asciiTheme="majorHAnsi" w:hAnsiTheme="majorHAnsi"/>
          <w:iCs/>
          <w:sz w:val="24"/>
        </w:rPr>
        <w:t>team is unable to collect a sufficient number of respondents through the use of CATI and the Qualtrics online survey, FIU will pull a second</w:t>
      </w:r>
      <w:r w:rsidR="002D1E1D">
        <w:rPr>
          <w:rFonts w:asciiTheme="majorHAnsi" w:hAnsiTheme="majorHAnsi"/>
          <w:iCs/>
          <w:sz w:val="24"/>
        </w:rPr>
        <w:t xml:space="preserve"> round of</w:t>
      </w:r>
      <w:r>
        <w:rPr>
          <w:rFonts w:asciiTheme="majorHAnsi" w:hAnsiTheme="majorHAnsi"/>
          <w:iCs/>
          <w:sz w:val="24"/>
        </w:rPr>
        <w:t xml:space="preserve"> sample</w:t>
      </w:r>
      <w:r w:rsidR="002D1E1D">
        <w:rPr>
          <w:rFonts w:asciiTheme="majorHAnsi" w:hAnsiTheme="majorHAnsi"/>
          <w:iCs/>
          <w:sz w:val="24"/>
        </w:rPr>
        <w:t>s</w:t>
      </w:r>
      <w:r>
        <w:rPr>
          <w:rFonts w:asciiTheme="majorHAnsi" w:hAnsiTheme="majorHAnsi"/>
          <w:iCs/>
          <w:sz w:val="24"/>
        </w:rPr>
        <w:t xml:space="preserve"> to repeat the procedures explained above (starting with a second round of CATI and, if necessary, a second round of the Qualtrics survey). Supporting Statement B contains details about how the samples will be identified. </w:t>
      </w:r>
    </w:p>
    <w:p w:rsidR="009754E9" w:rsidP="009754E9" w14:paraId="0C3E3632" w14:textId="77777777">
      <w:pPr>
        <w:spacing w:after="0" w:line="240" w:lineRule="auto"/>
        <w:rPr>
          <w:rFonts w:asciiTheme="majorHAnsi" w:hAnsiTheme="majorHAnsi"/>
          <w:iCs/>
          <w:sz w:val="24"/>
        </w:rPr>
      </w:pPr>
    </w:p>
    <w:p w:rsidR="009754E9" w:rsidP="009754E9" w14:paraId="49B1D196" w14:textId="4AD19EE4">
      <w:pPr>
        <w:spacing w:after="0" w:line="240" w:lineRule="auto"/>
        <w:rPr>
          <w:rFonts w:asciiTheme="majorHAnsi" w:hAnsiTheme="majorHAnsi"/>
          <w:iCs/>
          <w:sz w:val="24"/>
        </w:rPr>
      </w:pPr>
      <w:r w:rsidRPr="001744F5">
        <w:rPr>
          <w:rFonts w:asciiTheme="majorHAnsi" w:hAnsiTheme="majorHAnsi"/>
          <w:iCs/>
          <w:sz w:val="24"/>
        </w:rPr>
        <w:t xml:space="preserve">Data Collection: </w:t>
      </w:r>
      <w:r>
        <w:rPr>
          <w:rFonts w:asciiTheme="majorHAnsi" w:hAnsiTheme="majorHAnsi"/>
          <w:iCs/>
          <w:sz w:val="24"/>
        </w:rPr>
        <w:t xml:space="preserve">The survey should take each respondent approximately 15 minutes to complete over the phone or online. </w:t>
      </w:r>
      <w:r w:rsidRPr="001744F5">
        <w:rPr>
          <w:rFonts w:asciiTheme="majorHAnsi" w:hAnsiTheme="majorHAnsi"/>
          <w:iCs/>
          <w:sz w:val="24"/>
        </w:rPr>
        <w:t xml:space="preserve">This approach accommodates diverse participant preferences and enhances accessibility. The survey will consist of structured questions </w:t>
      </w:r>
      <w:r>
        <w:rPr>
          <w:rFonts w:asciiTheme="majorHAnsi" w:hAnsiTheme="majorHAnsi"/>
          <w:iCs/>
          <w:sz w:val="24"/>
        </w:rPr>
        <w:t xml:space="preserve">focused on identifying </w:t>
      </w:r>
      <w:r w:rsidRPr="00343F57">
        <w:rPr>
          <w:rFonts w:asciiTheme="majorHAnsi" w:hAnsiTheme="majorHAnsi"/>
          <w:iCs/>
          <w:sz w:val="24"/>
        </w:rPr>
        <w:t xml:space="preserve">factors that influence the </w:t>
      </w:r>
      <w:r>
        <w:rPr>
          <w:rFonts w:asciiTheme="majorHAnsi" w:hAnsiTheme="majorHAnsi"/>
          <w:iCs/>
          <w:sz w:val="24"/>
        </w:rPr>
        <w:t xml:space="preserve">general </w:t>
      </w:r>
      <w:r w:rsidRPr="00343F57">
        <w:rPr>
          <w:rFonts w:asciiTheme="majorHAnsi" w:hAnsiTheme="majorHAnsi"/>
          <w:iCs/>
          <w:sz w:val="24"/>
        </w:rPr>
        <w:t>U.S. Hispanic</w:t>
      </w:r>
      <w:r w:rsidR="00C61539">
        <w:rPr>
          <w:rFonts w:asciiTheme="majorHAnsi" w:hAnsiTheme="majorHAnsi"/>
          <w:iCs/>
          <w:sz w:val="24"/>
        </w:rPr>
        <w:t>/Latino</w:t>
      </w:r>
      <w:r w:rsidRPr="00343F57">
        <w:rPr>
          <w:rFonts w:asciiTheme="majorHAnsi" w:hAnsiTheme="majorHAnsi"/>
          <w:iCs/>
          <w:sz w:val="24"/>
        </w:rPr>
        <w:t xml:space="preserve"> population’s perceptions of military service in the U.S. Armed Services</w:t>
      </w:r>
      <w:r>
        <w:rPr>
          <w:rFonts w:asciiTheme="majorHAnsi" w:hAnsiTheme="majorHAnsi"/>
          <w:iCs/>
          <w:sz w:val="24"/>
        </w:rPr>
        <w:t>,</w:t>
      </w:r>
      <w:r w:rsidRPr="00343F57">
        <w:rPr>
          <w:rFonts w:asciiTheme="majorHAnsi" w:hAnsiTheme="majorHAnsi"/>
          <w:iCs/>
          <w:sz w:val="24"/>
        </w:rPr>
        <w:t xml:space="preserve"> as they relate to the recruitment, retention, and promotion of individuals who identify as Hispanic</w:t>
      </w:r>
      <w:r w:rsidR="00C61539">
        <w:rPr>
          <w:rFonts w:asciiTheme="majorHAnsi" w:hAnsiTheme="majorHAnsi"/>
          <w:iCs/>
          <w:sz w:val="24"/>
        </w:rPr>
        <w:t>/Latino</w:t>
      </w:r>
      <w:r w:rsidRPr="001744F5">
        <w:rPr>
          <w:rFonts w:asciiTheme="majorHAnsi" w:hAnsiTheme="majorHAnsi"/>
          <w:iCs/>
          <w:sz w:val="24"/>
        </w:rPr>
        <w:t xml:space="preserve">. </w:t>
      </w:r>
    </w:p>
    <w:p w:rsidR="009754E9" w:rsidP="009754E9" w14:paraId="45C254E3" w14:textId="77777777">
      <w:pPr>
        <w:spacing w:after="0" w:line="240" w:lineRule="auto"/>
        <w:rPr>
          <w:rFonts w:asciiTheme="majorHAnsi" w:hAnsiTheme="majorHAnsi"/>
          <w:iCs/>
          <w:sz w:val="24"/>
        </w:rPr>
      </w:pPr>
    </w:p>
    <w:p w:rsidR="009754E9" w:rsidP="009754E9" w14:paraId="4B3F69CC" w14:textId="40CE77DD">
      <w:pPr>
        <w:spacing w:after="0" w:line="240" w:lineRule="auto"/>
        <w:rPr>
          <w:rFonts w:asciiTheme="majorHAnsi" w:hAnsiTheme="majorHAnsi"/>
          <w:iCs/>
          <w:sz w:val="24"/>
        </w:rPr>
      </w:pPr>
      <w:r w:rsidRPr="007B1784">
        <w:rPr>
          <w:rFonts w:asciiTheme="majorHAnsi" w:hAnsiTheme="majorHAnsi"/>
          <w:iCs/>
          <w:sz w:val="24"/>
        </w:rPr>
        <w:t xml:space="preserve">Before receiving the first survey question, each respondent will be asked </w:t>
      </w:r>
      <w:r>
        <w:rPr>
          <w:rFonts w:asciiTheme="majorHAnsi" w:hAnsiTheme="majorHAnsi"/>
          <w:iCs/>
          <w:sz w:val="24"/>
        </w:rPr>
        <w:t xml:space="preserve">two </w:t>
      </w:r>
      <w:r w:rsidRPr="007B1784">
        <w:rPr>
          <w:rFonts w:asciiTheme="majorHAnsi" w:hAnsiTheme="majorHAnsi"/>
          <w:iCs/>
          <w:sz w:val="24"/>
        </w:rPr>
        <w:t>filter questions to ensure that only those who are eligible can participate in the survey</w:t>
      </w:r>
      <w:r w:rsidR="00403F90">
        <w:rPr>
          <w:rFonts w:asciiTheme="majorHAnsi" w:hAnsiTheme="majorHAnsi"/>
          <w:iCs/>
          <w:sz w:val="24"/>
        </w:rPr>
        <w:t xml:space="preserve"> (the filter questions ask whether respondents</w:t>
      </w:r>
      <w:r w:rsidRPr="00403F90" w:rsidR="00403F90">
        <w:rPr>
          <w:rFonts w:asciiTheme="majorHAnsi" w:hAnsiTheme="majorHAnsi"/>
          <w:iCs/>
          <w:sz w:val="24"/>
        </w:rPr>
        <w:t xml:space="preserve"> identif</w:t>
      </w:r>
      <w:r w:rsidR="00403F90">
        <w:rPr>
          <w:rFonts w:asciiTheme="majorHAnsi" w:hAnsiTheme="majorHAnsi"/>
          <w:iCs/>
          <w:sz w:val="24"/>
        </w:rPr>
        <w:t>y</w:t>
      </w:r>
      <w:r w:rsidRPr="00403F90" w:rsidR="00403F90">
        <w:rPr>
          <w:rFonts w:asciiTheme="majorHAnsi" w:hAnsiTheme="majorHAnsi"/>
          <w:iCs/>
          <w:sz w:val="24"/>
        </w:rPr>
        <w:t xml:space="preserve"> as Hispanic/Latino and </w:t>
      </w:r>
      <w:r w:rsidR="00403F90">
        <w:rPr>
          <w:rFonts w:asciiTheme="majorHAnsi" w:hAnsiTheme="majorHAnsi"/>
          <w:iCs/>
          <w:sz w:val="24"/>
        </w:rPr>
        <w:t>whether they</w:t>
      </w:r>
      <w:r w:rsidRPr="00403F90" w:rsidR="00403F90">
        <w:rPr>
          <w:rFonts w:asciiTheme="majorHAnsi" w:hAnsiTheme="majorHAnsi"/>
          <w:iCs/>
          <w:sz w:val="24"/>
        </w:rPr>
        <w:t xml:space="preserve"> are at least 18 years of age)</w:t>
      </w:r>
      <w:r w:rsidRPr="007B1784">
        <w:rPr>
          <w:rFonts w:asciiTheme="majorHAnsi" w:hAnsiTheme="majorHAnsi"/>
          <w:iCs/>
          <w:sz w:val="24"/>
        </w:rPr>
        <w:t>.</w:t>
      </w:r>
      <w:r>
        <w:rPr>
          <w:rFonts w:asciiTheme="majorHAnsi" w:hAnsiTheme="majorHAnsi"/>
          <w:iCs/>
          <w:sz w:val="24"/>
        </w:rPr>
        <w:t xml:space="preserve"> Those who are found to be ineligible</w:t>
      </w:r>
      <w:r w:rsidR="00763518">
        <w:rPr>
          <w:rFonts w:asciiTheme="majorHAnsi" w:hAnsiTheme="majorHAnsi"/>
          <w:iCs/>
          <w:sz w:val="24"/>
        </w:rPr>
        <w:t>,</w:t>
      </w:r>
      <w:r>
        <w:rPr>
          <w:rFonts w:asciiTheme="majorHAnsi" w:hAnsiTheme="majorHAnsi"/>
          <w:iCs/>
          <w:sz w:val="24"/>
        </w:rPr>
        <w:t xml:space="preserve"> based on their answers to the filter questions</w:t>
      </w:r>
      <w:r w:rsidR="00763518">
        <w:rPr>
          <w:rFonts w:asciiTheme="majorHAnsi" w:hAnsiTheme="majorHAnsi"/>
          <w:iCs/>
          <w:sz w:val="24"/>
        </w:rPr>
        <w:t xml:space="preserve">, will be thanked for their time and interest and will exit the survey. Those who are eligible based on their answers to the filter questions will be directed to the survey questions. </w:t>
      </w:r>
      <w:r>
        <w:rPr>
          <w:rFonts w:asciiTheme="majorHAnsi" w:hAnsiTheme="majorHAnsi"/>
          <w:iCs/>
          <w:sz w:val="24"/>
        </w:rPr>
        <w:t>Once in the survey, participants</w:t>
      </w:r>
      <w:r w:rsidRPr="00B921A8">
        <w:rPr>
          <w:rFonts w:asciiTheme="majorHAnsi" w:hAnsiTheme="majorHAnsi"/>
          <w:iCs/>
          <w:sz w:val="24"/>
        </w:rPr>
        <w:t xml:space="preserve"> may skip any questions they prefer not to answer. </w:t>
      </w:r>
      <w:r>
        <w:rPr>
          <w:rFonts w:asciiTheme="majorHAnsi" w:hAnsiTheme="majorHAnsi"/>
          <w:iCs/>
          <w:sz w:val="24"/>
        </w:rPr>
        <w:t>Additionally, p</w:t>
      </w:r>
      <w:r w:rsidRPr="00695556">
        <w:rPr>
          <w:rFonts w:asciiTheme="majorHAnsi" w:hAnsiTheme="majorHAnsi"/>
          <w:iCs/>
          <w:sz w:val="24"/>
        </w:rPr>
        <w:t>articipants will have the right to withdraw from the survey at any point without facing consequences. They can also request the removal of their data from the study if desired.</w:t>
      </w:r>
    </w:p>
    <w:p w:rsidR="009754E9" w:rsidP="009754E9" w14:paraId="5ACA8F13" w14:textId="77777777">
      <w:pPr>
        <w:spacing w:after="0" w:line="240" w:lineRule="auto"/>
        <w:rPr>
          <w:rFonts w:asciiTheme="majorHAnsi" w:hAnsiTheme="majorHAnsi"/>
          <w:iCs/>
          <w:sz w:val="24"/>
        </w:rPr>
      </w:pPr>
    </w:p>
    <w:p w:rsidR="009754E9" w:rsidP="009754E9" w14:paraId="27DFAF2F" w14:textId="037D206D">
      <w:pPr>
        <w:spacing w:after="0" w:line="240" w:lineRule="auto"/>
        <w:rPr>
          <w:rFonts w:asciiTheme="majorHAnsi" w:hAnsiTheme="majorHAnsi"/>
          <w:iCs/>
          <w:sz w:val="24"/>
        </w:rPr>
      </w:pPr>
      <w:r w:rsidRPr="001744F5">
        <w:rPr>
          <w:rFonts w:asciiTheme="majorHAnsi" w:hAnsiTheme="majorHAnsi"/>
          <w:iCs/>
          <w:sz w:val="24"/>
        </w:rPr>
        <w:t xml:space="preserve">Data Analysis: </w:t>
      </w:r>
      <w:r>
        <w:rPr>
          <w:rFonts w:asciiTheme="majorHAnsi" w:hAnsiTheme="majorHAnsi"/>
          <w:iCs/>
          <w:sz w:val="24"/>
        </w:rPr>
        <w:t xml:space="preserve">Through use of the CATI methodology for the phone-based survey and Qualtrics for the online survey, no PII will be documented or tied to survey responses. ASISA will store data collected through the phone-based version of the survey on a secure server and will securely transfer data (no PII involved) to FIU. ASISA will destroy their data </w:t>
      </w:r>
      <w:r>
        <w:rPr>
          <w:rFonts w:asciiTheme="majorHAnsi" w:hAnsiTheme="majorHAnsi"/>
          <w:iCs/>
          <w:sz w:val="24"/>
        </w:rPr>
        <w:t xml:space="preserve">after the secure data transfer to FIU is complete. FIU will store data collected by Qualtrics through the online version of the survey (no PII involved) on a secure server, along with the data received from ASISA. </w:t>
      </w:r>
      <w:r w:rsidR="004C5B73">
        <w:rPr>
          <w:rFonts w:asciiTheme="majorHAnsi" w:hAnsiTheme="majorHAnsi"/>
          <w:iCs/>
          <w:sz w:val="24"/>
        </w:rPr>
        <w:t xml:space="preserve">FIU will securely share individual-level survey data with CNA </w:t>
      </w:r>
      <w:r w:rsidRPr="001F2DAC" w:rsidR="004C5B73">
        <w:rPr>
          <w:rFonts w:asciiTheme="majorHAnsi" w:hAnsiTheme="majorHAnsi"/>
          <w:iCs/>
          <w:sz w:val="24"/>
        </w:rPr>
        <w:t xml:space="preserve">via </w:t>
      </w:r>
      <w:r w:rsidR="001F2DAC">
        <w:rPr>
          <w:rFonts w:asciiTheme="majorHAnsi" w:hAnsiTheme="majorHAnsi"/>
          <w:iCs/>
          <w:sz w:val="24"/>
        </w:rPr>
        <w:t>DOD SAFE</w:t>
      </w:r>
      <w:r w:rsidR="004C5B73">
        <w:rPr>
          <w:rFonts w:asciiTheme="majorHAnsi" w:hAnsiTheme="majorHAnsi"/>
          <w:iCs/>
          <w:sz w:val="24"/>
        </w:rPr>
        <w:t xml:space="preserve">. </w:t>
      </w:r>
      <w:r>
        <w:rPr>
          <w:rFonts w:asciiTheme="majorHAnsi" w:hAnsiTheme="majorHAnsi"/>
          <w:iCs/>
          <w:sz w:val="24"/>
        </w:rPr>
        <w:t xml:space="preserve">FIU will securely store their data for a period of three years before destroying it. Below is some additional information about how the data will be securely stored and transferred. </w:t>
      </w:r>
    </w:p>
    <w:p w:rsidR="009754E9" w:rsidP="009754E9" w14:paraId="4B506B66" w14:textId="77777777">
      <w:pPr>
        <w:spacing w:after="0" w:line="240" w:lineRule="auto"/>
        <w:rPr>
          <w:rFonts w:asciiTheme="majorHAnsi" w:hAnsiTheme="majorHAnsi"/>
          <w:iCs/>
          <w:sz w:val="24"/>
        </w:rPr>
      </w:pPr>
    </w:p>
    <w:p w:rsidR="001F2DAC" w:rsidP="009754E9" w14:paraId="1F5641C3" w14:textId="744BD5E8">
      <w:pPr>
        <w:spacing w:after="0" w:line="240" w:lineRule="auto"/>
        <w:rPr>
          <w:rFonts w:asciiTheme="majorHAnsi" w:hAnsiTheme="majorHAnsi"/>
          <w:iCs/>
          <w:sz w:val="24"/>
        </w:rPr>
      </w:pPr>
      <w:r w:rsidRPr="00695556">
        <w:rPr>
          <w:rFonts w:asciiTheme="majorHAnsi" w:hAnsiTheme="majorHAnsi"/>
          <w:iCs/>
          <w:sz w:val="24"/>
        </w:rPr>
        <w:t>No individual's identity will be revealed in any public or internal documentation, minimizing the risk of personal data exposure</w:t>
      </w:r>
      <w:r>
        <w:rPr>
          <w:rFonts w:asciiTheme="majorHAnsi" w:hAnsiTheme="majorHAnsi"/>
          <w:iCs/>
          <w:sz w:val="24"/>
        </w:rPr>
        <w:t xml:space="preserve">. </w:t>
      </w:r>
      <w:r w:rsidRPr="00695556">
        <w:rPr>
          <w:rFonts w:asciiTheme="majorHAnsi" w:hAnsiTheme="majorHAnsi"/>
          <w:iCs/>
          <w:sz w:val="24"/>
        </w:rPr>
        <w:t xml:space="preserve">Secure methods for data collection will be employed, whether through secure online platforms or </w:t>
      </w:r>
      <w:r>
        <w:rPr>
          <w:rFonts w:asciiTheme="majorHAnsi" w:hAnsiTheme="majorHAnsi"/>
          <w:iCs/>
          <w:sz w:val="24"/>
        </w:rPr>
        <w:t>over the phone</w:t>
      </w:r>
      <w:r w:rsidRPr="00695556">
        <w:rPr>
          <w:rFonts w:asciiTheme="majorHAnsi" w:hAnsiTheme="majorHAnsi"/>
          <w:iCs/>
          <w:sz w:val="24"/>
        </w:rPr>
        <w:t>. Data will be collected using encrypted connections and stored in secure servers to prevent unauthorized access.</w:t>
      </w:r>
      <w:r w:rsidRPr="001744F5">
        <w:rPr>
          <w:rFonts w:asciiTheme="majorHAnsi" w:hAnsiTheme="majorHAnsi"/>
          <w:iCs/>
          <w:sz w:val="24"/>
        </w:rPr>
        <w:t xml:space="preserve"> </w:t>
      </w:r>
      <w:r w:rsidRPr="00695556">
        <w:rPr>
          <w:rFonts w:asciiTheme="majorHAnsi" w:hAnsiTheme="majorHAnsi"/>
          <w:iCs/>
          <w:sz w:val="24"/>
        </w:rPr>
        <w:t>Access to collected data will be restricted to authorized personnel directly involved in the survey</w:t>
      </w:r>
      <w:r w:rsidR="00DA65E0">
        <w:rPr>
          <w:rFonts w:asciiTheme="majorHAnsi" w:hAnsiTheme="majorHAnsi"/>
          <w:iCs/>
          <w:sz w:val="24"/>
        </w:rPr>
        <w:t>’</w:t>
      </w:r>
      <w:r w:rsidRPr="00695556">
        <w:rPr>
          <w:rFonts w:asciiTheme="majorHAnsi" w:hAnsiTheme="majorHAnsi"/>
          <w:iCs/>
          <w:sz w:val="24"/>
        </w:rPr>
        <w:t xml:space="preserve">s administration, analysis, and reporting. </w:t>
      </w:r>
      <w:r w:rsidRPr="001748A5">
        <w:rPr>
          <w:rFonts w:asciiTheme="majorHAnsi" w:hAnsiTheme="majorHAnsi"/>
          <w:iCs/>
          <w:sz w:val="24"/>
        </w:rPr>
        <w:t>Multi-factor authentication and</w:t>
      </w:r>
      <w:r w:rsidRPr="00695556">
        <w:rPr>
          <w:rFonts w:asciiTheme="majorHAnsi" w:hAnsiTheme="majorHAnsi"/>
          <w:iCs/>
          <w:sz w:val="24"/>
        </w:rPr>
        <w:t xml:space="preserve"> </w:t>
      </w:r>
      <w:r>
        <w:rPr>
          <w:rFonts w:asciiTheme="majorHAnsi" w:hAnsiTheme="majorHAnsi"/>
          <w:iCs/>
          <w:sz w:val="24"/>
        </w:rPr>
        <w:t>s</w:t>
      </w:r>
      <w:r w:rsidRPr="00695556">
        <w:rPr>
          <w:rFonts w:asciiTheme="majorHAnsi" w:hAnsiTheme="majorHAnsi"/>
          <w:iCs/>
          <w:sz w:val="24"/>
        </w:rPr>
        <w:t>trict role-based access controls will be enforced to ensure that only those with a legitimate need can access the data</w:t>
      </w:r>
      <w:r>
        <w:rPr>
          <w:rFonts w:asciiTheme="majorHAnsi" w:hAnsiTheme="majorHAnsi"/>
          <w:iCs/>
          <w:sz w:val="24"/>
        </w:rPr>
        <w:t xml:space="preserve">. </w:t>
      </w:r>
      <w:r w:rsidRPr="00695556">
        <w:rPr>
          <w:rFonts w:asciiTheme="majorHAnsi" w:hAnsiTheme="majorHAnsi"/>
          <w:iCs/>
          <w:sz w:val="24"/>
        </w:rPr>
        <w:t>Data will be encrypted during storage and transmission to prevent unauthorized interception. Strong encryption protocols will be used to ensure the confidentiality and integrity of the data</w:t>
      </w:r>
      <w:r>
        <w:rPr>
          <w:rFonts w:asciiTheme="majorHAnsi" w:hAnsiTheme="majorHAnsi"/>
          <w:iCs/>
          <w:sz w:val="24"/>
        </w:rPr>
        <w:t xml:space="preserve">. </w:t>
      </w:r>
      <w:r w:rsidRPr="00972921">
        <w:rPr>
          <w:rFonts w:asciiTheme="majorHAnsi" w:hAnsiTheme="majorHAnsi"/>
          <w:iCs/>
          <w:sz w:val="24"/>
        </w:rPr>
        <w:t>Regular security audits will be conducted to identify and address any vulnerabilities</w:t>
      </w:r>
      <w:r>
        <w:rPr>
          <w:rFonts w:asciiTheme="majorHAnsi" w:hAnsiTheme="majorHAnsi"/>
          <w:iCs/>
          <w:sz w:val="24"/>
        </w:rPr>
        <w:t xml:space="preserve">. </w:t>
      </w:r>
      <w:r w:rsidRPr="002B0B5F">
        <w:rPr>
          <w:rFonts w:asciiTheme="majorHAnsi" w:hAnsiTheme="majorHAnsi"/>
          <w:iCs/>
          <w:sz w:val="24"/>
        </w:rPr>
        <w:t>For electronic transport, data will be encrypted using robust encryption algorithms during transfer. Secure file transfer protocols (such as SFTP or HTTPS) will be used to ensure data integrity and confidentiality. Data will be split into smaller, manageable chunks to facilitate quicker transfers, reducing the time in transit. Additionally, data transfer will occur during off</w:t>
      </w:r>
      <w:r>
        <w:rPr>
          <w:rFonts w:asciiTheme="majorHAnsi" w:hAnsiTheme="majorHAnsi"/>
          <w:iCs/>
          <w:sz w:val="24"/>
        </w:rPr>
        <w:t>-</w:t>
      </w:r>
      <w:r w:rsidRPr="002B0B5F">
        <w:rPr>
          <w:rFonts w:asciiTheme="majorHAnsi" w:hAnsiTheme="majorHAnsi"/>
          <w:iCs/>
          <w:sz w:val="24"/>
        </w:rPr>
        <w:t>peak hours to optimize network performance and minimize any potential disruption</w:t>
      </w:r>
      <w:r>
        <w:rPr>
          <w:rFonts w:asciiTheme="majorHAnsi" w:hAnsiTheme="majorHAnsi"/>
          <w:iCs/>
          <w:sz w:val="24"/>
        </w:rPr>
        <w:t xml:space="preserve">. </w:t>
      </w:r>
      <w:r w:rsidRPr="00972921">
        <w:rPr>
          <w:rFonts w:asciiTheme="majorHAnsi" w:hAnsiTheme="majorHAnsi"/>
          <w:iCs/>
          <w:sz w:val="24"/>
        </w:rPr>
        <w:t>In terms of hard copy records, any forms will be stored in locked and secure facilities. Only designated personnel will have access to these documents, and access will be monitored and logged. Once the data is digitized, the physical copies will be securely destroyed following proper data destruction procedures</w:t>
      </w:r>
      <w:r>
        <w:rPr>
          <w:rFonts w:asciiTheme="majorHAnsi" w:hAnsiTheme="majorHAnsi"/>
          <w:iCs/>
          <w:sz w:val="24"/>
        </w:rPr>
        <w:t xml:space="preserve">. </w:t>
      </w:r>
      <w:r w:rsidRPr="00972921">
        <w:rPr>
          <w:rFonts w:asciiTheme="majorHAnsi" w:hAnsiTheme="majorHAnsi"/>
          <w:iCs/>
          <w:sz w:val="24"/>
        </w:rPr>
        <w:t>Electronic data will be stored on a laptop issued by FIU to the FIU study principal investigator (PI) and on the FIU secure server.</w:t>
      </w:r>
      <w:r w:rsidRPr="00695556">
        <w:rPr>
          <w:rFonts w:asciiTheme="majorHAnsi" w:hAnsiTheme="majorHAnsi"/>
          <w:iCs/>
          <w:sz w:val="24"/>
        </w:rPr>
        <w:t xml:space="preserve"> </w:t>
      </w:r>
      <w:r w:rsidRPr="001F2DAC">
        <w:rPr>
          <w:rFonts w:asciiTheme="majorHAnsi" w:hAnsiTheme="majorHAnsi"/>
          <w:iCs/>
          <w:sz w:val="24"/>
        </w:rPr>
        <w:t>Data will be retained only for the duration required for analysis and reporting purposes only until the end of the study’s period of performance. After the period of performance, data will be securely archived and deleted in accordance with data retention policies.</w:t>
      </w:r>
    </w:p>
    <w:p w:rsidR="001F2DAC" w:rsidP="009754E9" w14:paraId="6D1AA819" w14:textId="77777777">
      <w:pPr>
        <w:spacing w:after="0" w:line="240" w:lineRule="auto"/>
        <w:rPr>
          <w:rFonts w:asciiTheme="majorHAnsi" w:hAnsiTheme="majorHAnsi"/>
          <w:iCs/>
          <w:sz w:val="24"/>
        </w:rPr>
      </w:pPr>
    </w:p>
    <w:p w:rsidR="009754E9" w:rsidP="009754E9" w14:paraId="5384114F" w14:textId="1E949E38">
      <w:pPr>
        <w:spacing w:after="0" w:line="240" w:lineRule="auto"/>
        <w:rPr>
          <w:rFonts w:asciiTheme="majorHAnsi" w:hAnsiTheme="majorHAnsi"/>
          <w:iCs/>
          <w:sz w:val="24"/>
        </w:rPr>
      </w:pPr>
      <w:r>
        <w:rPr>
          <w:rFonts w:asciiTheme="majorHAnsi" w:hAnsiTheme="majorHAnsi"/>
          <w:iCs/>
          <w:sz w:val="24"/>
        </w:rPr>
        <w:t xml:space="preserve">CNA will securely transfer the individual-level survey data to </w:t>
      </w:r>
      <w:r w:rsidRPr="00BF0EC5" w:rsidR="00101327">
        <w:rPr>
          <w:rFonts w:asciiTheme="majorHAnsi" w:hAnsiTheme="majorHAnsi"/>
          <w:sz w:val="24"/>
          <w:szCs w:val="24"/>
        </w:rPr>
        <w:t>OCREOP</w:t>
      </w:r>
      <w:r w:rsidRPr="00B20BC8" w:rsidR="00101327">
        <w:rPr>
          <w:rFonts w:ascii="Cambria" w:hAnsi="Cambria"/>
        </w:rPr>
        <w:t xml:space="preserve"> </w:t>
      </w:r>
      <w:r w:rsidRPr="00AD4075">
        <w:rPr>
          <w:rFonts w:asciiTheme="majorHAnsi" w:hAnsiTheme="majorHAnsi"/>
          <w:iCs/>
          <w:sz w:val="24"/>
        </w:rPr>
        <w:t xml:space="preserve">via </w:t>
      </w:r>
      <w:r w:rsidR="001F2DAC">
        <w:rPr>
          <w:rFonts w:asciiTheme="majorHAnsi" w:hAnsiTheme="majorHAnsi"/>
          <w:iCs/>
          <w:sz w:val="24"/>
        </w:rPr>
        <w:t>DOD SAFE</w:t>
      </w:r>
      <w:r>
        <w:rPr>
          <w:rFonts w:asciiTheme="majorHAnsi" w:hAnsiTheme="majorHAnsi"/>
          <w:iCs/>
          <w:sz w:val="24"/>
        </w:rPr>
        <w:t>; however, n</w:t>
      </w:r>
      <w:r w:rsidRPr="001F2DAC">
        <w:rPr>
          <w:rFonts w:asciiTheme="majorHAnsi" w:hAnsiTheme="majorHAnsi"/>
          <w:iCs/>
          <w:sz w:val="24"/>
        </w:rPr>
        <w:t>o names or contact information will be included</w:t>
      </w:r>
      <w:r>
        <w:rPr>
          <w:rFonts w:asciiTheme="majorHAnsi" w:hAnsiTheme="majorHAnsi"/>
          <w:iCs/>
          <w:sz w:val="24"/>
        </w:rPr>
        <w:t>.</w:t>
      </w:r>
      <w:r w:rsidRPr="00695556">
        <w:rPr>
          <w:rFonts w:asciiTheme="majorHAnsi" w:hAnsiTheme="majorHAnsi"/>
          <w:iCs/>
          <w:sz w:val="24"/>
        </w:rPr>
        <w:t xml:space="preserve"> </w:t>
      </w:r>
      <w:r w:rsidRPr="00695556">
        <w:rPr>
          <w:rFonts w:asciiTheme="majorHAnsi" w:hAnsiTheme="majorHAnsi"/>
          <w:iCs/>
          <w:sz w:val="24"/>
        </w:rPr>
        <w:t>Any findings or reports generated from the data will be aggregated and presented in a manner that prevents the identification of individual participants. Group trends and patterns will be emphasized over individual responses</w:t>
      </w:r>
      <w:r>
        <w:rPr>
          <w:rFonts w:asciiTheme="majorHAnsi" w:hAnsiTheme="majorHAnsi"/>
          <w:iCs/>
          <w:sz w:val="24"/>
        </w:rPr>
        <w:t xml:space="preserve">. </w:t>
      </w:r>
      <w:r w:rsidRPr="001744F5">
        <w:rPr>
          <w:rFonts w:asciiTheme="majorHAnsi" w:hAnsiTheme="majorHAnsi"/>
          <w:iCs/>
          <w:sz w:val="24"/>
        </w:rPr>
        <w:t xml:space="preserve">Collected data will be analyzed using quantitative methods. Descriptive statistics will provide an overview of trends, while thematic analysis of open-ended responses will uncover nuanced insights. This approach will yield a comprehensive understanding of the issues faced by </w:t>
      </w:r>
      <w:r>
        <w:rPr>
          <w:rFonts w:asciiTheme="majorHAnsi" w:hAnsiTheme="majorHAnsi"/>
          <w:iCs/>
          <w:sz w:val="24"/>
        </w:rPr>
        <w:t>individuals who identify as Hispanic</w:t>
      </w:r>
      <w:r w:rsidR="00C61539">
        <w:rPr>
          <w:rFonts w:asciiTheme="majorHAnsi" w:hAnsiTheme="majorHAnsi"/>
          <w:iCs/>
          <w:sz w:val="24"/>
        </w:rPr>
        <w:t>/Latino</w:t>
      </w:r>
      <w:r w:rsidRPr="001744F5">
        <w:rPr>
          <w:rFonts w:asciiTheme="majorHAnsi" w:hAnsiTheme="majorHAnsi"/>
          <w:iCs/>
          <w:sz w:val="24"/>
        </w:rPr>
        <w:t xml:space="preserve"> </w:t>
      </w:r>
      <w:r>
        <w:rPr>
          <w:rFonts w:asciiTheme="majorHAnsi" w:hAnsiTheme="majorHAnsi"/>
          <w:iCs/>
          <w:sz w:val="24"/>
        </w:rPr>
        <w:t>in the general U.S. public</w:t>
      </w:r>
      <w:r w:rsidRPr="001744F5">
        <w:rPr>
          <w:rFonts w:asciiTheme="majorHAnsi" w:hAnsiTheme="majorHAnsi"/>
          <w:iCs/>
          <w:sz w:val="24"/>
        </w:rPr>
        <w:t xml:space="preserve">. </w:t>
      </w:r>
    </w:p>
    <w:p w:rsidR="009754E9" w:rsidP="009754E9" w14:paraId="0C98DC31" w14:textId="77777777">
      <w:pPr>
        <w:spacing w:after="0" w:line="240" w:lineRule="auto"/>
        <w:rPr>
          <w:rFonts w:asciiTheme="majorHAnsi" w:hAnsiTheme="majorHAnsi"/>
          <w:iCs/>
          <w:sz w:val="24"/>
        </w:rPr>
      </w:pPr>
    </w:p>
    <w:p w:rsidR="009754E9" w:rsidP="009754E9" w14:paraId="5F440B22" w14:textId="1ADB97A2">
      <w:pPr>
        <w:spacing w:after="0" w:line="240" w:lineRule="auto"/>
        <w:rPr>
          <w:rFonts w:asciiTheme="majorHAnsi" w:hAnsiTheme="majorHAnsi"/>
          <w:iCs/>
          <w:sz w:val="24"/>
        </w:rPr>
      </w:pPr>
      <w:r w:rsidRPr="001744F5">
        <w:rPr>
          <w:rFonts w:asciiTheme="majorHAnsi" w:hAnsiTheme="majorHAnsi"/>
          <w:iCs/>
          <w:sz w:val="24"/>
        </w:rPr>
        <w:t xml:space="preserve">The knowledge that may reasonably be expected to result from this national survey of </w:t>
      </w:r>
      <w:r>
        <w:rPr>
          <w:rFonts w:asciiTheme="majorHAnsi" w:hAnsiTheme="majorHAnsi"/>
          <w:iCs/>
          <w:sz w:val="24"/>
        </w:rPr>
        <w:t>individuals who identify as Hispanic</w:t>
      </w:r>
      <w:r w:rsidR="00C61539">
        <w:rPr>
          <w:rFonts w:asciiTheme="majorHAnsi" w:hAnsiTheme="majorHAnsi"/>
          <w:iCs/>
          <w:sz w:val="24"/>
        </w:rPr>
        <w:t>/Latino</w:t>
      </w:r>
      <w:r w:rsidRPr="001744F5">
        <w:rPr>
          <w:rFonts w:asciiTheme="majorHAnsi" w:hAnsiTheme="majorHAnsi"/>
          <w:iCs/>
          <w:sz w:val="24"/>
        </w:rPr>
        <w:t xml:space="preserve"> regarding recruitment, retention, and promotion in the U</w:t>
      </w:r>
      <w:r>
        <w:rPr>
          <w:rFonts w:asciiTheme="majorHAnsi" w:hAnsiTheme="majorHAnsi"/>
          <w:iCs/>
          <w:sz w:val="24"/>
        </w:rPr>
        <w:t>.</w:t>
      </w:r>
      <w:r w:rsidRPr="001744F5">
        <w:rPr>
          <w:rFonts w:asciiTheme="majorHAnsi" w:hAnsiTheme="majorHAnsi"/>
          <w:iCs/>
          <w:sz w:val="24"/>
        </w:rPr>
        <w:t>S</w:t>
      </w:r>
      <w:r>
        <w:rPr>
          <w:rFonts w:asciiTheme="majorHAnsi" w:hAnsiTheme="majorHAnsi"/>
          <w:iCs/>
          <w:sz w:val="24"/>
        </w:rPr>
        <w:t>.</w:t>
      </w:r>
      <w:r w:rsidRPr="001744F5">
        <w:rPr>
          <w:rFonts w:asciiTheme="majorHAnsi" w:hAnsiTheme="majorHAnsi"/>
          <w:iCs/>
          <w:sz w:val="24"/>
        </w:rPr>
        <w:t xml:space="preserve"> </w:t>
      </w:r>
      <w:r w:rsidR="0053015E">
        <w:rPr>
          <w:rFonts w:asciiTheme="majorHAnsi" w:hAnsiTheme="majorHAnsi"/>
          <w:iCs/>
          <w:sz w:val="24"/>
        </w:rPr>
        <w:t xml:space="preserve">Armed </w:t>
      </w:r>
      <w:r w:rsidRPr="001744F5">
        <w:rPr>
          <w:rFonts w:asciiTheme="majorHAnsi" w:hAnsiTheme="majorHAnsi"/>
          <w:iCs/>
          <w:sz w:val="24"/>
        </w:rPr>
        <w:t xml:space="preserve">Services holds significant importance. This survey will provide valuable insights into the </w:t>
      </w:r>
      <w:r>
        <w:rPr>
          <w:rFonts w:asciiTheme="majorHAnsi" w:hAnsiTheme="majorHAnsi"/>
          <w:iCs/>
          <w:sz w:val="24"/>
        </w:rPr>
        <w:t xml:space="preserve">general </w:t>
      </w:r>
      <w:r w:rsidRPr="00562A75">
        <w:rPr>
          <w:rFonts w:asciiTheme="majorHAnsi" w:hAnsiTheme="majorHAnsi"/>
          <w:iCs/>
          <w:sz w:val="24"/>
        </w:rPr>
        <w:t>U.S. Hispanic</w:t>
      </w:r>
      <w:r w:rsidR="00C61539">
        <w:rPr>
          <w:rFonts w:asciiTheme="majorHAnsi" w:hAnsiTheme="majorHAnsi"/>
          <w:iCs/>
          <w:sz w:val="24"/>
        </w:rPr>
        <w:t>/Latino</w:t>
      </w:r>
      <w:r w:rsidRPr="00562A75">
        <w:rPr>
          <w:rFonts w:asciiTheme="majorHAnsi" w:hAnsiTheme="majorHAnsi"/>
          <w:iCs/>
          <w:sz w:val="24"/>
        </w:rPr>
        <w:t xml:space="preserve"> population’s perceptions of </w:t>
      </w:r>
      <w:r w:rsidRPr="00562A75">
        <w:rPr>
          <w:rFonts w:asciiTheme="majorHAnsi" w:hAnsiTheme="majorHAnsi"/>
          <w:iCs/>
          <w:sz w:val="24"/>
        </w:rPr>
        <w:t>military service in the U.S. Armed Services</w:t>
      </w:r>
      <w:r w:rsidRPr="001744F5">
        <w:rPr>
          <w:rFonts w:asciiTheme="majorHAnsi" w:hAnsiTheme="majorHAnsi"/>
          <w:iCs/>
          <w:sz w:val="24"/>
        </w:rPr>
        <w:t xml:space="preserve">. The information collected can offer a comprehensive understanding of the factors </w:t>
      </w:r>
      <w:r>
        <w:rPr>
          <w:rFonts w:asciiTheme="majorHAnsi" w:hAnsiTheme="majorHAnsi"/>
          <w:iCs/>
          <w:sz w:val="24"/>
        </w:rPr>
        <w:t xml:space="preserve">potentially </w:t>
      </w:r>
      <w:r w:rsidRPr="001744F5">
        <w:rPr>
          <w:rFonts w:asciiTheme="majorHAnsi" w:hAnsiTheme="majorHAnsi"/>
          <w:iCs/>
          <w:sz w:val="24"/>
        </w:rPr>
        <w:t xml:space="preserve">influencing </w:t>
      </w:r>
      <w:r>
        <w:rPr>
          <w:rFonts w:asciiTheme="majorHAnsi" w:hAnsiTheme="majorHAnsi"/>
          <w:iCs/>
          <w:sz w:val="24"/>
        </w:rPr>
        <w:t>the</w:t>
      </w:r>
      <w:r w:rsidRPr="001744F5">
        <w:rPr>
          <w:rFonts w:asciiTheme="majorHAnsi" w:hAnsiTheme="majorHAnsi"/>
          <w:iCs/>
          <w:sz w:val="24"/>
        </w:rPr>
        <w:t xml:space="preserve"> decisions </w:t>
      </w:r>
      <w:r>
        <w:rPr>
          <w:rFonts w:asciiTheme="majorHAnsi" w:hAnsiTheme="majorHAnsi"/>
          <w:iCs/>
          <w:sz w:val="24"/>
        </w:rPr>
        <w:t>of individuals who identify as Hispanic</w:t>
      </w:r>
      <w:r w:rsidR="00C61539">
        <w:rPr>
          <w:rFonts w:asciiTheme="majorHAnsi" w:hAnsiTheme="majorHAnsi"/>
          <w:iCs/>
          <w:sz w:val="24"/>
        </w:rPr>
        <w:t>/Latino</w:t>
      </w:r>
      <w:r w:rsidRPr="001744F5">
        <w:rPr>
          <w:rFonts w:asciiTheme="majorHAnsi" w:hAnsiTheme="majorHAnsi"/>
          <w:iCs/>
          <w:sz w:val="24"/>
        </w:rPr>
        <w:t xml:space="preserve"> to join, stay, and</w:t>
      </w:r>
      <w:r>
        <w:rPr>
          <w:rFonts w:asciiTheme="majorHAnsi" w:hAnsiTheme="majorHAnsi"/>
          <w:iCs/>
          <w:sz w:val="24"/>
        </w:rPr>
        <w:t>/or</w:t>
      </w:r>
      <w:r w:rsidRPr="001744F5">
        <w:rPr>
          <w:rFonts w:asciiTheme="majorHAnsi" w:hAnsiTheme="majorHAnsi"/>
          <w:iCs/>
          <w:sz w:val="24"/>
        </w:rPr>
        <w:t xml:space="preserve"> advance within the </w:t>
      </w:r>
      <w:r>
        <w:rPr>
          <w:rFonts w:asciiTheme="majorHAnsi" w:hAnsiTheme="majorHAnsi"/>
          <w:iCs/>
          <w:sz w:val="24"/>
        </w:rPr>
        <w:t>U.S. A</w:t>
      </w:r>
      <w:r w:rsidRPr="001744F5">
        <w:rPr>
          <w:rFonts w:asciiTheme="majorHAnsi" w:hAnsiTheme="majorHAnsi"/>
          <w:iCs/>
          <w:sz w:val="24"/>
        </w:rPr>
        <w:t xml:space="preserve">rmed </w:t>
      </w:r>
      <w:r>
        <w:rPr>
          <w:rFonts w:asciiTheme="majorHAnsi" w:hAnsiTheme="majorHAnsi"/>
          <w:iCs/>
          <w:sz w:val="24"/>
        </w:rPr>
        <w:t>F</w:t>
      </w:r>
      <w:r w:rsidRPr="001744F5">
        <w:rPr>
          <w:rFonts w:asciiTheme="majorHAnsi" w:hAnsiTheme="majorHAnsi"/>
          <w:iCs/>
          <w:sz w:val="24"/>
        </w:rPr>
        <w:t xml:space="preserve">orces. This knowledge is crucial for identifying barriers, gaps, and opportunities for improvement in recruitment strategies, retention efforts, and promotion practices. By addressing the unique needs and concerns of </w:t>
      </w:r>
      <w:r>
        <w:rPr>
          <w:rFonts w:asciiTheme="majorHAnsi" w:hAnsiTheme="majorHAnsi"/>
          <w:iCs/>
          <w:sz w:val="24"/>
        </w:rPr>
        <w:t>individuals who identify as Hispanic</w:t>
      </w:r>
      <w:r w:rsidR="00C61539">
        <w:rPr>
          <w:rFonts w:asciiTheme="majorHAnsi" w:hAnsiTheme="majorHAnsi"/>
          <w:iCs/>
          <w:sz w:val="24"/>
        </w:rPr>
        <w:t>/Latino</w:t>
      </w:r>
      <w:r w:rsidRPr="001744F5">
        <w:rPr>
          <w:rFonts w:asciiTheme="majorHAnsi" w:hAnsiTheme="majorHAnsi"/>
          <w:iCs/>
          <w:sz w:val="24"/>
        </w:rPr>
        <w:t xml:space="preserve">, the </w:t>
      </w:r>
      <w:r>
        <w:rPr>
          <w:rFonts w:asciiTheme="majorHAnsi" w:hAnsiTheme="majorHAnsi"/>
          <w:iCs/>
          <w:sz w:val="24"/>
        </w:rPr>
        <w:t>U.S. A</w:t>
      </w:r>
      <w:r w:rsidRPr="001744F5">
        <w:rPr>
          <w:rFonts w:asciiTheme="majorHAnsi" w:hAnsiTheme="majorHAnsi"/>
          <w:iCs/>
          <w:sz w:val="24"/>
        </w:rPr>
        <w:t xml:space="preserve">rmed </w:t>
      </w:r>
      <w:r>
        <w:rPr>
          <w:rFonts w:asciiTheme="majorHAnsi" w:hAnsiTheme="majorHAnsi"/>
          <w:iCs/>
          <w:sz w:val="24"/>
        </w:rPr>
        <w:t>F</w:t>
      </w:r>
      <w:r w:rsidRPr="001744F5">
        <w:rPr>
          <w:rFonts w:asciiTheme="majorHAnsi" w:hAnsiTheme="majorHAnsi"/>
          <w:iCs/>
          <w:sz w:val="24"/>
        </w:rPr>
        <w:t>orces can enhance diversity, equity, and inclusion, thereby fostering a more representative and cohesive military community. Additionally, the survey</w:t>
      </w:r>
      <w:r w:rsidR="00DA65E0">
        <w:rPr>
          <w:rFonts w:asciiTheme="majorHAnsi" w:hAnsiTheme="majorHAnsi"/>
          <w:iCs/>
          <w:sz w:val="24"/>
        </w:rPr>
        <w:t>’</w:t>
      </w:r>
      <w:r w:rsidRPr="001744F5">
        <w:rPr>
          <w:rFonts w:asciiTheme="majorHAnsi" w:hAnsiTheme="majorHAnsi"/>
          <w:iCs/>
          <w:sz w:val="24"/>
        </w:rPr>
        <w:t>s findings can inform policy changes, training initiatives, and targeted interventions that lead to a more inclusive and supportive environment for all personnel.</w:t>
      </w:r>
      <w:r w:rsidR="008C5548">
        <w:rPr>
          <w:rFonts w:asciiTheme="majorHAnsi" w:hAnsiTheme="majorHAnsi"/>
          <w:iCs/>
          <w:sz w:val="24"/>
        </w:rPr>
        <w:t xml:space="preserve"> </w:t>
      </w:r>
    </w:p>
    <w:p w:rsidR="005C7428" w:rsidP="006E563D" w14:paraId="3F50E955" w14:textId="77777777">
      <w:pPr>
        <w:spacing w:after="0" w:line="240" w:lineRule="auto"/>
        <w:rPr>
          <w:rFonts w:asciiTheme="majorHAnsi" w:hAnsiTheme="majorHAnsi"/>
          <w:i/>
          <w:sz w:val="24"/>
        </w:rPr>
      </w:pPr>
    </w:p>
    <w:p w:rsidR="005C7428" w:rsidRPr="0085688C" w:rsidP="006E563D" w14:paraId="1E1442C3" w14:textId="11F52A50">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A40222" w:rsidP="006E563D" w14:paraId="207A397B" w14:textId="24B77561">
      <w:pPr>
        <w:spacing w:after="0" w:line="240" w:lineRule="auto"/>
        <w:rPr>
          <w:rFonts w:asciiTheme="majorHAnsi" w:hAnsiTheme="majorHAnsi"/>
          <w:iCs/>
          <w:sz w:val="24"/>
        </w:rPr>
      </w:pPr>
      <w:r>
        <w:rPr>
          <w:rFonts w:asciiTheme="majorHAnsi" w:hAnsiTheme="majorHAnsi"/>
          <w:b/>
          <w:bCs/>
          <w:iCs/>
          <w:sz w:val="24"/>
        </w:rPr>
        <w:t xml:space="preserve">Focus groups: </w:t>
      </w:r>
      <w:r w:rsidRPr="004F3FA3">
        <w:rPr>
          <w:rFonts w:asciiTheme="majorHAnsi" w:hAnsiTheme="majorHAnsi"/>
          <w:iCs/>
          <w:sz w:val="24"/>
        </w:rPr>
        <w:t xml:space="preserve">Depending on the group, focus groups will be held virtually for groups that include participants from multiple locations </w:t>
      </w:r>
      <w:r>
        <w:rPr>
          <w:rFonts w:asciiTheme="majorHAnsi" w:hAnsiTheme="majorHAnsi"/>
          <w:iCs/>
          <w:sz w:val="24"/>
        </w:rPr>
        <w:t>or</w:t>
      </w:r>
      <w:r w:rsidRPr="004F3FA3">
        <w:rPr>
          <w:rFonts w:asciiTheme="majorHAnsi" w:hAnsiTheme="majorHAnsi"/>
          <w:iCs/>
          <w:sz w:val="24"/>
        </w:rPr>
        <w:t xml:space="preserve"> in-person for groups that include participants from one location only. </w:t>
      </w:r>
      <w:r w:rsidR="000065D2">
        <w:rPr>
          <w:rFonts w:asciiTheme="majorHAnsi" w:hAnsiTheme="majorHAnsi"/>
          <w:iCs/>
          <w:sz w:val="24"/>
        </w:rPr>
        <w:t>Microsoft Teams</w:t>
      </w:r>
      <w:r w:rsidR="00770A90">
        <w:rPr>
          <w:rFonts w:asciiTheme="majorHAnsi" w:hAnsiTheme="majorHAnsi"/>
          <w:iCs/>
          <w:sz w:val="24"/>
        </w:rPr>
        <w:t>, with a dial-in option,</w:t>
      </w:r>
      <w:r>
        <w:rPr>
          <w:rFonts w:asciiTheme="majorHAnsi" w:hAnsiTheme="majorHAnsi"/>
          <w:iCs/>
          <w:sz w:val="24"/>
        </w:rPr>
        <w:t xml:space="preserve"> will be used to conduct the virtual focus groups, and we expect that approximately </w:t>
      </w:r>
      <w:r w:rsidR="000065D2">
        <w:rPr>
          <w:rFonts w:asciiTheme="majorHAnsi" w:hAnsiTheme="majorHAnsi"/>
          <w:iCs/>
          <w:sz w:val="24"/>
        </w:rPr>
        <w:t>75% of focus group participants</w:t>
      </w:r>
      <w:r>
        <w:rPr>
          <w:rFonts w:asciiTheme="majorHAnsi" w:hAnsiTheme="majorHAnsi"/>
          <w:iCs/>
          <w:sz w:val="24"/>
        </w:rPr>
        <w:t xml:space="preserve"> will participate in virtual focus groups.</w:t>
      </w:r>
    </w:p>
    <w:p w:rsidR="009754E9" w:rsidP="006E563D" w14:paraId="114F50E9" w14:textId="77777777">
      <w:pPr>
        <w:spacing w:after="0" w:line="240" w:lineRule="auto"/>
        <w:rPr>
          <w:rFonts w:asciiTheme="majorHAnsi" w:hAnsiTheme="majorHAnsi"/>
          <w:iCs/>
          <w:sz w:val="24"/>
        </w:rPr>
      </w:pPr>
    </w:p>
    <w:p w:rsidR="009754E9" w:rsidRPr="009754E9" w:rsidP="006E563D" w14:paraId="6518CB0C" w14:textId="3818C7CD">
      <w:pPr>
        <w:spacing w:after="0" w:line="240" w:lineRule="auto"/>
        <w:rPr>
          <w:rFonts w:asciiTheme="majorHAnsi" w:hAnsiTheme="majorHAnsi"/>
          <w:iCs/>
          <w:sz w:val="24"/>
        </w:rPr>
      </w:pPr>
      <w:r>
        <w:rPr>
          <w:rFonts w:asciiTheme="majorHAnsi" w:hAnsiTheme="majorHAnsi"/>
          <w:b/>
          <w:bCs/>
          <w:iCs/>
          <w:sz w:val="24"/>
        </w:rPr>
        <w:t>Survey:</w:t>
      </w:r>
      <w:r>
        <w:rPr>
          <w:rFonts w:asciiTheme="majorHAnsi" w:hAnsiTheme="majorHAnsi"/>
          <w:iCs/>
          <w:sz w:val="24"/>
        </w:rPr>
        <w:t xml:space="preserve"> ASISA will attempt to recruit the full survey sample using a phone-based version of the survey (the CATI methodology will be used to implement this version of the survey). If ASISA cannot achieve the desired response rate using the phone-based survey, FIU will use the online survey platform Qualtrics to field an online version of the survey.</w:t>
      </w:r>
    </w:p>
    <w:p w:rsidR="008635C4" w:rsidP="006E563D" w14:paraId="6488EBBB" w14:textId="24AD1E90">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73C85A58" w14:textId="0564EBCC">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176450" w:rsidP="006E563D" w14:paraId="70AEBCFB" w14:textId="77777777">
      <w:pPr>
        <w:spacing w:after="0" w:line="240" w:lineRule="auto"/>
        <w:rPr>
          <w:rFonts w:asciiTheme="majorHAnsi" w:hAnsiTheme="majorHAnsi"/>
          <w:i/>
          <w:sz w:val="24"/>
        </w:rPr>
      </w:pPr>
    </w:p>
    <w:p w:rsidR="00CA15B1" w:rsidP="006E563D" w14:paraId="6793A3EA" w14:textId="4D9D37BB">
      <w:pPr>
        <w:spacing w:after="0" w:line="240" w:lineRule="auto"/>
        <w:rPr>
          <w:rFonts w:asciiTheme="majorHAnsi" w:hAnsiTheme="majorHAnsi"/>
          <w:i/>
          <w:sz w:val="24"/>
        </w:rPr>
      </w:pPr>
      <w:r w:rsidRPr="00DD51A8">
        <w:rPr>
          <w:rFonts w:asciiTheme="majorHAnsi" w:hAnsiTheme="majorHAnsi"/>
          <w:sz w:val="24"/>
        </w:rPr>
        <w:t>The information obtained through this collection</w:t>
      </w:r>
      <w:r w:rsidR="009754E9">
        <w:rPr>
          <w:rFonts w:asciiTheme="majorHAnsi" w:hAnsiTheme="majorHAnsi"/>
          <w:sz w:val="24"/>
        </w:rPr>
        <w:t xml:space="preserve"> (including the focus groups and the survey)</w:t>
      </w:r>
      <w:r w:rsidRPr="00DD51A8">
        <w:rPr>
          <w:rFonts w:asciiTheme="majorHAnsi" w:hAnsiTheme="majorHAnsi"/>
          <w:sz w:val="24"/>
        </w:rPr>
        <w:t xml:space="preserve"> is unique and </w:t>
      </w:r>
      <w:r w:rsidRPr="00DD51A8">
        <w:rPr>
          <w:rFonts w:asciiTheme="majorHAnsi" w:hAnsiTheme="majorHAnsi"/>
          <w:sz w:val="24"/>
        </w:rPr>
        <w:t xml:space="preserve">is </w:t>
      </w:r>
      <w:r w:rsidRPr="00DD51A8">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26044849" w14:textId="77777777">
      <w:pPr>
        <w:spacing w:after="0" w:line="240" w:lineRule="auto"/>
        <w:rPr>
          <w:rFonts w:asciiTheme="majorHAnsi" w:hAnsiTheme="majorHAnsi"/>
          <w:i/>
          <w:sz w:val="24"/>
        </w:rPr>
      </w:pPr>
    </w:p>
    <w:p w:rsidR="00CA15B1" w:rsidP="006E563D" w14:paraId="0D55F12A" w14:textId="0BB6B573">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176450" w:rsidP="006E563D" w14:paraId="79765DC6" w14:textId="77777777">
      <w:pPr>
        <w:spacing w:after="0" w:line="240" w:lineRule="auto"/>
        <w:rPr>
          <w:rFonts w:asciiTheme="majorHAnsi" w:hAnsiTheme="majorHAnsi"/>
          <w:i/>
          <w:sz w:val="24"/>
        </w:rPr>
      </w:pPr>
    </w:p>
    <w:p w:rsidR="002567F9" w:rsidP="006E563D" w14:paraId="1B41D428" w14:textId="7BE83A77">
      <w:pPr>
        <w:spacing w:after="0" w:line="240" w:lineRule="auto"/>
        <w:rPr>
          <w:rFonts w:asciiTheme="majorHAnsi" w:hAnsiTheme="majorHAnsi"/>
          <w:i/>
          <w:sz w:val="24"/>
        </w:rPr>
      </w:pPr>
      <w:r w:rsidRPr="00DD51A8">
        <w:rPr>
          <w:rFonts w:asciiTheme="majorHAnsi" w:hAnsiTheme="majorHAnsi"/>
          <w:sz w:val="24"/>
        </w:rPr>
        <w:t xml:space="preserve">This information collection </w:t>
      </w:r>
      <w:r w:rsidR="009754E9">
        <w:rPr>
          <w:rFonts w:asciiTheme="majorHAnsi" w:hAnsiTheme="majorHAnsi"/>
          <w:sz w:val="24"/>
        </w:rPr>
        <w:t>(including the focus groups and the survey)</w:t>
      </w:r>
      <w:r w:rsidRPr="00DD51A8" w:rsidR="009754E9">
        <w:rPr>
          <w:rFonts w:asciiTheme="majorHAnsi" w:hAnsiTheme="majorHAnsi"/>
          <w:sz w:val="24"/>
        </w:rPr>
        <w:t xml:space="preserve"> </w:t>
      </w:r>
      <w:r w:rsidRPr="00DD51A8">
        <w:rPr>
          <w:rFonts w:asciiTheme="majorHAnsi" w:hAnsiTheme="majorHAnsi"/>
          <w:sz w:val="24"/>
        </w:rPr>
        <w:t>does not impose a significant economic impact on a substantial number of small businesses or entities.</w:t>
      </w:r>
      <w:r w:rsidRPr="002567F9">
        <w:rPr>
          <w:rFonts w:asciiTheme="majorHAnsi" w:hAnsiTheme="majorHAnsi"/>
          <w:i/>
          <w:sz w:val="24"/>
        </w:rPr>
        <w:t xml:space="preserve"> </w:t>
      </w:r>
    </w:p>
    <w:p w:rsidR="002567F9" w:rsidP="006E563D" w14:paraId="4774B9E7" w14:textId="77777777">
      <w:pPr>
        <w:spacing w:after="0" w:line="240" w:lineRule="auto"/>
        <w:rPr>
          <w:rFonts w:asciiTheme="majorHAnsi" w:hAnsiTheme="majorHAnsi"/>
          <w:i/>
          <w:sz w:val="24"/>
        </w:rPr>
      </w:pPr>
    </w:p>
    <w:p w:rsidR="002567F9" w:rsidRPr="0085688C" w:rsidP="006E563D" w14:paraId="640CB5AC" w14:textId="058B960D">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63095C" w:rsidP="0063095C" w14:paraId="4E5E6627" w14:textId="77777777">
      <w:pPr>
        <w:spacing w:after="0" w:line="240" w:lineRule="auto"/>
        <w:rPr>
          <w:rFonts w:asciiTheme="majorHAnsi" w:hAnsiTheme="majorHAnsi"/>
          <w:iCs/>
          <w:sz w:val="24"/>
        </w:rPr>
      </w:pPr>
    </w:p>
    <w:p w:rsidR="0063095C" w:rsidP="00F65825" w14:paraId="77CCD509" w14:textId="20CAE3E2">
      <w:pPr>
        <w:spacing w:after="0" w:line="240" w:lineRule="auto"/>
        <w:rPr>
          <w:rFonts w:asciiTheme="majorHAnsi" w:hAnsiTheme="majorHAnsi"/>
          <w:iCs/>
          <w:sz w:val="24"/>
        </w:rPr>
      </w:pPr>
      <w:r>
        <w:rPr>
          <w:rFonts w:asciiTheme="majorHAnsi" w:hAnsiTheme="majorHAnsi"/>
          <w:b/>
          <w:bCs/>
          <w:iCs/>
          <w:sz w:val="24"/>
        </w:rPr>
        <w:t xml:space="preserve">Focus groups: </w:t>
      </w:r>
      <w:r w:rsidRPr="00B921A8">
        <w:rPr>
          <w:rFonts w:asciiTheme="majorHAnsi" w:hAnsiTheme="majorHAnsi"/>
          <w:iCs/>
          <w:sz w:val="24"/>
        </w:rPr>
        <w:t xml:space="preserve">The </w:t>
      </w:r>
      <w:r>
        <w:rPr>
          <w:rFonts w:asciiTheme="majorHAnsi" w:hAnsiTheme="majorHAnsi"/>
          <w:iCs/>
          <w:sz w:val="24"/>
        </w:rPr>
        <w:t>focus groups</w:t>
      </w:r>
      <w:r w:rsidRPr="00B921A8">
        <w:rPr>
          <w:rFonts w:asciiTheme="majorHAnsi" w:hAnsiTheme="majorHAnsi"/>
          <w:iCs/>
          <w:sz w:val="24"/>
        </w:rPr>
        <w:t xml:space="preserve"> </w:t>
      </w:r>
      <w:r w:rsidR="00C7467B">
        <w:rPr>
          <w:rFonts w:asciiTheme="majorHAnsi" w:hAnsiTheme="majorHAnsi"/>
          <w:iCs/>
          <w:sz w:val="24"/>
        </w:rPr>
        <w:t>included in</w:t>
      </w:r>
      <w:r w:rsidR="005B0BB2">
        <w:rPr>
          <w:rFonts w:asciiTheme="majorHAnsi" w:hAnsiTheme="majorHAnsi"/>
          <w:iCs/>
          <w:sz w:val="24"/>
        </w:rPr>
        <w:t xml:space="preserve"> this study </w:t>
      </w:r>
      <w:r w:rsidRPr="00B921A8">
        <w:rPr>
          <w:rFonts w:asciiTheme="majorHAnsi" w:hAnsiTheme="majorHAnsi"/>
          <w:iCs/>
          <w:sz w:val="24"/>
        </w:rPr>
        <w:t xml:space="preserve">will be </w:t>
      </w:r>
      <w:r>
        <w:rPr>
          <w:rFonts w:asciiTheme="majorHAnsi" w:hAnsiTheme="majorHAnsi"/>
          <w:iCs/>
          <w:sz w:val="24"/>
        </w:rPr>
        <w:t>conducted</w:t>
      </w:r>
      <w:r w:rsidRPr="00B921A8">
        <w:rPr>
          <w:rFonts w:asciiTheme="majorHAnsi" w:hAnsiTheme="majorHAnsi"/>
          <w:iCs/>
          <w:sz w:val="24"/>
        </w:rPr>
        <w:t xml:space="preserve"> </w:t>
      </w:r>
      <w:r w:rsidR="0087131F">
        <w:rPr>
          <w:rFonts w:asciiTheme="majorHAnsi" w:hAnsiTheme="majorHAnsi"/>
          <w:iCs/>
          <w:sz w:val="24"/>
        </w:rPr>
        <w:t xml:space="preserve">one time with each of the participating Services. </w:t>
      </w:r>
    </w:p>
    <w:p w:rsidR="009754E9" w:rsidP="00F65825" w14:paraId="4CC70CCC" w14:textId="77777777">
      <w:pPr>
        <w:spacing w:after="0" w:line="240" w:lineRule="auto"/>
        <w:rPr>
          <w:rFonts w:asciiTheme="majorHAnsi" w:hAnsiTheme="majorHAnsi"/>
          <w:iCs/>
          <w:sz w:val="24"/>
        </w:rPr>
      </w:pPr>
    </w:p>
    <w:p w:rsidR="009754E9" w:rsidRPr="009754E9" w:rsidP="00F65825" w14:paraId="1B2E9043" w14:textId="3D916112">
      <w:pPr>
        <w:spacing w:after="0" w:line="240" w:lineRule="auto"/>
        <w:rPr>
          <w:rFonts w:asciiTheme="majorHAnsi" w:hAnsiTheme="majorHAnsi"/>
          <w:b/>
          <w:bCs/>
          <w:iCs/>
          <w:sz w:val="24"/>
        </w:rPr>
      </w:pPr>
      <w:r>
        <w:rPr>
          <w:rFonts w:asciiTheme="majorHAnsi" w:hAnsiTheme="majorHAnsi"/>
          <w:b/>
          <w:bCs/>
          <w:iCs/>
          <w:sz w:val="24"/>
        </w:rPr>
        <w:t xml:space="preserve">Survey: </w:t>
      </w:r>
      <w:r w:rsidRPr="00B921A8">
        <w:rPr>
          <w:rFonts w:asciiTheme="majorHAnsi" w:hAnsiTheme="majorHAnsi"/>
          <w:iCs/>
          <w:sz w:val="24"/>
        </w:rPr>
        <w:t xml:space="preserve">The </w:t>
      </w:r>
      <w:r>
        <w:rPr>
          <w:rFonts w:asciiTheme="majorHAnsi" w:hAnsiTheme="majorHAnsi"/>
          <w:iCs/>
          <w:sz w:val="24"/>
        </w:rPr>
        <w:t>survey</w:t>
      </w:r>
      <w:r w:rsidRPr="00B921A8">
        <w:rPr>
          <w:rFonts w:asciiTheme="majorHAnsi" w:hAnsiTheme="majorHAnsi"/>
          <w:iCs/>
          <w:sz w:val="24"/>
        </w:rPr>
        <w:t xml:space="preserve"> </w:t>
      </w:r>
      <w:r>
        <w:rPr>
          <w:rFonts w:asciiTheme="majorHAnsi" w:hAnsiTheme="majorHAnsi"/>
          <w:iCs/>
          <w:sz w:val="24"/>
        </w:rPr>
        <w:t xml:space="preserve">included in this study </w:t>
      </w:r>
      <w:r w:rsidRPr="00B921A8">
        <w:rPr>
          <w:rFonts w:asciiTheme="majorHAnsi" w:hAnsiTheme="majorHAnsi"/>
          <w:iCs/>
          <w:sz w:val="24"/>
        </w:rPr>
        <w:t xml:space="preserve">will be </w:t>
      </w:r>
      <w:r>
        <w:rPr>
          <w:rFonts w:asciiTheme="majorHAnsi" w:hAnsiTheme="majorHAnsi"/>
          <w:iCs/>
          <w:sz w:val="24"/>
        </w:rPr>
        <w:t>conducted</w:t>
      </w:r>
      <w:r w:rsidRPr="00B921A8">
        <w:rPr>
          <w:rFonts w:asciiTheme="majorHAnsi" w:hAnsiTheme="majorHAnsi"/>
          <w:iCs/>
          <w:sz w:val="24"/>
        </w:rPr>
        <w:t xml:space="preserve"> </w:t>
      </w:r>
      <w:r>
        <w:rPr>
          <w:rFonts w:asciiTheme="majorHAnsi" w:hAnsiTheme="majorHAnsi"/>
          <w:iCs/>
          <w:sz w:val="24"/>
        </w:rPr>
        <w:t>one time.</w:t>
      </w:r>
    </w:p>
    <w:p w:rsidR="001017A0" w:rsidP="006E563D" w14:paraId="30CCA42F" w14:textId="77777777">
      <w:pPr>
        <w:spacing w:after="0" w:line="240" w:lineRule="auto"/>
        <w:rPr>
          <w:rFonts w:asciiTheme="majorHAnsi" w:hAnsiTheme="majorHAnsi"/>
          <w:i/>
          <w:sz w:val="24"/>
        </w:rPr>
      </w:pPr>
    </w:p>
    <w:p w:rsidR="00F86C35" w:rsidP="006E563D" w14:paraId="35C37385"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r w:rsidRPr="0085688C" w:rsidR="0085688C">
        <w:rPr>
          <w:rFonts w:asciiTheme="majorHAnsi" w:hAnsiTheme="majorHAnsi"/>
          <w:sz w:val="24"/>
        </w:rPr>
        <w:t>(1 sentence)</w:t>
      </w:r>
    </w:p>
    <w:p w:rsidR="00200261" w:rsidP="00200261" w14:paraId="6EB5152E" w14:textId="26215253">
      <w:pPr>
        <w:pStyle w:val="NormalWeb"/>
        <w:spacing w:line="288" w:lineRule="atLeast"/>
        <w:rPr>
          <w:rFonts w:asciiTheme="majorHAnsi" w:eastAsiaTheme="minorHAnsi" w:hAnsiTheme="majorHAnsi" w:cstheme="minorBidi"/>
          <w:szCs w:val="22"/>
        </w:rPr>
      </w:pPr>
      <w:r w:rsidRPr="00DD51A8">
        <w:rPr>
          <w:rFonts w:asciiTheme="majorHAnsi" w:eastAsiaTheme="minorHAnsi" w:hAnsiTheme="majorHAnsi" w:cstheme="minorBidi"/>
          <w:szCs w:val="22"/>
        </w:rPr>
        <w:t xml:space="preserve">This collection of information </w:t>
      </w:r>
      <w:r w:rsidR="009754E9">
        <w:rPr>
          <w:rFonts w:asciiTheme="majorHAnsi" w:hAnsiTheme="majorHAnsi"/>
        </w:rPr>
        <w:t xml:space="preserve">(including the focus groups and the survey) </w:t>
      </w:r>
      <w:r w:rsidRPr="00DD51A8">
        <w:rPr>
          <w:rFonts w:asciiTheme="majorHAnsi" w:eastAsiaTheme="minorHAnsi" w:hAnsiTheme="majorHAnsi" w:cstheme="minorBidi"/>
          <w:szCs w:val="22"/>
        </w:rPr>
        <w:t>does not require collection to be conducted in a manner inconsistent with the guidelines delineated in 5 CFR 1320.5(d)(2).</w:t>
      </w:r>
    </w:p>
    <w:p w:rsidR="00A96308" w:rsidP="00A96308" w14:paraId="1C8E64E1" w14:textId="77777777">
      <w:pPr>
        <w:pStyle w:val="NormalWeb"/>
        <w:spacing w:line="288" w:lineRule="atLeast"/>
        <w:jc w:val="both"/>
        <w:rPr>
          <w:rFonts w:asciiTheme="majorHAnsi" w:eastAsiaTheme="minorHAnsi" w:hAnsiTheme="majorHAnsi" w:cstheme="minorBidi"/>
          <w:szCs w:val="22"/>
        </w:rPr>
      </w:pPr>
      <w:r>
        <w:rPr>
          <w:rFonts w:asciiTheme="majorHAnsi" w:eastAsiaTheme="minorHAnsi" w:hAnsiTheme="majorHAnsi" w:cstheme="minorBidi"/>
          <w:szCs w:val="22"/>
        </w:rPr>
        <w:t>However, we do request an exemption from using Figure 1 in Statistical Policy Directive 15 Standards for Maintaining, Collecting, and Presenting Federal Data on Race and Ethnicity (SPD 15) to allow for this collection to use Figure 2 to collect race and ethnicity data.  This exemption is requested to minimize risk of identification due to low cell sizes, unreportable data, undue burden on respondents, and a potential decline in data quality.</w:t>
      </w:r>
    </w:p>
    <w:p w:rsidR="00A96308" w:rsidP="00A96308" w14:paraId="1DC0BD91" w14:textId="77777777">
      <w:pPr>
        <w:pStyle w:val="NormalWeb"/>
        <w:spacing w:line="288" w:lineRule="atLeast"/>
        <w:jc w:val="both"/>
        <w:rPr>
          <w:rFonts w:asciiTheme="majorHAnsi" w:eastAsiaTheme="minorHAnsi" w:hAnsiTheme="majorHAnsi" w:cstheme="minorBidi"/>
          <w:szCs w:val="22"/>
        </w:rPr>
      </w:pPr>
      <w:r>
        <w:rPr>
          <w:rFonts w:asciiTheme="majorHAnsi" w:eastAsiaTheme="minorHAnsi" w:hAnsiTheme="majorHAnsi" w:cstheme="minorBidi"/>
          <w:szCs w:val="22"/>
        </w:rPr>
        <w:t xml:space="preserve">Specifically, related to questions around race/ethnicity, the focus group and survey collections should receive an exemption from the requirement to use Figure 1 in the (SPD 15). We do not have enough respondents to report these race/ethnicity categories as described in Figure 1 and any attempt to report findings at this level of granularity would risk identifying study participants. The focus group intake form and survey both ask respondents the following question: </w:t>
      </w:r>
    </w:p>
    <w:p w:rsidR="00A96308" w:rsidP="00A96308" w14:paraId="06353580" w14:textId="77777777">
      <w:pPr>
        <w:pStyle w:val="ListParagraph"/>
        <w:spacing w:after="160" w:line="256" w:lineRule="auto"/>
      </w:pPr>
      <w:r>
        <w:t xml:space="preserve">What is your race and/or ethnicity? </w:t>
      </w:r>
    </w:p>
    <w:p w:rsidR="00A96308" w:rsidP="00A96308" w14:paraId="42523077" w14:textId="77777777">
      <w:pPr>
        <w:ind w:left="360" w:firstLine="360"/>
        <w:rPr>
          <w:i/>
          <w:iCs/>
          <w:u w:val="single"/>
        </w:rPr>
      </w:pPr>
      <w:r>
        <w:rPr>
          <w:i/>
          <w:iCs/>
          <w:u w:val="single"/>
        </w:rPr>
        <w:t>Select all that apply.</w:t>
      </w:r>
    </w:p>
    <w:p w:rsidR="00A96308" w:rsidP="00A96308" w14:paraId="661A0B36" w14:textId="77777777">
      <w:pPr>
        <w:pStyle w:val="ListParagraph"/>
        <w:numPr>
          <w:ilvl w:val="1"/>
          <w:numId w:val="30"/>
        </w:numPr>
        <w:spacing w:after="160" w:line="254" w:lineRule="auto"/>
        <w:ind w:left="1080"/>
        <w:rPr>
          <w:rFonts w:cstheme="minorHAnsi"/>
        </w:rPr>
      </w:pPr>
      <w:r>
        <w:rPr>
          <w:rFonts w:cstheme="minorHAnsi"/>
          <w:b/>
          <w:bCs/>
        </w:rPr>
        <w:t xml:space="preserve">American Indian or Alaska Native </w:t>
      </w:r>
    </w:p>
    <w:p w:rsidR="00A96308" w:rsidP="00A96308" w14:paraId="102D097C" w14:textId="77777777">
      <w:pPr>
        <w:pStyle w:val="ListParagraph"/>
        <w:spacing w:line="254" w:lineRule="auto"/>
        <w:ind w:left="1080"/>
        <w:rPr>
          <w:rFonts w:cstheme="minorHAnsi"/>
        </w:rPr>
      </w:pPr>
      <w:r>
        <w:rPr>
          <w:rFonts w:cstheme="minorHAnsi"/>
          <w:i/>
          <w:iCs/>
        </w:rPr>
        <w:t>For example, Navajo Nation, Blackfeet Tribe of the Blackfeet Indian Reservation of Montana, Native Village of Barrow Inupiat Traditional Government, Nome Eskimo Community, Aztec, Maya, etc.</w:t>
      </w:r>
    </w:p>
    <w:p w:rsidR="00A96308" w:rsidP="00A96308" w14:paraId="2AD19EFC" w14:textId="77777777">
      <w:pPr>
        <w:pStyle w:val="ListParagraph"/>
        <w:numPr>
          <w:ilvl w:val="1"/>
          <w:numId w:val="30"/>
        </w:numPr>
        <w:spacing w:after="160" w:line="254" w:lineRule="auto"/>
        <w:ind w:left="1080"/>
        <w:rPr>
          <w:rFonts w:cstheme="minorHAnsi"/>
          <w:i/>
          <w:iCs/>
        </w:rPr>
      </w:pPr>
      <w:r>
        <w:rPr>
          <w:rFonts w:cstheme="minorHAnsi"/>
          <w:b/>
          <w:bCs/>
        </w:rPr>
        <w:t xml:space="preserve">Asian </w:t>
      </w:r>
    </w:p>
    <w:p w:rsidR="00A96308" w:rsidP="00A96308" w14:paraId="46CCE138" w14:textId="77777777">
      <w:pPr>
        <w:pStyle w:val="ListParagraph"/>
        <w:spacing w:line="254" w:lineRule="auto"/>
        <w:ind w:left="1080"/>
        <w:rPr>
          <w:rFonts w:cstheme="minorHAnsi"/>
          <w:i/>
          <w:iCs/>
        </w:rPr>
      </w:pPr>
      <w:r>
        <w:rPr>
          <w:rFonts w:cstheme="minorHAnsi"/>
          <w:i/>
          <w:iCs/>
        </w:rPr>
        <w:t>For example, Chinese, Asian Indian, Filipino, Vietnamese, Korean, Japanese, etc.</w:t>
      </w:r>
    </w:p>
    <w:p w:rsidR="00A96308" w:rsidP="00A96308" w14:paraId="3CE8F99C" w14:textId="77777777">
      <w:pPr>
        <w:pStyle w:val="ListParagraph"/>
        <w:numPr>
          <w:ilvl w:val="1"/>
          <w:numId w:val="30"/>
        </w:numPr>
        <w:spacing w:after="160" w:line="254" w:lineRule="auto"/>
        <w:ind w:left="1080"/>
        <w:rPr>
          <w:rFonts w:cstheme="minorHAnsi"/>
          <w:i/>
          <w:iCs/>
        </w:rPr>
      </w:pPr>
      <w:r>
        <w:rPr>
          <w:rFonts w:cstheme="minorHAnsi"/>
          <w:b/>
          <w:bCs/>
        </w:rPr>
        <w:t xml:space="preserve">Black or African American </w:t>
      </w:r>
    </w:p>
    <w:p w:rsidR="00A96308" w:rsidP="00A96308" w14:paraId="50BCAE76" w14:textId="77777777">
      <w:pPr>
        <w:pStyle w:val="ListParagraph"/>
        <w:spacing w:line="254" w:lineRule="auto"/>
        <w:ind w:left="1080"/>
        <w:rPr>
          <w:rFonts w:cstheme="minorHAnsi"/>
          <w:i/>
          <w:iCs/>
        </w:rPr>
      </w:pPr>
      <w:r>
        <w:rPr>
          <w:rFonts w:cstheme="minorHAnsi"/>
          <w:i/>
          <w:iCs/>
        </w:rPr>
        <w:t>For example, African American, Jamaican, Haitian, Nigerian, Ethiopian, Somali, etc.</w:t>
      </w:r>
    </w:p>
    <w:p w:rsidR="00A96308" w:rsidP="00A96308" w14:paraId="717DC812" w14:textId="77777777">
      <w:pPr>
        <w:pStyle w:val="ListParagraph"/>
        <w:numPr>
          <w:ilvl w:val="1"/>
          <w:numId w:val="30"/>
        </w:numPr>
        <w:spacing w:after="160" w:line="254" w:lineRule="auto"/>
        <w:ind w:left="1080"/>
        <w:rPr>
          <w:rFonts w:cstheme="minorHAnsi"/>
        </w:rPr>
      </w:pPr>
      <w:r>
        <w:rPr>
          <w:rFonts w:cstheme="minorHAnsi"/>
          <w:b/>
          <w:bCs/>
        </w:rPr>
        <w:t>Hispanic or Latino</w:t>
      </w:r>
    </w:p>
    <w:p w:rsidR="00A96308" w:rsidP="00A96308" w14:paraId="01714744" w14:textId="77777777">
      <w:pPr>
        <w:pStyle w:val="ListParagraph"/>
        <w:spacing w:line="254" w:lineRule="auto"/>
        <w:ind w:left="1080"/>
        <w:rPr>
          <w:rFonts w:cstheme="minorHAnsi"/>
          <w:i/>
          <w:iCs/>
        </w:rPr>
      </w:pPr>
      <w:r>
        <w:rPr>
          <w:rFonts w:cstheme="minorHAnsi"/>
          <w:i/>
          <w:iCs/>
        </w:rPr>
        <w:t>For example, Mexican, Puerto Rican, Salvadoran, Cuban, Dominican, Guatemalan, etc.</w:t>
      </w:r>
    </w:p>
    <w:p w:rsidR="00A96308" w:rsidP="00A96308" w14:paraId="71C79E64" w14:textId="77777777">
      <w:pPr>
        <w:pStyle w:val="ListParagraph"/>
        <w:spacing w:line="254" w:lineRule="auto"/>
        <w:ind w:left="1080"/>
        <w:rPr>
          <w:rFonts w:cstheme="minorHAnsi"/>
          <w:i/>
          <w:iCs/>
        </w:rPr>
      </w:pPr>
    </w:p>
    <w:p w:rsidR="00A96308" w:rsidP="00A96308" w14:paraId="1214665B" w14:textId="77777777">
      <w:pPr>
        <w:pStyle w:val="ListParagraph"/>
        <w:numPr>
          <w:ilvl w:val="1"/>
          <w:numId w:val="30"/>
        </w:numPr>
        <w:spacing w:after="160" w:line="254" w:lineRule="auto"/>
        <w:ind w:left="1080"/>
        <w:rPr>
          <w:rFonts w:cstheme="minorHAnsi"/>
        </w:rPr>
      </w:pPr>
      <w:r>
        <w:rPr>
          <w:rFonts w:cstheme="minorHAnsi"/>
          <w:b/>
          <w:bCs/>
        </w:rPr>
        <w:t xml:space="preserve">Middle Eastern or North African </w:t>
      </w:r>
    </w:p>
    <w:p w:rsidR="00A96308" w:rsidP="00A96308" w14:paraId="33A77206" w14:textId="77777777">
      <w:pPr>
        <w:pStyle w:val="ListParagraph"/>
        <w:spacing w:line="254" w:lineRule="auto"/>
        <w:ind w:left="1080"/>
        <w:rPr>
          <w:rFonts w:cstheme="minorHAnsi"/>
          <w:i/>
          <w:iCs/>
        </w:rPr>
      </w:pPr>
      <w:r>
        <w:rPr>
          <w:rFonts w:cstheme="minorHAnsi"/>
          <w:i/>
          <w:iCs/>
        </w:rPr>
        <w:t>For example, Lebanese, Iranian, Egyptian, Syrian, Iraqi, Israeli, etc.</w:t>
      </w:r>
    </w:p>
    <w:p w:rsidR="00A96308" w:rsidP="00A96308" w14:paraId="39CE162A" w14:textId="77777777">
      <w:pPr>
        <w:pStyle w:val="ListParagraph"/>
        <w:numPr>
          <w:ilvl w:val="1"/>
          <w:numId w:val="30"/>
        </w:numPr>
        <w:spacing w:after="160" w:line="254" w:lineRule="auto"/>
        <w:ind w:left="1080"/>
        <w:rPr>
          <w:rFonts w:cstheme="minorHAnsi"/>
        </w:rPr>
      </w:pPr>
      <w:r>
        <w:rPr>
          <w:rFonts w:cstheme="minorHAnsi"/>
          <w:b/>
          <w:bCs/>
        </w:rPr>
        <w:t xml:space="preserve">Native Hawaiian or Pacific Islander </w:t>
      </w:r>
    </w:p>
    <w:p w:rsidR="00A96308" w:rsidP="00A96308" w14:paraId="323515C3" w14:textId="77777777">
      <w:pPr>
        <w:pStyle w:val="ListParagraph"/>
        <w:spacing w:line="254" w:lineRule="auto"/>
        <w:ind w:left="1080"/>
        <w:rPr>
          <w:rFonts w:cstheme="minorHAnsi"/>
          <w:i/>
          <w:iCs/>
        </w:rPr>
      </w:pPr>
      <w:r>
        <w:rPr>
          <w:rFonts w:cstheme="minorHAnsi"/>
          <w:i/>
          <w:iCs/>
        </w:rPr>
        <w:t>For example, Native Hawaiian, Samoan, Chamorro, Tongan, Fijian, Marshallese, etc.</w:t>
      </w:r>
    </w:p>
    <w:p w:rsidR="00A96308" w:rsidP="00A96308" w14:paraId="39909EC6" w14:textId="77777777">
      <w:pPr>
        <w:pStyle w:val="ListParagraph"/>
        <w:numPr>
          <w:ilvl w:val="1"/>
          <w:numId w:val="30"/>
        </w:numPr>
        <w:spacing w:after="160" w:line="254" w:lineRule="auto"/>
        <w:ind w:left="1080"/>
        <w:rPr>
          <w:rFonts w:cstheme="minorHAnsi"/>
        </w:rPr>
      </w:pPr>
      <w:r>
        <w:rPr>
          <w:rFonts w:cstheme="minorHAnsi"/>
          <w:b/>
          <w:bCs/>
        </w:rPr>
        <w:t xml:space="preserve">White </w:t>
      </w:r>
    </w:p>
    <w:p w:rsidR="00AF4773" w:rsidP="00AF4773" w14:paraId="033C1879" w14:textId="1A1E0E4F">
      <w:pPr>
        <w:pStyle w:val="ListParagraph"/>
        <w:spacing w:line="254" w:lineRule="auto"/>
        <w:ind w:left="1080"/>
        <w:rPr>
          <w:rFonts w:cstheme="minorHAnsi"/>
          <w:i/>
          <w:iCs/>
        </w:rPr>
      </w:pPr>
      <w:r>
        <w:rPr>
          <w:rFonts w:cstheme="minorHAnsi"/>
          <w:i/>
          <w:iCs/>
        </w:rPr>
        <w:t>For example, English, German, Irish, Italian, Polish, Scottish, etc.</w:t>
      </w:r>
    </w:p>
    <w:p w:rsidR="00AF4773" w:rsidRPr="00AF4773" w:rsidP="00AF4773" w14:paraId="7D4D10A9" w14:textId="2095EB9F">
      <w:pPr>
        <w:pStyle w:val="NormalWeb"/>
        <w:spacing w:line="288" w:lineRule="atLeast"/>
        <w:jc w:val="both"/>
        <w:rPr>
          <w:rFonts w:asciiTheme="majorHAnsi" w:eastAsiaTheme="minorHAnsi" w:hAnsiTheme="majorHAnsi" w:cstheme="minorBidi"/>
          <w:i/>
          <w:szCs w:val="22"/>
        </w:rPr>
      </w:pPr>
      <w:r>
        <w:rPr>
          <w:rFonts w:asciiTheme="majorHAnsi" w:eastAsiaTheme="minorHAnsi" w:hAnsiTheme="majorHAnsi" w:cstheme="minorBidi"/>
          <w:szCs w:val="22"/>
        </w:rPr>
        <w:t xml:space="preserve">The data for racial and ethnic subcategories collected using Figure 1 would almost certainly result in small cell sizes and not be reportable. It is deceiving to ask this level of detail of respondents and not be able to report it out.  Implementing Figure 1 would also increase survey burden on an already lengthy survey for little to no return in reportable data. Additionally, asking detailed racial/ethnic categories may have the unintended consequence of making respondents less likely to want to answer our other sensitive questions or participating at all given concerns about being identified which we already know has been </w:t>
      </w:r>
      <w:r>
        <w:rPr>
          <w:rFonts w:asciiTheme="majorHAnsi" w:eastAsiaTheme="minorHAnsi" w:hAnsiTheme="majorHAnsi" w:cstheme="minorBidi"/>
          <w:szCs w:val="22"/>
        </w:rPr>
        <w:t xml:space="preserve">an issue historically on DOD surveys containing sensitive questions.  Thus, if we are required to use the detailed question, we may have more missing data, lower data quality overall, and potentially lower response rates than we already have.  </w:t>
      </w:r>
    </w:p>
    <w:p w:rsidR="00200261" w:rsidP="00200261" w14:paraId="33FA7761"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AC28CD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04A214B0" w14:textId="5D7FCDD4">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87131F">
        <w:rPr>
          <w:rFonts w:asciiTheme="majorHAnsi" w:eastAsiaTheme="minorHAnsi" w:hAnsiTheme="majorHAnsi" w:cstheme="minorBidi"/>
          <w:szCs w:val="22"/>
        </w:rPr>
        <w:t>Monday, December 18, 2023</w:t>
      </w:r>
      <w:r>
        <w:rPr>
          <w:rFonts w:asciiTheme="majorHAnsi" w:eastAsiaTheme="minorHAnsi" w:hAnsiTheme="majorHAnsi" w:cstheme="minorBidi"/>
          <w:szCs w:val="22"/>
        </w:rPr>
        <w:t>.  The 60-Day FRN citation is</w:t>
      </w:r>
      <w:r w:rsidRPr="00AF4773">
        <w:rPr>
          <w:rFonts w:asciiTheme="majorHAnsi" w:eastAsiaTheme="minorHAnsi" w:hAnsiTheme="majorHAnsi" w:cstheme="minorBidi"/>
          <w:szCs w:val="22"/>
        </w:rPr>
        <w:t xml:space="preserve"> </w:t>
      </w:r>
      <w:r w:rsidRPr="00AF4773" w:rsidR="0087131F">
        <w:rPr>
          <w:rFonts w:asciiTheme="majorHAnsi" w:hAnsiTheme="majorHAnsi"/>
        </w:rPr>
        <w:t>88 FR</w:t>
      </w:r>
      <w:r w:rsidR="000A0D2E">
        <w:rPr>
          <w:rFonts w:asciiTheme="majorHAnsi" w:hAnsiTheme="majorHAnsi"/>
        </w:rPr>
        <w:t>N</w:t>
      </w:r>
      <w:r w:rsidRPr="00AF4773" w:rsidR="0087131F">
        <w:rPr>
          <w:rFonts w:asciiTheme="majorHAnsi" w:hAnsiTheme="majorHAnsi"/>
        </w:rPr>
        <w:t xml:space="preserve"> 87413</w:t>
      </w:r>
      <w:r w:rsidRPr="00AF4773">
        <w:rPr>
          <w:rFonts w:asciiTheme="majorHAnsi" w:eastAsiaTheme="minorHAnsi" w:hAnsiTheme="majorHAnsi" w:cstheme="minorBidi"/>
          <w:szCs w:val="22"/>
        </w:rPr>
        <w:t xml:space="preserve">. </w:t>
      </w:r>
    </w:p>
    <w:p w:rsidR="00200261" w:rsidP="00200261" w14:paraId="59004BB9" w14:textId="1F539F51">
      <w:pPr>
        <w:pStyle w:val="NormalWeb"/>
        <w:spacing w:line="288" w:lineRule="atLeast"/>
        <w:rPr>
          <w:rFonts w:asciiTheme="majorHAnsi" w:eastAsiaTheme="minorHAnsi" w:hAnsiTheme="majorHAnsi" w:cstheme="minorBidi"/>
          <w:szCs w:val="22"/>
        </w:rPr>
      </w:pPr>
      <w:r w:rsidRPr="004F32DD">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ECFEA29" w14:textId="5DCF74C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3E1523">
        <w:rPr>
          <w:rFonts w:asciiTheme="majorHAnsi" w:eastAsiaTheme="minorHAnsi" w:hAnsiTheme="majorHAnsi" w:cstheme="minorBidi"/>
          <w:szCs w:val="22"/>
        </w:rPr>
        <w:t>Friday January 17, 2025</w:t>
      </w:r>
      <w:r>
        <w:rPr>
          <w:rFonts w:asciiTheme="majorHAnsi" w:eastAsiaTheme="minorHAnsi" w:hAnsiTheme="majorHAnsi" w:cstheme="minorBidi"/>
          <w:szCs w:val="22"/>
        </w:rPr>
        <w:t xml:space="preserve">.  The 30-Day FRN citation is </w:t>
      </w:r>
      <w:r w:rsidRPr="003E3944" w:rsidR="003E3944">
        <w:rPr>
          <w:rFonts w:asciiTheme="majorHAnsi" w:eastAsiaTheme="minorHAnsi" w:hAnsiTheme="majorHAnsi" w:cstheme="minorBidi"/>
          <w:szCs w:val="22"/>
        </w:rPr>
        <w:t>90 FR</w:t>
      </w:r>
      <w:r w:rsidR="003E3944">
        <w:rPr>
          <w:rFonts w:asciiTheme="majorHAnsi" w:eastAsiaTheme="minorHAnsi" w:hAnsiTheme="majorHAnsi" w:cstheme="minorBidi"/>
          <w:szCs w:val="22"/>
        </w:rPr>
        <w:t>N</w:t>
      </w:r>
      <w:r w:rsidRPr="003E3944" w:rsidR="003E3944">
        <w:rPr>
          <w:rFonts w:asciiTheme="majorHAnsi" w:eastAsiaTheme="minorHAnsi" w:hAnsiTheme="majorHAnsi" w:cstheme="minorBidi"/>
          <w:szCs w:val="22"/>
        </w:rPr>
        <w:t xml:space="preserve"> 5837</w:t>
      </w:r>
      <w:r w:rsidR="00333C70">
        <w:rPr>
          <w:rFonts w:asciiTheme="majorHAnsi" w:eastAsiaTheme="minorHAnsi" w:hAnsiTheme="majorHAnsi" w:cstheme="minorBidi"/>
          <w:szCs w:val="22"/>
        </w:rPr>
        <w:t>.</w:t>
      </w:r>
    </w:p>
    <w:p w:rsidR="00200261" w:rsidP="00200261" w14:paraId="5956E11D" w14:textId="5708204D">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089AE9C9" w14:textId="358A6CD7">
      <w:pPr>
        <w:pStyle w:val="NormalWeb"/>
        <w:spacing w:line="288" w:lineRule="atLeast"/>
        <w:rPr>
          <w:rFonts w:asciiTheme="majorHAnsi" w:hAnsiTheme="majorHAnsi"/>
          <w:i/>
        </w:rPr>
      </w:pPr>
      <w:r w:rsidRPr="00DD51A8">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3A076656" w14:textId="6DCC10EC">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176450" w:rsidP="006A13FA" w14:paraId="2B6EAC76" w14:textId="77777777">
      <w:pPr>
        <w:spacing w:after="0" w:line="240" w:lineRule="auto"/>
        <w:rPr>
          <w:rFonts w:asciiTheme="majorHAnsi" w:hAnsiTheme="majorHAnsi"/>
          <w:i/>
          <w:sz w:val="24"/>
        </w:rPr>
      </w:pPr>
    </w:p>
    <w:p w:rsidR="006A13FA" w:rsidP="006A13FA" w14:paraId="5BE77C6F" w14:textId="4A08D531">
      <w:pPr>
        <w:spacing w:after="0" w:line="240" w:lineRule="auto"/>
        <w:rPr>
          <w:rFonts w:asciiTheme="majorHAnsi" w:hAnsiTheme="majorHAnsi"/>
          <w:i/>
          <w:sz w:val="24"/>
        </w:rPr>
      </w:pPr>
      <w:r w:rsidRPr="00DD51A8">
        <w:rPr>
          <w:rFonts w:asciiTheme="majorHAnsi" w:hAnsiTheme="majorHAnsi"/>
          <w:sz w:val="24"/>
        </w:rPr>
        <w:t xml:space="preserve">No payments or gifts are being offered to </w:t>
      </w:r>
      <w:r w:rsidR="009754E9">
        <w:rPr>
          <w:rFonts w:asciiTheme="majorHAnsi" w:hAnsiTheme="majorHAnsi"/>
          <w:sz w:val="24"/>
        </w:rPr>
        <w:t xml:space="preserve">focus group or survey </w:t>
      </w:r>
      <w:r w:rsidRPr="00DD51A8">
        <w:rPr>
          <w:rFonts w:asciiTheme="majorHAnsi" w:hAnsiTheme="majorHAnsi"/>
          <w:sz w:val="24"/>
        </w:rPr>
        <w:t>respondents as an incentive to participate in the collection.</w:t>
      </w:r>
      <w:r w:rsidRPr="006A13FA">
        <w:rPr>
          <w:rFonts w:asciiTheme="majorHAnsi" w:hAnsiTheme="majorHAnsi"/>
          <w:i/>
          <w:sz w:val="24"/>
        </w:rPr>
        <w:t xml:space="preserve"> </w:t>
      </w:r>
    </w:p>
    <w:p w:rsidR="006A13FA" w:rsidP="006A13FA" w14:paraId="5A9D8397" w14:textId="77777777">
      <w:pPr>
        <w:spacing w:after="0" w:line="240" w:lineRule="auto"/>
        <w:rPr>
          <w:rFonts w:asciiTheme="majorHAnsi" w:hAnsiTheme="majorHAnsi"/>
          <w:i/>
          <w:sz w:val="24"/>
        </w:rPr>
      </w:pPr>
    </w:p>
    <w:p w:rsidR="00F97482" w:rsidP="006A13FA" w14:paraId="67CE2CD1"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76450" w:rsidP="00E95FFB" w14:paraId="46048D75" w14:textId="77777777">
      <w:pPr>
        <w:spacing w:after="0" w:line="240" w:lineRule="auto"/>
        <w:ind w:left="720"/>
        <w:rPr>
          <w:rFonts w:asciiTheme="majorHAnsi" w:hAnsiTheme="majorHAnsi"/>
          <w:i/>
          <w:sz w:val="24"/>
        </w:rPr>
      </w:pPr>
    </w:p>
    <w:p w:rsidR="00E95FFB" w:rsidP="0097377A" w14:paraId="72A60D8D" w14:textId="1C42B41D">
      <w:pPr>
        <w:spacing w:after="0" w:line="240" w:lineRule="auto"/>
        <w:rPr>
          <w:rFonts w:asciiTheme="majorHAnsi" w:hAnsiTheme="majorHAnsi"/>
          <w:sz w:val="24"/>
        </w:rPr>
      </w:pPr>
      <w:r w:rsidRPr="00DD51A8">
        <w:rPr>
          <w:rFonts w:asciiTheme="majorHAnsi" w:hAnsiTheme="majorHAnsi"/>
          <w:sz w:val="24"/>
        </w:rPr>
        <w:t>A Privacy Act Statement is not required</w:t>
      </w:r>
      <w:r w:rsidRPr="00DD51A8" w:rsidR="00996894">
        <w:rPr>
          <w:rFonts w:asciiTheme="majorHAnsi" w:hAnsiTheme="majorHAnsi"/>
          <w:sz w:val="24"/>
        </w:rPr>
        <w:t xml:space="preserve"> for this collection</w:t>
      </w:r>
      <w:r w:rsidRPr="00DD51A8">
        <w:rPr>
          <w:rFonts w:asciiTheme="majorHAnsi" w:hAnsiTheme="majorHAnsi"/>
          <w:sz w:val="24"/>
        </w:rPr>
        <w:t xml:space="preserve"> because we are not requesting individuals to furnish personal information for a system of records.</w:t>
      </w:r>
      <w:r w:rsidRPr="00E95FFB">
        <w:rPr>
          <w:rFonts w:asciiTheme="majorHAnsi" w:hAnsiTheme="majorHAnsi"/>
          <w:sz w:val="24"/>
        </w:rPr>
        <w:t xml:space="preserve"> </w:t>
      </w:r>
    </w:p>
    <w:p w:rsidR="00E95FFB" w:rsidP="00E95FFB" w14:paraId="6762CA77" w14:textId="77777777">
      <w:pPr>
        <w:spacing w:after="0" w:line="240" w:lineRule="auto"/>
        <w:rPr>
          <w:rFonts w:asciiTheme="majorHAnsi" w:hAnsiTheme="majorHAnsi"/>
          <w:sz w:val="24"/>
        </w:rPr>
      </w:pPr>
    </w:p>
    <w:p w:rsidR="00490797" w:rsidP="0097377A" w14:paraId="151C91CE" w14:textId="1A7E5391">
      <w:pPr>
        <w:spacing w:after="0" w:line="240" w:lineRule="auto"/>
        <w:rPr>
          <w:rFonts w:asciiTheme="majorHAnsi" w:hAnsiTheme="majorHAnsi"/>
          <w:sz w:val="24"/>
        </w:rPr>
      </w:pPr>
      <w:r w:rsidRPr="00DD51A8">
        <w:rPr>
          <w:rFonts w:asciiTheme="majorHAnsi" w:hAnsiTheme="majorHAnsi"/>
          <w:sz w:val="24"/>
        </w:rPr>
        <w:t xml:space="preserve">A </w:t>
      </w:r>
      <w:r w:rsidRPr="00DD51A8" w:rsidR="00996894">
        <w:rPr>
          <w:rFonts w:asciiTheme="majorHAnsi" w:hAnsiTheme="majorHAnsi"/>
          <w:sz w:val="24"/>
        </w:rPr>
        <w:t>System of Record Notice (</w:t>
      </w:r>
      <w:r w:rsidRPr="00DD51A8">
        <w:rPr>
          <w:rFonts w:asciiTheme="majorHAnsi" w:hAnsiTheme="majorHAnsi"/>
          <w:sz w:val="24"/>
        </w:rPr>
        <w:t>SORN</w:t>
      </w:r>
      <w:r w:rsidRPr="00DD51A8" w:rsidR="00996894">
        <w:rPr>
          <w:rFonts w:asciiTheme="majorHAnsi" w:hAnsiTheme="majorHAnsi"/>
          <w:sz w:val="24"/>
        </w:rPr>
        <w:t>)</w:t>
      </w:r>
      <w:r w:rsidRPr="00DD51A8">
        <w:rPr>
          <w:rFonts w:asciiTheme="majorHAnsi" w:hAnsiTheme="majorHAnsi"/>
          <w:sz w:val="24"/>
        </w:rPr>
        <w:t xml:space="preserve"> is not required </w:t>
      </w:r>
      <w:r w:rsidRPr="00DD51A8" w:rsidR="00996894">
        <w:rPr>
          <w:rFonts w:asciiTheme="majorHAnsi" w:hAnsiTheme="majorHAnsi"/>
          <w:sz w:val="24"/>
        </w:rPr>
        <w:t xml:space="preserve">for this collection </w:t>
      </w:r>
      <w:r w:rsidRPr="00DD51A8">
        <w:rPr>
          <w:rFonts w:asciiTheme="majorHAnsi" w:hAnsiTheme="majorHAnsi"/>
          <w:sz w:val="24"/>
        </w:rPr>
        <w:t>because records are not retrievable by PII.</w:t>
      </w:r>
      <w:r>
        <w:rPr>
          <w:rFonts w:asciiTheme="majorHAnsi" w:hAnsiTheme="majorHAnsi"/>
          <w:sz w:val="24"/>
        </w:rPr>
        <w:t xml:space="preserve"> </w:t>
      </w:r>
    </w:p>
    <w:p w:rsidR="005D5C81" w:rsidP="00490797" w14:paraId="04125B0A" w14:textId="77777777">
      <w:pPr>
        <w:spacing w:after="0" w:line="240" w:lineRule="auto"/>
        <w:rPr>
          <w:rFonts w:asciiTheme="majorHAnsi" w:hAnsiTheme="majorHAnsi"/>
          <w:sz w:val="24"/>
        </w:rPr>
      </w:pPr>
    </w:p>
    <w:p w:rsidR="00996894" w:rsidP="0097377A" w14:paraId="6D99F034" w14:textId="7B58A4E2">
      <w:pPr>
        <w:spacing w:after="0" w:line="240" w:lineRule="auto"/>
        <w:rPr>
          <w:rFonts w:asciiTheme="majorHAnsi" w:hAnsiTheme="majorHAnsi"/>
          <w:sz w:val="24"/>
        </w:rPr>
      </w:pPr>
      <w:r w:rsidRPr="00DD51A8">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996894" w:rsidRPr="00996894" w:rsidP="00996894" w14:paraId="45A0FC84" w14:textId="77777777">
      <w:pPr>
        <w:spacing w:after="0" w:line="240" w:lineRule="auto"/>
        <w:rPr>
          <w:rFonts w:asciiTheme="majorHAnsi" w:hAnsiTheme="majorHAnsi"/>
          <w:i/>
          <w:sz w:val="24"/>
        </w:rPr>
      </w:pPr>
    </w:p>
    <w:p w:rsidR="0097377A" w:rsidP="00996894" w14:paraId="7BA9E28F" w14:textId="76D15B94">
      <w:pPr>
        <w:spacing w:after="0" w:line="240" w:lineRule="auto"/>
        <w:rPr>
          <w:rFonts w:asciiTheme="majorHAnsi" w:hAnsiTheme="majorHAnsi"/>
          <w:sz w:val="24"/>
        </w:rPr>
      </w:pPr>
      <w:r w:rsidRPr="00FA3528">
        <w:rPr>
          <w:rFonts w:asciiTheme="majorHAnsi" w:hAnsiTheme="majorHAnsi"/>
          <w:sz w:val="24"/>
        </w:rPr>
        <w:t>Maintain</w:t>
      </w:r>
      <w:r>
        <w:rPr>
          <w:rFonts w:asciiTheme="majorHAnsi" w:hAnsiTheme="majorHAnsi"/>
          <w:sz w:val="24"/>
        </w:rPr>
        <w:t>ed</w:t>
      </w:r>
      <w:r w:rsidRPr="00FA3528">
        <w:rPr>
          <w:rFonts w:asciiTheme="majorHAnsi" w:hAnsiTheme="majorHAnsi"/>
          <w:sz w:val="24"/>
        </w:rPr>
        <w:t xml:space="preserve"> in accordance with DAA-0330-2021-0008-0001</w:t>
      </w:r>
      <w:r>
        <w:rPr>
          <w:rFonts w:asciiTheme="majorHAnsi" w:hAnsiTheme="majorHAnsi"/>
          <w:sz w:val="24"/>
        </w:rPr>
        <w:t xml:space="preserve">.  </w:t>
      </w:r>
      <w:r w:rsidRPr="00062B21" w:rsidR="00062B21">
        <w:rPr>
          <w:rFonts w:asciiTheme="majorHAnsi" w:hAnsiTheme="majorHAnsi"/>
          <w:sz w:val="24"/>
        </w:rPr>
        <w:t>Cut off upon completion of research project</w:t>
      </w:r>
      <w:r w:rsidR="00062B21">
        <w:rPr>
          <w:rFonts w:asciiTheme="majorHAnsi" w:hAnsiTheme="majorHAnsi"/>
          <w:sz w:val="24"/>
        </w:rPr>
        <w:t xml:space="preserve">. </w:t>
      </w:r>
      <w:r w:rsidRPr="00062B21" w:rsidR="00062B21">
        <w:rPr>
          <w:rFonts w:asciiTheme="majorHAnsi" w:hAnsiTheme="majorHAnsi"/>
          <w:sz w:val="24"/>
        </w:rPr>
        <w:t xml:space="preserve"> Destroy 30 year(s) after Cut of</w:t>
      </w:r>
      <w:r w:rsidR="00062B21">
        <w:rPr>
          <w:rFonts w:asciiTheme="majorHAnsi" w:hAnsiTheme="majorHAnsi"/>
          <w:sz w:val="24"/>
        </w:rPr>
        <w:t xml:space="preserve">f.  </w:t>
      </w:r>
    </w:p>
    <w:p w:rsidR="003035E3" w:rsidP="00996894" w14:paraId="59AC6DFE" w14:textId="77777777">
      <w:pPr>
        <w:spacing w:after="0" w:line="240" w:lineRule="auto"/>
        <w:rPr>
          <w:rFonts w:asciiTheme="majorHAnsi" w:hAnsiTheme="majorHAnsi"/>
          <w:sz w:val="24"/>
        </w:rPr>
      </w:pPr>
    </w:p>
    <w:p w:rsidR="0097377A" w:rsidRPr="0097377A" w:rsidP="00996894" w14:paraId="1B20C685" w14:textId="58B61873">
      <w:pPr>
        <w:spacing w:after="0" w:line="240" w:lineRule="auto"/>
        <w:rPr>
          <w:rFonts w:asciiTheme="majorHAnsi" w:hAnsiTheme="majorHAnsi"/>
          <w:b/>
          <w:bCs/>
          <w:sz w:val="24"/>
        </w:rPr>
      </w:pPr>
      <w:r>
        <w:rPr>
          <w:rFonts w:asciiTheme="majorHAnsi" w:hAnsiTheme="majorHAnsi"/>
          <w:b/>
          <w:bCs/>
          <w:sz w:val="24"/>
        </w:rPr>
        <w:t xml:space="preserve">Survey: </w:t>
      </w:r>
      <w:r>
        <w:rPr>
          <w:rFonts w:asciiTheme="majorHAnsi" w:hAnsiTheme="majorHAnsi"/>
          <w:iCs/>
          <w:sz w:val="24"/>
        </w:rPr>
        <w:t xml:space="preserve">ASISA will destroy data from the phone-based version of the survey (no PII involved) after the secure data transfer to FIU is complete. FIU will store data collected by Qualtrics through the online version of the survey (no PII involved) on a secure server, along with the data received from ASISA. </w:t>
      </w:r>
      <w:r w:rsidR="001F2DAC">
        <w:rPr>
          <w:rFonts w:asciiTheme="majorHAnsi" w:hAnsiTheme="majorHAnsi"/>
          <w:iCs/>
          <w:sz w:val="24"/>
        </w:rPr>
        <w:t xml:space="preserve">The individual-level survey data will be transferred to CNA and the sponsor; any transfer of data between FIU, CNA, and the </w:t>
      </w:r>
      <w:r w:rsidR="001F2DAC">
        <w:rPr>
          <w:rFonts w:asciiTheme="majorHAnsi" w:hAnsiTheme="majorHAnsi"/>
          <w:iCs/>
          <w:sz w:val="24"/>
        </w:rPr>
        <w:t xml:space="preserve">sponsor will be done securely, via DOD SAFE. </w:t>
      </w:r>
      <w:r>
        <w:rPr>
          <w:rFonts w:asciiTheme="majorHAnsi" w:hAnsiTheme="majorHAnsi"/>
          <w:iCs/>
          <w:sz w:val="24"/>
        </w:rPr>
        <w:t>FIU will securely store their data for a period of three years before destroying it.</w:t>
      </w:r>
      <w:r w:rsidR="001F2DAC">
        <w:rPr>
          <w:rFonts w:asciiTheme="majorHAnsi" w:hAnsiTheme="majorHAnsi"/>
          <w:iCs/>
          <w:sz w:val="24"/>
        </w:rPr>
        <w:t xml:space="preserve"> </w:t>
      </w:r>
      <w:r w:rsidRPr="001F2DAC" w:rsidR="001F2DAC">
        <w:rPr>
          <w:rFonts w:asciiTheme="majorHAnsi" w:hAnsiTheme="majorHAnsi"/>
          <w:iCs/>
          <w:sz w:val="24"/>
        </w:rPr>
        <w:t xml:space="preserve">Data will be retained </w:t>
      </w:r>
      <w:r w:rsidR="001F2DAC">
        <w:rPr>
          <w:rFonts w:asciiTheme="majorHAnsi" w:hAnsiTheme="majorHAnsi"/>
          <w:iCs/>
          <w:sz w:val="24"/>
        </w:rPr>
        <w:t xml:space="preserve">at CNA </w:t>
      </w:r>
      <w:r w:rsidRPr="001F2DAC" w:rsidR="001F2DAC">
        <w:rPr>
          <w:rFonts w:asciiTheme="majorHAnsi" w:hAnsiTheme="majorHAnsi"/>
          <w:iCs/>
          <w:sz w:val="24"/>
        </w:rPr>
        <w:t>only for the duration required for analysis and reporting purposes only until the end of the study’s period of performance. After the period of performance, data will be securely archived and deleted in accordance with data retention policies.</w:t>
      </w:r>
    </w:p>
    <w:p w:rsidR="00AE0B2A" w:rsidP="00996894" w14:paraId="7B447D2D" w14:textId="77777777">
      <w:pPr>
        <w:spacing w:after="0" w:line="240" w:lineRule="auto"/>
        <w:rPr>
          <w:rFonts w:asciiTheme="majorHAnsi" w:hAnsiTheme="majorHAnsi"/>
          <w:i/>
          <w:sz w:val="24"/>
        </w:rPr>
      </w:pPr>
    </w:p>
    <w:p w:rsidR="00996894" w:rsidP="00996894" w14:paraId="267BAAB4" w14:textId="31A5BEFA">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382BF630" w14:textId="77777777">
      <w:pPr>
        <w:spacing w:after="0" w:line="240" w:lineRule="auto"/>
        <w:rPr>
          <w:rFonts w:asciiTheme="majorHAnsi" w:hAnsiTheme="majorHAnsi"/>
          <w:i/>
          <w:sz w:val="24"/>
        </w:rPr>
      </w:pPr>
    </w:p>
    <w:p w:rsidR="00606029" w:rsidP="00337EF1" w14:paraId="6F6330D9" w14:textId="0E817720">
      <w:pPr>
        <w:spacing w:after="0" w:line="240" w:lineRule="auto"/>
        <w:rPr>
          <w:rFonts w:asciiTheme="majorHAnsi" w:hAnsiTheme="majorHAnsi"/>
          <w:sz w:val="24"/>
          <w:szCs w:val="24"/>
        </w:rPr>
      </w:pPr>
      <w:r>
        <w:rPr>
          <w:rFonts w:asciiTheme="majorHAnsi" w:hAnsiTheme="majorHAnsi"/>
          <w:b/>
          <w:bCs/>
          <w:sz w:val="24"/>
        </w:rPr>
        <w:t xml:space="preserve">Focus groups: </w:t>
      </w:r>
      <w:r w:rsidR="00621943">
        <w:rPr>
          <w:rFonts w:asciiTheme="majorHAnsi" w:hAnsiTheme="majorHAnsi"/>
          <w:sz w:val="24"/>
        </w:rPr>
        <w:t xml:space="preserve">The </w:t>
      </w:r>
      <w:r w:rsidR="00621943">
        <w:rPr>
          <w:rFonts w:asciiTheme="majorHAnsi" w:hAnsiTheme="majorHAnsi"/>
          <w:iCs/>
          <w:sz w:val="24"/>
        </w:rPr>
        <w:t xml:space="preserve">Focus Group Facilitator’s Guide includes questions that inquire about participants’ experiences related to </w:t>
      </w:r>
      <w:r w:rsidRPr="00D57867" w:rsidR="00621943">
        <w:rPr>
          <w:rFonts w:asciiTheme="majorHAnsi" w:hAnsiTheme="majorHAnsi"/>
          <w:sz w:val="24"/>
          <w:szCs w:val="24"/>
        </w:rPr>
        <w:t>recruitment, retention, and career progression</w:t>
      </w:r>
      <w:r w:rsidR="00621943">
        <w:rPr>
          <w:rFonts w:asciiTheme="majorHAnsi" w:hAnsiTheme="majorHAnsi"/>
          <w:sz w:val="24"/>
          <w:szCs w:val="24"/>
        </w:rPr>
        <w:t xml:space="preserve"> within the military. Some questions ask about reasons/motivations for joining/reenlisting in the military and </w:t>
      </w:r>
      <w:r>
        <w:rPr>
          <w:rFonts w:asciiTheme="majorHAnsi" w:hAnsiTheme="majorHAnsi"/>
          <w:sz w:val="24"/>
          <w:szCs w:val="24"/>
        </w:rPr>
        <w:t xml:space="preserve">for </w:t>
      </w:r>
      <w:r w:rsidR="00621943">
        <w:rPr>
          <w:rFonts w:asciiTheme="majorHAnsi" w:hAnsiTheme="majorHAnsi"/>
          <w:sz w:val="24"/>
          <w:szCs w:val="24"/>
        </w:rPr>
        <w:t>choosing their occupation/specialty, including financial considerations and being inspired by others who previously served. There are also questions for recruiters relating to how their recruiting experiences differ across demographic groups, with emphasis on experienc</w:t>
      </w:r>
      <w:r>
        <w:rPr>
          <w:rFonts w:asciiTheme="majorHAnsi" w:hAnsiTheme="majorHAnsi"/>
          <w:sz w:val="24"/>
          <w:szCs w:val="24"/>
        </w:rPr>
        <w:t>e recruiting Servicemembers who identify as Hispanic. These questions are necessary for this information collection because they will provide data needed to meet the goals of this study: to</w:t>
      </w:r>
      <w:r w:rsidRPr="00D57867">
        <w:rPr>
          <w:rFonts w:asciiTheme="majorHAnsi" w:hAnsiTheme="majorHAnsi"/>
          <w:sz w:val="24"/>
          <w:szCs w:val="24"/>
        </w:rPr>
        <w:t xml:space="preserve"> identify gaps in D</w:t>
      </w:r>
      <w:r w:rsidR="00FF4A7E">
        <w:rPr>
          <w:rFonts w:asciiTheme="majorHAnsi" w:hAnsiTheme="majorHAnsi"/>
          <w:sz w:val="24"/>
          <w:szCs w:val="24"/>
        </w:rPr>
        <w:t>o</w:t>
      </w:r>
      <w:r w:rsidRPr="00D57867">
        <w:rPr>
          <w:rFonts w:asciiTheme="majorHAnsi" w:hAnsiTheme="majorHAnsi"/>
          <w:sz w:val="24"/>
          <w:szCs w:val="24"/>
        </w:rPr>
        <w:t xml:space="preserve">D’s understanding of the recruitment, retention, and career progression of Hispanic </w:t>
      </w:r>
      <w:r w:rsidR="000F704F">
        <w:rPr>
          <w:rFonts w:asciiTheme="majorHAnsi" w:hAnsiTheme="majorHAnsi"/>
          <w:sz w:val="24"/>
          <w:szCs w:val="24"/>
        </w:rPr>
        <w:t>S</w:t>
      </w:r>
      <w:r w:rsidRPr="00D57867">
        <w:rPr>
          <w:rFonts w:asciiTheme="majorHAnsi" w:hAnsiTheme="majorHAnsi"/>
          <w:sz w:val="24"/>
          <w:szCs w:val="24"/>
        </w:rPr>
        <w:t>ervicemembers</w:t>
      </w:r>
      <w:r>
        <w:rPr>
          <w:rFonts w:asciiTheme="majorHAnsi" w:hAnsiTheme="majorHAnsi"/>
          <w:sz w:val="24"/>
          <w:szCs w:val="24"/>
        </w:rPr>
        <w:t xml:space="preserve">; to </w:t>
      </w:r>
      <w:r w:rsidRPr="00D57867">
        <w:rPr>
          <w:rFonts w:asciiTheme="majorHAnsi" w:hAnsiTheme="majorHAnsi"/>
          <w:sz w:val="24"/>
          <w:szCs w:val="24"/>
        </w:rPr>
        <w:t>evaluate past efforts and initiatives by D</w:t>
      </w:r>
      <w:r w:rsidR="00FF4A7E">
        <w:rPr>
          <w:rFonts w:asciiTheme="majorHAnsi" w:hAnsiTheme="majorHAnsi"/>
          <w:sz w:val="24"/>
          <w:szCs w:val="24"/>
        </w:rPr>
        <w:t>o</w:t>
      </w:r>
      <w:r w:rsidRPr="00D57867">
        <w:rPr>
          <w:rFonts w:asciiTheme="majorHAnsi" w:hAnsiTheme="majorHAnsi"/>
          <w:sz w:val="24"/>
          <w:szCs w:val="24"/>
        </w:rPr>
        <w:t>D and the Services aimed at increasing Hispanic representation</w:t>
      </w:r>
      <w:r w:rsidR="00D67091">
        <w:rPr>
          <w:rFonts w:asciiTheme="majorHAnsi" w:hAnsiTheme="majorHAnsi"/>
          <w:sz w:val="24"/>
          <w:szCs w:val="24"/>
        </w:rPr>
        <w:t xml:space="preserve"> </w:t>
      </w:r>
      <w:bookmarkStart w:id="1" w:name="_Hlk156820465"/>
      <w:r w:rsidR="00D67091">
        <w:rPr>
          <w:rFonts w:asciiTheme="majorHAnsi" w:hAnsiTheme="majorHAnsi"/>
          <w:sz w:val="24"/>
          <w:szCs w:val="24"/>
        </w:rPr>
        <w:t>and the challenges associated with those efforts and initiatives</w:t>
      </w:r>
      <w:bookmarkEnd w:id="1"/>
      <w:r>
        <w:rPr>
          <w:rFonts w:asciiTheme="majorHAnsi" w:hAnsiTheme="majorHAnsi"/>
          <w:sz w:val="24"/>
          <w:szCs w:val="24"/>
        </w:rPr>
        <w:t>; and</w:t>
      </w:r>
      <w:r w:rsidRPr="00D57867">
        <w:rPr>
          <w:rFonts w:asciiTheme="majorHAnsi" w:hAnsiTheme="majorHAnsi"/>
          <w:sz w:val="24"/>
          <w:szCs w:val="24"/>
        </w:rPr>
        <w:t xml:space="preserve"> </w:t>
      </w:r>
      <w:r>
        <w:rPr>
          <w:rFonts w:asciiTheme="majorHAnsi" w:hAnsiTheme="majorHAnsi"/>
          <w:sz w:val="24"/>
          <w:szCs w:val="24"/>
        </w:rPr>
        <w:t xml:space="preserve">to </w:t>
      </w:r>
      <w:r w:rsidRPr="00D57867">
        <w:rPr>
          <w:rFonts w:asciiTheme="majorHAnsi" w:hAnsiTheme="majorHAnsi"/>
          <w:sz w:val="24"/>
          <w:szCs w:val="24"/>
        </w:rPr>
        <w:t xml:space="preserve">identify key lessons learned or best practices that should </w:t>
      </w:r>
      <w:r w:rsidR="00101327">
        <w:rPr>
          <w:rFonts w:asciiTheme="majorHAnsi" w:hAnsiTheme="majorHAnsi"/>
          <w:sz w:val="24"/>
          <w:szCs w:val="24"/>
        </w:rPr>
        <w:t xml:space="preserve">inform </w:t>
      </w:r>
      <w:r w:rsidRPr="00D57867" w:rsidR="00101327">
        <w:rPr>
          <w:rFonts w:asciiTheme="majorHAnsi" w:hAnsiTheme="majorHAnsi"/>
          <w:sz w:val="24"/>
          <w:szCs w:val="24"/>
        </w:rPr>
        <w:t>future initiatives</w:t>
      </w:r>
      <w:r w:rsidR="00101327">
        <w:rPr>
          <w:rFonts w:asciiTheme="majorHAnsi" w:hAnsiTheme="majorHAnsi"/>
          <w:sz w:val="24"/>
          <w:szCs w:val="24"/>
        </w:rPr>
        <w:t>.</w:t>
      </w:r>
    </w:p>
    <w:p w:rsidR="005D4CB5" w:rsidP="00337EF1" w14:paraId="74A748F0" w14:textId="77777777">
      <w:pPr>
        <w:spacing w:after="0" w:line="240" w:lineRule="auto"/>
        <w:rPr>
          <w:rFonts w:asciiTheme="majorHAnsi" w:hAnsiTheme="majorHAnsi"/>
          <w:sz w:val="24"/>
          <w:szCs w:val="24"/>
        </w:rPr>
      </w:pPr>
    </w:p>
    <w:p w:rsidR="00A67DB8" w:rsidP="00337EF1" w14:paraId="5C5472D8" w14:textId="5ABCD5B8">
      <w:pPr>
        <w:spacing w:after="0" w:line="240" w:lineRule="auto"/>
        <w:rPr>
          <w:rFonts w:asciiTheme="majorHAnsi" w:hAnsiTheme="majorHAnsi"/>
          <w:sz w:val="24"/>
          <w:szCs w:val="24"/>
        </w:rPr>
      </w:pPr>
      <w:r>
        <w:rPr>
          <w:rFonts w:asciiTheme="majorHAnsi" w:hAnsiTheme="majorHAnsi"/>
          <w:sz w:val="24"/>
          <w:szCs w:val="24"/>
        </w:rPr>
        <w:t xml:space="preserve">The Intake Form </w:t>
      </w:r>
      <w:r>
        <w:rPr>
          <w:rFonts w:asciiTheme="majorHAnsi" w:hAnsiTheme="majorHAnsi"/>
          <w:sz w:val="24"/>
        </w:rPr>
        <w:t xml:space="preserve">includes </w:t>
      </w:r>
      <w:r w:rsidRPr="00970A36">
        <w:rPr>
          <w:rFonts w:asciiTheme="majorHAnsi" w:hAnsiTheme="majorHAnsi"/>
          <w:sz w:val="24"/>
        </w:rPr>
        <w:t xml:space="preserve">two demographic questions asking about </w:t>
      </w:r>
      <w:r>
        <w:rPr>
          <w:rFonts w:asciiTheme="majorHAnsi" w:hAnsiTheme="majorHAnsi"/>
          <w:sz w:val="24"/>
        </w:rPr>
        <w:t>a participant’s</w:t>
      </w:r>
      <w:r w:rsidRPr="00970A36">
        <w:rPr>
          <w:rFonts w:asciiTheme="majorHAnsi" w:hAnsiTheme="majorHAnsi"/>
          <w:sz w:val="24"/>
        </w:rPr>
        <w:t xml:space="preserve"> race and ethnicity. </w:t>
      </w:r>
      <w:r w:rsidRPr="0063095C">
        <w:rPr>
          <w:rFonts w:asciiTheme="majorHAnsi" w:hAnsiTheme="majorHAnsi"/>
          <w:sz w:val="24"/>
          <w:szCs w:val="24"/>
        </w:rPr>
        <w:t xml:space="preserve">The information collected </w:t>
      </w:r>
      <w:r>
        <w:rPr>
          <w:rFonts w:asciiTheme="majorHAnsi" w:hAnsiTheme="majorHAnsi"/>
          <w:sz w:val="24"/>
          <w:szCs w:val="24"/>
        </w:rPr>
        <w:t>through the Intake Form</w:t>
      </w:r>
      <w:r w:rsidRPr="0063095C">
        <w:rPr>
          <w:rFonts w:asciiTheme="majorHAnsi" w:hAnsiTheme="majorHAnsi"/>
          <w:sz w:val="24"/>
          <w:szCs w:val="24"/>
        </w:rPr>
        <w:t xml:space="preserve"> will be used to provide context for comments made during the focus group</w:t>
      </w:r>
      <w:r>
        <w:rPr>
          <w:rFonts w:asciiTheme="majorHAnsi" w:hAnsiTheme="majorHAnsi"/>
          <w:sz w:val="24"/>
          <w:szCs w:val="24"/>
        </w:rPr>
        <w:t xml:space="preserve">s and </w:t>
      </w:r>
      <w:r>
        <w:rPr>
          <w:rFonts w:asciiTheme="majorHAnsi" w:hAnsiTheme="majorHAnsi"/>
          <w:sz w:val="24"/>
        </w:rPr>
        <w:t>is</w:t>
      </w:r>
      <w:r w:rsidRPr="00970A36">
        <w:rPr>
          <w:rFonts w:asciiTheme="majorHAnsi" w:hAnsiTheme="majorHAnsi"/>
          <w:sz w:val="24"/>
        </w:rPr>
        <w:t xml:space="preserve"> needed to examine </w:t>
      </w:r>
      <w:r>
        <w:rPr>
          <w:rFonts w:asciiTheme="majorHAnsi" w:hAnsiTheme="majorHAnsi"/>
          <w:sz w:val="24"/>
        </w:rPr>
        <w:t xml:space="preserve">Service-specific </w:t>
      </w:r>
      <w:r w:rsidRPr="00970A36">
        <w:rPr>
          <w:rFonts w:asciiTheme="majorHAnsi" w:hAnsiTheme="majorHAnsi"/>
          <w:sz w:val="24"/>
        </w:rPr>
        <w:t xml:space="preserve">trends and differences in </w:t>
      </w:r>
      <w:r w:rsidRPr="00D57867">
        <w:rPr>
          <w:rFonts w:asciiTheme="majorHAnsi" w:hAnsiTheme="majorHAnsi"/>
          <w:sz w:val="24"/>
          <w:szCs w:val="24"/>
        </w:rPr>
        <w:t>recruitment, retention, and career progression</w:t>
      </w:r>
      <w:r>
        <w:rPr>
          <w:rFonts w:asciiTheme="majorHAnsi" w:hAnsiTheme="majorHAnsi"/>
          <w:sz w:val="24"/>
          <w:szCs w:val="24"/>
        </w:rPr>
        <w:t xml:space="preserve"> experiences among the focus group </w:t>
      </w:r>
      <w:r w:rsidRPr="00970A36">
        <w:rPr>
          <w:rFonts w:asciiTheme="majorHAnsi" w:hAnsiTheme="majorHAnsi"/>
          <w:sz w:val="24"/>
        </w:rPr>
        <w:t>population</w:t>
      </w:r>
      <w:r w:rsidRPr="0063095C">
        <w:rPr>
          <w:rFonts w:asciiTheme="majorHAnsi" w:hAnsiTheme="majorHAnsi"/>
          <w:sz w:val="24"/>
          <w:szCs w:val="24"/>
        </w:rPr>
        <w:t xml:space="preserve">. </w:t>
      </w:r>
    </w:p>
    <w:p w:rsidR="00A67DB8" w:rsidP="00337EF1" w14:paraId="16A392FC" w14:textId="77777777">
      <w:pPr>
        <w:spacing w:after="0" w:line="240" w:lineRule="auto"/>
        <w:rPr>
          <w:rFonts w:asciiTheme="majorHAnsi" w:hAnsiTheme="majorHAnsi"/>
          <w:sz w:val="24"/>
          <w:szCs w:val="24"/>
        </w:rPr>
      </w:pPr>
    </w:p>
    <w:p w:rsidR="00606029" w:rsidP="00337EF1" w14:paraId="3BD9E9B0" w14:textId="0F068692">
      <w:pPr>
        <w:spacing w:after="0" w:line="240" w:lineRule="auto"/>
        <w:rPr>
          <w:rFonts w:asciiTheme="majorHAnsi" w:hAnsiTheme="majorHAnsi"/>
          <w:sz w:val="24"/>
          <w:szCs w:val="24"/>
        </w:rPr>
      </w:pPr>
      <w:r w:rsidRPr="0063095C">
        <w:rPr>
          <w:rFonts w:asciiTheme="majorHAnsi" w:hAnsiTheme="majorHAnsi"/>
          <w:sz w:val="24"/>
          <w:szCs w:val="24"/>
        </w:rPr>
        <w:t xml:space="preserve">No </w:t>
      </w:r>
      <w:r w:rsidR="00AB6EDA">
        <w:rPr>
          <w:rFonts w:asciiTheme="majorHAnsi" w:hAnsiTheme="majorHAnsi"/>
          <w:sz w:val="24"/>
          <w:szCs w:val="24"/>
        </w:rPr>
        <w:t xml:space="preserve">direct </w:t>
      </w:r>
      <w:r w:rsidRPr="0063095C">
        <w:rPr>
          <w:rFonts w:asciiTheme="majorHAnsi" w:hAnsiTheme="majorHAnsi"/>
          <w:sz w:val="24"/>
          <w:szCs w:val="24"/>
        </w:rPr>
        <w:t xml:space="preserve">PII will be requested </w:t>
      </w:r>
      <w:r w:rsidR="00A67DB8">
        <w:rPr>
          <w:rFonts w:asciiTheme="majorHAnsi" w:hAnsiTheme="majorHAnsi"/>
          <w:sz w:val="24"/>
          <w:szCs w:val="24"/>
        </w:rPr>
        <w:t xml:space="preserve">during the focus groups or through the Intake Form. </w:t>
      </w:r>
      <w:r w:rsidR="00AB6EDA">
        <w:rPr>
          <w:rFonts w:ascii="Cambria" w:hAnsi="Cambria"/>
          <w:sz w:val="24"/>
          <w:szCs w:val="24"/>
        </w:rPr>
        <w:t>All indirect</w:t>
      </w:r>
      <w:r w:rsidRPr="002038E1" w:rsidR="00AB6EDA">
        <w:rPr>
          <w:rFonts w:ascii="Cambria" w:hAnsi="Cambria"/>
          <w:sz w:val="24"/>
          <w:szCs w:val="24"/>
        </w:rPr>
        <w:t xml:space="preserve"> PII </w:t>
      </w:r>
      <w:r w:rsidR="00AB6EDA">
        <w:rPr>
          <w:rFonts w:ascii="Cambria" w:hAnsi="Cambria"/>
          <w:sz w:val="24"/>
          <w:szCs w:val="24"/>
        </w:rPr>
        <w:t xml:space="preserve">provided by focus group participants </w:t>
      </w:r>
      <w:r w:rsidRPr="002038E1" w:rsidR="00AB6EDA">
        <w:rPr>
          <w:rFonts w:ascii="Cambria" w:hAnsi="Cambria"/>
          <w:sz w:val="24"/>
          <w:szCs w:val="24"/>
        </w:rPr>
        <w:t>will be transported through secure means, safeguarded, anonymized, and destroyed at the completion of the study</w:t>
      </w:r>
      <w:r w:rsidR="00AB6EDA">
        <w:rPr>
          <w:rFonts w:ascii="Cambria" w:hAnsi="Cambria"/>
          <w:sz w:val="24"/>
          <w:szCs w:val="24"/>
        </w:rPr>
        <w:t>.</w:t>
      </w:r>
      <w:r w:rsidR="00AB6EDA">
        <w:rPr>
          <w:rFonts w:asciiTheme="majorHAnsi" w:hAnsiTheme="majorHAnsi"/>
          <w:sz w:val="24"/>
          <w:szCs w:val="24"/>
        </w:rPr>
        <w:t xml:space="preserve"> </w:t>
      </w:r>
      <w:r w:rsidR="00A67DB8">
        <w:rPr>
          <w:rFonts w:asciiTheme="majorHAnsi" w:hAnsiTheme="majorHAnsi"/>
          <w:sz w:val="24"/>
          <w:szCs w:val="24"/>
        </w:rPr>
        <w:t xml:space="preserve">Responses to any or all focus group questions and </w:t>
      </w:r>
      <w:r w:rsidRPr="0063095C">
        <w:rPr>
          <w:rFonts w:asciiTheme="majorHAnsi" w:hAnsiTheme="majorHAnsi"/>
          <w:sz w:val="24"/>
          <w:szCs w:val="24"/>
        </w:rPr>
        <w:t xml:space="preserve">completion of any or all </w:t>
      </w:r>
      <w:r w:rsidR="00A67DB8">
        <w:rPr>
          <w:rFonts w:asciiTheme="majorHAnsi" w:hAnsiTheme="majorHAnsi"/>
          <w:sz w:val="24"/>
          <w:szCs w:val="24"/>
        </w:rPr>
        <w:t>I</w:t>
      </w:r>
      <w:r w:rsidRPr="0063095C">
        <w:rPr>
          <w:rFonts w:asciiTheme="majorHAnsi" w:hAnsiTheme="majorHAnsi"/>
          <w:sz w:val="24"/>
          <w:szCs w:val="24"/>
        </w:rPr>
        <w:t xml:space="preserve">ntake </w:t>
      </w:r>
      <w:r w:rsidR="00A67DB8">
        <w:rPr>
          <w:rFonts w:asciiTheme="majorHAnsi" w:hAnsiTheme="majorHAnsi"/>
          <w:sz w:val="24"/>
          <w:szCs w:val="24"/>
        </w:rPr>
        <w:t>F</w:t>
      </w:r>
      <w:r w:rsidRPr="0063095C">
        <w:rPr>
          <w:rFonts w:asciiTheme="majorHAnsi" w:hAnsiTheme="majorHAnsi"/>
          <w:sz w:val="24"/>
          <w:szCs w:val="24"/>
        </w:rPr>
        <w:t>orm questions</w:t>
      </w:r>
      <w:r w:rsidR="00A67DB8">
        <w:rPr>
          <w:rFonts w:asciiTheme="majorHAnsi" w:hAnsiTheme="majorHAnsi"/>
          <w:sz w:val="24"/>
          <w:szCs w:val="24"/>
        </w:rPr>
        <w:t xml:space="preserve"> </w:t>
      </w:r>
      <w:r w:rsidRPr="0063095C">
        <w:rPr>
          <w:rFonts w:asciiTheme="majorHAnsi" w:hAnsiTheme="majorHAnsi"/>
          <w:sz w:val="24"/>
          <w:szCs w:val="24"/>
        </w:rPr>
        <w:t>will be voluntary.</w:t>
      </w:r>
      <w:r w:rsidR="00D67091">
        <w:rPr>
          <w:rFonts w:asciiTheme="majorHAnsi" w:hAnsiTheme="majorHAnsi"/>
          <w:sz w:val="24"/>
          <w:szCs w:val="24"/>
        </w:rPr>
        <w:t xml:space="preserve"> As mentioned previously, </w:t>
      </w:r>
      <w:r w:rsidR="000F704F">
        <w:rPr>
          <w:rFonts w:asciiTheme="majorHAnsi" w:hAnsiTheme="majorHAnsi"/>
          <w:sz w:val="24"/>
          <w:szCs w:val="24"/>
        </w:rPr>
        <w:t>t</w:t>
      </w:r>
      <w:r w:rsidRPr="00D67091" w:rsidR="00D67091">
        <w:rPr>
          <w:rFonts w:asciiTheme="majorHAnsi" w:hAnsiTheme="majorHAnsi"/>
          <w:sz w:val="24"/>
          <w:szCs w:val="24"/>
        </w:rPr>
        <w:t>he CNA study team will be the only individuals handling focus group notes and recordings, and all information discussed will be summarized and reported by CNA. A</w:t>
      </w:r>
      <w:r w:rsidR="008E4278">
        <w:rPr>
          <w:rFonts w:asciiTheme="majorHAnsi" w:hAnsiTheme="majorHAnsi"/>
          <w:sz w:val="24"/>
          <w:szCs w:val="24"/>
        </w:rPr>
        <w:t>ll</w:t>
      </w:r>
      <w:r w:rsidRPr="00D67091" w:rsidR="00D67091">
        <w:rPr>
          <w:rFonts w:asciiTheme="majorHAnsi" w:hAnsiTheme="majorHAnsi"/>
          <w:sz w:val="24"/>
          <w:szCs w:val="24"/>
        </w:rPr>
        <w:t xml:space="preserve"> recordings will be deleted at the end of this study.</w:t>
      </w:r>
    </w:p>
    <w:p w:rsidR="0097377A" w:rsidP="00337EF1" w14:paraId="50F11F52" w14:textId="77777777">
      <w:pPr>
        <w:spacing w:after="0" w:line="240" w:lineRule="auto"/>
        <w:rPr>
          <w:rFonts w:asciiTheme="majorHAnsi" w:hAnsiTheme="majorHAnsi"/>
          <w:sz w:val="24"/>
          <w:szCs w:val="24"/>
        </w:rPr>
      </w:pPr>
    </w:p>
    <w:p w:rsidR="0097377A" w:rsidP="0097377A" w14:paraId="4BFF0478" w14:textId="086542BE">
      <w:pPr>
        <w:spacing w:after="0" w:line="240" w:lineRule="auto"/>
        <w:rPr>
          <w:rFonts w:asciiTheme="majorHAnsi" w:hAnsiTheme="majorHAnsi"/>
          <w:sz w:val="24"/>
          <w:szCs w:val="24"/>
        </w:rPr>
      </w:pPr>
      <w:r>
        <w:rPr>
          <w:rFonts w:asciiTheme="majorHAnsi" w:hAnsiTheme="majorHAnsi"/>
          <w:b/>
          <w:bCs/>
          <w:sz w:val="24"/>
          <w:szCs w:val="24"/>
        </w:rPr>
        <w:t xml:space="preserve">Survey: </w:t>
      </w:r>
      <w:r>
        <w:rPr>
          <w:rFonts w:asciiTheme="majorHAnsi" w:hAnsiTheme="majorHAnsi"/>
          <w:sz w:val="24"/>
        </w:rPr>
        <w:t xml:space="preserve">The </w:t>
      </w:r>
      <w:r>
        <w:rPr>
          <w:rFonts w:asciiTheme="majorHAnsi" w:hAnsiTheme="majorHAnsi"/>
          <w:iCs/>
          <w:sz w:val="24"/>
        </w:rPr>
        <w:t xml:space="preserve">survey includes questions that inquire about </w:t>
      </w:r>
      <w:r w:rsidRPr="00343F57">
        <w:rPr>
          <w:rFonts w:asciiTheme="majorHAnsi" w:hAnsiTheme="majorHAnsi"/>
          <w:iCs/>
          <w:sz w:val="24"/>
        </w:rPr>
        <w:t xml:space="preserve">the </w:t>
      </w:r>
      <w:r>
        <w:rPr>
          <w:rFonts w:asciiTheme="majorHAnsi" w:hAnsiTheme="majorHAnsi"/>
          <w:iCs/>
          <w:sz w:val="24"/>
        </w:rPr>
        <w:t xml:space="preserve">participant’s </w:t>
      </w:r>
      <w:r w:rsidRPr="00343F57">
        <w:rPr>
          <w:rFonts w:asciiTheme="majorHAnsi" w:hAnsiTheme="majorHAnsi"/>
          <w:iCs/>
          <w:sz w:val="24"/>
        </w:rPr>
        <w:t>perceptions of military service in the U.S. Armed Services</w:t>
      </w:r>
      <w:r>
        <w:rPr>
          <w:rFonts w:asciiTheme="majorHAnsi" w:hAnsiTheme="majorHAnsi"/>
          <w:iCs/>
          <w:sz w:val="24"/>
        </w:rPr>
        <w:t>,</w:t>
      </w:r>
      <w:r w:rsidRPr="00343F57">
        <w:rPr>
          <w:rFonts w:asciiTheme="majorHAnsi" w:hAnsiTheme="majorHAnsi"/>
          <w:iCs/>
          <w:sz w:val="24"/>
        </w:rPr>
        <w:t xml:space="preserve"> as they relate to the recruitment, retention, and promotion of individuals who identify as Hispanic</w:t>
      </w:r>
      <w:r w:rsidR="00C61539">
        <w:rPr>
          <w:rFonts w:asciiTheme="majorHAnsi" w:hAnsiTheme="majorHAnsi"/>
          <w:iCs/>
          <w:sz w:val="24"/>
        </w:rPr>
        <w:t>/Latino</w:t>
      </w:r>
      <w:r>
        <w:rPr>
          <w:rFonts w:asciiTheme="majorHAnsi" w:hAnsiTheme="majorHAnsi"/>
          <w:sz w:val="24"/>
          <w:szCs w:val="24"/>
        </w:rPr>
        <w:t>. These questions are necessary for this information collection because they will provide data needed to meet the goals of this study: to</w:t>
      </w:r>
      <w:r w:rsidRPr="00D57867">
        <w:rPr>
          <w:rFonts w:asciiTheme="majorHAnsi" w:hAnsiTheme="majorHAnsi"/>
          <w:sz w:val="24"/>
          <w:szCs w:val="24"/>
        </w:rPr>
        <w:t xml:space="preserve"> identify gaps in D</w:t>
      </w:r>
      <w:r>
        <w:rPr>
          <w:rFonts w:asciiTheme="majorHAnsi" w:hAnsiTheme="majorHAnsi"/>
          <w:sz w:val="24"/>
          <w:szCs w:val="24"/>
        </w:rPr>
        <w:t>o</w:t>
      </w:r>
      <w:r w:rsidRPr="00D57867">
        <w:rPr>
          <w:rFonts w:asciiTheme="majorHAnsi" w:hAnsiTheme="majorHAnsi"/>
          <w:sz w:val="24"/>
          <w:szCs w:val="24"/>
        </w:rPr>
        <w:t>D’s understanding of the recruitment, retention, and career progression of Hispanic</w:t>
      </w:r>
      <w:r w:rsidR="00C61539">
        <w:rPr>
          <w:rFonts w:asciiTheme="majorHAnsi" w:hAnsiTheme="majorHAnsi"/>
          <w:iCs/>
          <w:sz w:val="24"/>
        </w:rPr>
        <w:t>/Latino</w:t>
      </w:r>
      <w:r w:rsidRPr="00D57867">
        <w:rPr>
          <w:rFonts w:asciiTheme="majorHAnsi" w:hAnsiTheme="majorHAnsi"/>
          <w:sz w:val="24"/>
          <w:szCs w:val="24"/>
        </w:rPr>
        <w:t xml:space="preserve"> </w:t>
      </w:r>
      <w:r w:rsidR="00C61539">
        <w:rPr>
          <w:rFonts w:asciiTheme="majorHAnsi" w:hAnsiTheme="majorHAnsi"/>
          <w:sz w:val="24"/>
          <w:szCs w:val="24"/>
        </w:rPr>
        <w:t>S</w:t>
      </w:r>
      <w:r w:rsidRPr="00D57867">
        <w:rPr>
          <w:rFonts w:asciiTheme="majorHAnsi" w:hAnsiTheme="majorHAnsi"/>
          <w:sz w:val="24"/>
          <w:szCs w:val="24"/>
        </w:rPr>
        <w:t>ervicemembers</w:t>
      </w:r>
      <w:r>
        <w:rPr>
          <w:rFonts w:asciiTheme="majorHAnsi" w:hAnsiTheme="majorHAnsi"/>
          <w:sz w:val="24"/>
          <w:szCs w:val="24"/>
        </w:rPr>
        <w:t xml:space="preserve">; to </w:t>
      </w:r>
      <w:r w:rsidRPr="00D57867">
        <w:rPr>
          <w:rFonts w:asciiTheme="majorHAnsi" w:hAnsiTheme="majorHAnsi"/>
          <w:sz w:val="24"/>
          <w:szCs w:val="24"/>
        </w:rPr>
        <w:t>evaluate past efforts and initiatives by D</w:t>
      </w:r>
      <w:r>
        <w:rPr>
          <w:rFonts w:asciiTheme="majorHAnsi" w:hAnsiTheme="majorHAnsi"/>
          <w:sz w:val="24"/>
          <w:szCs w:val="24"/>
        </w:rPr>
        <w:t>o</w:t>
      </w:r>
      <w:r w:rsidRPr="00D57867">
        <w:rPr>
          <w:rFonts w:asciiTheme="majorHAnsi" w:hAnsiTheme="majorHAnsi"/>
          <w:sz w:val="24"/>
          <w:szCs w:val="24"/>
        </w:rPr>
        <w:t>D and the Services aimed at increasing Hispanic</w:t>
      </w:r>
      <w:r w:rsidR="00C61539">
        <w:rPr>
          <w:rFonts w:asciiTheme="majorHAnsi" w:hAnsiTheme="majorHAnsi"/>
          <w:iCs/>
          <w:sz w:val="24"/>
        </w:rPr>
        <w:t>/Latino</w:t>
      </w:r>
      <w:r w:rsidRPr="00D57867">
        <w:rPr>
          <w:rFonts w:asciiTheme="majorHAnsi" w:hAnsiTheme="majorHAnsi"/>
          <w:sz w:val="24"/>
          <w:szCs w:val="24"/>
        </w:rPr>
        <w:t xml:space="preserve"> representation</w:t>
      </w:r>
      <w:r>
        <w:rPr>
          <w:rFonts w:asciiTheme="majorHAnsi" w:hAnsiTheme="majorHAnsi"/>
          <w:sz w:val="24"/>
          <w:szCs w:val="24"/>
        </w:rPr>
        <w:t xml:space="preserve"> and the challenges associated with those efforts and initiatives; and</w:t>
      </w:r>
      <w:r w:rsidRPr="00D57867">
        <w:rPr>
          <w:rFonts w:asciiTheme="majorHAnsi" w:hAnsiTheme="majorHAnsi"/>
          <w:sz w:val="24"/>
          <w:szCs w:val="24"/>
        </w:rPr>
        <w:t xml:space="preserve"> </w:t>
      </w:r>
      <w:r>
        <w:rPr>
          <w:rFonts w:asciiTheme="majorHAnsi" w:hAnsiTheme="majorHAnsi"/>
          <w:sz w:val="24"/>
          <w:szCs w:val="24"/>
        </w:rPr>
        <w:t xml:space="preserve">to </w:t>
      </w:r>
      <w:r w:rsidRPr="00D57867">
        <w:rPr>
          <w:rFonts w:asciiTheme="majorHAnsi" w:hAnsiTheme="majorHAnsi"/>
          <w:sz w:val="24"/>
          <w:szCs w:val="24"/>
        </w:rPr>
        <w:t>identify key lessons learned or best practices that future initiatives should follow</w:t>
      </w:r>
      <w:r>
        <w:rPr>
          <w:rFonts w:asciiTheme="majorHAnsi" w:hAnsiTheme="majorHAnsi"/>
          <w:sz w:val="24"/>
          <w:szCs w:val="24"/>
        </w:rPr>
        <w:t>.</w:t>
      </w:r>
    </w:p>
    <w:p w:rsidR="0097377A" w:rsidP="0097377A" w14:paraId="115B5101" w14:textId="77777777">
      <w:pPr>
        <w:spacing w:after="0" w:line="240" w:lineRule="auto"/>
        <w:rPr>
          <w:rFonts w:asciiTheme="majorHAnsi" w:hAnsiTheme="majorHAnsi"/>
          <w:sz w:val="24"/>
          <w:szCs w:val="24"/>
        </w:rPr>
      </w:pPr>
    </w:p>
    <w:p w:rsidR="0097377A" w:rsidP="0097377A" w14:paraId="773F4BEE" w14:textId="579200A8">
      <w:pPr>
        <w:spacing w:after="0" w:line="240" w:lineRule="auto"/>
        <w:rPr>
          <w:rFonts w:asciiTheme="majorHAnsi" w:hAnsiTheme="majorHAnsi"/>
          <w:sz w:val="24"/>
        </w:rPr>
      </w:pPr>
      <w:r>
        <w:rPr>
          <w:rFonts w:asciiTheme="majorHAnsi" w:hAnsiTheme="majorHAnsi"/>
          <w:sz w:val="24"/>
          <w:szCs w:val="24"/>
        </w:rPr>
        <w:t xml:space="preserve">The survey also </w:t>
      </w:r>
      <w:r>
        <w:rPr>
          <w:rFonts w:asciiTheme="majorHAnsi" w:hAnsiTheme="majorHAnsi"/>
          <w:sz w:val="24"/>
        </w:rPr>
        <w:t>includes question</w:t>
      </w:r>
      <w:r w:rsidR="000D4804">
        <w:rPr>
          <w:rFonts w:asciiTheme="majorHAnsi" w:hAnsiTheme="majorHAnsi"/>
          <w:sz w:val="24"/>
        </w:rPr>
        <w:t>s</w:t>
      </w:r>
      <w:r>
        <w:rPr>
          <w:rFonts w:asciiTheme="majorHAnsi" w:hAnsiTheme="majorHAnsi"/>
          <w:sz w:val="24"/>
        </w:rPr>
        <w:t xml:space="preserve"> asking </w:t>
      </w:r>
      <w:r w:rsidR="000D4804">
        <w:rPr>
          <w:rFonts w:asciiTheme="majorHAnsi" w:hAnsiTheme="majorHAnsi"/>
          <w:sz w:val="24"/>
        </w:rPr>
        <w:t xml:space="preserve">about the respondent’s race, whether </w:t>
      </w:r>
      <w:r>
        <w:rPr>
          <w:rFonts w:asciiTheme="majorHAnsi" w:hAnsiTheme="majorHAnsi"/>
          <w:sz w:val="24"/>
        </w:rPr>
        <w:t>the respondent is “of Hispanic or Latino origin or decent</w:t>
      </w:r>
      <w:r w:rsidR="00285E9A">
        <w:rPr>
          <w:rFonts w:asciiTheme="majorHAnsi" w:hAnsiTheme="majorHAnsi"/>
          <w:sz w:val="24"/>
        </w:rPr>
        <w:t>,</w:t>
      </w:r>
      <w:r>
        <w:rPr>
          <w:rFonts w:asciiTheme="majorHAnsi" w:hAnsiTheme="majorHAnsi"/>
          <w:sz w:val="24"/>
        </w:rPr>
        <w:t>”</w:t>
      </w:r>
      <w:r w:rsidR="00285E9A">
        <w:rPr>
          <w:rFonts w:asciiTheme="majorHAnsi" w:hAnsiTheme="majorHAnsi"/>
          <w:sz w:val="24"/>
        </w:rPr>
        <w:t xml:space="preserve"> their national origin/the country </w:t>
      </w:r>
      <w:r w:rsidRPr="00601AD9" w:rsidR="00285E9A">
        <w:rPr>
          <w:rFonts w:asciiTheme="majorHAnsi" w:hAnsiTheme="majorHAnsi"/>
          <w:sz w:val="24"/>
        </w:rPr>
        <w:t>in Latin America that they most identify</w:t>
      </w:r>
      <w:r w:rsidR="00285E9A">
        <w:rPr>
          <w:rFonts w:asciiTheme="majorHAnsi" w:hAnsiTheme="majorHAnsi"/>
          <w:sz w:val="24"/>
        </w:rPr>
        <w:t xml:space="preserve"> with, if they were born in the United States, and, if they were not born in the United States, how long they have been in the United States. </w:t>
      </w:r>
      <w:r>
        <w:rPr>
          <w:rFonts w:asciiTheme="majorHAnsi" w:hAnsiTheme="majorHAnsi"/>
          <w:sz w:val="24"/>
        </w:rPr>
        <w:t xml:space="preserve"> Th</w:t>
      </w:r>
      <w:r w:rsidR="00285E9A">
        <w:rPr>
          <w:rFonts w:asciiTheme="majorHAnsi" w:hAnsiTheme="majorHAnsi"/>
          <w:sz w:val="24"/>
        </w:rPr>
        <w:t>ese</w:t>
      </w:r>
      <w:r>
        <w:rPr>
          <w:rFonts w:asciiTheme="majorHAnsi" w:hAnsiTheme="majorHAnsi"/>
          <w:sz w:val="24"/>
        </w:rPr>
        <w:t xml:space="preserve"> question</w:t>
      </w:r>
      <w:r w:rsidR="00285E9A">
        <w:rPr>
          <w:rFonts w:asciiTheme="majorHAnsi" w:hAnsiTheme="majorHAnsi"/>
          <w:sz w:val="24"/>
        </w:rPr>
        <w:t>s</w:t>
      </w:r>
      <w:r>
        <w:rPr>
          <w:rFonts w:asciiTheme="majorHAnsi" w:hAnsiTheme="majorHAnsi"/>
          <w:sz w:val="24"/>
        </w:rPr>
        <w:t xml:space="preserve"> and </w:t>
      </w:r>
      <w:r w:rsidR="00285E9A">
        <w:rPr>
          <w:rFonts w:asciiTheme="majorHAnsi" w:hAnsiTheme="majorHAnsi"/>
          <w:sz w:val="24"/>
        </w:rPr>
        <w:t xml:space="preserve">their </w:t>
      </w:r>
      <w:r>
        <w:rPr>
          <w:rFonts w:asciiTheme="majorHAnsi" w:hAnsiTheme="majorHAnsi"/>
          <w:sz w:val="24"/>
        </w:rPr>
        <w:t>answer choices are needed to examine trends and differences in opinions and perceptions among the surveyed population.</w:t>
      </w:r>
    </w:p>
    <w:p w:rsidR="0097377A" w:rsidP="0097377A" w14:paraId="5250EEFB" w14:textId="77777777">
      <w:pPr>
        <w:spacing w:after="0" w:line="240" w:lineRule="auto"/>
        <w:rPr>
          <w:rFonts w:asciiTheme="majorHAnsi" w:hAnsiTheme="majorHAnsi"/>
          <w:sz w:val="24"/>
          <w:szCs w:val="24"/>
        </w:rPr>
      </w:pPr>
    </w:p>
    <w:p w:rsidR="0097377A" w:rsidRPr="0097377A" w:rsidP="0097377A" w14:paraId="62B8289F" w14:textId="05ED0767">
      <w:pPr>
        <w:spacing w:after="0" w:line="240" w:lineRule="auto"/>
        <w:rPr>
          <w:rFonts w:asciiTheme="majorHAnsi" w:hAnsiTheme="majorHAnsi"/>
          <w:b/>
          <w:bCs/>
          <w:sz w:val="24"/>
        </w:rPr>
      </w:pPr>
      <w:r w:rsidRPr="00A74B12">
        <w:rPr>
          <w:rFonts w:asciiTheme="majorHAnsi" w:hAnsiTheme="majorHAnsi"/>
          <w:sz w:val="24"/>
          <w:szCs w:val="24"/>
        </w:rPr>
        <w:t>The survey poses no more than minimal risk due to its intent to gather insights and perspectives from this demographic group. The survey aims to provide valuable information about the opinions, experiences, and needs of this community. Designed with respect for cultural nuances and privacy safeguards, the survey may foster understanding and engagement while minimizing any potential negative impacts. By adhering to best practices in survey methodology and ensuring voluntary participation, the survey may contribute positively to research and decision</w:t>
      </w:r>
      <w:r>
        <w:rPr>
          <w:rFonts w:asciiTheme="majorHAnsi" w:hAnsiTheme="majorHAnsi"/>
          <w:sz w:val="24"/>
          <w:szCs w:val="24"/>
        </w:rPr>
        <w:t>-</w:t>
      </w:r>
      <w:r w:rsidRPr="00A74B12">
        <w:rPr>
          <w:rFonts w:asciiTheme="majorHAnsi" w:hAnsiTheme="majorHAnsi"/>
          <w:sz w:val="24"/>
          <w:szCs w:val="24"/>
        </w:rPr>
        <w:t>making without imposing significant risks on the surveyed population.</w:t>
      </w:r>
    </w:p>
    <w:p w:rsidR="00621943" w:rsidRPr="00621943" w:rsidP="00337EF1" w14:paraId="50EAF970" w14:textId="77777777">
      <w:pPr>
        <w:spacing w:after="0" w:line="240" w:lineRule="auto"/>
        <w:rPr>
          <w:rFonts w:asciiTheme="majorHAnsi" w:hAnsiTheme="majorHAnsi"/>
          <w:sz w:val="24"/>
        </w:rPr>
      </w:pPr>
    </w:p>
    <w:p w:rsidR="00D21AA6" w:rsidP="00337EF1" w14:paraId="1694A370"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14:paraId="5F4ECD03"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235D71" w:rsidP="00235D71" w14:paraId="72B27807"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14:paraId="43B3A964" w14:textId="195FE147">
      <w:pPr>
        <w:pStyle w:val="ListParagraph"/>
        <w:spacing w:after="0" w:line="240" w:lineRule="auto"/>
        <w:rPr>
          <w:rFonts w:asciiTheme="majorHAnsi" w:hAnsiTheme="majorHAnsi"/>
          <w:sz w:val="24"/>
        </w:rPr>
      </w:pPr>
      <w:r w:rsidRPr="00235D71">
        <w:rPr>
          <w:rFonts w:asciiTheme="majorHAnsi" w:hAnsiTheme="majorHAnsi"/>
          <w:sz w:val="24"/>
        </w:rPr>
        <w:t>[</w:t>
      </w:r>
      <w:r w:rsidR="00084A3F">
        <w:rPr>
          <w:rFonts w:asciiTheme="majorHAnsi" w:hAnsiTheme="majorHAnsi"/>
          <w:sz w:val="24"/>
        </w:rPr>
        <w:t xml:space="preserve">Focus Group </w:t>
      </w:r>
      <w:r w:rsidR="00611940">
        <w:rPr>
          <w:rFonts w:asciiTheme="majorHAnsi" w:hAnsiTheme="majorHAnsi"/>
          <w:sz w:val="24"/>
        </w:rPr>
        <w:t>Collection (including Intake Form)</w:t>
      </w:r>
      <w:r w:rsidRPr="00235D71">
        <w:rPr>
          <w:rFonts w:asciiTheme="majorHAnsi" w:hAnsiTheme="majorHAnsi"/>
          <w:sz w:val="24"/>
        </w:rPr>
        <w:t xml:space="preserve">] </w:t>
      </w:r>
    </w:p>
    <w:p w:rsidR="00235D71" w:rsidRPr="007B2F10" w:rsidP="00235D71" w14:paraId="5E763D1D" w14:textId="50D6009F">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Respondents</w:t>
      </w:r>
      <w:r w:rsidRPr="007B2F10">
        <w:rPr>
          <w:rFonts w:asciiTheme="majorHAnsi" w:hAnsiTheme="majorHAnsi"/>
          <w:sz w:val="24"/>
        </w:rPr>
        <w:t xml:space="preserve">: </w:t>
      </w:r>
      <w:r w:rsidR="00BB64A7">
        <w:rPr>
          <w:rFonts w:asciiTheme="majorHAnsi" w:hAnsiTheme="majorHAnsi"/>
          <w:sz w:val="24"/>
        </w:rPr>
        <w:t>640</w:t>
      </w:r>
      <w:r w:rsidRPr="00587198" w:rsidR="00BB64A7">
        <w:rPr>
          <w:rFonts w:asciiTheme="majorHAnsi" w:hAnsiTheme="majorHAnsi"/>
          <w:sz w:val="24"/>
        </w:rPr>
        <w:t xml:space="preserve"> </w:t>
      </w:r>
      <w:r w:rsidRPr="00587198" w:rsidR="001A5ACE">
        <w:rPr>
          <w:rFonts w:asciiTheme="majorHAnsi" w:hAnsiTheme="majorHAnsi"/>
          <w:sz w:val="24"/>
        </w:rPr>
        <w:t>total across the Services</w:t>
      </w:r>
    </w:p>
    <w:p w:rsidR="001A5ACE" w:rsidP="001A5ACE" w14:paraId="1F1B5E90" w14:textId="3D0787B4">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Junior enlisted (E1-E2): 200</w:t>
      </w:r>
    </w:p>
    <w:p w:rsidR="00785CC1" w:rsidP="00785CC1" w14:paraId="3AACC93A" w14:textId="005C8A29">
      <w:pPr>
        <w:pStyle w:val="ListParagraph"/>
        <w:numPr>
          <w:ilvl w:val="2"/>
          <w:numId w:val="15"/>
        </w:numPr>
        <w:spacing w:after="0" w:line="240" w:lineRule="auto"/>
        <w:rPr>
          <w:rFonts w:asciiTheme="majorHAnsi" w:hAnsiTheme="majorHAnsi"/>
          <w:sz w:val="24"/>
        </w:rPr>
      </w:pPr>
      <w:r>
        <w:rPr>
          <w:rFonts w:asciiTheme="majorHAnsi" w:hAnsiTheme="majorHAnsi"/>
          <w:sz w:val="24"/>
        </w:rPr>
        <w:t>Army: 40</w:t>
      </w:r>
    </w:p>
    <w:p w:rsidR="00785CC1" w:rsidP="00785CC1" w14:paraId="2719E92C" w14:textId="381AFE1F">
      <w:pPr>
        <w:pStyle w:val="ListParagraph"/>
        <w:numPr>
          <w:ilvl w:val="2"/>
          <w:numId w:val="15"/>
        </w:numPr>
        <w:spacing w:after="0" w:line="240" w:lineRule="auto"/>
        <w:rPr>
          <w:rFonts w:asciiTheme="majorHAnsi" w:hAnsiTheme="majorHAnsi"/>
          <w:sz w:val="24"/>
        </w:rPr>
      </w:pPr>
      <w:r>
        <w:rPr>
          <w:rFonts w:asciiTheme="majorHAnsi" w:hAnsiTheme="majorHAnsi"/>
          <w:sz w:val="24"/>
        </w:rPr>
        <w:t>Air Force: 40</w:t>
      </w:r>
    </w:p>
    <w:p w:rsidR="00785CC1" w:rsidP="00785CC1" w14:paraId="7CC79D84" w14:textId="355768C0">
      <w:pPr>
        <w:pStyle w:val="ListParagraph"/>
        <w:numPr>
          <w:ilvl w:val="2"/>
          <w:numId w:val="15"/>
        </w:numPr>
        <w:spacing w:after="0" w:line="240" w:lineRule="auto"/>
        <w:rPr>
          <w:rFonts w:asciiTheme="majorHAnsi" w:hAnsiTheme="majorHAnsi"/>
          <w:sz w:val="24"/>
        </w:rPr>
      </w:pPr>
      <w:r>
        <w:rPr>
          <w:rFonts w:asciiTheme="majorHAnsi" w:hAnsiTheme="majorHAnsi"/>
          <w:sz w:val="24"/>
        </w:rPr>
        <w:t>Navy: 40</w:t>
      </w:r>
    </w:p>
    <w:p w:rsidR="00785CC1" w:rsidP="00785CC1" w14:paraId="70A2D044" w14:textId="61A45BDB">
      <w:pPr>
        <w:pStyle w:val="ListParagraph"/>
        <w:numPr>
          <w:ilvl w:val="2"/>
          <w:numId w:val="15"/>
        </w:numPr>
        <w:spacing w:after="0" w:line="240" w:lineRule="auto"/>
        <w:rPr>
          <w:rFonts w:asciiTheme="majorHAnsi" w:hAnsiTheme="majorHAnsi"/>
          <w:sz w:val="24"/>
        </w:rPr>
      </w:pPr>
      <w:r>
        <w:rPr>
          <w:rFonts w:asciiTheme="majorHAnsi" w:hAnsiTheme="majorHAnsi"/>
          <w:sz w:val="24"/>
        </w:rPr>
        <w:t>Marine Corps: 40</w:t>
      </w:r>
    </w:p>
    <w:p w:rsidR="00785CC1" w:rsidRPr="007B2F10" w:rsidP="00587198" w14:paraId="026F357F" w14:textId="5D0A49ED">
      <w:pPr>
        <w:pStyle w:val="ListParagraph"/>
        <w:numPr>
          <w:ilvl w:val="2"/>
          <w:numId w:val="15"/>
        </w:numPr>
        <w:spacing w:after="0" w:line="240" w:lineRule="auto"/>
        <w:rPr>
          <w:rFonts w:asciiTheme="majorHAnsi" w:hAnsiTheme="majorHAnsi"/>
          <w:sz w:val="24"/>
        </w:rPr>
      </w:pPr>
      <w:r>
        <w:rPr>
          <w:rFonts w:asciiTheme="majorHAnsi" w:hAnsiTheme="majorHAnsi"/>
          <w:sz w:val="24"/>
        </w:rPr>
        <w:t>Space Force: 40</w:t>
      </w:r>
    </w:p>
    <w:p w:rsidR="001A5ACE" w:rsidRPr="007B2F10" w:rsidP="001A5ACE" w14:paraId="78078C95" w14:textId="1106968E">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 xml:space="preserve">First term enlisted approaching reenlistment decision (E3-E4): 150 </w:t>
      </w:r>
    </w:p>
    <w:p w:rsidR="00785CC1" w:rsidP="00785CC1" w14:paraId="5B6DD4A6" w14:textId="2DA56834">
      <w:pPr>
        <w:pStyle w:val="ListParagraph"/>
        <w:numPr>
          <w:ilvl w:val="2"/>
          <w:numId w:val="15"/>
        </w:numPr>
        <w:spacing w:after="0" w:line="240" w:lineRule="auto"/>
        <w:rPr>
          <w:rFonts w:asciiTheme="majorHAnsi" w:hAnsiTheme="majorHAnsi"/>
          <w:sz w:val="24"/>
        </w:rPr>
      </w:pPr>
      <w:r>
        <w:rPr>
          <w:rFonts w:asciiTheme="majorHAnsi" w:hAnsiTheme="majorHAnsi"/>
          <w:sz w:val="24"/>
        </w:rPr>
        <w:t>Army: 30</w:t>
      </w:r>
    </w:p>
    <w:p w:rsidR="00785CC1" w:rsidP="00785CC1" w14:paraId="1F83C32B" w14:textId="50214907">
      <w:pPr>
        <w:pStyle w:val="ListParagraph"/>
        <w:numPr>
          <w:ilvl w:val="2"/>
          <w:numId w:val="15"/>
        </w:numPr>
        <w:spacing w:after="0" w:line="240" w:lineRule="auto"/>
        <w:rPr>
          <w:rFonts w:asciiTheme="majorHAnsi" w:hAnsiTheme="majorHAnsi"/>
          <w:sz w:val="24"/>
        </w:rPr>
      </w:pPr>
      <w:r>
        <w:rPr>
          <w:rFonts w:asciiTheme="majorHAnsi" w:hAnsiTheme="majorHAnsi"/>
          <w:sz w:val="24"/>
        </w:rPr>
        <w:t>Air Force: 30</w:t>
      </w:r>
    </w:p>
    <w:p w:rsidR="00785CC1" w:rsidP="00785CC1" w14:paraId="1CE2FA73" w14:textId="5BE0E3E8">
      <w:pPr>
        <w:pStyle w:val="ListParagraph"/>
        <w:numPr>
          <w:ilvl w:val="2"/>
          <w:numId w:val="15"/>
        </w:numPr>
        <w:spacing w:after="0" w:line="240" w:lineRule="auto"/>
        <w:rPr>
          <w:rFonts w:asciiTheme="majorHAnsi" w:hAnsiTheme="majorHAnsi"/>
          <w:sz w:val="24"/>
        </w:rPr>
      </w:pPr>
      <w:r>
        <w:rPr>
          <w:rFonts w:asciiTheme="majorHAnsi" w:hAnsiTheme="majorHAnsi"/>
          <w:sz w:val="24"/>
        </w:rPr>
        <w:t>Navy: 30</w:t>
      </w:r>
    </w:p>
    <w:p w:rsidR="00785CC1" w:rsidP="00785CC1" w14:paraId="4AAEDF99" w14:textId="4B09D1EA">
      <w:pPr>
        <w:pStyle w:val="ListParagraph"/>
        <w:numPr>
          <w:ilvl w:val="2"/>
          <w:numId w:val="15"/>
        </w:numPr>
        <w:spacing w:after="0" w:line="240" w:lineRule="auto"/>
        <w:rPr>
          <w:rFonts w:asciiTheme="majorHAnsi" w:hAnsiTheme="majorHAnsi"/>
          <w:sz w:val="24"/>
        </w:rPr>
      </w:pPr>
      <w:r>
        <w:rPr>
          <w:rFonts w:asciiTheme="majorHAnsi" w:hAnsiTheme="majorHAnsi"/>
          <w:sz w:val="24"/>
        </w:rPr>
        <w:t>Marine Corps: 30</w:t>
      </w:r>
    </w:p>
    <w:p w:rsidR="00785CC1" w:rsidRPr="007B2F10" w:rsidP="00785CC1" w14:paraId="31C4D7E9" w14:textId="5BA315F6">
      <w:pPr>
        <w:pStyle w:val="ListParagraph"/>
        <w:numPr>
          <w:ilvl w:val="2"/>
          <w:numId w:val="15"/>
        </w:numPr>
        <w:spacing w:after="0" w:line="240" w:lineRule="auto"/>
        <w:rPr>
          <w:rFonts w:asciiTheme="majorHAnsi" w:hAnsiTheme="majorHAnsi"/>
          <w:sz w:val="24"/>
        </w:rPr>
      </w:pPr>
      <w:r>
        <w:rPr>
          <w:rFonts w:asciiTheme="majorHAnsi" w:hAnsiTheme="majorHAnsi"/>
          <w:sz w:val="24"/>
        </w:rPr>
        <w:t>Space Force: 30</w:t>
      </w:r>
    </w:p>
    <w:p w:rsidR="001A5ACE" w:rsidRPr="007B2F10" w:rsidP="001A5ACE" w14:paraId="54A91AE7" w14:textId="0F3123C0">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 xml:space="preserve">Recruiters (E5-E7): </w:t>
      </w:r>
      <w:r w:rsidR="00BB64A7">
        <w:rPr>
          <w:rFonts w:asciiTheme="majorHAnsi" w:hAnsiTheme="majorHAnsi"/>
          <w:sz w:val="24"/>
        </w:rPr>
        <w:t>90</w:t>
      </w:r>
    </w:p>
    <w:p w:rsidR="00785CC1" w:rsidP="00785CC1" w14:paraId="7414DE53" w14:textId="041DB417">
      <w:pPr>
        <w:pStyle w:val="ListParagraph"/>
        <w:numPr>
          <w:ilvl w:val="2"/>
          <w:numId w:val="15"/>
        </w:numPr>
        <w:spacing w:after="0" w:line="240" w:lineRule="auto"/>
        <w:rPr>
          <w:rFonts w:asciiTheme="majorHAnsi" w:hAnsiTheme="majorHAnsi"/>
          <w:sz w:val="24"/>
        </w:rPr>
      </w:pPr>
      <w:r>
        <w:rPr>
          <w:rFonts w:asciiTheme="majorHAnsi" w:hAnsiTheme="majorHAnsi"/>
          <w:sz w:val="24"/>
        </w:rPr>
        <w:t xml:space="preserve">Army: </w:t>
      </w:r>
      <w:r w:rsidR="00137A88">
        <w:rPr>
          <w:rFonts w:asciiTheme="majorHAnsi" w:hAnsiTheme="majorHAnsi"/>
          <w:sz w:val="24"/>
        </w:rPr>
        <w:t>2</w:t>
      </w:r>
      <w:r>
        <w:rPr>
          <w:rFonts w:asciiTheme="majorHAnsi" w:hAnsiTheme="majorHAnsi"/>
          <w:sz w:val="24"/>
        </w:rPr>
        <w:t>0</w:t>
      </w:r>
    </w:p>
    <w:p w:rsidR="00785CC1" w:rsidP="00785CC1" w14:paraId="5FA21BAC" w14:textId="1042ABEC">
      <w:pPr>
        <w:pStyle w:val="ListParagraph"/>
        <w:numPr>
          <w:ilvl w:val="2"/>
          <w:numId w:val="15"/>
        </w:numPr>
        <w:spacing w:after="0" w:line="240" w:lineRule="auto"/>
        <w:rPr>
          <w:rFonts w:asciiTheme="majorHAnsi" w:hAnsiTheme="majorHAnsi"/>
          <w:sz w:val="24"/>
        </w:rPr>
      </w:pPr>
      <w:r>
        <w:rPr>
          <w:rFonts w:asciiTheme="majorHAnsi" w:hAnsiTheme="majorHAnsi"/>
          <w:sz w:val="24"/>
        </w:rPr>
        <w:t xml:space="preserve">Air Force: </w:t>
      </w:r>
      <w:r w:rsidR="00137A88">
        <w:rPr>
          <w:rFonts w:asciiTheme="majorHAnsi" w:hAnsiTheme="majorHAnsi"/>
          <w:sz w:val="24"/>
        </w:rPr>
        <w:t>2</w:t>
      </w:r>
      <w:r>
        <w:rPr>
          <w:rFonts w:asciiTheme="majorHAnsi" w:hAnsiTheme="majorHAnsi"/>
          <w:sz w:val="24"/>
        </w:rPr>
        <w:t>0</w:t>
      </w:r>
    </w:p>
    <w:p w:rsidR="00785CC1" w:rsidP="00785CC1" w14:paraId="690C89B2" w14:textId="42FC6602">
      <w:pPr>
        <w:pStyle w:val="ListParagraph"/>
        <w:numPr>
          <w:ilvl w:val="2"/>
          <w:numId w:val="15"/>
        </w:numPr>
        <w:spacing w:after="0" w:line="240" w:lineRule="auto"/>
        <w:rPr>
          <w:rFonts w:asciiTheme="majorHAnsi" w:hAnsiTheme="majorHAnsi"/>
          <w:sz w:val="24"/>
        </w:rPr>
      </w:pPr>
      <w:r>
        <w:rPr>
          <w:rFonts w:asciiTheme="majorHAnsi" w:hAnsiTheme="majorHAnsi"/>
          <w:sz w:val="24"/>
        </w:rPr>
        <w:t xml:space="preserve">Navy: </w:t>
      </w:r>
      <w:r w:rsidR="00137A88">
        <w:rPr>
          <w:rFonts w:asciiTheme="majorHAnsi" w:hAnsiTheme="majorHAnsi"/>
          <w:sz w:val="24"/>
        </w:rPr>
        <w:t>2</w:t>
      </w:r>
      <w:r>
        <w:rPr>
          <w:rFonts w:asciiTheme="majorHAnsi" w:hAnsiTheme="majorHAnsi"/>
          <w:sz w:val="24"/>
        </w:rPr>
        <w:t>0</w:t>
      </w:r>
    </w:p>
    <w:p w:rsidR="00785CC1" w:rsidP="00785CC1" w14:paraId="210B674E" w14:textId="3BC6316A">
      <w:pPr>
        <w:pStyle w:val="ListParagraph"/>
        <w:numPr>
          <w:ilvl w:val="2"/>
          <w:numId w:val="15"/>
        </w:numPr>
        <w:spacing w:after="0" w:line="240" w:lineRule="auto"/>
        <w:rPr>
          <w:rFonts w:asciiTheme="majorHAnsi" w:hAnsiTheme="majorHAnsi"/>
          <w:sz w:val="24"/>
        </w:rPr>
      </w:pPr>
      <w:r>
        <w:rPr>
          <w:rFonts w:asciiTheme="majorHAnsi" w:hAnsiTheme="majorHAnsi"/>
          <w:sz w:val="24"/>
        </w:rPr>
        <w:t xml:space="preserve">Marine Corps: </w:t>
      </w:r>
      <w:r w:rsidR="00137A88">
        <w:rPr>
          <w:rFonts w:asciiTheme="majorHAnsi" w:hAnsiTheme="majorHAnsi"/>
          <w:sz w:val="24"/>
        </w:rPr>
        <w:t>2</w:t>
      </w:r>
      <w:r>
        <w:rPr>
          <w:rFonts w:asciiTheme="majorHAnsi" w:hAnsiTheme="majorHAnsi"/>
          <w:sz w:val="24"/>
        </w:rPr>
        <w:t>0</w:t>
      </w:r>
    </w:p>
    <w:p w:rsidR="00785CC1" w:rsidRPr="007B2F10" w:rsidP="00785CC1" w14:paraId="4D86D58E" w14:textId="582C5D2F">
      <w:pPr>
        <w:pStyle w:val="ListParagraph"/>
        <w:numPr>
          <w:ilvl w:val="2"/>
          <w:numId w:val="15"/>
        </w:numPr>
        <w:spacing w:after="0" w:line="240" w:lineRule="auto"/>
        <w:rPr>
          <w:rFonts w:asciiTheme="majorHAnsi" w:hAnsiTheme="majorHAnsi"/>
          <w:sz w:val="24"/>
        </w:rPr>
      </w:pPr>
      <w:r>
        <w:rPr>
          <w:rFonts w:asciiTheme="majorHAnsi" w:hAnsiTheme="majorHAnsi"/>
          <w:sz w:val="24"/>
        </w:rPr>
        <w:t>Space Force</w:t>
      </w:r>
      <w:r>
        <w:rPr>
          <w:rStyle w:val="FootnoteReference"/>
          <w:rFonts w:asciiTheme="majorHAnsi" w:hAnsiTheme="majorHAnsi"/>
          <w:sz w:val="24"/>
        </w:rPr>
        <w:footnoteReference w:id="3"/>
      </w:r>
      <w:r>
        <w:rPr>
          <w:rFonts w:asciiTheme="majorHAnsi" w:hAnsiTheme="majorHAnsi"/>
          <w:sz w:val="24"/>
        </w:rPr>
        <w:t xml:space="preserve">: </w:t>
      </w:r>
      <w:r w:rsidR="00BB64A7">
        <w:rPr>
          <w:rFonts w:asciiTheme="majorHAnsi" w:hAnsiTheme="majorHAnsi"/>
          <w:sz w:val="24"/>
        </w:rPr>
        <w:t>10</w:t>
      </w:r>
    </w:p>
    <w:p w:rsidR="001A5ACE" w:rsidRPr="007B2F10" w:rsidP="00587198" w14:paraId="687105D4" w14:textId="25261CE9">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Junior Officers (O1-O3):</w:t>
      </w:r>
      <w:r w:rsidRPr="007B2F10" w:rsidR="007B2F10">
        <w:rPr>
          <w:rFonts w:asciiTheme="majorHAnsi" w:hAnsiTheme="majorHAnsi"/>
          <w:sz w:val="24"/>
        </w:rPr>
        <w:t xml:space="preserve"> 200</w:t>
      </w:r>
    </w:p>
    <w:p w:rsidR="00785CC1" w:rsidP="00785CC1" w14:paraId="6CB664B0" w14:textId="77777777">
      <w:pPr>
        <w:pStyle w:val="ListParagraph"/>
        <w:numPr>
          <w:ilvl w:val="2"/>
          <w:numId w:val="15"/>
        </w:numPr>
        <w:spacing w:after="0" w:line="240" w:lineRule="auto"/>
        <w:rPr>
          <w:rFonts w:asciiTheme="majorHAnsi" w:hAnsiTheme="majorHAnsi"/>
          <w:sz w:val="24"/>
        </w:rPr>
      </w:pPr>
      <w:r>
        <w:rPr>
          <w:rFonts w:asciiTheme="majorHAnsi" w:hAnsiTheme="majorHAnsi"/>
          <w:sz w:val="24"/>
        </w:rPr>
        <w:t>Army: 40</w:t>
      </w:r>
    </w:p>
    <w:p w:rsidR="00785CC1" w:rsidP="00785CC1" w14:paraId="2C41A1A2" w14:textId="77777777">
      <w:pPr>
        <w:pStyle w:val="ListParagraph"/>
        <w:numPr>
          <w:ilvl w:val="2"/>
          <w:numId w:val="15"/>
        </w:numPr>
        <w:spacing w:after="0" w:line="240" w:lineRule="auto"/>
        <w:rPr>
          <w:rFonts w:asciiTheme="majorHAnsi" w:hAnsiTheme="majorHAnsi"/>
          <w:sz w:val="24"/>
        </w:rPr>
      </w:pPr>
      <w:r>
        <w:rPr>
          <w:rFonts w:asciiTheme="majorHAnsi" w:hAnsiTheme="majorHAnsi"/>
          <w:sz w:val="24"/>
        </w:rPr>
        <w:t>Air Force: 40</w:t>
      </w:r>
    </w:p>
    <w:p w:rsidR="00785CC1" w:rsidP="00785CC1" w14:paraId="6CE29AB1" w14:textId="77777777">
      <w:pPr>
        <w:pStyle w:val="ListParagraph"/>
        <w:numPr>
          <w:ilvl w:val="2"/>
          <w:numId w:val="15"/>
        </w:numPr>
        <w:spacing w:after="0" w:line="240" w:lineRule="auto"/>
        <w:rPr>
          <w:rFonts w:asciiTheme="majorHAnsi" w:hAnsiTheme="majorHAnsi"/>
          <w:sz w:val="24"/>
        </w:rPr>
      </w:pPr>
      <w:r>
        <w:rPr>
          <w:rFonts w:asciiTheme="majorHAnsi" w:hAnsiTheme="majorHAnsi"/>
          <w:sz w:val="24"/>
        </w:rPr>
        <w:t>Navy: 40</w:t>
      </w:r>
    </w:p>
    <w:p w:rsidR="00785CC1" w:rsidP="00785CC1" w14:paraId="4C556625" w14:textId="77777777">
      <w:pPr>
        <w:pStyle w:val="ListParagraph"/>
        <w:numPr>
          <w:ilvl w:val="2"/>
          <w:numId w:val="15"/>
        </w:numPr>
        <w:spacing w:after="0" w:line="240" w:lineRule="auto"/>
        <w:rPr>
          <w:rFonts w:asciiTheme="majorHAnsi" w:hAnsiTheme="majorHAnsi"/>
          <w:sz w:val="24"/>
        </w:rPr>
      </w:pPr>
      <w:r>
        <w:rPr>
          <w:rFonts w:asciiTheme="majorHAnsi" w:hAnsiTheme="majorHAnsi"/>
          <w:sz w:val="24"/>
        </w:rPr>
        <w:t>Marine Corps: 40</w:t>
      </w:r>
    </w:p>
    <w:p w:rsidR="00785CC1" w:rsidRPr="007B2F10" w:rsidP="00785CC1" w14:paraId="033C7E60" w14:textId="58A1C4A8">
      <w:pPr>
        <w:pStyle w:val="ListParagraph"/>
        <w:numPr>
          <w:ilvl w:val="2"/>
          <w:numId w:val="15"/>
        </w:numPr>
        <w:spacing w:after="0" w:line="240" w:lineRule="auto"/>
        <w:rPr>
          <w:rFonts w:asciiTheme="majorHAnsi" w:hAnsiTheme="majorHAnsi"/>
          <w:sz w:val="24"/>
        </w:rPr>
      </w:pPr>
      <w:r>
        <w:rPr>
          <w:rFonts w:asciiTheme="majorHAnsi" w:hAnsiTheme="majorHAnsi"/>
          <w:sz w:val="24"/>
        </w:rPr>
        <w:t>Space Force: 40</w:t>
      </w:r>
    </w:p>
    <w:p w:rsidR="00235D71" w:rsidRPr="007B2F10" w:rsidP="00235D71" w14:paraId="79136EED" w14:textId="4273B767">
      <w:pPr>
        <w:pStyle w:val="ListParagraph"/>
        <w:numPr>
          <w:ilvl w:val="0"/>
          <w:numId w:val="15"/>
        </w:numPr>
        <w:spacing w:after="0" w:line="240" w:lineRule="auto"/>
        <w:rPr>
          <w:rFonts w:asciiTheme="majorHAnsi" w:hAnsiTheme="majorHAnsi"/>
          <w:sz w:val="24"/>
        </w:rPr>
      </w:pPr>
      <w:r w:rsidRPr="007B2F10">
        <w:rPr>
          <w:rFonts w:asciiTheme="majorHAnsi" w:hAnsiTheme="majorHAnsi"/>
          <w:sz w:val="24"/>
        </w:rPr>
        <w:t>Number of Responses Per</w:t>
      </w:r>
      <w:r w:rsidRPr="007B2F10" w:rsidR="00520B36">
        <w:rPr>
          <w:rFonts w:asciiTheme="majorHAnsi" w:hAnsiTheme="majorHAnsi"/>
          <w:sz w:val="24"/>
        </w:rPr>
        <w:t xml:space="preserve"> Respondent: </w:t>
      </w:r>
      <w:r w:rsidRPr="00587198" w:rsidR="00084A3F">
        <w:rPr>
          <w:rFonts w:asciiTheme="majorHAnsi" w:hAnsiTheme="majorHAnsi"/>
          <w:sz w:val="24"/>
        </w:rPr>
        <w:t>1</w:t>
      </w:r>
    </w:p>
    <w:p w:rsidR="00235D71" w:rsidRPr="007B2F10" w:rsidP="00235D71" w14:paraId="799381CA" w14:textId="6C981C7A">
      <w:pPr>
        <w:pStyle w:val="ListParagraph"/>
        <w:numPr>
          <w:ilvl w:val="0"/>
          <w:numId w:val="15"/>
        </w:numPr>
        <w:spacing w:after="0" w:line="240" w:lineRule="auto"/>
        <w:rPr>
          <w:rFonts w:asciiTheme="majorHAnsi" w:hAnsiTheme="majorHAnsi"/>
          <w:sz w:val="24"/>
        </w:rPr>
      </w:pPr>
      <w:r w:rsidRPr="007B2F10">
        <w:rPr>
          <w:rFonts w:asciiTheme="majorHAnsi" w:hAnsiTheme="majorHAnsi"/>
          <w:sz w:val="24"/>
        </w:rPr>
        <w:t>Num</w:t>
      </w:r>
      <w:r w:rsidRPr="007B2F10" w:rsidR="00520B36">
        <w:rPr>
          <w:rFonts w:asciiTheme="majorHAnsi" w:hAnsiTheme="majorHAnsi"/>
          <w:sz w:val="24"/>
        </w:rPr>
        <w:t xml:space="preserve">ber of Total Annual Responses: </w:t>
      </w:r>
      <w:r w:rsidR="00BB64A7">
        <w:rPr>
          <w:rFonts w:asciiTheme="majorHAnsi" w:hAnsiTheme="majorHAnsi"/>
          <w:sz w:val="24"/>
        </w:rPr>
        <w:t>640</w:t>
      </w:r>
      <w:r w:rsidRPr="00587198" w:rsidR="00BB64A7">
        <w:rPr>
          <w:rFonts w:asciiTheme="majorHAnsi" w:hAnsiTheme="majorHAnsi"/>
          <w:sz w:val="24"/>
        </w:rPr>
        <w:t xml:space="preserve"> </w:t>
      </w:r>
      <w:r w:rsidRPr="00587198" w:rsidR="007B2F10">
        <w:rPr>
          <w:rFonts w:asciiTheme="majorHAnsi" w:hAnsiTheme="majorHAnsi"/>
          <w:sz w:val="24"/>
        </w:rPr>
        <w:t>total across the Services</w:t>
      </w:r>
      <w:r w:rsidRPr="00587198" w:rsidR="007B2F10">
        <w:rPr>
          <w:rFonts w:asciiTheme="majorHAnsi" w:hAnsiTheme="majorHAnsi"/>
          <w:sz w:val="24"/>
        </w:rPr>
        <w:t xml:space="preserve"> </w:t>
      </w:r>
    </w:p>
    <w:p w:rsidR="007B2F10" w:rsidRPr="007B2F10" w:rsidP="007B2F10" w14:paraId="3F7C982D" w14:textId="208BBCE6">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Junior enlisted (E1-E2): 200</w:t>
      </w:r>
    </w:p>
    <w:p w:rsidR="007B2F10" w:rsidRPr="007B2F10" w:rsidP="007B2F10" w14:paraId="29E6C972" w14:textId="7BFA8730">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 xml:space="preserve">First term enlisted approaching reenlistment decision (E3-E4): 150 </w:t>
      </w:r>
    </w:p>
    <w:p w:rsidR="007B2F10" w:rsidRPr="007B2F10" w:rsidP="007B2F10" w14:paraId="15CADEC0" w14:textId="4CDEE326">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 xml:space="preserve">Recruiters (E5-E7): </w:t>
      </w:r>
      <w:r w:rsidR="00BB64A7">
        <w:rPr>
          <w:rFonts w:asciiTheme="majorHAnsi" w:hAnsiTheme="majorHAnsi"/>
          <w:sz w:val="24"/>
        </w:rPr>
        <w:t>90</w:t>
      </w:r>
    </w:p>
    <w:p w:rsidR="007B2F10" w:rsidRPr="007B2F10" w:rsidP="007B2F10" w14:paraId="22D03867" w14:textId="7800673C">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Junior Officers (O1-O3): 200</w:t>
      </w:r>
    </w:p>
    <w:p w:rsidR="00502FF3" w:rsidRPr="007B2F10" w:rsidP="00235D71" w14:paraId="2AE720CA" w14:textId="06FA5F9C">
      <w:pPr>
        <w:pStyle w:val="ListParagraph"/>
        <w:numPr>
          <w:ilvl w:val="0"/>
          <w:numId w:val="15"/>
        </w:numPr>
        <w:spacing w:after="0" w:line="240" w:lineRule="auto"/>
        <w:rPr>
          <w:rFonts w:asciiTheme="majorHAnsi" w:hAnsiTheme="majorHAnsi"/>
          <w:sz w:val="24"/>
        </w:rPr>
      </w:pPr>
      <w:r w:rsidRPr="007B2F10">
        <w:rPr>
          <w:rFonts w:asciiTheme="majorHAnsi" w:hAnsiTheme="majorHAnsi"/>
          <w:sz w:val="24"/>
        </w:rPr>
        <w:t>Response Time</w:t>
      </w:r>
      <w:r w:rsidRPr="007B2F10" w:rsidR="00520B36">
        <w:rPr>
          <w:rFonts w:asciiTheme="majorHAnsi" w:hAnsiTheme="majorHAnsi"/>
          <w:sz w:val="24"/>
        </w:rPr>
        <w:t xml:space="preserve">: </w:t>
      </w:r>
    </w:p>
    <w:p w:rsidR="001A5ACE" w:rsidRPr="007B2F10" w:rsidP="001A5ACE" w14:paraId="11E27852" w14:textId="22DD55F5">
      <w:pPr>
        <w:pStyle w:val="ListParagraph"/>
        <w:numPr>
          <w:ilvl w:val="1"/>
          <w:numId w:val="15"/>
        </w:numPr>
        <w:spacing w:after="0" w:line="240" w:lineRule="auto"/>
        <w:rPr>
          <w:rFonts w:asciiTheme="majorHAnsi" w:hAnsiTheme="majorHAnsi"/>
          <w:sz w:val="24"/>
        </w:rPr>
      </w:pPr>
      <w:r w:rsidRPr="00587198">
        <w:rPr>
          <w:rFonts w:asciiTheme="majorHAnsi" w:hAnsiTheme="majorHAnsi"/>
          <w:sz w:val="24"/>
        </w:rPr>
        <w:t>Junior enlisted</w:t>
      </w:r>
      <w:r w:rsidRPr="007B2F10">
        <w:rPr>
          <w:rFonts w:asciiTheme="majorHAnsi" w:hAnsiTheme="majorHAnsi"/>
          <w:sz w:val="24"/>
        </w:rPr>
        <w:t xml:space="preserve"> (E1-E2): 1.5 hours</w:t>
      </w:r>
    </w:p>
    <w:p w:rsidR="001A5ACE" w:rsidRPr="007B2F10" w:rsidP="001A5ACE" w14:paraId="32008CFB" w14:textId="61DE5E6C">
      <w:pPr>
        <w:pStyle w:val="ListParagraph"/>
        <w:numPr>
          <w:ilvl w:val="1"/>
          <w:numId w:val="15"/>
        </w:numPr>
        <w:spacing w:after="0" w:line="240" w:lineRule="auto"/>
        <w:rPr>
          <w:rFonts w:asciiTheme="majorHAnsi" w:hAnsiTheme="majorHAnsi"/>
          <w:sz w:val="24"/>
        </w:rPr>
      </w:pPr>
      <w:r w:rsidRPr="00587198">
        <w:rPr>
          <w:rFonts w:asciiTheme="majorHAnsi" w:hAnsiTheme="majorHAnsi"/>
          <w:sz w:val="24"/>
        </w:rPr>
        <w:t>First term enlisted approaching reenlistment decision (</w:t>
      </w:r>
      <w:r w:rsidRPr="007B2F10">
        <w:rPr>
          <w:rFonts w:asciiTheme="majorHAnsi" w:hAnsiTheme="majorHAnsi"/>
          <w:sz w:val="24"/>
        </w:rPr>
        <w:t xml:space="preserve">E3-E4): 1.5 hours </w:t>
      </w:r>
    </w:p>
    <w:p w:rsidR="001A5ACE" w:rsidRPr="007B2F10" w:rsidP="001A5ACE" w14:paraId="5A9BA4A3" w14:textId="5BC15062">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Recruiters (E5-E7): 1 hour</w:t>
      </w:r>
    </w:p>
    <w:p w:rsidR="001A5ACE" w:rsidRPr="007B2F10" w:rsidP="00587198" w14:paraId="41F1A59D" w14:textId="6BC69821">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Junior Officers (O1-O3): 1.5 hours</w:t>
      </w:r>
    </w:p>
    <w:p w:rsidR="00A76F7E" w:rsidRPr="007B2F10" w:rsidP="00235D71" w14:paraId="7FE1A957" w14:textId="1A3FFB96">
      <w:pPr>
        <w:pStyle w:val="ListParagraph"/>
        <w:numPr>
          <w:ilvl w:val="0"/>
          <w:numId w:val="15"/>
        </w:numPr>
        <w:spacing w:after="0" w:line="240" w:lineRule="auto"/>
        <w:rPr>
          <w:rFonts w:asciiTheme="majorHAnsi" w:hAnsiTheme="majorHAnsi"/>
          <w:sz w:val="24"/>
        </w:rPr>
      </w:pPr>
      <w:r w:rsidRPr="007B2F10">
        <w:rPr>
          <w:rFonts w:asciiTheme="majorHAnsi" w:hAnsiTheme="majorHAnsi"/>
          <w:sz w:val="24"/>
        </w:rPr>
        <w:t>Respondent Burden Hours</w:t>
      </w:r>
      <w:r w:rsidRPr="007B2F10" w:rsidR="00520B36">
        <w:rPr>
          <w:rFonts w:asciiTheme="majorHAnsi" w:hAnsiTheme="majorHAnsi"/>
          <w:sz w:val="24"/>
        </w:rPr>
        <w:t xml:space="preserve">: </w:t>
      </w:r>
      <w:r w:rsidR="00BB64A7">
        <w:rPr>
          <w:rFonts w:asciiTheme="majorHAnsi" w:hAnsiTheme="majorHAnsi"/>
          <w:sz w:val="24"/>
        </w:rPr>
        <w:t>915</w:t>
      </w:r>
      <w:r w:rsidRPr="007B2F10" w:rsidR="00BB64A7">
        <w:rPr>
          <w:rFonts w:asciiTheme="majorHAnsi" w:hAnsiTheme="majorHAnsi"/>
          <w:sz w:val="24"/>
        </w:rPr>
        <w:t xml:space="preserve"> </w:t>
      </w:r>
      <w:r w:rsidRPr="007B2F10" w:rsidR="001A5ACE">
        <w:rPr>
          <w:rFonts w:asciiTheme="majorHAnsi" w:hAnsiTheme="majorHAnsi"/>
          <w:sz w:val="24"/>
        </w:rPr>
        <w:t>hours</w:t>
      </w:r>
      <w:r w:rsidRPr="007B2F10" w:rsidR="00A77157">
        <w:rPr>
          <w:rFonts w:asciiTheme="majorHAnsi" w:hAnsiTheme="majorHAnsi"/>
          <w:sz w:val="24"/>
        </w:rPr>
        <w:t xml:space="preserve"> </w:t>
      </w:r>
      <w:r w:rsidRPr="00587198" w:rsidR="007B2F10">
        <w:rPr>
          <w:rFonts w:asciiTheme="majorHAnsi" w:hAnsiTheme="majorHAnsi"/>
          <w:sz w:val="24"/>
        </w:rPr>
        <w:t xml:space="preserve">total across the </w:t>
      </w:r>
      <w:r w:rsidRPr="00587198" w:rsidR="007B2F10">
        <w:rPr>
          <w:rFonts w:asciiTheme="majorHAnsi" w:hAnsiTheme="majorHAnsi"/>
          <w:sz w:val="24"/>
        </w:rPr>
        <w:t>Services</w:t>
      </w:r>
    </w:p>
    <w:p w:rsidR="007B2F10" w:rsidRPr="007B2F10" w:rsidP="007B2F10" w14:paraId="26664AA0" w14:textId="06EAC2E8">
      <w:pPr>
        <w:pStyle w:val="ListParagraph"/>
        <w:numPr>
          <w:ilvl w:val="1"/>
          <w:numId w:val="15"/>
        </w:numPr>
        <w:spacing w:after="0" w:line="240" w:lineRule="auto"/>
        <w:rPr>
          <w:rFonts w:asciiTheme="majorHAnsi" w:hAnsiTheme="majorHAnsi"/>
          <w:sz w:val="24"/>
        </w:rPr>
      </w:pPr>
      <w:r w:rsidRPr="007B2F10">
        <w:rPr>
          <w:rFonts w:asciiTheme="majorHAnsi" w:hAnsiTheme="majorHAnsi"/>
          <w:sz w:val="24"/>
        </w:rPr>
        <w:t xml:space="preserve"> </w:t>
      </w:r>
      <w:r w:rsidRPr="007B2F10">
        <w:rPr>
          <w:rFonts w:asciiTheme="majorHAnsi" w:hAnsiTheme="majorHAnsi"/>
          <w:sz w:val="24"/>
        </w:rPr>
        <w:t>Junior enlisted (E1-E2): 300 hours</w:t>
      </w:r>
    </w:p>
    <w:p w:rsidR="007B2F10" w:rsidP="007B2F10" w14:paraId="3D499C30" w14:textId="77440336">
      <w:pPr>
        <w:pStyle w:val="ListParagraph"/>
        <w:numPr>
          <w:ilvl w:val="1"/>
          <w:numId w:val="15"/>
        </w:numPr>
        <w:spacing w:after="0" w:line="240" w:lineRule="auto"/>
        <w:rPr>
          <w:rFonts w:asciiTheme="majorHAnsi" w:hAnsiTheme="majorHAnsi"/>
          <w:sz w:val="24"/>
        </w:rPr>
      </w:pPr>
      <w:r w:rsidRPr="00343E75">
        <w:rPr>
          <w:rFonts w:asciiTheme="majorHAnsi" w:hAnsiTheme="majorHAnsi"/>
          <w:sz w:val="24"/>
        </w:rPr>
        <w:t>First term enlisted approaching reenlistment decision (</w:t>
      </w:r>
      <w:r>
        <w:rPr>
          <w:rFonts w:asciiTheme="majorHAnsi" w:hAnsiTheme="majorHAnsi"/>
          <w:sz w:val="24"/>
        </w:rPr>
        <w:t xml:space="preserve">E3-E4): 225 hours </w:t>
      </w:r>
    </w:p>
    <w:p w:rsidR="007B2F10" w:rsidP="007B2F10" w14:paraId="4BF9C2E4" w14:textId="7E767AEC">
      <w:pPr>
        <w:pStyle w:val="ListParagraph"/>
        <w:numPr>
          <w:ilvl w:val="1"/>
          <w:numId w:val="15"/>
        </w:numPr>
        <w:spacing w:after="0" w:line="240" w:lineRule="auto"/>
        <w:rPr>
          <w:rFonts w:asciiTheme="majorHAnsi" w:hAnsiTheme="majorHAnsi"/>
          <w:sz w:val="24"/>
        </w:rPr>
      </w:pPr>
      <w:r>
        <w:rPr>
          <w:rFonts w:asciiTheme="majorHAnsi" w:hAnsiTheme="majorHAnsi"/>
          <w:sz w:val="24"/>
        </w:rPr>
        <w:t xml:space="preserve">Recruiters (E5-E7): </w:t>
      </w:r>
      <w:r w:rsidR="00BB64A7">
        <w:rPr>
          <w:rFonts w:asciiTheme="majorHAnsi" w:hAnsiTheme="majorHAnsi"/>
          <w:sz w:val="24"/>
        </w:rPr>
        <w:t xml:space="preserve">90 </w:t>
      </w:r>
      <w:r>
        <w:rPr>
          <w:rFonts w:asciiTheme="majorHAnsi" w:hAnsiTheme="majorHAnsi"/>
          <w:sz w:val="24"/>
        </w:rPr>
        <w:t>hours</w:t>
      </w:r>
    </w:p>
    <w:p w:rsidR="007B2F10" w:rsidP="007B2F10" w14:paraId="47B67C6B" w14:textId="2B7DF8CC">
      <w:pPr>
        <w:pStyle w:val="ListParagraph"/>
        <w:numPr>
          <w:ilvl w:val="1"/>
          <w:numId w:val="15"/>
        </w:numPr>
        <w:spacing w:after="0" w:line="240" w:lineRule="auto"/>
        <w:rPr>
          <w:rFonts w:asciiTheme="majorHAnsi" w:hAnsiTheme="majorHAnsi"/>
          <w:sz w:val="24"/>
        </w:rPr>
      </w:pPr>
      <w:r>
        <w:rPr>
          <w:rFonts w:asciiTheme="majorHAnsi" w:hAnsiTheme="majorHAnsi"/>
          <w:sz w:val="24"/>
        </w:rPr>
        <w:t>Junior Officers (O1-O3): 300 hours</w:t>
      </w:r>
    </w:p>
    <w:p w:rsidR="00F0205F" w:rsidP="00F0205F" w14:paraId="523BCA0C" w14:textId="77777777">
      <w:pPr>
        <w:spacing w:after="0" w:line="240" w:lineRule="auto"/>
        <w:rPr>
          <w:rFonts w:asciiTheme="majorHAnsi" w:hAnsiTheme="majorHAnsi"/>
          <w:sz w:val="24"/>
        </w:rPr>
      </w:pPr>
    </w:p>
    <w:p w:rsidR="00F0205F" w:rsidP="00F0205F" w14:paraId="2A75AE9A"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iCs/>
          <w:sz w:val="24"/>
        </w:rPr>
        <w:t>“Recruitment, Retainment, and Promotion of Hispanics/Latinos in the US Armed Forces” survey</w:t>
      </w:r>
      <w:r w:rsidRPr="00235D71">
        <w:rPr>
          <w:rFonts w:asciiTheme="majorHAnsi" w:hAnsiTheme="majorHAnsi"/>
          <w:sz w:val="24"/>
        </w:rPr>
        <w:t xml:space="preserve">] </w:t>
      </w:r>
    </w:p>
    <w:p w:rsidR="00F0205F" w:rsidP="00F0205F" w14:paraId="7FB80788"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Respondents: 1,500</w:t>
      </w:r>
    </w:p>
    <w:p w:rsidR="00F0205F" w:rsidP="00F0205F" w14:paraId="5205F872"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Responses Per Respondent: 1</w:t>
      </w:r>
    </w:p>
    <w:p w:rsidR="00F0205F" w:rsidP="00F0205F" w14:paraId="4A1919FC"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1,500</w:t>
      </w:r>
    </w:p>
    <w:p w:rsidR="00F0205F" w:rsidP="00F0205F" w14:paraId="4006B9F4"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Response Time: 0.25 hours</w:t>
      </w:r>
    </w:p>
    <w:p w:rsidR="00F0205F" w:rsidP="00F0205F" w14:paraId="5D18A493"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Respondent Burden Hours: 375 hours </w:t>
      </w:r>
    </w:p>
    <w:p w:rsidR="00F0205F" w:rsidRPr="00F0205F" w:rsidP="00F0205F" w14:paraId="277ABB71" w14:textId="77777777">
      <w:pPr>
        <w:spacing w:after="0" w:line="240" w:lineRule="auto"/>
        <w:rPr>
          <w:rFonts w:asciiTheme="majorHAnsi" w:hAnsiTheme="majorHAnsi"/>
          <w:sz w:val="24"/>
        </w:rPr>
      </w:pPr>
    </w:p>
    <w:p w:rsidR="00B55E9F" w:rsidP="00B55E9F" w14:paraId="0F2A6525" w14:textId="3ECFFBAC">
      <w:pPr>
        <w:pStyle w:val="ListParagraph"/>
        <w:spacing w:after="0" w:line="240" w:lineRule="auto"/>
        <w:ind w:left="1440"/>
        <w:rPr>
          <w:rFonts w:asciiTheme="majorHAnsi" w:hAnsiTheme="majorHAnsi"/>
          <w:sz w:val="24"/>
        </w:rPr>
      </w:pPr>
    </w:p>
    <w:p w:rsidR="00235D71" w:rsidP="00235D71" w14:paraId="6876FDB4"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w:t>
      </w:r>
      <w:r w:rsidRPr="00587198">
        <w:rPr>
          <w:rFonts w:asciiTheme="majorHAnsi" w:hAnsiTheme="majorHAnsi"/>
          <w:sz w:val="24"/>
        </w:rPr>
        <w:t>Summation or average based on collection)</w:t>
      </w:r>
    </w:p>
    <w:p w:rsidR="00235D71" w:rsidRPr="00587198" w:rsidP="00235D71" w14:paraId="37EFC43F" w14:textId="7710C9A2">
      <w:pPr>
        <w:pStyle w:val="ListParagraph"/>
        <w:numPr>
          <w:ilvl w:val="1"/>
          <w:numId w:val="14"/>
        </w:numPr>
        <w:spacing w:after="0" w:line="240" w:lineRule="auto"/>
        <w:rPr>
          <w:rFonts w:asciiTheme="majorHAnsi" w:hAnsiTheme="majorHAnsi"/>
          <w:sz w:val="24"/>
        </w:rPr>
      </w:pPr>
      <w:r w:rsidRPr="00587198">
        <w:rPr>
          <w:rFonts w:asciiTheme="majorHAnsi" w:hAnsiTheme="majorHAnsi"/>
          <w:sz w:val="24"/>
        </w:rPr>
        <w:t xml:space="preserve">Total Number of Respondents: </w:t>
      </w:r>
      <w:r w:rsidR="002F7B56">
        <w:rPr>
          <w:rFonts w:asciiTheme="majorHAnsi" w:hAnsiTheme="majorHAnsi"/>
          <w:sz w:val="24"/>
        </w:rPr>
        <w:t>2,</w:t>
      </w:r>
      <w:r w:rsidR="00933302">
        <w:rPr>
          <w:rFonts w:asciiTheme="majorHAnsi" w:hAnsiTheme="majorHAnsi"/>
          <w:sz w:val="24"/>
        </w:rPr>
        <w:t>140</w:t>
      </w:r>
    </w:p>
    <w:p w:rsidR="00235D71" w:rsidRPr="00587198" w:rsidP="00235D71" w14:paraId="04488746" w14:textId="790CDDC1">
      <w:pPr>
        <w:pStyle w:val="ListParagraph"/>
        <w:numPr>
          <w:ilvl w:val="1"/>
          <w:numId w:val="14"/>
        </w:numPr>
        <w:spacing w:after="0" w:line="240" w:lineRule="auto"/>
        <w:rPr>
          <w:rFonts w:asciiTheme="majorHAnsi" w:hAnsiTheme="majorHAnsi"/>
          <w:sz w:val="24"/>
        </w:rPr>
      </w:pPr>
      <w:r w:rsidRPr="00587198">
        <w:rPr>
          <w:rFonts w:asciiTheme="majorHAnsi" w:hAnsiTheme="majorHAnsi"/>
          <w:sz w:val="24"/>
        </w:rPr>
        <w:t xml:space="preserve">Total Number of Annual Responses: </w:t>
      </w:r>
      <w:r w:rsidR="002F7B56">
        <w:rPr>
          <w:rFonts w:asciiTheme="majorHAnsi" w:hAnsiTheme="majorHAnsi"/>
          <w:sz w:val="24"/>
        </w:rPr>
        <w:t>2,</w:t>
      </w:r>
      <w:r w:rsidR="00933302">
        <w:rPr>
          <w:rFonts w:asciiTheme="majorHAnsi" w:hAnsiTheme="majorHAnsi"/>
          <w:sz w:val="24"/>
        </w:rPr>
        <w:t>140</w:t>
      </w:r>
    </w:p>
    <w:p w:rsidR="00A77157" w:rsidRPr="00587198" w:rsidP="00337EF1" w14:paraId="6D7A287F" w14:textId="550DDCF1">
      <w:pPr>
        <w:pStyle w:val="ListParagraph"/>
        <w:numPr>
          <w:ilvl w:val="1"/>
          <w:numId w:val="14"/>
        </w:numPr>
        <w:spacing w:after="0" w:line="240" w:lineRule="auto"/>
        <w:rPr>
          <w:rFonts w:asciiTheme="majorHAnsi" w:hAnsiTheme="majorHAnsi"/>
          <w:sz w:val="24"/>
        </w:rPr>
      </w:pPr>
      <w:r w:rsidRPr="00587198">
        <w:rPr>
          <w:rFonts w:asciiTheme="majorHAnsi" w:hAnsiTheme="majorHAnsi"/>
          <w:sz w:val="24"/>
        </w:rPr>
        <w:t xml:space="preserve">Total Respondent Burden Hours: </w:t>
      </w:r>
      <w:r w:rsidR="002F7B56">
        <w:rPr>
          <w:rFonts w:asciiTheme="majorHAnsi" w:hAnsiTheme="majorHAnsi"/>
          <w:sz w:val="24"/>
        </w:rPr>
        <w:t>1,</w:t>
      </w:r>
      <w:r w:rsidR="00BB64A7">
        <w:rPr>
          <w:rFonts w:asciiTheme="majorHAnsi" w:hAnsiTheme="majorHAnsi"/>
          <w:sz w:val="24"/>
        </w:rPr>
        <w:t>290</w:t>
      </w:r>
      <w:r w:rsidR="00307AD3">
        <w:rPr>
          <w:rFonts w:asciiTheme="majorHAnsi" w:hAnsiTheme="majorHAnsi"/>
          <w:sz w:val="24"/>
        </w:rPr>
        <w:t xml:space="preserve"> hours</w:t>
      </w:r>
    </w:p>
    <w:p w:rsidR="00307AD3" w:rsidRPr="00587198" w:rsidP="00337EF1" w14:paraId="734BEFAA" w14:textId="77777777">
      <w:pPr>
        <w:spacing w:after="0" w:line="240" w:lineRule="auto"/>
        <w:rPr>
          <w:rFonts w:asciiTheme="majorHAnsi" w:hAnsiTheme="majorHAnsi"/>
          <w:sz w:val="24"/>
        </w:rPr>
      </w:pPr>
    </w:p>
    <w:p w:rsidR="00105F45" w:rsidRPr="00587198" w:rsidP="00337EF1" w14:paraId="31E2BC6D" w14:textId="77777777">
      <w:pPr>
        <w:spacing w:after="0" w:line="240" w:lineRule="auto"/>
        <w:rPr>
          <w:rFonts w:asciiTheme="majorHAnsi" w:hAnsiTheme="majorHAnsi"/>
          <w:sz w:val="24"/>
        </w:rPr>
      </w:pPr>
      <w:r w:rsidRPr="00587198">
        <w:rPr>
          <w:rFonts w:asciiTheme="majorHAnsi" w:hAnsiTheme="majorHAnsi"/>
          <w:sz w:val="24"/>
        </w:rPr>
        <w:t>Part B: LABOR COST OF RESPONDENT BURDEN</w:t>
      </w:r>
    </w:p>
    <w:p w:rsidR="00235D71" w:rsidRPr="00587198" w:rsidP="00235D71" w14:paraId="75822D82" w14:textId="77777777">
      <w:pPr>
        <w:pStyle w:val="ListParagraph"/>
        <w:numPr>
          <w:ilvl w:val="0"/>
          <w:numId w:val="16"/>
        </w:numPr>
        <w:spacing w:after="0" w:line="240" w:lineRule="auto"/>
        <w:rPr>
          <w:rFonts w:asciiTheme="majorHAnsi" w:hAnsiTheme="majorHAnsi"/>
          <w:sz w:val="24"/>
        </w:rPr>
      </w:pPr>
      <w:r w:rsidRPr="00587198">
        <w:rPr>
          <w:rFonts w:asciiTheme="majorHAnsi" w:hAnsiTheme="majorHAnsi"/>
          <w:sz w:val="24"/>
        </w:rPr>
        <w:t>Collection Instrument(s)</w:t>
      </w:r>
    </w:p>
    <w:p w:rsidR="00235D71" w:rsidRPr="00587198" w:rsidP="00235D71" w14:paraId="1E18BA35" w14:textId="0266D8A0">
      <w:pPr>
        <w:pStyle w:val="ListParagraph"/>
        <w:spacing w:after="0" w:line="240" w:lineRule="auto"/>
        <w:rPr>
          <w:rFonts w:asciiTheme="majorHAnsi" w:hAnsiTheme="majorHAnsi"/>
          <w:sz w:val="24"/>
        </w:rPr>
      </w:pPr>
      <w:r w:rsidRPr="00587198">
        <w:rPr>
          <w:rFonts w:asciiTheme="majorHAnsi" w:hAnsiTheme="majorHAnsi"/>
          <w:sz w:val="24"/>
        </w:rPr>
        <w:t>[</w:t>
      </w:r>
      <w:r w:rsidRPr="00587198" w:rsidR="007B2F10">
        <w:rPr>
          <w:rFonts w:asciiTheme="majorHAnsi" w:hAnsiTheme="majorHAnsi"/>
          <w:sz w:val="24"/>
        </w:rPr>
        <w:t xml:space="preserve">Focus Group </w:t>
      </w:r>
      <w:r w:rsidR="00611940">
        <w:rPr>
          <w:rFonts w:asciiTheme="majorHAnsi" w:hAnsiTheme="majorHAnsi"/>
          <w:sz w:val="24"/>
        </w:rPr>
        <w:t>Collection (including Intake Form)</w:t>
      </w:r>
      <w:r w:rsidRPr="00587198">
        <w:rPr>
          <w:rFonts w:asciiTheme="majorHAnsi" w:hAnsiTheme="majorHAnsi"/>
          <w:sz w:val="24"/>
        </w:rPr>
        <w:t xml:space="preserve">] </w:t>
      </w:r>
    </w:p>
    <w:p w:rsidR="00235D71" w:rsidRPr="00587198" w:rsidP="00235D71" w14:paraId="35AC3EF9" w14:textId="57A97504">
      <w:pPr>
        <w:pStyle w:val="ListParagraph"/>
        <w:numPr>
          <w:ilvl w:val="0"/>
          <w:numId w:val="17"/>
        </w:numPr>
        <w:spacing w:after="0" w:line="240" w:lineRule="auto"/>
        <w:rPr>
          <w:rFonts w:asciiTheme="majorHAnsi" w:hAnsiTheme="majorHAnsi"/>
          <w:sz w:val="24"/>
        </w:rPr>
      </w:pPr>
      <w:r w:rsidRPr="00587198">
        <w:rPr>
          <w:rFonts w:asciiTheme="majorHAnsi" w:hAnsiTheme="majorHAnsi"/>
          <w:sz w:val="24"/>
        </w:rPr>
        <w:t xml:space="preserve">Number of Total Annual Responses: </w:t>
      </w:r>
      <w:r w:rsidR="00BB64A7">
        <w:rPr>
          <w:rFonts w:asciiTheme="majorHAnsi" w:hAnsiTheme="majorHAnsi"/>
          <w:sz w:val="24"/>
        </w:rPr>
        <w:t>640</w:t>
      </w:r>
      <w:r w:rsidRPr="00587198" w:rsidR="002F7B56">
        <w:rPr>
          <w:rFonts w:asciiTheme="majorHAnsi" w:hAnsiTheme="majorHAnsi"/>
          <w:sz w:val="24"/>
        </w:rPr>
        <w:t xml:space="preserve"> </w:t>
      </w:r>
      <w:r w:rsidRPr="00587198" w:rsidR="003E3E41">
        <w:rPr>
          <w:rFonts w:asciiTheme="majorHAnsi" w:hAnsiTheme="majorHAnsi"/>
          <w:sz w:val="24"/>
        </w:rPr>
        <w:t>total across the Services</w:t>
      </w:r>
    </w:p>
    <w:p w:rsidR="003E3E41" w:rsidRPr="00587198" w:rsidP="003E3E41" w14:paraId="19B6E25D" w14:textId="54C8313F">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enlisted (E1-E2): 200</w:t>
      </w:r>
    </w:p>
    <w:p w:rsidR="003E3E41" w:rsidRPr="00587198" w:rsidP="003E3E41" w14:paraId="1816CB80" w14:textId="2D0952B6">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First term enlisted approaching reenlistment decision (E3-E4): 150 </w:t>
      </w:r>
    </w:p>
    <w:p w:rsidR="003E3E41" w:rsidRPr="00587198" w:rsidP="003E3E41" w14:paraId="3D89AC71" w14:textId="387BC5E4">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Recruiters (E5-E7): </w:t>
      </w:r>
      <w:r w:rsidR="00BB64A7">
        <w:rPr>
          <w:rFonts w:asciiTheme="majorHAnsi" w:hAnsiTheme="majorHAnsi"/>
          <w:sz w:val="24"/>
        </w:rPr>
        <w:t>90</w:t>
      </w:r>
    </w:p>
    <w:p w:rsidR="003E3E41" w:rsidRPr="00587198" w:rsidP="00587198" w14:paraId="3AA5C257" w14:textId="558B5818">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Officers (O1-O3): 200</w:t>
      </w:r>
    </w:p>
    <w:p w:rsidR="00235D71" w:rsidRPr="00587198" w:rsidP="00235D71" w14:paraId="2BF8A762" w14:textId="36223FCB">
      <w:pPr>
        <w:pStyle w:val="ListParagraph"/>
        <w:numPr>
          <w:ilvl w:val="0"/>
          <w:numId w:val="17"/>
        </w:numPr>
        <w:spacing w:after="0" w:line="240" w:lineRule="auto"/>
        <w:rPr>
          <w:rFonts w:asciiTheme="majorHAnsi" w:hAnsiTheme="majorHAnsi"/>
          <w:sz w:val="24"/>
        </w:rPr>
      </w:pPr>
      <w:r w:rsidRPr="00587198">
        <w:rPr>
          <w:rFonts w:asciiTheme="majorHAnsi" w:hAnsiTheme="majorHAnsi"/>
          <w:sz w:val="24"/>
        </w:rPr>
        <w:t xml:space="preserve">Response Time: </w:t>
      </w:r>
    </w:p>
    <w:p w:rsidR="007B2F10" w:rsidRPr="00587198" w:rsidP="007B2F10" w14:paraId="280B8ED6" w14:textId="2BCF1C60">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enlisted (E1-E2): 1.5 hours</w:t>
      </w:r>
    </w:p>
    <w:p w:rsidR="007B2F10" w:rsidRPr="00587198" w:rsidP="007B2F10" w14:paraId="5E736B1A" w14:textId="77777777">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First term enlisted approaching reenlistment decision (E3-E4): 1.5 hours </w:t>
      </w:r>
    </w:p>
    <w:p w:rsidR="007B2F10" w:rsidRPr="00587198" w:rsidP="007B2F10" w14:paraId="0CE0A99A" w14:textId="77777777">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Recruiters (E5-E7): 1 hour</w:t>
      </w:r>
    </w:p>
    <w:p w:rsidR="007B2F10" w:rsidRPr="00587198" w:rsidP="00587198" w14:paraId="69E1B1F7" w14:textId="19B9A1DF">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Officers (O1-O3): 1.5 hours</w:t>
      </w:r>
    </w:p>
    <w:p w:rsidR="00235D71" w:rsidRPr="00587198" w:rsidP="00235D71" w14:paraId="7D3A14AB" w14:textId="2CDA9CD2">
      <w:pPr>
        <w:pStyle w:val="ListParagraph"/>
        <w:numPr>
          <w:ilvl w:val="0"/>
          <w:numId w:val="17"/>
        </w:numPr>
        <w:spacing w:after="0" w:line="240" w:lineRule="auto"/>
        <w:rPr>
          <w:rFonts w:asciiTheme="majorHAnsi" w:hAnsiTheme="majorHAnsi"/>
          <w:sz w:val="24"/>
        </w:rPr>
      </w:pPr>
      <w:r w:rsidRPr="00587198">
        <w:rPr>
          <w:rFonts w:asciiTheme="majorHAnsi" w:hAnsiTheme="majorHAnsi"/>
          <w:sz w:val="24"/>
        </w:rPr>
        <w:t xml:space="preserve">Respondent Hourly Wage: </w:t>
      </w:r>
    </w:p>
    <w:p w:rsidR="00785CC1" w:rsidRPr="00587198" w:rsidP="00785CC1" w14:paraId="198CE43D" w14:textId="717038DA">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enlisted (E1-E2):</w:t>
      </w:r>
      <w:r w:rsidRPr="00587198" w:rsidR="002F2FD1">
        <w:rPr>
          <w:rFonts w:asciiTheme="majorHAnsi" w:hAnsiTheme="majorHAnsi"/>
          <w:sz w:val="24"/>
        </w:rPr>
        <w:t xml:space="preserve"> $11.73</w:t>
      </w:r>
    </w:p>
    <w:p w:rsidR="00785CC1" w:rsidRPr="00587198" w:rsidP="00785CC1" w14:paraId="4E3BF439" w14:textId="3C16F5CC">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First term enlisted approaching reenlistment decision (E3-E4): </w:t>
      </w:r>
      <w:r w:rsidRPr="00587198" w:rsidR="002F2FD1">
        <w:rPr>
          <w:rFonts w:asciiTheme="majorHAnsi" w:hAnsiTheme="majorHAnsi"/>
          <w:sz w:val="24"/>
        </w:rPr>
        <w:t>$14.70</w:t>
      </w:r>
    </w:p>
    <w:p w:rsidR="00785CC1" w:rsidRPr="00587198" w:rsidP="00587198" w14:paraId="6B6E1DA6" w14:textId="2E5367C8">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Recruiters (E5-E7): </w:t>
      </w:r>
      <w:r w:rsidRPr="00587198" w:rsidR="002F2FD1">
        <w:rPr>
          <w:rFonts w:asciiTheme="majorHAnsi" w:hAnsiTheme="majorHAnsi"/>
          <w:sz w:val="24"/>
        </w:rPr>
        <w:t>$24.28</w:t>
      </w:r>
      <w:r w:rsidRPr="00587198">
        <w:rPr>
          <w:rFonts w:asciiTheme="majorHAnsi" w:hAnsiTheme="majorHAnsi"/>
          <w:sz w:val="24"/>
        </w:rPr>
        <w:t xml:space="preserve"> </w:t>
      </w:r>
    </w:p>
    <w:p w:rsidR="00785CC1" w:rsidRPr="00587198" w:rsidP="00785CC1" w14:paraId="7A746CE0" w14:textId="726EA9BF">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Junior Officers (O1-O3): </w:t>
      </w:r>
      <w:r w:rsidRPr="00587198" w:rsidR="002F2FD1">
        <w:rPr>
          <w:rFonts w:asciiTheme="majorHAnsi" w:hAnsiTheme="majorHAnsi"/>
          <w:sz w:val="24"/>
        </w:rPr>
        <w:t>$33.46</w:t>
      </w:r>
    </w:p>
    <w:p w:rsidR="00235D71" w:rsidRPr="00587198" w:rsidP="00235D71" w14:paraId="3837DB8F" w14:textId="39389815">
      <w:pPr>
        <w:pStyle w:val="ListParagraph"/>
        <w:numPr>
          <w:ilvl w:val="0"/>
          <w:numId w:val="17"/>
        </w:numPr>
        <w:spacing w:after="0" w:line="240" w:lineRule="auto"/>
        <w:rPr>
          <w:rFonts w:asciiTheme="majorHAnsi" w:hAnsiTheme="majorHAnsi"/>
          <w:sz w:val="24"/>
        </w:rPr>
      </w:pPr>
      <w:r w:rsidRPr="00587198">
        <w:rPr>
          <w:rFonts w:asciiTheme="majorHAnsi" w:hAnsiTheme="majorHAnsi"/>
          <w:sz w:val="24"/>
        </w:rPr>
        <w:t xml:space="preserve">Labor Burden per Response: </w:t>
      </w:r>
    </w:p>
    <w:p w:rsidR="002F2FD1" w:rsidRPr="00587198" w:rsidP="002F2FD1" w14:paraId="0F1ADAE8" w14:textId="36C453FA">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enlisted (E1-E2): $17.60</w:t>
      </w:r>
    </w:p>
    <w:p w:rsidR="002F2FD1" w:rsidRPr="00587198" w:rsidP="002F2FD1" w14:paraId="144CAB69" w14:textId="1ADB925F">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First term enlisted approaching reenlistment decision (E3-E4): $22.05</w:t>
      </w:r>
    </w:p>
    <w:p w:rsidR="002F2FD1" w:rsidRPr="00587198" w:rsidP="002F2FD1" w14:paraId="5C58864D" w14:textId="07974613">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 xml:space="preserve">Recruiters (E5-E7): $24.28 </w:t>
      </w:r>
    </w:p>
    <w:p w:rsidR="002F2FD1" w:rsidRPr="00587198" w:rsidP="002F2FD1" w14:paraId="4B2529CA" w14:textId="0F21D751">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Officers (O1-O3): $50.19</w:t>
      </w:r>
    </w:p>
    <w:p w:rsidR="00235D71" w:rsidRPr="00587198" w:rsidP="00235D71" w14:paraId="51EEC51B" w14:textId="1FFB78A5">
      <w:pPr>
        <w:pStyle w:val="ListParagraph"/>
        <w:numPr>
          <w:ilvl w:val="0"/>
          <w:numId w:val="17"/>
        </w:numPr>
        <w:spacing w:after="0" w:line="240" w:lineRule="auto"/>
        <w:rPr>
          <w:rFonts w:asciiTheme="majorHAnsi" w:hAnsiTheme="majorHAnsi"/>
          <w:sz w:val="24"/>
        </w:rPr>
      </w:pPr>
      <w:r w:rsidRPr="00587198">
        <w:rPr>
          <w:rFonts w:asciiTheme="majorHAnsi" w:hAnsiTheme="majorHAnsi"/>
          <w:sz w:val="24"/>
        </w:rPr>
        <w:t>Total Labor Burden: $</w:t>
      </w:r>
      <w:r w:rsidR="001530BD">
        <w:rPr>
          <w:rFonts w:asciiTheme="majorHAnsi" w:hAnsiTheme="majorHAnsi"/>
          <w:sz w:val="24"/>
        </w:rPr>
        <w:t>19,050.70</w:t>
      </w:r>
      <w:r w:rsidRPr="00587198" w:rsidR="003E3E41">
        <w:rPr>
          <w:rFonts w:asciiTheme="majorHAnsi" w:hAnsiTheme="majorHAnsi"/>
          <w:sz w:val="24"/>
        </w:rPr>
        <w:t xml:space="preserve"> total across the Services</w:t>
      </w:r>
      <w:r w:rsidRPr="00587198" w:rsidR="003E3E41">
        <w:rPr>
          <w:rFonts w:asciiTheme="majorHAnsi" w:hAnsiTheme="majorHAnsi"/>
          <w:sz w:val="24"/>
        </w:rPr>
        <w:t xml:space="preserve"> </w:t>
      </w:r>
    </w:p>
    <w:p w:rsidR="003E3E41" w:rsidRPr="00587198" w:rsidP="003E3E41" w14:paraId="19DCA701" w14:textId="4525C22E">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enlisted (E1-E2): $</w:t>
      </w:r>
      <w:r w:rsidR="00BB64A7">
        <w:rPr>
          <w:rFonts w:asciiTheme="majorHAnsi" w:hAnsiTheme="majorHAnsi"/>
          <w:sz w:val="24"/>
        </w:rPr>
        <w:t>3,</w:t>
      </w:r>
      <w:r w:rsidR="006513A5">
        <w:rPr>
          <w:rFonts w:asciiTheme="majorHAnsi" w:hAnsiTheme="majorHAnsi"/>
          <w:sz w:val="24"/>
        </w:rPr>
        <w:t>519</w:t>
      </w:r>
      <w:r w:rsidR="00BB64A7">
        <w:rPr>
          <w:rFonts w:asciiTheme="majorHAnsi" w:hAnsiTheme="majorHAnsi"/>
          <w:sz w:val="24"/>
        </w:rPr>
        <w:t>.0</w:t>
      </w:r>
      <w:r w:rsidR="00631D81">
        <w:rPr>
          <w:rFonts w:asciiTheme="majorHAnsi" w:hAnsiTheme="majorHAnsi"/>
          <w:sz w:val="24"/>
        </w:rPr>
        <w:t>0</w:t>
      </w:r>
    </w:p>
    <w:p w:rsidR="003E3E41" w:rsidRPr="00587198" w:rsidP="003E3E41" w14:paraId="40FFA369" w14:textId="31620F25">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First term enlisted approaching reenlistment decision (E3-E4): $</w:t>
      </w:r>
      <w:r w:rsidR="001530BD">
        <w:rPr>
          <w:rFonts w:asciiTheme="majorHAnsi" w:hAnsiTheme="majorHAnsi"/>
          <w:sz w:val="24"/>
        </w:rPr>
        <w:t>3,307.50</w:t>
      </w:r>
    </w:p>
    <w:p w:rsidR="003E3E41" w:rsidRPr="00587198" w:rsidP="003E3E41" w14:paraId="2A2CC904" w14:textId="2A357F74">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Recruiters (E5-E7): $</w:t>
      </w:r>
      <w:r w:rsidR="001530BD">
        <w:rPr>
          <w:rFonts w:asciiTheme="majorHAnsi" w:hAnsiTheme="majorHAnsi"/>
          <w:sz w:val="24"/>
        </w:rPr>
        <w:t>2,185.20</w:t>
      </w:r>
      <w:r w:rsidRPr="00587198">
        <w:rPr>
          <w:rFonts w:asciiTheme="majorHAnsi" w:hAnsiTheme="majorHAnsi"/>
          <w:sz w:val="24"/>
        </w:rPr>
        <w:t xml:space="preserve"> </w:t>
      </w:r>
    </w:p>
    <w:p w:rsidR="003E3E41" w:rsidP="003E3E41" w14:paraId="13285813" w14:textId="61243FFE">
      <w:pPr>
        <w:pStyle w:val="ListParagraph"/>
        <w:numPr>
          <w:ilvl w:val="1"/>
          <w:numId w:val="17"/>
        </w:numPr>
        <w:spacing w:after="0" w:line="240" w:lineRule="auto"/>
        <w:rPr>
          <w:rFonts w:asciiTheme="majorHAnsi" w:hAnsiTheme="majorHAnsi"/>
          <w:sz w:val="24"/>
        </w:rPr>
      </w:pPr>
      <w:r w:rsidRPr="00587198">
        <w:rPr>
          <w:rFonts w:asciiTheme="majorHAnsi" w:hAnsiTheme="majorHAnsi"/>
          <w:sz w:val="24"/>
        </w:rPr>
        <w:t>Junior Officers (O1-O3): $</w:t>
      </w:r>
      <w:r w:rsidR="001530BD">
        <w:rPr>
          <w:rFonts w:asciiTheme="majorHAnsi" w:hAnsiTheme="majorHAnsi"/>
          <w:sz w:val="24"/>
        </w:rPr>
        <w:t>10,038.00</w:t>
      </w:r>
    </w:p>
    <w:p w:rsidR="00307AD3" w:rsidP="00307AD3" w14:paraId="105748EB" w14:textId="77777777">
      <w:pPr>
        <w:spacing w:after="0" w:line="240" w:lineRule="auto"/>
        <w:rPr>
          <w:rFonts w:asciiTheme="majorHAnsi" w:hAnsiTheme="majorHAnsi"/>
          <w:sz w:val="24"/>
        </w:rPr>
      </w:pPr>
    </w:p>
    <w:p w:rsidR="00307AD3" w:rsidRPr="00587198" w:rsidP="00307AD3" w14:paraId="65821D7C"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iCs/>
          <w:sz w:val="24"/>
        </w:rPr>
        <w:t>“Recruitment, Retainment, and Promotion of Hispanics/Latinos in the US Armed Forces” survey</w:t>
      </w:r>
      <w:r w:rsidRPr="00235D71">
        <w:rPr>
          <w:rFonts w:asciiTheme="majorHAnsi" w:hAnsiTheme="majorHAnsi"/>
          <w:sz w:val="24"/>
        </w:rPr>
        <w:t xml:space="preserve">] </w:t>
      </w:r>
      <w:r w:rsidRPr="00587198">
        <w:rPr>
          <w:rFonts w:asciiTheme="majorHAnsi" w:hAnsiTheme="majorHAnsi"/>
          <w:sz w:val="24"/>
        </w:rPr>
        <w:t xml:space="preserve"> </w:t>
      </w:r>
    </w:p>
    <w:p w:rsidR="00307AD3" w:rsidP="00307AD3" w14:paraId="4BB1FB68"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1,500</w:t>
      </w:r>
    </w:p>
    <w:p w:rsidR="00307AD3" w:rsidP="00307AD3" w14:paraId="0606AB10"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 0.25 hours</w:t>
      </w:r>
    </w:p>
    <w:p w:rsidR="00307AD3" w:rsidP="00307AD3" w14:paraId="48DD35F7"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Respondent Hourly Wage: </w:t>
      </w:r>
      <w:r w:rsidRPr="00453B62">
        <w:rPr>
          <w:rFonts w:asciiTheme="majorHAnsi" w:hAnsiTheme="majorHAnsi"/>
          <w:sz w:val="24"/>
        </w:rPr>
        <w:t>$34.00</w:t>
      </w:r>
    </w:p>
    <w:p w:rsidR="00307AD3" w:rsidP="00307AD3" w14:paraId="696C2490" w14:textId="746B6354">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Labor Burden per Response: </w:t>
      </w:r>
      <w:r w:rsidRPr="00453B62">
        <w:rPr>
          <w:rFonts w:asciiTheme="majorHAnsi" w:hAnsiTheme="majorHAnsi"/>
          <w:sz w:val="24"/>
        </w:rPr>
        <w:t>$8</w:t>
      </w:r>
      <w:r>
        <w:rPr>
          <w:rFonts w:asciiTheme="majorHAnsi" w:hAnsiTheme="majorHAnsi"/>
          <w:sz w:val="24"/>
        </w:rPr>
        <w:t>.50</w:t>
      </w:r>
    </w:p>
    <w:p w:rsidR="00307AD3" w:rsidP="00307AD3" w14:paraId="74C38E5D"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Total Labor Burden: </w:t>
      </w:r>
      <w:r w:rsidRPr="00453B62">
        <w:rPr>
          <w:rFonts w:asciiTheme="majorHAnsi" w:hAnsiTheme="majorHAnsi"/>
          <w:sz w:val="24"/>
        </w:rPr>
        <w:t>$12</w:t>
      </w:r>
      <w:r>
        <w:rPr>
          <w:rFonts w:asciiTheme="majorHAnsi" w:hAnsiTheme="majorHAnsi"/>
          <w:sz w:val="24"/>
        </w:rPr>
        <w:t>,750.00</w:t>
      </w:r>
    </w:p>
    <w:p w:rsidR="00B55E9F" w:rsidRPr="00307AD3" w:rsidP="00307AD3" w14:paraId="500C7393" w14:textId="77777777">
      <w:pPr>
        <w:spacing w:after="0" w:line="240" w:lineRule="auto"/>
        <w:rPr>
          <w:rFonts w:asciiTheme="majorHAnsi" w:hAnsiTheme="majorHAnsi"/>
          <w:sz w:val="24"/>
        </w:rPr>
      </w:pPr>
    </w:p>
    <w:p w:rsidR="00235D71" w:rsidRPr="00587198" w:rsidP="00235D71" w14:paraId="08BAB548" w14:textId="77777777">
      <w:pPr>
        <w:pStyle w:val="ListParagraph"/>
        <w:numPr>
          <w:ilvl w:val="0"/>
          <w:numId w:val="16"/>
        </w:numPr>
        <w:spacing w:after="0" w:line="240" w:lineRule="auto"/>
        <w:rPr>
          <w:rFonts w:asciiTheme="majorHAnsi" w:hAnsiTheme="majorHAnsi"/>
          <w:sz w:val="24"/>
        </w:rPr>
      </w:pPr>
      <w:r w:rsidRPr="00587198">
        <w:rPr>
          <w:rFonts w:asciiTheme="majorHAnsi" w:hAnsiTheme="majorHAnsi"/>
          <w:sz w:val="24"/>
        </w:rPr>
        <w:t xml:space="preserve">Overall Labor Burden </w:t>
      </w:r>
    </w:p>
    <w:p w:rsidR="00235D71" w:rsidRPr="00587198" w:rsidP="00235D71" w14:paraId="7DC94DB0" w14:textId="34561D04">
      <w:pPr>
        <w:pStyle w:val="ListParagraph"/>
        <w:numPr>
          <w:ilvl w:val="1"/>
          <w:numId w:val="16"/>
        </w:numPr>
        <w:spacing w:after="0" w:line="240" w:lineRule="auto"/>
        <w:rPr>
          <w:rFonts w:asciiTheme="majorHAnsi" w:hAnsiTheme="majorHAnsi"/>
          <w:sz w:val="24"/>
        </w:rPr>
      </w:pPr>
      <w:r w:rsidRPr="00587198">
        <w:rPr>
          <w:rFonts w:asciiTheme="majorHAnsi" w:hAnsiTheme="majorHAnsi"/>
          <w:sz w:val="24"/>
        </w:rPr>
        <w:t xml:space="preserve">Total Number of Annual Responses: </w:t>
      </w:r>
      <w:r w:rsidR="001D117D">
        <w:rPr>
          <w:rFonts w:asciiTheme="majorHAnsi" w:hAnsiTheme="majorHAnsi"/>
          <w:sz w:val="24"/>
        </w:rPr>
        <w:t>2,</w:t>
      </w:r>
      <w:r w:rsidR="00933302">
        <w:rPr>
          <w:rFonts w:asciiTheme="majorHAnsi" w:hAnsiTheme="majorHAnsi"/>
          <w:sz w:val="24"/>
        </w:rPr>
        <w:t>140</w:t>
      </w:r>
    </w:p>
    <w:p w:rsidR="00235D71" w:rsidRPr="00587198" w:rsidP="00235D71" w14:paraId="2EB66488" w14:textId="5BA8BFA6">
      <w:pPr>
        <w:pStyle w:val="ListParagraph"/>
        <w:numPr>
          <w:ilvl w:val="1"/>
          <w:numId w:val="16"/>
        </w:numPr>
        <w:spacing w:after="0" w:line="240" w:lineRule="auto"/>
        <w:rPr>
          <w:rFonts w:asciiTheme="majorHAnsi" w:hAnsiTheme="majorHAnsi"/>
          <w:sz w:val="24"/>
        </w:rPr>
      </w:pPr>
      <w:r w:rsidRPr="00587198">
        <w:rPr>
          <w:rFonts w:asciiTheme="majorHAnsi" w:hAnsiTheme="majorHAnsi"/>
          <w:sz w:val="24"/>
        </w:rPr>
        <w:t>Total Labor Burden: $</w:t>
      </w:r>
      <w:r w:rsidR="001530BD">
        <w:rPr>
          <w:rFonts w:asciiTheme="majorHAnsi" w:hAnsiTheme="majorHAnsi"/>
          <w:sz w:val="24"/>
        </w:rPr>
        <w:t>31,800.</w:t>
      </w:r>
    </w:p>
    <w:p w:rsidR="00520B36" w:rsidP="006F2DF8" w14:paraId="263B782B" w14:textId="77777777">
      <w:pPr>
        <w:spacing w:after="0" w:line="240" w:lineRule="auto"/>
        <w:rPr>
          <w:rFonts w:asciiTheme="majorHAnsi" w:hAnsiTheme="majorHAnsi"/>
          <w:sz w:val="24"/>
        </w:rPr>
      </w:pPr>
    </w:p>
    <w:p w:rsidR="003E3E41" w:rsidP="003E3E41" w14:paraId="3AD4C8F5" w14:textId="0C7835F0">
      <w:pPr>
        <w:pStyle w:val="PlainText"/>
        <w:rPr>
          <w:rStyle w:val="Hyperlink"/>
          <w:rFonts w:asciiTheme="majorHAnsi" w:hAnsiTheme="majorHAnsi"/>
          <w:sz w:val="24"/>
          <w:szCs w:val="24"/>
        </w:rPr>
      </w:pPr>
      <w:r>
        <w:rPr>
          <w:rFonts w:asciiTheme="majorHAnsi" w:hAnsiTheme="majorHAnsi"/>
          <w:b/>
          <w:bCs/>
          <w:iCs/>
          <w:sz w:val="24"/>
        </w:rPr>
        <w:t xml:space="preserve">Focus groups: </w:t>
      </w:r>
      <w:r w:rsidR="008627EF">
        <w:rPr>
          <w:rFonts w:asciiTheme="majorHAnsi" w:hAnsiTheme="majorHAnsi"/>
          <w:iCs/>
          <w:sz w:val="24"/>
        </w:rPr>
        <w:t xml:space="preserve">The </w:t>
      </w:r>
      <w:r>
        <w:rPr>
          <w:rFonts w:asciiTheme="majorHAnsi" w:hAnsiTheme="majorHAnsi"/>
          <w:iCs/>
          <w:sz w:val="24"/>
        </w:rPr>
        <w:t xml:space="preserve">focus group </w:t>
      </w:r>
      <w:r w:rsidR="008627EF">
        <w:rPr>
          <w:rFonts w:asciiTheme="majorHAnsi" w:hAnsiTheme="majorHAnsi"/>
          <w:iCs/>
          <w:sz w:val="24"/>
        </w:rPr>
        <w:t>r</w:t>
      </w:r>
      <w:r w:rsidRPr="00B921A8">
        <w:rPr>
          <w:rFonts w:asciiTheme="majorHAnsi" w:hAnsiTheme="majorHAnsi"/>
          <w:iCs/>
          <w:sz w:val="24"/>
        </w:rPr>
        <w:t>espond</w:t>
      </w:r>
      <w:r w:rsidR="008627EF">
        <w:rPr>
          <w:rFonts w:asciiTheme="majorHAnsi" w:hAnsiTheme="majorHAnsi"/>
          <w:iCs/>
          <w:sz w:val="24"/>
        </w:rPr>
        <w:t>ent</w:t>
      </w:r>
      <w:r w:rsidRPr="00B921A8">
        <w:rPr>
          <w:rFonts w:asciiTheme="majorHAnsi" w:hAnsiTheme="majorHAnsi"/>
          <w:iCs/>
          <w:sz w:val="24"/>
        </w:rPr>
        <w:t xml:space="preserve"> hourly wage is the weighted average salary for each rank group. Wage salary by rank </w:t>
      </w:r>
      <w:r w:rsidRPr="00B921A8">
        <w:rPr>
          <w:rFonts w:asciiTheme="majorHAnsi" w:hAnsiTheme="majorHAnsi"/>
          <w:sz w:val="24"/>
        </w:rPr>
        <w:t xml:space="preserve">was determined by using the DFAS pay tables </w:t>
      </w:r>
      <w:r w:rsidRPr="00B921A8">
        <w:t xml:space="preserve">at </w:t>
      </w:r>
      <w:hyperlink r:id="rId9" w:history="1">
        <w:r w:rsidRPr="00B921A8">
          <w:rPr>
            <w:rStyle w:val="Hyperlink"/>
            <w:rFonts w:asciiTheme="majorHAnsi" w:hAnsiTheme="majorHAnsi"/>
            <w:sz w:val="24"/>
            <w:szCs w:val="24"/>
          </w:rPr>
          <w:t>https://www.dfas.mil/MilitaryMembers/payentitlements/Pay-Tables/Basic-Pay/EM/</w:t>
        </w:r>
      </w:hyperlink>
    </w:p>
    <w:p w:rsidR="00444AC9" w:rsidP="003E3E41" w14:paraId="2F29A9D1" w14:textId="77777777">
      <w:pPr>
        <w:pStyle w:val="PlainText"/>
        <w:rPr>
          <w:rStyle w:val="Hyperlink"/>
          <w:rFonts w:asciiTheme="majorHAnsi" w:hAnsiTheme="majorHAnsi"/>
          <w:sz w:val="24"/>
          <w:szCs w:val="24"/>
        </w:rPr>
      </w:pPr>
    </w:p>
    <w:p w:rsidR="00444AC9" w:rsidRPr="00444AC9" w:rsidP="003E3E41" w14:paraId="69A7FA26" w14:textId="7DA6365C">
      <w:pPr>
        <w:pStyle w:val="PlainText"/>
        <w:rPr>
          <w:rFonts w:asciiTheme="majorHAnsi" w:hAnsiTheme="majorHAnsi"/>
          <w:b/>
          <w:bCs/>
          <w:iCs/>
          <w:sz w:val="24"/>
        </w:rPr>
      </w:pPr>
      <w:r w:rsidRPr="00444AC9">
        <w:rPr>
          <w:rFonts w:asciiTheme="majorHAnsi" w:hAnsiTheme="majorHAnsi"/>
          <w:b/>
          <w:bCs/>
          <w:iCs/>
          <w:sz w:val="24"/>
        </w:rPr>
        <w:t>Survey</w:t>
      </w:r>
      <w:r>
        <w:rPr>
          <w:rFonts w:asciiTheme="majorHAnsi" w:hAnsiTheme="majorHAnsi"/>
          <w:b/>
          <w:bCs/>
          <w:iCs/>
          <w:sz w:val="24"/>
        </w:rPr>
        <w:t xml:space="preserve">: </w:t>
      </w:r>
      <w:r w:rsidRPr="00453B62">
        <w:rPr>
          <w:rFonts w:asciiTheme="majorHAnsi" w:hAnsiTheme="majorHAnsi"/>
          <w:sz w:val="24"/>
          <w:szCs w:val="24"/>
        </w:rPr>
        <w:t xml:space="preserve">The </w:t>
      </w:r>
      <w:r>
        <w:rPr>
          <w:rFonts w:asciiTheme="majorHAnsi" w:hAnsiTheme="majorHAnsi"/>
          <w:sz w:val="24"/>
          <w:szCs w:val="24"/>
        </w:rPr>
        <w:t>survey r</w:t>
      </w:r>
      <w:r w:rsidRPr="00453B62">
        <w:rPr>
          <w:rFonts w:asciiTheme="majorHAnsi" w:hAnsiTheme="majorHAnsi"/>
          <w:sz w:val="24"/>
          <w:szCs w:val="24"/>
        </w:rPr>
        <w:t>espondent hourly wage was determined by using the Department of Labor Wage Website (</w:t>
      </w:r>
      <w:hyperlink r:id="rId10" w:history="1">
        <w:r w:rsidRPr="00453B62">
          <w:rPr>
            <w:rStyle w:val="Hyperlink"/>
            <w:rFonts w:asciiTheme="majorHAnsi" w:hAnsiTheme="majorHAnsi"/>
            <w:sz w:val="24"/>
            <w:szCs w:val="24"/>
          </w:rPr>
          <w:t>Table B-3. Average hourly and weekly earnings of all employees on private nonfarm payrolls by industry sector, seasonally adjusted - 2023 M10 Results (bls.gov)</w:t>
        </w:r>
      </w:hyperlink>
      <w:r w:rsidRPr="00453B62">
        <w:rPr>
          <w:rFonts w:asciiTheme="majorHAnsi" w:hAnsiTheme="majorHAnsi"/>
          <w:sz w:val="24"/>
          <w:szCs w:val="24"/>
        </w:rPr>
        <w:t>)</w:t>
      </w:r>
    </w:p>
    <w:p w:rsidR="006F2DF8" w:rsidP="00337EF1" w14:paraId="41A32204" w14:textId="77777777">
      <w:pPr>
        <w:spacing w:after="0" w:line="240" w:lineRule="auto"/>
        <w:rPr>
          <w:rFonts w:asciiTheme="majorHAnsi" w:hAnsiTheme="majorHAnsi"/>
          <w:sz w:val="24"/>
        </w:rPr>
      </w:pPr>
    </w:p>
    <w:p w:rsidR="0019309D" w:rsidP="00337EF1" w14:paraId="2A5CC161" w14:textId="3E9C496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309D" w:rsidP="0019309D" w14:paraId="587F8950" w14:textId="2758AC29">
      <w:pPr>
        <w:spacing w:after="0" w:line="240" w:lineRule="auto"/>
        <w:rPr>
          <w:rFonts w:asciiTheme="majorHAnsi" w:hAnsiTheme="majorHAnsi"/>
          <w:sz w:val="24"/>
        </w:rPr>
      </w:pPr>
      <w:r w:rsidRPr="00DD51A8">
        <w:rPr>
          <w:rFonts w:asciiTheme="majorHAnsi" w:hAnsiTheme="majorHAnsi"/>
          <w:sz w:val="24"/>
        </w:rPr>
        <w:t xml:space="preserve">There are no annualized costs to </w:t>
      </w:r>
      <w:r w:rsidR="00444AC9">
        <w:rPr>
          <w:rFonts w:asciiTheme="majorHAnsi" w:hAnsiTheme="majorHAnsi"/>
          <w:sz w:val="24"/>
        </w:rPr>
        <w:t xml:space="preserve">focus group or the survey </w:t>
      </w:r>
      <w:r w:rsidRPr="00DD51A8">
        <w:rPr>
          <w:rFonts w:asciiTheme="majorHAnsi" w:hAnsiTheme="majorHAnsi"/>
          <w:sz w:val="24"/>
        </w:rPr>
        <w:t>respondents other than the labor burden costs addressed in Section 12 of this document to complete this collection.</w:t>
      </w:r>
      <w:r>
        <w:rPr>
          <w:rFonts w:asciiTheme="majorHAnsi" w:hAnsiTheme="majorHAnsi"/>
          <w:sz w:val="24"/>
        </w:rPr>
        <w:t xml:space="preserve"> </w:t>
      </w:r>
    </w:p>
    <w:p w:rsidR="0019309D" w:rsidP="0019309D" w14:paraId="2FC3AC03" w14:textId="77777777">
      <w:pPr>
        <w:spacing w:after="0" w:line="240" w:lineRule="auto"/>
        <w:rPr>
          <w:rFonts w:asciiTheme="majorHAnsi" w:hAnsiTheme="majorHAnsi"/>
          <w:sz w:val="24"/>
        </w:rPr>
      </w:pPr>
    </w:p>
    <w:p w:rsidR="00F25499" w:rsidP="0019309D" w14:paraId="00AAC2CA"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31FF6EBD" w14:textId="77777777">
      <w:pPr>
        <w:spacing w:after="0" w:line="240" w:lineRule="auto"/>
        <w:rPr>
          <w:rFonts w:asciiTheme="majorHAnsi" w:hAnsiTheme="majorHAnsi"/>
          <w:sz w:val="24"/>
        </w:rPr>
      </w:pPr>
    </w:p>
    <w:p w:rsidR="00235D71" w:rsidP="00722FDB" w14:paraId="2F481AB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722FDB" w:rsidRPr="00235D71" w:rsidP="00722FDB" w14:paraId="7C35731F" w14:textId="1EC57FC2">
      <w:pPr>
        <w:spacing w:after="0" w:line="240" w:lineRule="auto"/>
        <w:rPr>
          <w:rFonts w:asciiTheme="majorHAnsi" w:hAnsiTheme="majorHAnsi"/>
          <w:sz w:val="24"/>
        </w:rPr>
      </w:pPr>
      <w:r w:rsidRPr="00A77157">
        <w:rPr>
          <w:rFonts w:asciiTheme="majorHAnsi" w:hAnsiTheme="majorHAnsi"/>
          <w:i/>
          <w:sz w:val="24"/>
        </w:rPr>
        <w:t xml:space="preserve"> </w:t>
      </w:r>
    </w:p>
    <w:p w:rsidR="00235D71" w:rsidP="00235D71" w14:paraId="298E5AE5" w14:textId="77777777">
      <w:pPr>
        <w:pStyle w:val="ListParagraph"/>
        <w:spacing w:after="0" w:line="240" w:lineRule="auto"/>
        <w:rPr>
          <w:rFonts w:asciiTheme="majorHAnsi" w:hAnsiTheme="majorHAnsi"/>
          <w:sz w:val="24"/>
        </w:rPr>
      </w:pPr>
    </w:p>
    <w:p w:rsidR="00235D71" w:rsidP="00235D71" w14:paraId="5541D157"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RPr="00587198" w:rsidP="00235D71" w14:paraId="5908E1C0" w14:textId="2E8F307A">
      <w:pPr>
        <w:pStyle w:val="ListParagraph"/>
        <w:spacing w:after="0" w:line="240" w:lineRule="auto"/>
        <w:rPr>
          <w:rFonts w:asciiTheme="majorHAnsi" w:hAnsiTheme="majorHAnsi"/>
          <w:sz w:val="24"/>
        </w:rPr>
      </w:pPr>
      <w:r w:rsidRPr="00235D71">
        <w:rPr>
          <w:rFonts w:asciiTheme="majorHAnsi" w:hAnsiTheme="majorHAnsi"/>
          <w:sz w:val="24"/>
        </w:rPr>
        <w:t>[</w:t>
      </w:r>
      <w:r w:rsidR="003E3E41">
        <w:rPr>
          <w:rFonts w:asciiTheme="majorHAnsi" w:hAnsiTheme="majorHAnsi"/>
          <w:sz w:val="24"/>
        </w:rPr>
        <w:t xml:space="preserve">Focus Group </w:t>
      </w:r>
      <w:r w:rsidR="00611940">
        <w:rPr>
          <w:rFonts w:asciiTheme="majorHAnsi" w:hAnsiTheme="majorHAnsi"/>
          <w:sz w:val="24"/>
        </w:rPr>
        <w:t>Collection (including Intake Form)</w:t>
      </w:r>
      <w:r w:rsidRPr="00587198">
        <w:rPr>
          <w:rFonts w:asciiTheme="majorHAnsi" w:hAnsiTheme="majorHAnsi"/>
          <w:sz w:val="24"/>
        </w:rPr>
        <w:t xml:space="preserve">] </w:t>
      </w:r>
    </w:p>
    <w:p w:rsidR="00235D71" w:rsidRPr="00587198" w:rsidP="00235D71" w14:paraId="44C97936" w14:textId="4AC0EF25">
      <w:pPr>
        <w:pStyle w:val="ListParagraph"/>
        <w:numPr>
          <w:ilvl w:val="0"/>
          <w:numId w:val="19"/>
        </w:numPr>
        <w:spacing w:after="0" w:line="240" w:lineRule="auto"/>
        <w:rPr>
          <w:rFonts w:asciiTheme="majorHAnsi" w:hAnsiTheme="majorHAnsi"/>
          <w:sz w:val="24"/>
        </w:rPr>
      </w:pPr>
      <w:r w:rsidRPr="00587198">
        <w:rPr>
          <w:rFonts w:asciiTheme="majorHAnsi" w:hAnsiTheme="majorHAnsi"/>
          <w:sz w:val="24"/>
        </w:rPr>
        <w:t xml:space="preserve">Number of Total Annual Responses: </w:t>
      </w:r>
      <w:r w:rsidR="001530BD">
        <w:rPr>
          <w:rFonts w:asciiTheme="majorHAnsi" w:hAnsiTheme="majorHAnsi"/>
          <w:sz w:val="24"/>
        </w:rPr>
        <w:t>640</w:t>
      </w:r>
    </w:p>
    <w:p w:rsidR="00235D71" w:rsidRPr="00587198" w:rsidP="00235D71" w14:paraId="003BED21" w14:textId="6F746D14">
      <w:pPr>
        <w:pStyle w:val="ListParagraph"/>
        <w:numPr>
          <w:ilvl w:val="0"/>
          <w:numId w:val="19"/>
        </w:numPr>
        <w:spacing w:after="0" w:line="240" w:lineRule="auto"/>
        <w:rPr>
          <w:rFonts w:asciiTheme="majorHAnsi" w:hAnsiTheme="majorHAnsi"/>
          <w:sz w:val="24"/>
        </w:rPr>
      </w:pPr>
      <w:r w:rsidRPr="00587198">
        <w:rPr>
          <w:rFonts w:asciiTheme="majorHAnsi" w:hAnsiTheme="majorHAnsi"/>
          <w:sz w:val="24"/>
        </w:rPr>
        <w:t xml:space="preserve">Processing Time per Response: </w:t>
      </w:r>
      <w:r w:rsidRPr="00587198" w:rsidR="003E3E41">
        <w:rPr>
          <w:rFonts w:asciiTheme="majorHAnsi" w:hAnsiTheme="majorHAnsi"/>
          <w:sz w:val="24"/>
        </w:rPr>
        <w:t>0</w:t>
      </w:r>
      <w:r w:rsidRPr="00587198">
        <w:rPr>
          <w:rFonts w:asciiTheme="majorHAnsi" w:hAnsiTheme="majorHAnsi"/>
          <w:sz w:val="24"/>
        </w:rPr>
        <w:t xml:space="preserve"> hours</w:t>
      </w:r>
    </w:p>
    <w:p w:rsidR="00235D71" w:rsidRPr="00587198" w:rsidP="00235D71" w14:paraId="1604BCAB" w14:textId="0CB899F6">
      <w:pPr>
        <w:pStyle w:val="ListParagraph"/>
        <w:numPr>
          <w:ilvl w:val="0"/>
          <w:numId w:val="19"/>
        </w:numPr>
        <w:spacing w:after="0" w:line="240" w:lineRule="auto"/>
        <w:rPr>
          <w:rFonts w:asciiTheme="majorHAnsi" w:hAnsiTheme="majorHAnsi"/>
          <w:sz w:val="24"/>
        </w:rPr>
      </w:pPr>
      <w:r w:rsidRPr="00587198">
        <w:rPr>
          <w:rFonts w:asciiTheme="majorHAnsi" w:hAnsiTheme="majorHAnsi"/>
          <w:sz w:val="24"/>
        </w:rPr>
        <w:t>Hourly Wage of Worker(s) Processing Responses: $</w:t>
      </w:r>
      <w:r w:rsidRPr="00587198" w:rsidR="003E3E41">
        <w:rPr>
          <w:rFonts w:asciiTheme="majorHAnsi" w:hAnsiTheme="majorHAnsi"/>
          <w:sz w:val="24"/>
        </w:rPr>
        <w:t>0</w:t>
      </w:r>
    </w:p>
    <w:p w:rsidR="00235D71" w:rsidRPr="00587198" w:rsidP="00235D71" w14:paraId="4EC6B002" w14:textId="696C1C66">
      <w:pPr>
        <w:pStyle w:val="ListParagraph"/>
        <w:numPr>
          <w:ilvl w:val="0"/>
          <w:numId w:val="19"/>
        </w:numPr>
        <w:spacing w:after="0" w:line="240" w:lineRule="auto"/>
        <w:rPr>
          <w:rFonts w:asciiTheme="majorHAnsi" w:hAnsiTheme="majorHAnsi"/>
          <w:sz w:val="24"/>
        </w:rPr>
      </w:pPr>
      <w:r w:rsidRPr="00587198">
        <w:rPr>
          <w:rFonts w:asciiTheme="majorHAnsi" w:hAnsiTheme="majorHAnsi"/>
          <w:sz w:val="24"/>
        </w:rPr>
        <w:t>Cost to Process Each Response: $</w:t>
      </w:r>
      <w:r w:rsidRPr="00587198" w:rsidR="003E3E41">
        <w:rPr>
          <w:rFonts w:asciiTheme="majorHAnsi" w:hAnsiTheme="majorHAnsi"/>
          <w:sz w:val="24"/>
        </w:rPr>
        <w:t>0</w:t>
      </w:r>
    </w:p>
    <w:p w:rsidR="00235D71" w:rsidRPr="00587198" w:rsidP="00235D71" w14:paraId="375B144D" w14:textId="20E9A05A">
      <w:pPr>
        <w:pStyle w:val="ListParagraph"/>
        <w:numPr>
          <w:ilvl w:val="0"/>
          <w:numId w:val="19"/>
        </w:numPr>
        <w:spacing w:after="0" w:line="240" w:lineRule="auto"/>
        <w:rPr>
          <w:rFonts w:asciiTheme="majorHAnsi" w:hAnsiTheme="majorHAnsi"/>
          <w:sz w:val="24"/>
        </w:rPr>
      </w:pPr>
      <w:r w:rsidRPr="00587198">
        <w:rPr>
          <w:rFonts w:asciiTheme="majorHAnsi" w:hAnsiTheme="majorHAnsi"/>
          <w:sz w:val="24"/>
        </w:rPr>
        <w:t>Total Cost to Process Responses: $</w:t>
      </w:r>
      <w:r w:rsidRPr="00587198" w:rsidR="003E3E41">
        <w:rPr>
          <w:rFonts w:asciiTheme="majorHAnsi" w:hAnsiTheme="majorHAnsi"/>
          <w:sz w:val="24"/>
        </w:rPr>
        <w:t>0</w:t>
      </w:r>
    </w:p>
    <w:p w:rsidR="00B55E9F" w:rsidRPr="00587198" w:rsidP="00B55E9F" w14:paraId="3C269647" w14:textId="3CDC1DDF">
      <w:pPr>
        <w:pStyle w:val="ListParagraph"/>
        <w:spacing w:after="0" w:line="240" w:lineRule="auto"/>
        <w:ind w:left="1440"/>
        <w:rPr>
          <w:rFonts w:asciiTheme="majorHAnsi" w:hAnsiTheme="majorHAnsi"/>
          <w:sz w:val="24"/>
        </w:rPr>
      </w:pPr>
    </w:p>
    <w:p w:rsidR="00587198" w:rsidRPr="00587198" w:rsidP="00444AC9" w14:paraId="6372CC80" w14:textId="3392EF0B">
      <w:pPr>
        <w:spacing w:after="0" w:line="240" w:lineRule="auto"/>
        <w:ind w:left="720"/>
        <w:rPr>
          <w:rFonts w:asciiTheme="majorHAnsi" w:hAnsiTheme="majorHAnsi"/>
          <w:sz w:val="24"/>
        </w:rPr>
      </w:pPr>
      <w:r w:rsidRPr="00587198">
        <w:rPr>
          <w:rFonts w:asciiTheme="majorHAnsi" w:hAnsiTheme="majorHAnsi"/>
          <w:sz w:val="24"/>
        </w:rPr>
        <w:t xml:space="preserve">The cost for processing of </w:t>
      </w:r>
      <w:r w:rsidR="00444AC9">
        <w:rPr>
          <w:rFonts w:asciiTheme="majorHAnsi" w:hAnsiTheme="majorHAnsi"/>
          <w:sz w:val="24"/>
        </w:rPr>
        <w:t xml:space="preserve">focus group </w:t>
      </w:r>
      <w:r w:rsidRPr="00587198">
        <w:rPr>
          <w:rFonts w:asciiTheme="majorHAnsi" w:hAnsiTheme="majorHAnsi"/>
          <w:sz w:val="24"/>
        </w:rPr>
        <w:t>responses for this iteration of this data collection is assumed in the $1</w:t>
      </w:r>
      <w:r w:rsidR="00286AD4">
        <w:rPr>
          <w:rFonts w:asciiTheme="majorHAnsi" w:hAnsiTheme="majorHAnsi"/>
          <w:sz w:val="24"/>
        </w:rPr>
        <w:t>.65</w:t>
      </w:r>
      <w:r w:rsidRPr="00587198">
        <w:rPr>
          <w:rFonts w:asciiTheme="majorHAnsi" w:hAnsiTheme="majorHAnsi"/>
          <w:sz w:val="24"/>
        </w:rPr>
        <w:t xml:space="preserve">M CNA contract with </w:t>
      </w:r>
      <w:r w:rsidRPr="00B20BC8" w:rsidR="00101327">
        <w:rPr>
          <w:rFonts w:ascii="Cambria" w:hAnsi="Cambria"/>
        </w:rPr>
        <w:t>OUSD</w:t>
      </w:r>
      <w:r w:rsidR="00101327">
        <w:rPr>
          <w:rFonts w:ascii="Cambria" w:hAnsi="Cambria"/>
        </w:rPr>
        <w:t xml:space="preserve"> (</w:t>
      </w:r>
      <w:r w:rsidRPr="00B20BC8" w:rsidR="00101327">
        <w:rPr>
          <w:rFonts w:ascii="Cambria" w:hAnsi="Cambria"/>
        </w:rPr>
        <w:t>P&amp;R</w:t>
      </w:r>
      <w:r w:rsidR="00101327">
        <w:rPr>
          <w:rFonts w:ascii="Cambria" w:hAnsi="Cambria"/>
        </w:rPr>
        <w:t>)</w:t>
      </w:r>
      <w:r w:rsidRPr="00B20BC8" w:rsidR="00101327">
        <w:rPr>
          <w:rFonts w:ascii="Cambria" w:hAnsi="Cambria"/>
        </w:rPr>
        <w:t xml:space="preserve"> </w:t>
      </w:r>
      <w:r w:rsidRPr="00BF0EC5" w:rsidR="00101327">
        <w:rPr>
          <w:rFonts w:asciiTheme="majorHAnsi" w:hAnsiTheme="majorHAnsi"/>
          <w:sz w:val="24"/>
          <w:szCs w:val="24"/>
        </w:rPr>
        <w:t>OCREOP</w:t>
      </w:r>
      <w:r w:rsidRPr="00587198">
        <w:rPr>
          <w:rFonts w:asciiTheme="majorHAnsi" w:hAnsiTheme="majorHAnsi"/>
          <w:sz w:val="24"/>
        </w:rPr>
        <w:t>. There is no additional cost per participant for processing the focus group results.</w:t>
      </w:r>
    </w:p>
    <w:p w:rsidR="00587198" w:rsidP="00587198" w14:paraId="0D45959D" w14:textId="77777777">
      <w:pPr>
        <w:spacing w:after="0" w:line="240" w:lineRule="auto"/>
        <w:rPr>
          <w:rFonts w:asciiTheme="majorHAnsi" w:hAnsiTheme="majorHAnsi"/>
          <w:sz w:val="24"/>
        </w:rPr>
      </w:pPr>
    </w:p>
    <w:p w:rsidR="00444AC9" w:rsidRPr="00587198" w:rsidP="00444AC9" w14:paraId="525BDCA4"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iCs/>
          <w:sz w:val="24"/>
        </w:rPr>
        <w:t>“Recruitment, Retainment, and Promotion of Hispanics/Latinos in the US Armed Forces” survey</w:t>
      </w:r>
      <w:r w:rsidRPr="00235D71">
        <w:rPr>
          <w:rFonts w:asciiTheme="majorHAnsi" w:hAnsiTheme="majorHAnsi"/>
          <w:sz w:val="24"/>
        </w:rPr>
        <w:t>]</w:t>
      </w:r>
    </w:p>
    <w:p w:rsidR="00444AC9" w:rsidRPr="00587198" w:rsidP="00444AC9" w14:paraId="292C573F" w14:textId="77777777">
      <w:pPr>
        <w:pStyle w:val="ListParagraph"/>
        <w:numPr>
          <w:ilvl w:val="0"/>
          <w:numId w:val="29"/>
        </w:numPr>
        <w:spacing w:after="0" w:line="240" w:lineRule="auto"/>
        <w:rPr>
          <w:rFonts w:asciiTheme="majorHAnsi" w:hAnsiTheme="majorHAnsi"/>
          <w:sz w:val="24"/>
        </w:rPr>
      </w:pPr>
      <w:r w:rsidRPr="00587198">
        <w:rPr>
          <w:rFonts w:asciiTheme="majorHAnsi" w:hAnsiTheme="majorHAnsi"/>
          <w:sz w:val="24"/>
        </w:rPr>
        <w:t xml:space="preserve">Number of Total Annual Responses: </w:t>
      </w:r>
      <w:r>
        <w:rPr>
          <w:rFonts w:asciiTheme="majorHAnsi" w:hAnsiTheme="majorHAnsi"/>
          <w:sz w:val="24"/>
        </w:rPr>
        <w:t>1,500</w:t>
      </w:r>
    </w:p>
    <w:p w:rsidR="00444AC9" w:rsidRPr="00587198" w:rsidP="00444AC9" w14:paraId="251BD34C" w14:textId="77777777">
      <w:pPr>
        <w:pStyle w:val="ListParagraph"/>
        <w:numPr>
          <w:ilvl w:val="0"/>
          <w:numId w:val="29"/>
        </w:numPr>
        <w:spacing w:after="0" w:line="240" w:lineRule="auto"/>
        <w:rPr>
          <w:rFonts w:asciiTheme="majorHAnsi" w:hAnsiTheme="majorHAnsi"/>
          <w:sz w:val="24"/>
        </w:rPr>
      </w:pPr>
      <w:r w:rsidRPr="00587198">
        <w:rPr>
          <w:rFonts w:asciiTheme="majorHAnsi" w:hAnsiTheme="majorHAnsi"/>
          <w:sz w:val="24"/>
        </w:rPr>
        <w:t>Processing Time per Response: 0 hours</w:t>
      </w:r>
    </w:p>
    <w:p w:rsidR="00444AC9" w:rsidRPr="00587198" w:rsidP="00444AC9" w14:paraId="3785C20F" w14:textId="64E60905">
      <w:pPr>
        <w:pStyle w:val="ListParagraph"/>
        <w:numPr>
          <w:ilvl w:val="0"/>
          <w:numId w:val="29"/>
        </w:numPr>
        <w:spacing w:after="0" w:line="240" w:lineRule="auto"/>
        <w:rPr>
          <w:rFonts w:asciiTheme="majorHAnsi" w:hAnsiTheme="majorHAnsi"/>
          <w:sz w:val="24"/>
        </w:rPr>
      </w:pPr>
      <w:r w:rsidRPr="00587198">
        <w:rPr>
          <w:rFonts w:asciiTheme="majorHAnsi" w:hAnsiTheme="majorHAnsi"/>
          <w:sz w:val="24"/>
        </w:rPr>
        <w:t>Hourly Wage of Worker(s) Processing Responses: $0</w:t>
      </w:r>
    </w:p>
    <w:p w:rsidR="00444AC9" w:rsidRPr="00587198" w:rsidP="00444AC9" w14:paraId="21727CD0" w14:textId="1BAD1147">
      <w:pPr>
        <w:pStyle w:val="ListParagraph"/>
        <w:numPr>
          <w:ilvl w:val="0"/>
          <w:numId w:val="29"/>
        </w:numPr>
        <w:spacing w:after="0" w:line="240" w:lineRule="auto"/>
        <w:rPr>
          <w:rFonts w:asciiTheme="majorHAnsi" w:hAnsiTheme="majorHAnsi"/>
          <w:sz w:val="24"/>
        </w:rPr>
      </w:pPr>
      <w:r w:rsidRPr="00587198">
        <w:rPr>
          <w:rFonts w:asciiTheme="majorHAnsi" w:hAnsiTheme="majorHAnsi"/>
          <w:sz w:val="24"/>
        </w:rPr>
        <w:t>Cost to Process Each Response: $0</w:t>
      </w:r>
    </w:p>
    <w:p w:rsidR="00444AC9" w:rsidRPr="00587198" w:rsidP="00444AC9" w14:paraId="402AF65A" w14:textId="597C81F2">
      <w:pPr>
        <w:pStyle w:val="ListParagraph"/>
        <w:numPr>
          <w:ilvl w:val="0"/>
          <w:numId w:val="29"/>
        </w:numPr>
        <w:spacing w:after="0" w:line="240" w:lineRule="auto"/>
        <w:rPr>
          <w:rFonts w:asciiTheme="majorHAnsi" w:hAnsiTheme="majorHAnsi"/>
          <w:sz w:val="24"/>
        </w:rPr>
      </w:pPr>
      <w:r w:rsidRPr="00587198">
        <w:rPr>
          <w:rFonts w:asciiTheme="majorHAnsi" w:hAnsiTheme="majorHAnsi"/>
          <w:sz w:val="24"/>
        </w:rPr>
        <w:t>Total Cost to Process Responses: $0</w:t>
      </w:r>
    </w:p>
    <w:p w:rsidR="00444AC9" w:rsidRPr="00587198" w:rsidP="00444AC9" w14:paraId="4B39BCC7" w14:textId="77777777">
      <w:pPr>
        <w:pStyle w:val="ListParagraph"/>
        <w:spacing w:after="0" w:line="240" w:lineRule="auto"/>
        <w:ind w:left="1440"/>
        <w:rPr>
          <w:rFonts w:asciiTheme="majorHAnsi" w:hAnsiTheme="majorHAnsi"/>
          <w:sz w:val="24"/>
        </w:rPr>
      </w:pPr>
    </w:p>
    <w:p w:rsidR="00444AC9" w:rsidRPr="00587198" w:rsidP="00444AC9" w14:paraId="010BEF38" w14:textId="26E937CA">
      <w:pPr>
        <w:spacing w:after="0" w:line="240" w:lineRule="auto"/>
        <w:ind w:left="720"/>
        <w:rPr>
          <w:rFonts w:asciiTheme="majorHAnsi" w:hAnsiTheme="majorHAnsi"/>
          <w:sz w:val="24"/>
        </w:rPr>
      </w:pPr>
      <w:r w:rsidRPr="00587198">
        <w:rPr>
          <w:rFonts w:asciiTheme="majorHAnsi" w:hAnsiTheme="majorHAnsi"/>
          <w:sz w:val="24"/>
        </w:rPr>
        <w:t xml:space="preserve">The cost for processing of </w:t>
      </w:r>
      <w:r>
        <w:rPr>
          <w:rFonts w:asciiTheme="majorHAnsi" w:hAnsiTheme="majorHAnsi"/>
          <w:sz w:val="24"/>
        </w:rPr>
        <w:t xml:space="preserve">survey </w:t>
      </w:r>
      <w:r w:rsidRPr="00587198">
        <w:rPr>
          <w:rFonts w:asciiTheme="majorHAnsi" w:hAnsiTheme="majorHAnsi"/>
          <w:sz w:val="24"/>
        </w:rPr>
        <w:t xml:space="preserve">responses for this iteration of this data collection is assumed in the </w:t>
      </w:r>
      <w:r w:rsidRPr="00DC0D8C">
        <w:rPr>
          <w:rFonts w:asciiTheme="majorHAnsi" w:hAnsiTheme="majorHAnsi"/>
          <w:sz w:val="24"/>
        </w:rPr>
        <w:t>$</w:t>
      </w:r>
      <w:r w:rsidRPr="00453B62">
        <w:rPr>
          <w:rStyle w:val="cf01"/>
          <w:rFonts w:asciiTheme="majorHAnsi" w:hAnsiTheme="majorHAnsi"/>
          <w:sz w:val="24"/>
          <w:szCs w:val="24"/>
        </w:rPr>
        <w:t>115,353.70</w:t>
      </w:r>
      <w:r>
        <w:rPr>
          <w:rFonts w:asciiTheme="majorHAnsi" w:hAnsiTheme="majorHAnsi"/>
          <w:sz w:val="24"/>
        </w:rPr>
        <w:t xml:space="preserve"> </w:t>
      </w:r>
      <w:r>
        <w:rPr>
          <w:rFonts w:asciiTheme="majorHAnsi" w:hAnsiTheme="majorHAnsi"/>
          <w:sz w:val="24"/>
        </w:rPr>
        <w:t>FIU sub</w:t>
      </w:r>
      <w:r w:rsidRPr="00DC0D8C">
        <w:rPr>
          <w:rFonts w:asciiTheme="majorHAnsi" w:hAnsiTheme="majorHAnsi"/>
          <w:sz w:val="24"/>
        </w:rPr>
        <w:t xml:space="preserve">contract with </w:t>
      </w:r>
      <w:r>
        <w:rPr>
          <w:rFonts w:asciiTheme="majorHAnsi" w:hAnsiTheme="majorHAnsi"/>
          <w:sz w:val="24"/>
        </w:rPr>
        <w:t xml:space="preserve">CNA on this study for </w:t>
      </w:r>
      <w:r w:rsidRPr="00B20BC8" w:rsidR="00101327">
        <w:rPr>
          <w:rFonts w:ascii="Cambria" w:hAnsi="Cambria"/>
        </w:rPr>
        <w:t>OUSD</w:t>
      </w:r>
      <w:r w:rsidR="00101327">
        <w:rPr>
          <w:rFonts w:ascii="Cambria" w:hAnsi="Cambria"/>
        </w:rPr>
        <w:t xml:space="preserve"> (</w:t>
      </w:r>
      <w:r w:rsidRPr="00B20BC8" w:rsidR="00101327">
        <w:rPr>
          <w:rFonts w:ascii="Cambria" w:hAnsi="Cambria"/>
        </w:rPr>
        <w:t>P&amp;R</w:t>
      </w:r>
      <w:r w:rsidR="00101327">
        <w:rPr>
          <w:rFonts w:ascii="Cambria" w:hAnsi="Cambria"/>
        </w:rPr>
        <w:t>)</w:t>
      </w:r>
      <w:r w:rsidRPr="00B20BC8" w:rsidR="00101327">
        <w:rPr>
          <w:rFonts w:ascii="Cambria" w:hAnsi="Cambria"/>
        </w:rPr>
        <w:t xml:space="preserve"> </w:t>
      </w:r>
      <w:r w:rsidRPr="00BF0EC5" w:rsidR="00101327">
        <w:rPr>
          <w:rFonts w:asciiTheme="majorHAnsi" w:hAnsiTheme="majorHAnsi"/>
          <w:sz w:val="24"/>
          <w:szCs w:val="24"/>
        </w:rPr>
        <w:t>OCREOP</w:t>
      </w:r>
      <w:r w:rsidRPr="00587198">
        <w:rPr>
          <w:rFonts w:asciiTheme="majorHAnsi" w:hAnsiTheme="majorHAnsi"/>
          <w:sz w:val="24"/>
        </w:rPr>
        <w:t xml:space="preserve">. There is no additional cost per participant for processing the </w:t>
      </w:r>
      <w:r>
        <w:rPr>
          <w:rFonts w:asciiTheme="majorHAnsi" w:hAnsiTheme="majorHAnsi"/>
          <w:sz w:val="24"/>
        </w:rPr>
        <w:t>survey</w:t>
      </w:r>
      <w:r w:rsidRPr="00587198">
        <w:rPr>
          <w:rFonts w:asciiTheme="majorHAnsi" w:hAnsiTheme="majorHAnsi"/>
          <w:sz w:val="24"/>
        </w:rPr>
        <w:t xml:space="preserve"> results.</w:t>
      </w:r>
    </w:p>
    <w:p w:rsidR="00444AC9" w:rsidRPr="00587198" w:rsidP="00587198" w14:paraId="0E50F1E0" w14:textId="77777777">
      <w:pPr>
        <w:spacing w:after="0" w:line="240" w:lineRule="auto"/>
        <w:rPr>
          <w:rFonts w:asciiTheme="majorHAnsi" w:hAnsiTheme="majorHAnsi"/>
          <w:sz w:val="24"/>
        </w:rPr>
      </w:pPr>
    </w:p>
    <w:p w:rsidR="00235D71" w:rsidRPr="00587198" w:rsidP="00235D71" w14:paraId="2F60067F" w14:textId="77777777">
      <w:pPr>
        <w:pStyle w:val="ListParagraph"/>
        <w:numPr>
          <w:ilvl w:val="0"/>
          <w:numId w:val="18"/>
        </w:numPr>
        <w:spacing w:after="0" w:line="240" w:lineRule="auto"/>
        <w:rPr>
          <w:rFonts w:asciiTheme="majorHAnsi" w:hAnsiTheme="majorHAnsi"/>
          <w:sz w:val="24"/>
        </w:rPr>
      </w:pPr>
      <w:r w:rsidRPr="00587198">
        <w:rPr>
          <w:rFonts w:asciiTheme="majorHAnsi" w:hAnsiTheme="majorHAnsi"/>
          <w:sz w:val="24"/>
        </w:rPr>
        <w:t>Overall Labor Burden to the Federal Government</w:t>
      </w:r>
    </w:p>
    <w:p w:rsidR="00235D71" w:rsidRPr="00587198" w:rsidP="00235D71" w14:paraId="11E614C6" w14:textId="744AAB39">
      <w:pPr>
        <w:pStyle w:val="ListParagraph"/>
        <w:numPr>
          <w:ilvl w:val="1"/>
          <w:numId w:val="18"/>
        </w:numPr>
        <w:spacing w:after="0" w:line="240" w:lineRule="auto"/>
        <w:rPr>
          <w:rFonts w:asciiTheme="majorHAnsi" w:hAnsiTheme="majorHAnsi"/>
          <w:sz w:val="24"/>
        </w:rPr>
      </w:pPr>
      <w:r w:rsidRPr="00587198">
        <w:rPr>
          <w:rFonts w:asciiTheme="majorHAnsi" w:hAnsiTheme="majorHAnsi"/>
          <w:sz w:val="24"/>
        </w:rPr>
        <w:t xml:space="preserve">Total Number of Annual Responses: </w:t>
      </w:r>
      <w:r w:rsidR="001D117D">
        <w:rPr>
          <w:rFonts w:asciiTheme="majorHAnsi" w:hAnsiTheme="majorHAnsi"/>
          <w:sz w:val="24"/>
        </w:rPr>
        <w:t>2,</w:t>
      </w:r>
      <w:r w:rsidR="00933302">
        <w:rPr>
          <w:rFonts w:asciiTheme="majorHAnsi" w:hAnsiTheme="majorHAnsi"/>
          <w:sz w:val="24"/>
        </w:rPr>
        <w:t>140</w:t>
      </w:r>
    </w:p>
    <w:p w:rsidR="00B55E9F" w:rsidRPr="00587198" w:rsidP="00722FDB" w14:paraId="42B7B337" w14:textId="44D9B153">
      <w:pPr>
        <w:pStyle w:val="ListParagraph"/>
        <w:numPr>
          <w:ilvl w:val="1"/>
          <w:numId w:val="18"/>
        </w:numPr>
        <w:spacing w:after="0" w:line="240" w:lineRule="auto"/>
        <w:rPr>
          <w:rFonts w:asciiTheme="majorHAnsi" w:hAnsiTheme="majorHAnsi"/>
          <w:sz w:val="24"/>
        </w:rPr>
      </w:pPr>
      <w:r w:rsidRPr="00587198">
        <w:rPr>
          <w:rFonts w:asciiTheme="majorHAnsi" w:hAnsiTheme="majorHAnsi"/>
          <w:sz w:val="24"/>
        </w:rPr>
        <w:t>Total Labor Burden</w:t>
      </w:r>
      <w:r w:rsidRPr="00587198">
        <w:rPr>
          <w:rFonts w:asciiTheme="majorHAnsi" w:hAnsiTheme="majorHAnsi"/>
          <w:i/>
          <w:sz w:val="24"/>
        </w:rPr>
        <w:t xml:space="preserve">: </w:t>
      </w:r>
      <w:r w:rsidRPr="00587198">
        <w:rPr>
          <w:rFonts w:asciiTheme="majorHAnsi" w:hAnsiTheme="majorHAnsi"/>
          <w:sz w:val="24"/>
        </w:rPr>
        <w:t>$</w:t>
      </w:r>
      <w:r w:rsidRPr="00587198" w:rsidR="00587198">
        <w:rPr>
          <w:rFonts w:asciiTheme="majorHAnsi" w:hAnsiTheme="majorHAnsi"/>
          <w:sz w:val="24"/>
        </w:rPr>
        <w:t>0</w:t>
      </w:r>
    </w:p>
    <w:p w:rsidR="00B55E9F" w:rsidP="00B55E9F" w14:paraId="1C63232B" w14:textId="279EEEFD">
      <w:pPr>
        <w:spacing w:after="0" w:line="240" w:lineRule="auto"/>
        <w:rPr>
          <w:rFonts w:asciiTheme="majorHAnsi" w:hAnsiTheme="majorHAnsi"/>
          <w:sz w:val="24"/>
        </w:rPr>
      </w:pPr>
    </w:p>
    <w:p w:rsidR="00587198" w:rsidP="00444AC9" w14:paraId="17433AF3" w14:textId="477273E6">
      <w:pPr>
        <w:spacing w:after="0" w:line="240" w:lineRule="auto"/>
        <w:ind w:left="720"/>
        <w:rPr>
          <w:rFonts w:asciiTheme="majorHAnsi" w:hAnsiTheme="majorHAnsi"/>
          <w:sz w:val="24"/>
        </w:rPr>
      </w:pPr>
      <w:r w:rsidRPr="00E14C3E">
        <w:rPr>
          <w:rFonts w:asciiTheme="majorHAnsi" w:hAnsiTheme="majorHAnsi"/>
          <w:sz w:val="24"/>
        </w:rPr>
        <w:t xml:space="preserve">The cost for processing of </w:t>
      </w:r>
      <w:r w:rsidR="00444AC9">
        <w:rPr>
          <w:rFonts w:asciiTheme="majorHAnsi" w:hAnsiTheme="majorHAnsi"/>
          <w:sz w:val="24"/>
        </w:rPr>
        <w:t xml:space="preserve">focus group and survey </w:t>
      </w:r>
      <w:r w:rsidRPr="00E14C3E">
        <w:rPr>
          <w:rFonts w:asciiTheme="majorHAnsi" w:hAnsiTheme="majorHAnsi"/>
          <w:sz w:val="24"/>
        </w:rPr>
        <w:t>responses is assumed in the $1</w:t>
      </w:r>
      <w:r w:rsidR="00286AD4">
        <w:rPr>
          <w:rFonts w:asciiTheme="majorHAnsi" w:hAnsiTheme="majorHAnsi"/>
          <w:sz w:val="24"/>
        </w:rPr>
        <w:t>.65</w:t>
      </w:r>
      <w:r w:rsidRPr="00E14C3E">
        <w:rPr>
          <w:rFonts w:asciiTheme="majorHAnsi" w:hAnsiTheme="majorHAnsi"/>
          <w:sz w:val="24"/>
        </w:rPr>
        <w:t xml:space="preserve">M CNA contract with </w:t>
      </w:r>
      <w:r w:rsidRPr="00B20BC8" w:rsidR="00101327">
        <w:rPr>
          <w:rFonts w:ascii="Cambria" w:hAnsi="Cambria"/>
        </w:rPr>
        <w:t>OUSD</w:t>
      </w:r>
      <w:r w:rsidR="00101327">
        <w:rPr>
          <w:rFonts w:ascii="Cambria" w:hAnsi="Cambria"/>
        </w:rPr>
        <w:t xml:space="preserve"> (</w:t>
      </w:r>
      <w:r w:rsidRPr="00B20BC8" w:rsidR="00101327">
        <w:rPr>
          <w:rFonts w:ascii="Cambria" w:hAnsi="Cambria"/>
        </w:rPr>
        <w:t>P&amp;R</w:t>
      </w:r>
      <w:r w:rsidR="00101327">
        <w:rPr>
          <w:rFonts w:ascii="Cambria" w:hAnsi="Cambria"/>
        </w:rPr>
        <w:t>)</w:t>
      </w:r>
      <w:r w:rsidRPr="00B20BC8" w:rsidR="00101327">
        <w:rPr>
          <w:rFonts w:ascii="Cambria" w:hAnsi="Cambria"/>
        </w:rPr>
        <w:t xml:space="preserve"> </w:t>
      </w:r>
      <w:r w:rsidRPr="00BF0EC5" w:rsidR="00101327">
        <w:rPr>
          <w:rFonts w:asciiTheme="majorHAnsi" w:hAnsiTheme="majorHAnsi"/>
          <w:sz w:val="24"/>
          <w:szCs w:val="24"/>
        </w:rPr>
        <w:t>OCREOP</w:t>
      </w:r>
      <w:r w:rsidRPr="00E14C3E">
        <w:rPr>
          <w:rFonts w:asciiTheme="majorHAnsi" w:hAnsiTheme="majorHAnsi"/>
          <w:sz w:val="24"/>
        </w:rPr>
        <w:t xml:space="preserve">. There is no additional cost per </w:t>
      </w:r>
      <w:r>
        <w:rPr>
          <w:rFonts w:asciiTheme="majorHAnsi" w:hAnsiTheme="majorHAnsi"/>
          <w:sz w:val="24"/>
        </w:rPr>
        <w:t>participant</w:t>
      </w:r>
      <w:r w:rsidRPr="00E14C3E">
        <w:rPr>
          <w:rFonts w:asciiTheme="majorHAnsi" w:hAnsiTheme="majorHAnsi"/>
          <w:sz w:val="24"/>
        </w:rPr>
        <w:t xml:space="preserve"> for processing the </w:t>
      </w:r>
      <w:r>
        <w:rPr>
          <w:rFonts w:asciiTheme="majorHAnsi" w:hAnsiTheme="majorHAnsi"/>
          <w:sz w:val="24"/>
        </w:rPr>
        <w:t xml:space="preserve">focus group </w:t>
      </w:r>
      <w:r w:rsidR="00444AC9">
        <w:rPr>
          <w:rFonts w:asciiTheme="majorHAnsi" w:hAnsiTheme="majorHAnsi"/>
          <w:sz w:val="24"/>
        </w:rPr>
        <w:t xml:space="preserve">or survey </w:t>
      </w:r>
      <w:r>
        <w:rPr>
          <w:rFonts w:asciiTheme="majorHAnsi" w:hAnsiTheme="majorHAnsi"/>
          <w:sz w:val="24"/>
        </w:rPr>
        <w:t>results</w:t>
      </w:r>
      <w:r w:rsidRPr="00E14C3E">
        <w:rPr>
          <w:rFonts w:asciiTheme="majorHAnsi" w:hAnsiTheme="majorHAnsi"/>
          <w:sz w:val="24"/>
        </w:rPr>
        <w:t>.</w:t>
      </w:r>
    </w:p>
    <w:p w:rsidR="00587198" w:rsidP="00B55E9F" w14:paraId="4CB27A51" w14:textId="77777777">
      <w:pPr>
        <w:spacing w:after="0" w:line="240" w:lineRule="auto"/>
        <w:rPr>
          <w:rFonts w:asciiTheme="majorHAnsi" w:hAnsiTheme="majorHAnsi"/>
          <w:sz w:val="24"/>
        </w:rPr>
      </w:pPr>
    </w:p>
    <w:p w:rsidR="00722FDB" w:rsidRPr="00B55E9F" w:rsidP="00B55E9F" w14:paraId="2248E876"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P="00722FDB" w14:paraId="2257C18C" w14:textId="77777777">
      <w:pPr>
        <w:spacing w:after="0" w:line="240" w:lineRule="auto"/>
        <w:rPr>
          <w:rFonts w:asciiTheme="majorHAnsi" w:hAnsiTheme="majorHAnsi"/>
          <w:sz w:val="24"/>
        </w:rPr>
      </w:pPr>
    </w:p>
    <w:p w:rsidR="00235D71" w:rsidRPr="00235D71" w:rsidP="00235D71" w14:paraId="1BA8DDF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385933B6" w14:textId="58C5A73F">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A0420E">
        <w:rPr>
          <w:rFonts w:asciiTheme="majorHAnsi" w:hAnsiTheme="majorHAnsi"/>
          <w:sz w:val="24"/>
        </w:rPr>
        <w:t>0</w:t>
      </w:r>
    </w:p>
    <w:p w:rsidR="00235D71" w:rsidRPr="00235D71" w:rsidP="00235D71" w14:paraId="5121B02C" w14:textId="31ADF78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A0420E">
        <w:rPr>
          <w:rFonts w:asciiTheme="majorHAnsi" w:hAnsiTheme="majorHAnsi"/>
          <w:sz w:val="24"/>
        </w:rPr>
        <w:t>0</w:t>
      </w:r>
    </w:p>
    <w:p w:rsidR="00235D71" w:rsidRPr="00235D71" w:rsidP="00235D71" w14:paraId="147066C6" w14:textId="79FDAF23">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A0420E">
        <w:rPr>
          <w:rFonts w:asciiTheme="majorHAnsi" w:hAnsiTheme="majorHAnsi"/>
          <w:sz w:val="24"/>
        </w:rPr>
        <w:t>0</w:t>
      </w:r>
    </w:p>
    <w:p w:rsidR="00235D71" w:rsidRPr="00235D71" w:rsidP="00235D71" w14:paraId="372364CA" w14:textId="1434BB4B">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A0420E">
        <w:rPr>
          <w:rFonts w:asciiTheme="majorHAnsi" w:hAnsiTheme="majorHAnsi"/>
          <w:sz w:val="24"/>
        </w:rPr>
        <w:t>0</w:t>
      </w:r>
    </w:p>
    <w:p w:rsidR="00235D71" w:rsidRPr="00235D71" w:rsidP="00235D71" w14:paraId="63DE6F53" w14:textId="4601DD2D">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A0420E">
        <w:rPr>
          <w:rFonts w:asciiTheme="majorHAnsi" w:hAnsiTheme="majorHAnsi"/>
          <w:sz w:val="24"/>
        </w:rPr>
        <w:t>0</w:t>
      </w:r>
    </w:p>
    <w:p w:rsidR="00235D71" w:rsidRPr="00A0420E" w:rsidP="00A0420E" w14:paraId="6761AA1A" w14:textId="5E3AAD9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BF09AA">
        <w:rPr>
          <w:rFonts w:asciiTheme="majorHAnsi" w:hAnsiTheme="majorHAnsi"/>
          <w:sz w:val="24"/>
        </w:rPr>
        <w:t>750</w:t>
      </w:r>
      <w:r w:rsidR="00A0420E">
        <w:rPr>
          <w:rFonts w:asciiTheme="majorHAnsi" w:hAnsiTheme="majorHAnsi"/>
          <w:sz w:val="24"/>
        </w:rPr>
        <w:t xml:space="preserve">,000.00 </w:t>
      </w:r>
    </w:p>
    <w:p w:rsidR="00B55E9F" w:rsidRPr="00235D71" w:rsidP="00B55E9F" w14:paraId="28C79751" w14:textId="77777777">
      <w:pPr>
        <w:pStyle w:val="ListParagraph"/>
        <w:spacing w:after="0" w:line="240" w:lineRule="auto"/>
        <w:ind w:left="1440"/>
        <w:rPr>
          <w:rFonts w:asciiTheme="majorHAnsi" w:hAnsiTheme="majorHAnsi"/>
          <w:i/>
          <w:sz w:val="24"/>
        </w:rPr>
      </w:pPr>
    </w:p>
    <w:p w:rsidR="00A0420E" w:rsidRPr="008B39D1" w:rsidP="008B39D1" w14:paraId="10D2DAF2" w14:textId="0C216C2B">
      <w:pPr>
        <w:pStyle w:val="ListParagraph"/>
        <w:numPr>
          <w:ilvl w:val="0"/>
          <w:numId w:val="20"/>
        </w:numPr>
        <w:spacing w:after="0" w:line="240" w:lineRule="auto"/>
        <w:rPr>
          <w:rFonts w:asciiTheme="majorHAnsi" w:hAnsiTheme="majorHAnsi"/>
          <w:sz w:val="24"/>
        </w:rPr>
      </w:pPr>
      <w:r>
        <w:rPr>
          <w:rFonts w:asciiTheme="majorHAnsi" w:hAnsiTheme="majorHAnsi"/>
          <w:sz w:val="24"/>
        </w:rPr>
        <w:t>Total Operational and Maintenance Cost</w:t>
      </w:r>
      <w:r w:rsidR="00631D81">
        <w:rPr>
          <w:rFonts w:asciiTheme="majorHAnsi" w:hAnsiTheme="majorHAnsi"/>
          <w:sz w:val="24"/>
        </w:rPr>
        <w:t>:</w:t>
      </w:r>
      <w:r>
        <w:rPr>
          <w:rFonts w:asciiTheme="majorHAnsi" w:hAnsiTheme="majorHAnsi"/>
          <w:sz w:val="24"/>
        </w:rPr>
        <w:t xml:space="preserve"> $</w:t>
      </w:r>
      <w:r w:rsidR="00BF09AA">
        <w:rPr>
          <w:rFonts w:asciiTheme="majorHAnsi" w:hAnsiTheme="majorHAnsi"/>
          <w:sz w:val="24"/>
        </w:rPr>
        <w:t>750,000</w:t>
      </w:r>
    </w:p>
    <w:p w:rsidR="00B55E9F" w:rsidP="00B55E9F" w14:paraId="2C40900C" w14:textId="77777777">
      <w:pPr>
        <w:spacing w:after="0" w:line="240" w:lineRule="auto"/>
        <w:rPr>
          <w:rFonts w:asciiTheme="majorHAnsi" w:hAnsiTheme="majorHAnsi"/>
          <w:i/>
          <w:sz w:val="24"/>
        </w:rPr>
      </w:pPr>
    </w:p>
    <w:p w:rsidR="00B55E9F" w:rsidP="00B55E9F" w14:paraId="43E2E5A4"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729090C7" w14:textId="77777777">
      <w:pPr>
        <w:spacing w:after="0" w:line="240" w:lineRule="auto"/>
        <w:rPr>
          <w:rFonts w:asciiTheme="majorHAnsi" w:hAnsiTheme="majorHAnsi"/>
          <w:sz w:val="24"/>
        </w:rPr>
      </w:pPr>
    </w:p>
    <w:p w:rsidR="00EE3422" w:rsidP="00EE3422" w14:paraId="330C4BAE" w14:textId="643A1F0F">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BF09AA">
        <w:rPr>
          <w:rFonts w:asciiTheme="majorHAnsi" w:hAnsiTheme="majorHAnsi"/>
          <w:sz w:val="24"/>
        </w:rPr>
        <w:t>$750,000</w:t>
      </w:r>
    </w:p>
    <w:p w:rsidR="00486235" w:rsidRPr="00BF09AA" w:rsidP="00BF09AA" w14:paraId="2F0F1815" w14:textId="09E3D617">
      <w:pPr>
        <w:pStyle w:val="ListParagraph"/>
        <w:spacing w:after="0" w:line="240" w:lineRule="auto"/>
      </w:pPr>
      <w:r w:rsidRPr="005D2CB5">
        <w:rPr>
          <w:rFonts w:ascii="Cambria" w:hAnsi="Cambria" w:cstheme="minorHAnsi"/>
          <w:sz w:val="24"/>
        </w:rPr>
        <w:t xml:space="preserve">CNA has a contract with </w:t>
      </w:r>
      <w:r w:rsidRPr="00B20BC8">
        <w:rPr>
          <w:rFonts w:ascii="Cambria" w:hAnsi="Cambria"/>
        </w:rPr>
        <w:t>OUSD</w:t>
      </w:r>
      <w:r>
        <w:rPr>
          <w:rFonts w:ascii="Cambria" w:hAnsi="Cambria"/>
        </w:rPr>
        <w:t xml:space="preserve"> (</w:t>
      </w:r>
      <w:r w:rsidRPr="00B20BC8">
        <w:rPr>
          <w:rFonts w:ascii="Cambria" w:hAnsi="Cambria"/>
        </w:rPr>
        <w:t>P&amp;R</w:t>
      </w:r>
      <w:r>
        <w:rPr>
          <w:rFonts w:ascii="Cambria" w:hAnsi="Cambria"/>
        </w:rPr>
        <w:t>)</w:t>
      </w:r>
      <w:r w:rsidRPr="00B20BC8">
        <w:rPr>
          <w:rFonts w:ascii="Cambria" w:hAnsi="Cambria"/>
        </w:rPr>
        <w:t xml:space="preserve"> </w:t>
      </w:r>
      <w:r w:rsidRPr="00BF0EC5">
        <w:rPr>
          <w:rFonts w:asciiTheme="majorHAnsi" w:hAnsiTheme="majorHAnsi"/>
          <w:sz w:val="24"/>
          <w:szCs w:val="24"/>
        </w:rPr>
        <w:t>OCREOP</w:t>
      </w:r>
      <w:r>
        <w:rPr>
          <w:rFonts w:ascii="Cambria" w:hAnsi="Cambria"/>
          <w:sz w:val="24"/>
          <w:szCs w:val="24"/>
        </w:rPr>
        <w:t xml:space="preserve"> for $1,</w:t>
      </w:r>
      <w:r w:rsidR="000351FD">
        <w:rPr>
          <w:rFonts w:ascii="Cambria" w:hAnsi="Cambria"/>
          <w:sz w:val="24"/>
          <w:szCs w:val="24"/>
        </w:rPr>
        <w:t>6</w:t>
      </w:r>
      <w:r w:rsidR="00286AD4">
        <w:rPr>
          <w:rFonts w:ascii="Cambria" w:hAnsi="Cambria"/>
          <w:sz w:val="24"/>
          <w:szCs w:val="24"/>
        </w:rPr>
        <w:t>5</w:t>
      </w:r>
      <w:r>
        <w:rPr>
          <w:rFonts w:ascii="Cambria" w:hAnsi="Cambria"/>
          <w:sz w:val="24"/>
          <w:szCs w:val="24"/>
        </w:rPr>
        <w:t>0,000</w:t>
      </w:r>
      <w:r w:rsidRPr="00DC0D8C">
        <w:rPr>
          <w:rFonts w:asciiTheme="majorHAnsi" w:hAnsiTheme="majorHAnsi"/>
          <w:sz w:val="24"/>
        </w:rPr>
        <w:t xml:space="preserve">. </w:t>
      </w:r>
      <w:r w:rsidRPr="005D2CB5">
        <w:rPr>
          <w:rFonts w:ascii="Cambria" w:hAnsi="Cambria" w:cstheme="minorHAnsi"/>
          <w:sz w:val="24"/>
        </w:rPr>
        <w:t>Of that amount, we estimate the cost of this data collection to be $</w:t>
      </w:r>
      <w:r>
        <w:rPr>
          <w:rFonts w:ascii="Cambria" w:hAnsi="Cambria" w:cstheme="minorHAnsi"/>
          <w:sz w:val="24"/>
        </w:rPr>
        <w:t>750,0</w:t>
      </w:r>
      <w:r w:rsidRPr="005D2CB5">
        <w:rPr>
          <w:rFonts w:ascii="Cambria" w:hAnsi="Cambria" w:cstheme="minorHAnsi"/>
          <w:sz w:val="24"/>
        </w:rPr>
        <w:t>00, of which the cost for processing responses is assumed within.</w:t>
      </w:r>
    </w:p>
    <w:p w:rsidR="00B55E9F" w:rsidP="00B55E9F" w14:paraId="711BA5C8" w14:textId="77777777">
      <w:pPr>
        <w:pStyle w:val="ListParagraph"/>
        <w:spacing w:after="0" w:line="240" w:lineRule="auto"/>
        <w:rPr>
          <w:rFonts w:asciiTheme="majorHAnsi" w:hAnsiTheme="majorHAnsi"/>
          <w:sz w:val="24"/>
        </w:rPr>
      </w:pPr>
    </w:p>
    <w:p w:rsidR="00BF09AA" w:rsidP="00EE3422" w14:paraId="034EBD0B" w14:textId="009A403D">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Pr>
          <w:rFonts w:asciiTheme="majorHAnsi" w:hAnsiTheme="majorHAnsi"/>
          <w:sz w:val="24"/>
        </w:rPr>
        <w:t>75</w:t>
      </w:r>
      <w:r w:rsidR="00EE3422">
        <w:rPr>
          <w:rFonts w:asciiTheme="majorHAnsi" w:hAnsiTheme="majorHAnsi"/>
          <w:sz w:val="24"/>
        </w:rPr>
        <w:t>0,000</w:t>
      </w:r>
      <w:r w:rsidR="006E0BDF">
        <w:rPr>
          <w:rFonts w:asciiTheme="majorHAnsi" w:hAnsiTheme="majorHAnsi"/>
          <w:sz w:val="24"/>
        </w:rPr>
        <w:t xml:space="preserve">. </w:t>
      </w:r>
    </w:p>
    <w:p w:rsidR="00EE3422" w:rsidP="000351FD" w14:paraId="59CA83D7" w14:textId="400D096F">
      <w:pPr>
        <w:pStyle w:val="ListParagraph"/>
        <w:spacing w:after="0" w:line="240" w:lineRule="auto"/>
        <w:rPr>
          <w:rFonts w:asciiTheme="majorHAnsi" w:hAnsiTheme="majorHAnsi"/>
          <w:sz w:val="24"/>
        </w:rPr>
      </w:pPr>
      <w:r w:rsidRPr="005D2CB5">
        <w:rPr>
          <w:rFonts w:ascii="Cambria" w:hAnsi="Cambria" w:cstheme="minorHAnsi"/>
          <w:sz w:val="24"/>
        </w:rPr>
        <w:t xml:space="preserve">Operational and Maintenance costs are assumed within the general scope of the CNA contract with </w:t>
      </w:r>
      <w:r w:rsidRPr="00B20BC8" w:rsidR="00101327">
        <w:rPr>
          <w:rFonts w:ascii="Cambria" w:hAnsi="Cambria"/>
        </w:rPr>
        <w:t>OUSD</w:t>
      </w:r>
      <w:r w:rsidR="00101327">
        <w:rPr>
          <w:rFonts w:ascii="Cambria" w:hAnsi="Cambria"/>
        </w:rPr>
        <w:t xml:space="preserve"> (</w:t>
      </w:r>
      <w:r w:rsidRPr="00B20BC8" w:rsidR="00101327">
        <w:rPr>
          <w:rFonts w:ascii="Cambria" w:hAnsi="Cambria"/>
        </w:rPr>
        <w:t>P&amp;R</w:t>
      </w:r>
      <w:r w:rsidR="00101327">
        <w:rPr>
          <w:rFonts w:ascii="Cambria" w:hAnsi="Cambria"/>
        </w:rPr>
        <w:t>)</w:t>
      </w:r>
      <w:r w:rsidRPr="00B20BC8" w:rsidR="00101327">
        <w:rPr>
          <w:rFonts w:ascii="Cambria" w:hAnsi="Cambria"/>
        </w:rPr>
        <w:t xml:space="preserve"> </w:t>
      </w:r>
      <w:r w:rsidRPr="00BF0EC5" w:rsidR="00101327">
        <w:rPr>
          <w:rFonts w:asciiTheme="majorHAnsi" w:hAnsiTheme="majorHAnsi"/>
          <w:sz w:val="24"/>
          <w:szCs w:val="24"/>
        </w:rPr>
        <w:t>OCREOP</w:t>
      </w:r>
      <w:r w:rsidR="006E0BDF">
        <w:rPr>
          <w:rFonts w:ascii="Cambria" w:hAnsi="Cambria" w:cstheme="minorHAnsi"/>
          <w:sz w:val="24"/>
        </w:rPr>
        <w:t xml:space="preserve">. </w:t>
      </w:r>
      <w:r w:rsidRPr="005D2CB5">
        <w:rPr>
          <w:rFonts w:ascii="Cambria" w:hAnsi="Cambria" w:cstheme="minorHAnsi"/>
          <w:sz w:val="24"/>
        </w:rPr>
        <w:t>The estimated cost of this project of which the total operational and maintenance cost would be assumed within is $</w:t>
      </w:r>
      <w:r>
        <w:rPr>
          <w:rStyle w:val="ui-provider"/>
          <w:rFonts w:ascii="Cambria" w:hAnsi="Cambria" w:cstheme="minorHAnsi"/>
          <w:sz w:val="24"/>
          <w:szCs w:val="24"/>
        </w:rPr>
        <w:t>750,0</w:t>
      </w:r>
      <w:r w:rsidRPr="005D2CB5">
        <w:rPr>
          <w:rStyle w:val="ui-provider"/>
          <w:rFonts w:ascii="Cambria" w:hAnsi="Cambria" w:cstheme="minorHAnsi"/>
          <w:sz w:val="24"/>
          <w:szCs w:val="24"/>
        </w:rPr>
        <w:t>00</w:t>
      </w:r>
      <w:r w:rsidRPr="005D2CB5">
        <w:rPr>
          <w:rFonts w:ascii="Cambria" w:hAnsi="Cambria" w:cstheme="minorHAnsi"/>
          <w:sz w:val="24"/>
        </w:rPr>
        <w:t>.  Funding is not specifically allocated for operations and maintenance.</w:t>
      </w:r>
    </w:p>
    <w:p w:rsidR="00B55E9F" w:rsidRPr="00B55E9F" w:rsidP="00B55E9F" w14:paraId="2CA9940C" w14:textId="77777777">
      <w:pPr>
        <w:spacing w:after="0" w:line="240" w:lineRule="auto"/>
        <w:rPr>
          <w:rFonts w:asciiTheme="majorHAnsi" w:hAnsiTheme="majorHAnsi"/>
          <w:sz w:val="24"/>
        </w:rPr>
      </w:pPr>
    </w:p>
    <w:p w:rsidR="00BF09AA" w:rsidP="002F5476" w14:paraId="050258F8" w14:textId="6EAB6343">
      <w:pPr>
        <w:pStyle w:val="ListParagraph"/>
        <w:numPr>
          <w:ilvl w:val="0"/>
          <w:numId w:val="22"/>
        </w:numPr>
        <w:spacing w:after="0" w:line="240" w:lineRule="auto"/>
        <w:rPr>
          <w:rFonts w:asciiTheme="majorHAnsi" w:hAnsiTheme="majorHAnsi"/>
          <w:sz w:val="24"/>
        </w:rPr>
      </w:pPr>
      <w:r w:rsidRPr="002F5476">
        <w:rPr>
          <w:rFonts w:asciiTheme="majorHAnsi" w:hAnsiTheme="majorHAnsi"/>
          <w:sz w:val="24"/>
        </w:rPr>
        <w:t>Total Cost to the Federal Government: $</w:t>
      </w:r>
      <w:r>
        <w:rPr>
          <w:rFonts w:asciiTheme="majorHAnsi" w:hAnsiTheme="majorHAnsi"/>
          <w:sz w:val="24"/>
        </w:rPr>
        <w:t>75</w:t>
      </w:r>
      <w:r w:rsidRPr="002F5476" w:rsidR="00EE3422">
        <w:rPr>
          <w:rFonts w:asciiTheme="majorHAnsi" w:hAnsiTheme="majorHAnsi"/>
          <w:sz w:val="24"/>
        </w:rPr>
        <w:t>0,000</w:t>
      </w:r>
      <w:r w:rsidRPr="002F5476" w:rsidR="006E0BDF">
        <w:rPr>
          <w:rFonts w:asciiTheme="majorHAnsi" w:hAnsiTheme="majorHAnsi"/>
          <w:sz w:val="24"/>
        </w:rPr>
        <w:t xml:space="preserve">. </w:t>
      </w:r>
    </w:p>
    <w:p w:rsidR="00EE3422" w:rsidRPr="006513A5" w:rsidP="000351FD" w14:paraId="0B277B9B" w14:textId="262E540F">
      <w:pPr>
        <w:pStyle w:val="ListParagraph"/>
        <w:spacing w:after="0" w:line="240" w:lineRule="auto"/>
      </w:pPr>
      <w:r w:rsidRPr="002F5476">
        <w:rPr>
          <w:rFonts w:asciiTheme="majorHAnsi" w:hAnsiTheme="majorHAnsi"/>
          <w:sz w:val="24"/>
        </w:rPr>
        <w:t>All costs are assumed within the estimated cost of $</w:t>
      </w:r>
      <w:r w:rsidR="00BF09AA">
        <w:rPr>
          <w:rFonts w:asciiTheme="majorHAnsi" w:hAnsiTheme="majorHAnsi"/>
          <w:sz w:val="24"/>
        </w:rPr>
        <w:t>75</w:t>
      </w:r>
      <w:r w:rsidRPr="002F5476">
        <w:rPr>
          <w:rFonts w:asciiTheme="majorHAnsi" w:hAnsiTheme="majorHAnsi"/>
          <w:sz w:val="24"/>
        </w:rPr>
        <w:t>0,000, and there are no additional or exclusive costs imposed to the Federal government to implement, process, or analyze responses for this collection.</w:t>
      </w:r>
    </w:p>
    <w:p w:rsidR="00486235" w:rsidP="00486235" w14:paraId="4A0CA85D" w14:textId="77777777">
      <w:pPr>
        <w:spacing w:after="0" w:line="240" w:lineRule="auto"/>
        <w:rPr>
          <w:rFonts w:asciiTheme="majorHAnsi" w:hAnsiTheme="majorHAnsi"/>
          <w:sz w:val="24"/>
        </w:rPr>
      </w:pPr>
    </w:p>
    <w:p w:rsidR="00DA2B37" w:rsidP="00486235" w14:paraId="62A3E195" w14:textId="1F2BCA96">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D51A8" w:rsidP="00DD51A8" w14:paraId="53B53C6A" w14:textId="77777777">
      <w:pPr>
        <w:spacing w:after="0" w:line="240" w:lineRule="auto"/>
        <w:rPr>
          <w:rFonts w:asciiTheme="majorHAnsi" w:hAnsiTheme="majorHAnsi"/>
          <w:sz w:val="24"/>
        </w:rPr>
      </w:pPr>
    </w:p>
    <w:p w:rsidR="00DA2B37" w:rsidP="00DD51A8" w14:paraId="30F37438" w14:textId="559BC3D9">
      <w:pPr>
        <w:spacing w:after="0" w:line="240" w:lineRule="auto"/>
        <w:ind w:firstLine="720"/>
        <w:rPr>
          <w:rFonts w:asciiTheme="majorHAnsi" w:hAnsiTheme="majorHAnsi"/>
          <w:sz w:val="24"/>
        </w:rPr>
      </w:pPr>
      <w:r w:rsidRPr="00DD51A8">
        <w:rPr>
          <w:rFonts w:asciiTheme="majorHAnsi" w:hAnsiTheme="majorHAnsi"/>
          <w:sz w:val="24"/>
        </w:rPr>
        <w:t>This is a new collection with a new associated burden.</w:t>
      </w:r>
    </w:p>
    <w:p w:rsidR="00DA2B37" w:rsidP="00486235" w14:paraId="2B0CBA32" w14:textId="77777777">
      <w:pPr>
        <w:spacing w:after="0" w:line="240" w:lineRule="auto"/>
        <w:rPr>
          <w:rFonts w:asciiTheme="majorHAnsi" w:hAnsiTheme="majorHAnsi"/>
          <w:sz w:val="24"/>
        </w:rPr>
      </w:pPr>
    </w:p>
    <w:p w:rsidR="00DA2B37" w:rsidP="00486235" w14:paraId="224FC750" w14:textId="0F8433D2">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018D9" w:rsidP="005018D9" w14:paraId="1F51A86A" w14:textId="77777777">
      <w:pPr>
        <w:pStyle w:val="PlainText"/>
        <w:rPr>
          <w:rFonts w:asciiTheme="majorHAnsi" w:hAnsiTheme="majorHAnsi"/>
          <w:sz w:val="24"/>
        </w:rPr>
      </w:pPr>
    </w:p>
    <w:p w:rsidR="005018D9" w:rsidRPr="00905348" w:rsidP="0013386E" w14:paraId="1F469F42" w14:textId="24EC7BAF">
      <w:pPr>
        <w:pStyle w:val="PlainText"/>
        <w:ind w:left="720"/>
        <w:rPr>
          <w:rFonts w:ascii="Cambria" w:hAnsi="Cambria"/>
          <w:sz w:val="24"/>
          <w:szCs w:val="22"/>
        </w:rPr>
      </w:pPr>
      <w:r w:rsidRPr="00DD51A8">
        <w:rPr>
          <w:rFonts w:asciiTheme="majorHAnsi" w:hAnsiTheme="majorHAnsi"/>
          <w:sz w:val="24"/>
        </w:rPr>
        <w:t xml:space="preserve">The results of this information collection </w:t>
      </w:r>
      <w:r>
        <w:rPr>
          <w:rFonts w:asciiTheme="majorHAnsi" w:hAnsiTheme="majorHAnsi"/>
          <w:sz w:val="24"/>
        </w:rPr>
        <w:t xml:space="preserve">(including the focus groups and the survey) </w:t>
      </w:r>
      <w:r w:rsidRPr="00DD51A8">
        <w:rPr>
          <w:rFonts w:asciiTheme="majorHAnsi" w:hAnsiTheme="majorHAnsi"/>
          <w:sz w:val="24"/>
        </w:rPr>
        <w:t>will be published</w:t>
      </w:r>
      <w:r>
        <w:rPr>
          <w:rFonts w:asciiTheme="majorHAnsi" w:hAnsiTheme="majorHAnsi"/>
          <w:sz w:val="24"/>
        </w:rPr>
        <w:t xml:space="preserve"> because this study is being conducted in response to an NDAA requirement and the results are of public interest</w:t>
      </w:r>
      <w:r w:rsidRPr="00DD51A8">
        <w:rPr>
          <w:rFonts w:asciiTheme="majorHAnsi" w:hAnsiTheme="majorHAnsi"/>
          <w:sz w:val="24"/>
        </w:rPr>
        <w:t>.</w:t>
      </w:r>
      <w:r>
        <w:rPr>
          <w:rFonts w:asciiTheme="majorHAnsi" w:hAnsiTheme="majorHAnsi"/>
          <w:sz w:val="24"/>
        </w:rPr>
        <w:t xml:space="preserve"> </w:t>
      </w:r>
      <w:r w:rsidRPr="005E78EE">
        <w:rPr>
          <w:rFonts w:asciiTheme="majorHAnsi" w:hAnsiTheme="majorHAnsi"/>
          <w:sz w:val="24"/>
        </w:rPr>
        <w:t>However, the analytic dataset used in conducting this study will not be made available to the public</w:t>
      </w:r>
      <w:r>
        <w:rPr>
          <w:rFonts w:asciiTheme="majorHAnsi" w:hAnsiTheme="majorHAnsi"/>
          <w:sz w:val="24"/>
        </w:rPr>
        <w:t xml:space="preserve">. </w:t>
      </w:r>
      <w:r w:rsidRPr="00905348">
        <w:rPr>
          <w:rFonts w:ascii="Cambria" w:hAnsi="Cambria"/>
          <w:sz w:val="24"/>
          <w:szCs w:val="22"/>
        </w:rPr>
        <w:t>The information collection for this study will occur</w:t>
      </w:r>
      <w:r>
        <w:rPr>
          <w:rFonts w:ascii="Cambria" w:hAnsi="Cambria"/>
          <w:sz w:val="24"/>
          <w:szCs w:val="22"/>
        </w:rPr>
        <w:t xml:space="preserve"> </w:t>
      </w:r>
      <w:r w:rsidRPr="00905348">
        <w:rPr>
          <w:rFonts w:ascii="Cambria" w:hAnsi="Cambria"/>
          <w:sz w:val="24"/>
          <w:szCs w:val="22"/>
        </w:rPr>
        <w:t>around Spring/Summer 2025, and the results will be published at the end of</w:t>
      </w:r>
    </w:p>
    <w:p w:rsidR="005018D9" w:rsidRPr="00905348" w:rsidP="0013386E" w14:paraId="73586A56" w14:textId="77777777">
      <w:pPr>
        <w:pStyle w:val="PlainText"/>
        <w:ind w:left="720"/>
        <w:rPr>
          <w:rFonts w:ascii="Cambria" w:hAnsi="Cambria"/>
          <w:sz w:val="24"/>
          <w:szCs w:val="22"/>
        </w:rPr>
      </w:pPr>
      <w:r w:rsidRPr="00905348">
        <w:rPr>
          <w:rFonts w:ascii="Cambria" w:hAnsi="Cambria"/>
          <w:sz w:val="24"/>
          <w:szCs w:val="22"/>
        </w:rPr>
        <w:t>the study 28 Dec 25.</w:t>
      </w:r>
    </w:p>
    <w:p w:rsidR="005C3A95" w:rsidP="00486235" w14:paraId="5FB40207" w14:textId="77777777">
      <w:pPr>
        <w:spacing w:after="0" w:line="240" w:lineRule="auto"/>
        <w:rPr>
          <w:rFonts w:asciiTheme="majorHAnsi" w:hAnsiTheme="majorHAnsi"/>
          <w:sz w:val="24"/>
        </w:rPr>
      </w:pPr>
    </w:p>
    <w:p w:rsidR="005C3A95" w:rsidRPr="0085688C" w:rsidP="00486235" w14:paraId="17BEA1F5" w14:textId="4A2F5CC0">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DD51A8" w:rsidP="00DD51A8" w14:paraId="38B123BF" w14:textId="77777777">
      <w:pPr>
        <w:spacing w:after="0" w:line="240" w:lineRule="auto"/>
        <w:ind w:firstLine="720"/>
        <w:rPr>
          <w:rFonts w:asciiTheme="majorHAnsi" w:hAnsiTheme="majorHAnsi"/>
          <w:sz w:val="24"/>
        </w:rPr>
      </w:pPr>
    </w:p>
    <w:p w:rsidR="00C62D17" w:rsidP="00DD51A8" w14:paraId="2DEE5775" w14:textId="321A5EBC">
      <w:pPr>
        <w:spacing w:after="0" w:line="240" w:lineRule="auto"/>
        <w:ind w:left="720"/>
        <w:rPr>
          <w:rFonts w:asciiTheme="majorHAnsi" w:hAnsiTheme="majorHAnsi"/>
          <w:sz w:val="24"/>
        </w:rPr>
      </w:pPr>
      <w:r w:rsidRPr="00DD51A8">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2B9DE4C5" w14:textId="77777777">
      <w:pPr>
        <w:spacing w:after="0" w:line="240" w:lineRule="auto"/>
        <w:rPr>
          <w:rFonts w:asciiTheme="majorHAnsi" w:hAnsiTheme="majorHAnsi"/>
          <w:sz w:val="24"/>
        </w:rPr>
      </w:pPr>
    </w:p>
    <w:p w:rsidR="00C62D17" w:rsidRPr="0085688C" w:rsidP="00486235" w14:paraId="635E150F" w14:textId="465EE756">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DD51A8" w:rsidP="00B55E9F" w14:paraId="6F9459A5" w14:textId="77777777">
      <w:pPr>
        <w:spacing w:after="0" w:line="240" w:lineRule="auto"/>
        <w:rPr>
          <w:rFonts w:asciiTheme="majorHAnsi" w:hAnsiTheme="majorHAnsi"/>
          <w:i/>
          <w:sz w:val="24"/>
        </w:rPr>
      </w:pPr>
    </w:p>
    <w:p w:rsidR="00A50A0F" w:rsidRPr="00C62D17" w:rsidP="00DD51A8" w14:paraId="583A132D" w14:textId="04D4B79B">
      <w:pPr>
        <w:spacing w:after="0" w:line="240" w:lineRule="auto"/>
        <w:ind w:firstLine="720"/>
        <w:rPr>
          <w:rFonts w:asciiTheme="majorHAnsi" w:hAnsiTheme="majorHAnsi"/>
          <w:i/>
          <w:sz w:val="24"/>
        </w:rPr>
      </w:pPr>
      <w:r w:rsidRPr="00DD51A8">
        <w:rPr>
          <w:rFonts w:asciiTheme="majorHAnsi" w:hAnsiTheme="majorHAnsi"/>
          <w:sz w:val="24"/>
        </w:rPr>
        <w:t>We are not requesting an</w:t>
      </w:r>
      <w:r w:rsidRPr="00DD51A8" w:rsidR="00420AE9">
        <w:rPr>
          <w:rFonts w:asciiTheme="majorHAnsi" w:hAnsiTheme="majorHAnsi"/>
          <w:sz w:val="24"/>
        </w:rPr>
        <w:t>y</w:t>
      </w:r>
      <w:r w:rsidRPr="00DD51A8">
        <w:rPr>
          <w:rFonts w:asciiTheme="majorHAnsi" w:hAnsiTheme="majorHAnsi"/>
          <w:sz w:val="24"/>
        </w:rPr>
        <w:t xml:space="preserve"> exemption</w:t>
      </w:r>
      <w:r w:rsidRPr="00DD51A8" w:rsidR="00420AE9">
        <w:rPr>
          <w:rFonts w:asciiTheme="majorHAnsi" w:hAnsiTheme="majorHAnsi"/>
          <w:sz w:val="24"/>
        </w:rPr>
        <w:t>s</w:t>
      </w:r>
      <w:r w:rsidRPr="00DD51A8">
        <w:rPr>
          <w:rFonts w:asciiTheme="majorHAnsi" w:hAnsiTheme="majorHAnsi"/>
          <w:sz w:val="24"/>
        </w:rPr>
        <w:t xml:space="preserve"> to the provisions </w:t>
      </w:r>
      <w:r w:rsidRPr="00DD51A8"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7882" w:rsidP="00FB569C" w14:paraId="5DE4D4CD" w14:textId="77777777">
      <w:pPr>
        <w:spacing w:after="0" w:line="240" w:lineRule="auto"/>
      </w:pPr>
      <w:r>
        <w:separator/>
      </w:r>
    </w:p>
  </w:footnote>
  <w:footnote w:type="continuationSeparator" w:id="1">
    <w:p w:rsidR="00E67882" w:rsidP="00FB569C" w14:paraId="4911B25A" w14:textId="77777777">
      <w:pPr>
        <w:spacing w:after="0" w:line="240" w:lineRule="auto"/>
      </w:pPr>
      <w:r>
        <w:continuationSeparator/>
      </w:r>
    </w:p>
  </w:footnote>
  <w:footnote w:id="2">
    <w:p w:rsidR="00DC6B3C" w14:paraId="4620A111" w14:textId="07E5C0F6">
      <w:pPr>
        <w:pStyle w:val="FootnoteText"/>
      </w:pPr>
      <w:r>
        <w:rPr>
          <w:rStyle w:val="FootnoteReference"/>
        </w:rPr>
        <w:footnoteRef/>
      </w:r>
      <w:r>
        <w:t xml:space="preserve"> Spaniards (or those of Spanish descent) are removed from the population of eligible respondents due to their generally higher socioeconomic status and notably different experiences from the rest of the Hispanic/Latino population (i.e., those who identify as being descendants of Latin American countries).</w:t>
      </w:r>
    </w:p>
  </w:footnote>
  <w:footnote w:id="3">
    <w:p w:rsidR="00D46D0C" w14:paraId="49A71849" w14:textId="10651619">
      <w:pPr>
        <w:pStyle w:val="FootnoteText"/>
      </w:pPr>
      <w:r>
        <w:rPr>
          <w:rStyle w:val="FootnoteReference"/>
        </w:rPr>
        <w:footnoteRef/>
      </w:r>
      <w:r>
        <w:t xml:space="preserve"> Due to the small number of recruiters within the </w:t>
      </w:r>
      <w:r w:rsidRPr="00D46D0C">
        <w:t>Space Force population, we will be conducting focus groups with a smaller number of Space Force recruiters (10 rather than 20), to help protect confidentiality and to reduce the overall respondent burden on that population.</w:t>
      </w:r>
      <w:r>
        <w:t xml:space="preserve"> </w:t>
      </w:r>
      <w:r w:rsidRPr="00D46D0C">
        <w:t>Please note that focus groups with recruiters will be conducted virtually, so we will not know their locations</w:t>
      </w:r>
      <w:r w:rsidR="00F90BBE">
        <w:t xml:space="preserve"> (i.e., it will not be possible to identify which recruiters participated)</w:t>
      </w:r>
      <w:r w:rsidRPr="00D46D0C">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60EA8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4827426"/>
    <w:multiLevelType w:val="hybridMultilevel"/>
    <w:tmpl w:val="54F22A4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89471E"/>
    <w:multiLevelType w:val="hybridMultilevel"/>
    <w:tmpl w:val="1FFA42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7218B8"/>
    <w:multiLevelType w:val="hybridMultilevel"/>
    <w:tmpl w:val="393C0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4A625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37657095">
    <w:abstractNumId w:val="15"/>
  </w:num>
  <w:num w:numId="2" w16cid:durableId="1029796768">
    <w:abstractNumId w:val="0"/>
  </w:num>
  <w:num w:numId="3" w16cid:durableId="115025490">
    <w:abstractNumId w:val="12"/>
  </w:num>
  <w:num w:numId="4" w16cid:durableId="664866569">
    <w:abstractNumId w:val="10"/>
  </w:num>
  <w:num w:numId="5" w16cid:durableId="203299729">
    <w:abstractNumId w:val="19"/>
  </w:num>
  <w:num w:numId="6" w16cid:durableId="2031368079">
    <w:abstractNumId w:val="1"/>
  </w:num>
  <w:num w:numId="7" w16cid:durableId="755395385">
    <w:abstractNumId w:val="20"/>
  </w:num>
  <w:num w:numId="8" w16cid:durableId="73823429">
    <w:abstractNumId w:val="17"/>
  </w:num>
  <w:num w:numId="9" w16cid:durableId="466243369">
    <w:abstractNumId w:val="22"/>
  </w:num>
  <w:num w:numId="10" w16cid:durableId="1616868523">
    <w:abstractNumId w:val="3"/>
  </w:num>
  <w:num w:numId="11" w16cid:durableId="263198986">
    <w:abstractNumId w:val="16"/>
  </w:num>
  <w:num w:numId="12" w16cid:durableId="329648598">
    <w:abstractNumId w:val="18"/>
  </w:num>
  <w:num w:numId="13" w16cid:durableId="596868322">
    <w:abstractNumId w:val="25"/>
  </w:num>
  <w:num w:numId="14" w16cid:durableId="1608929290">
    <w:abstractNumId w:val="27"/>
  </w:num>
  <w:num w:numId="15" w16cid:durableId="1020160667">
    <w:abstractNumId w:val="9"/>
  </w:num>
  <w:num w:numId="16" w16cid:durableId="431051559">
    <w:abstractNumId w:val="8"/>
  </w:num>
  <w:num w:numId="17" w16cid:durableId="905913320">
    <w:abstractNumId w:val="13"/>
  </w:num>
  <w:num w:numId="18" w16cid:durableId="2046828850">
    <w:abstractNumId w:val="7"/>
  </w:num>
  <w:num w:numId="19" w16cid:durableId="1774982350">
    <w:abstractNumId w:val="6"/>
  </w:num>
  <w:num w:numId="20" w16cid:durableId="2067952901">
    <w:abstractNumId w:val="5"/>
  </w:num>
  <w:num w:numId="21" w16cid:durableId="2035187071">
    <w:abstractNumId w:val="14"/>
  </w:num>
  <w:num w:numId="22" w16cid:durableId="1524661389">
    <w:abstractNumId w:val="2"/>
  </w:num>
  <w:num w:numId="23" w16cid:durableId="1396514393">
    <w:abstractNumId w:val="4"/>
  </w:num>
  <w:num w:numId="24" w16cid:durableId="1734156560">
    <w:abstractNumId w:val="23"/>
  </w:num>
  <w:num w:numId="25" w16cid:durableId="1674798536">
    <w:abstractNumId w:val="24"/>
  </w:num>
  <w:num w:numId="26" w16cid:durableId="430592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3911008">
    <w:abstractNumId w:val="11"/>
  </w:num>
  <w:num w:numId="28" w16cid:durableId="838543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3828331">
    <w:abstractNumId w:val="26"/>
  </w:num>
  <w:num w:numId="30" w16cid:durableId="6155232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5D2"/>
    <w:rsid w:val="00010917"/>
    <w:rsid w:val="00026999"/>
    <w:rsid w:val="00030CC3"/>
    <w:rsid w:val="000351FD"/>
    <w:rsid w:val="0004224A"/>
    <w:rsid w:val="0004413A"/>
    <w:rsid w:val="000479BA"/>
    <w:rsid w:val="00053C98"/>
    <w:rsid w:val="00062B21"/>
    <w:rsid w:val="00084A3F"/>
    <w:rsid w:val="00090AFB"/>
    <w:rsid w:val="00094FFC"/>
    <w:rsid w:val="000951EF"/>
    <w:rsid w:val="000A0D2E"/>
    <w:rsid w:val="000A53AD"/>
    <w:rsid w:val="000B0E70"/>
    <w:rsid w:val="000B63FD"/>
    <w:rsid w:val="000C4C29"/>
    <w:rsid w:val="000D4804"/>
    <w:rsid w:val="000E1A3B"/>
    <w:rsid w:val="000E42CB"/>
    <w:rsid w:val="000E744E"/>
    <w:rsid w:val="000F6162"/>
    <w:rsid w:val="000F704F"/>
    <w:rsid w:val="00101327"/>
    <w:rsid w:val="001017A0"/>
    <w:rsid w:val="001034B3"/>
    <w:rsid w:val="00105EEF"/>
    <w:rsid w:val="00105F45"/>
    <w:rsid w:val="001068FC"/>
    <w:rsid w:val="00111E58"/>
    <w:rsid w:val="00123132"/>
    <w:rsid w:val="00125788"/>
    <w:rsid w:val="00127B46"/>
    <w:rsid w:val="001330A2"/>
    <w:rsid w:val="0013386E"/>
    <w:rsid w:val="00137A88"/>
    <w:rsid w:val="001428D3"/>
    <w:rsid w:val="001509D6"/>
    <w:rsid w:val="001530BD"/>
    <w:rsid w:val="00154F6C"/>
    <w:rsid w:val="00164392"/>
    <w:rsid w:val="001744F5"/>
    <w:rsid w:val="001748A5"/>
    <w:rsid w:val="00176450"/>
    <w:rsid w:val="001857A9"/>
    <w:rsid w:val="0019309D"/>
    <w:rsid w:val="001A5ACE"/>
    <w:rsid w:val="001D117D"/>
    <w:rsid w:val="001E11BF"/>
    <w:rsid w:val="001F2DAC"/>
    <w:rsid w:val="001F3012"/>
    <w:rsid w:val="001F526C"/>
    <w:rsid w:val="00200261"/>
    <w:rsid w:val="002038E1"/>
    <w:rsid w:val="00203BC2"/>
    <w:rsid w:val="00204F11"/>
    <w:rsid w:val="00211832"/>
    <w:rsid w:val="002134F6"/>
    <w:rsid w:val="00216F39"/>
    <w:rsid w:val="00222D1B"/>
    <w:rsid w:val="00235D71"/>
    <w:rsid w:val="0024335E"/>
    <w:rsid w:val="002546B3"/>
    <w:rsid w:val="00254DCF"/>
    <w:rsid w:val="002567F9"/>
    <w:rsid w:val="0027743E"/>
    <w:rsid w:val="00285E9A"/>
    <w:rsid w:val="00286AD4"/>
    <w:rsid w:val="00286DFD"/>
    <w:rsid w:val="00294D09"/>
    <w:rsid w:val="00294E92"/>
    <w:rsid w:val="002B0B5F"/>
    <w:rsid w:val="002B1D32"/>
    <w:rsid w:val="002C7CE1"/>
    <w:rsid w:val="002D1E1D"/>
    <w:rsid w:val="002D7713"/>
    <w:rsid w:val="002F2FD1"/>
    <w:rsid w:val="002F5476"/>
    <w:rsid w:val="002F6BB4"/>
    <w:rsid w:val="002F7B56"/>
    <w:rsid w:val="003035E3"/>
    <w:rsid w:val="00307AD3"/>
    <w:rsid w:val="00307FF6"/>
    <w:rsid w:val="003132E7"/>
    <w:rsid w:val="003206BC"/>
    <w:rsid w:val="0032135A"/>
    <w:rsid w:val="00326028"/>
    <w:rsid w:val="003268E3"/>
    <w:rsid w:val="00330F6B"/>
    <w:rsid w:val="00331D7E"/>
    <w:rsid w:val="00333C70"/>
    <w:rsid w:val="00337EF1"/>
    <w:rsid w:val="00340D9B"/>
    <w:rsid w:val="00343DEF"/>
    <w:rsid w:val="00343E75"/>
    <w:rsid w:val="00343F57"/>
    <w:rsid w:val="00344ABF"/>
    <w:rsid w:val="00346046"/>
    <w:rsid w:val="0034777B"/>
    <w:rsid w:val="003638D1"/>
    <w:rsid w:val="0038487A"/>
    <w:rsid w:val="0039349A"/>
    <w:rsid w:val="00394A8A"/>
    <w:rsid w:val="003C0540"/>
    <w:rsid w:val="003C0595"/>
    <w:rsid w:val="003C1BF6"/>
    <w:rsid w:val="003C276E"/>
    <w:rsid w:val="003D3C51"/>
    <w:rsid w:val="003D5C13"/>
    <w:rsid w:val="003D6E60"/>
    <w:rsid w:val="003E1523"/>
    <w:rsid w:val="003E3944"/>
    <w:rsid w:val="003E3E41"/>
    <w:rsid w:val="003F2F7B"/>
    <w:rsid w:val="003F4881"/>
    <w:rsid w:val="003F6FB2"/>
    <w:rsid w:val="00403F90"/>
    <w:rsid w:val="00405857"/>
    <w:rsid w:val="00407160"/>
    <w:rsid w:val="00420AE9"/>
    <w:rsid w:val="00423015"/>
    <w:rsid w:val="00426553"/>
    <w:rsid w:val="00444AC9"/>
    <w:rsid w:val="00453B62"/>
    <w:rsid w:val="0045444F"/>
    <w:rsid w:val="00457FBB"/>
    <w:rsid w:val="004757C3"/>
    <w:rsid w:val="00480AFF"/>
    <w:rsid w:val="004857C9"/>
    <w:rsid w:val="00486235"/>
    <w:rsid w:val="00490797"/>
    <w:rsid w:val="004A4219"/>
    <w:rsid w:val="004B1C3A"/>
    <w:rsid w:val="004C5B73"/>
    <w:rsid w:val="004C74D6"/>
    <w:rsid w:val="004F32DD"/>
    <w:rsid w:val="004F3FA3"/>
    <w:rsid w:val="004F4F5D"/>
    <w:rsid w:val="004F5D32"/>
    <w:rsid w:val="005018D9"/>
    <w:rsid w:val="00502FF3"/>
    <w:rsid w:val="005032CE"/>
    <w:rsid w:val="00510F0C"/>
    <w:rsid w:val="00520B36"/>
    <w:rsid w:val="0053015E"/>
    <w:rsid w:val="00537182"/>
    <w:rsid w:val="00541785"/>
    <w:rsid w:val="00541C70"/>
    <w:rsid w:val="005464F6"/>
    <w:rsid w:val="00562A75"/>
    <w:rsid w:val="00563D43"/>
    <w:rsid w:val="00571698"/>
    <w:rsid w:val="005748E5"/>
    <w:rsid w:val="00576EDB"/>
    <w:rsid w:val="00587198"/>
    <w:rsid w:val="0059108D"/>
    <w:rsid w:val="00594B6B"/>
    <w:rsid w:val="00596BBA"/>
    <w:rsid w:val="005A7E76"/>
    <w:rsid w:val="005B0BB2"/>
    <w:rsid w:val="005B48DB"/>
    <w:rsid w:val="005B568E"/>
    <w:rsid w:val="005C3A95"/>
    <w:rsid w:val="005C7428"/>
    <w:rsid w:val="005D2CB5"/>
    <w:rsid w:val="005D4CB5"/>
    <w:rsid w:val="005D5C81"/>
    <w:rsid w:val="005E1B84"/>
    <w:rsid w:val="005E3B80"/>
    <w:rsid w:val="005E4B6D"/>
    <w:rsid w:val="005E78EE"/>
    <w:rsid w:val="005F2A31"/>
    <w:rsid w:val="00601AD9"/>
    <w:rsid w:val="00603125"/>
    <w:rsid w:val="00606029"/>
    <w:rsid w:val="00611940"/>
    <w:rsid w:val="006156C5"/>
    <w:rsid w:val="00621943"/>
    <w:rsid w:val="0063095C"/>
    <w:rsid w:val="00631D81"/>
    <w:rsid w:val="00633A7B"/>
    <w:rsid w:val="00642741"/>
    <w:rsid w:val="006465E8"/>
    <w:rsid w:val="0064686D"/>
    <w:rsid w:val="006513A5"/>
    <w:rsid w:val="006520B0"/>
    <w:rsid w:val="0065530D"/>
    <w:rsid w:val="00670A87"/>
    <w:rsid w:val="006948E1"/>
    <w:rsid w:val="00695556"/>
    <w:rsid w:val="0069651A"/>
    <w:rsid w:val="006A13FA"/>
    <w:rsid w:val="006A3E25"/>
    <w:rsid w:val="006B2347"/>
    <w:rsid w:val="006E0BDF"/>
    <w:rsid w:val="006E2A45"/>
    <w:rsid w:val="006E41FE"/>
    <w:rsid w:val="006E563D"/>
    <w:rsid w:val="006E6699"/>
    <w:rsid w:val="006F03FA"/>
    <w:rsid w:val="006F2DF8"/>
    <w:rsid w:val="006F3A42"/>
    <w:rsid w:val="00700122"/>
    <w:rsid w:val="007017E8"/>
    <w:rsid w:val="00711095"/>
    <w:rsid w:val="00722FDB"/>
    <w:rsid w:val="00730529"/>
    <w:rsid w:val="0075095F"/>
    <w:rsid w:val="007519E4"/>
    <w:rsid w:val="007543A3"/>
    <w:rsid w:val="00762B41"/>
    <w:rsid w:val="00763518"/>
    <w:rsid w:val="00765F3E"/>
    <w:rsid w:val="00770A90"/>
    <w:rsid w:val="0077261C"/>
    <w:rsid w:val="00775EEB"/>
    <w:rsid w:val="00785CC1"/>
    <w:rsid w:val="0079056D"/>
    <w:rsid w:val="0079411C"/>
    <w:rsid w:val="007B1784"/>
    <w:rsid w:val="007B2F10"/>
    <w:rsid w:val="007C290D"/>
    <w:rsid w:val="007C7D08"/>
    <w:rsid w:val="007E1BC3"/>
    <w:rsid w:val="007E3448"/>
    <w:rsid w:val="007F1809"/>
    <w:rsid w:val="007F342A"/>
    <w:rsid w:val="00801BE7"/>
    <w:rsid w:val="00824F73"/>
    <w:rsid w:val="008556D8"/>
    <w:rsid w:val="0085688C"/>
    <w:rsid w:val="008627EF"/>
    <w:rsid w:val="008635C4"/>
    <w:rsid w:val="0087131F"/>
    <w:rsid w:val="008A06EF"/>
    <w:rsid w:val="008A42E6"/>
    <w:rsid w:val="008A63A3"/>
    <w:rsid w:val="008B39D1"/>
    <w:rsid w:val="008C2F94"/>
    <w:rsid w:val="008C4F29"/>
    <w:rsid w:val="008C5548"/>
    <w:rsid w:val="008D1294"/>
    <w:rsid w:val="008E2ED2"/>
    <w:rsid w:val="008E3029"/>
    <w:rsid w:val="008E4278"/>
    <w:rsid w:val="008E4C80"/>
    <w:rsid w:val="008F645F"/>
    <w:rsid w:val="008F6475"/>
    <w:rsid w:val="00905348"/>
    <w:rsid w:val="009132D3"/>
    <w:rsid w:val="009222E1"/>
    <w:rsid w:val="00925B30"/>
    <w:rsid w:val="00933302"/>
    <w:rsid w:val="00935F2E"/>
    <w:rsid w:val="00937B2B"/>
    <w:rsid w:val="00943DF2"/>
    <w:rsid w:val="0096051F"/>
    <w:rsid w:val="00970A36"/>
    <w:rsid w:val="00972921"/>
    <w:rsid w:val="0097377A"/>
    <w:rsid w:val="009754E9"/>
    <w:rsid w:val="0097703B"/>
    <w:rsid w:val="0098628F"/>
    <w:rsid w:val="00994F2B"/>
    <w:rsid w:val="00995DAF"/>
    <w:rsid w:val="00996894"/>
    <w:rsid w:val="009A0C67"/>
    <w:rsid w:val="009A6246"/>
    <w:rsid w:val="009C13FE"/>
    <w:rsid w:val="009E0C1B"/>
    <w:rsid w:val="009F2544"/>
    <w:rsid w:val="00A00CA4"/>
    <w:rsid w:val="00A00D7D"/>
    <w:rsid w:val="00A0420E"/>
    <w:rsid w:val="00A230AA"/>
    <w:rsid w:val="00A309A8"/>
    <w:rsid w:val="00A40222"/>
    <w:rsid w:val="00A42AA6"/>
    <w:rsid w:val="00A50A0F"/>
    <w:rsid w:val="00A63917"/>
    <w:rsid w:val="00A64A73"/>
    <w:rsid w:val="00A67DB8"/>
    <w:rsid w:val="00A74B12"/>
    <w:rsid w:val="00A75CF6"/>
    <w:rsid w:val="00A76F7E"/>
    <w:rsid w:val="00A77157"/>
    <w:rsid w:val="00A96308"/>
    <w:rsid w:val="00AB6EDA"/>
    <w:rsid w:val="00AC2CD7"/>
    <w:rsid w:val="00AD0EAF"/>
    <w:rsid w:val="00AD4075"/>
    <w:rsid w:val="00AE0B2A"/>
    <w:rsid w:val="00AE3F27"/>
    <w:rsid w:val="00AE5E04"/>
    <w:rsid w:val="00AF0435"/>
    <w:rsid w:val="00AF4773"/>
    <w:rsid w:val="00AF4FCB"/>
    <w:rsid w:val="00B178CD"/>
    <w:rsid w:val="00B20BC8"/>
    <w:rsid w:val="00B249DF"/>
    <w:rsid w:val="00B429D9"/>
    <w:rsid w:val="00B43C93"/>
    <w:rsid w:val="00B46C0F"/>
    <w:rsid w:val="00B52F4E"/>
    <w:rsid w:val="00B55E9F"/>
    <w:rsid w:val="00B6013D"/>
    <w:rsid w:val="00B63DEB"/>
    <w:rsid w:val="00B707CD"/>
    <w:rsid w:val="00B72350"/>
    <w:rsid w:val="00B80C3E"/>
    <w:rsid w:val="00B84D23"/>
    <w:rsid w:val="00B90749"/>
    <w:rsid w:val="00B921A8"/>
    <w:rsid w:val="00B933B0"/>
    <w:rsid w:val="00BA281A"/>
    <w:rsid w:val="00BB586C"/>
    <w:rsid w:val="00BB64A7"/>
    <w:rsid w:val="00BB78B8"/>
    <w:rsid w:val="00BD053C"/>
    <w:rsid w:val="00BD7755"/>
    <w:rsid w:val="00BE2690"/>
    <w:rsid w:val="00BF09AA"/>
    <w:rsid w:val="00BF0EC5"/>
    <w:rsid w:val="00C07477"/>
    <w:rsid w:val="00C24802"/>
    <w:rsid w:val="00C33684"/>
    <w:rsid w:val="00C61539"/>
    <w:rsid w:val="00C62D17"/>
    <w:rsid w:val="00C64BEC"/>
    <w:rsid w:val="00C67D8B"/>
    <w:rsid w:val="00C7467B"/>
    <w:rsid w:val="00C808F4"/>
    <w:rsid w:val="00C92E00"/>
    <w:rsid w:val="00CA15B1"/>
    <w:rsid w:val="00CC06AF"/>
    <w:rsid w:val="00CC24D5"/>
    <w:rsid w:val="00CC2835"/>
    <w:rsid w:val="00CC29E4"/>
    <w:rsid w:val="00CC5368"/>
    <w:rsid w:val="00CC6EF2"/>
    <w:rsid w:val="00D11202"/>
    <w:rsid w:val="00D11505"/>
    <w:rsid w:val="00D17AB9"/>
    <w:rsid w:val="00D21AA6"/>
    <w:rsid w:val="00D23A58"/>
    <w:rsid w:val="00D31C36"/>
    <w:rsid w:val="00D462F7"/>
    <w:rsid w:val="00D46D0C"/>
    <w:rsid w:val="00D512B4"/>
    <w:rsid w:val="00D5194B"/>
    <w:rsid w:val="00D57867"/>
    <w:rsid w:val="00D67091"/>
    <w:rsid w:val="00D734A2"/>
    <w:rsid w:val="00D813FF"/>
    <w:rsid w:val="00D82D56"/>
    <w:rsid w:val="00D91E54"/>
    <w:rsid w:val="00D97F6F"/>
    <w:rsid w:val="00DA2B37"/>
    <w:rsid w:val="00DA5B2C"/>
    <w:rsid w:val="00DA65E0"/>
    <w:rsid w:val="00DB521D"/>
    <w:rsid w:val="00DC0D08"/>
    <w:rsid w:val="00DC0D8C"/>
    <w:rsid w:val="00DC1DD5"/>
    <w:rsid w:val="00DC6B3C"/>
    <w:rsid w:val="00DD51A8"/>
    <w:rsid w:val="00DD5890"/>
    <w:rsid w:val="00DF2170"/>
    <w:rsid w:val="00DF257A"/>
    <w:rsid w:val="00DF2D84"/>
    <w:rsid w:val="00DF3450"/>
    <w:rsid w:val="00E031BF"/>
    <w:rsid w:val="00E14C3E"/>
    <w:rsid w:val="00E17149"/>
    <w:rsid w:val="00E25860"/>
    <w:rsid w:val="00E50136"/>
    <w:rsid w:val="00E510E3"/>
    <w:rsid w:val="00E5409A"/>
    <w:rsid w:val="00E5466A"/>
    <w:rsid w:val="00E61C6E"/>
    <w:rsid w:val="00E65D41"/>
    <w:rsid w:val="00E67882"/>
    <w:rsid w:val="00E762F2"/>
    <w:rsid w:val="00E84051"/>
    <w:rsid w:val="00E84A87"/>
    <w:rsid w:val="00E865D9"/>
    <w:rsid w:val="00E9254C"/>
    <w:rsid w:val="00E930F9"/>
    <w:rsid w:val="00E95FFB"/>
    <w:rsid w:val="00EA6C04"/>
    <w:rsid w:val="00EB36E6"/>
    <w:rsid w:val="00ED24A6"/>
    <w:rsid w:val="00EE3422"/>
    <w:rsid w:val="00EF0D76"/>
    <w:rsid w:val="00EF13BA"/>
    <w:rsid w:val="00EF5A87"/>
    <w:rsid w:val="00F0205F"/>
    <w:rsid w:val="00F020F4"/>
    <w:rsid w:val="00F1018B"/>
    <w:rsid w:val="00F10BE1"/>
    <w:rsid w:val="00F15B49"/>
    <w:rsid w:val="00F25499"/>
    <w:rsid w:val="00F25B3F"/>
    <w:rsid w:val="00F30A83"/>
    <w:rsid w:val="00F64475"/>
    <w:rsid w:val="00F656E4"/>
    <w:rsid w:val="00F65825"/>
    <w:rsid w:val="00F77124"/>
    <w:rsid w:val="00F80849"/>
    <w:rsid w:val="00F81E15"/>
    <w:rsid w:val="00F86C35"/>
    <w:rsid w:val="00F90BBE"/>
    <w:rsid w:val="00F91C0B"/>
    <w:rsid w:val="00F97482"/>
    <w:rsid w:val="00FA3528"/>
    <w:rsid w:val="00FA7BA5"/>
    <w:rsid w:val="00FB569C"/>
    <w:rsid w:val="00FC5B76"/>
    <w:rsid w:val="00FD2423"/>
    <w:rsid w:val="00FE44C5"/>
    <w:rsid w:val="00FF4A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2BAFC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94D09"/>
    <w:pPr>
      <w:widowControl w:val="0"/>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character" w:styleId="CommentReference">
    <w:name w:val="annotation reference"/>
    <w:basedOn w:val="DefaultParagraphFont"/>
    <w:unhideWhenUsed/>
    <w:rsid w:val="00A00CA4"/>
    <w:rPr>
      <w:sz w:val="16"/>
      <w:szCs w:val="16"/>
    </w:rPr>
  </w:style>
  <w:style w:type="paragraph" w:styleId="CommentText">
    <w:name w:val="annotation text"/>
    <w:basedOn w:val="Normal"/>
    <w:link w:val="CommentTextChar"/>
    <w:uiPriority w:val="99"/>
    <w:unhideWhenUsed/>
    <w:rsid w:val="00A00CA4"/>
    <w:pPr>
      <w:spacing w:line="240" w:lineRule="auto"/>
    </w:pPr>
    <w:rPr>
      <w:sz w:val="20"/>
      <w:szCs w:val="20"/>
    </w:rPr>
  </w:style>
  <w:style w:type="character" w:customStyle="1" w:styleId="CommentTextChar">
    <w:name w:val="Comment Text Char"/>
    <w:basedOn w:val="DefaultParagraphFont"/>
    <w:link w:val="CommentText"/>
    <w:uiPriority w:val="99"/>
    <w:rsid w:val="00A00CA4"/>
    <w:rPr>
      <w:sz w:val="20"/>
      <w:szCs w:val="20"/>
    </w:rPr>
  </w:style>
  <w:style w:type="paragraph" w:styleId="CommentSubject">
    <w:name w:val="annotation subject"/>
    <w:basedOn w:val="CommentText"/>
    <w:next w:val="CommentText"/>
    <w:link w:val="CommentSubjectChar"/>
    <w:uiPriority w:val="99"/>
    <w:semiHidden/>
    <w:unhideWhenUsed/>
    <w:rsid w:val="00A00CA4"/>
    <w:rPr>
      <w:b/>
      <w:bCs/>
    </w:rPr>
  </w:style>
  <w:style w:type="character" w:customStyle="1" w:styleId="CommentSubjectChar">
    <w:name w:val="Comment Subject Char"/>
    <w:basedOn w:val="CommentTextChar"/>
    <w:link w:val="CommentSubject"/>
    <w:uiPriority w:val="99"/>
    <w:semiHidden/>
    <w:rsid w:val="00A00CA4"/>
    <w:rPr>
      <w:b/>
      <w:bCs/>
      <w:sz w:val="20"/>
      <w:szCs w:val="20"/>
    </w:rPr>
  </w:style>
  <w:style w:type="paragraph" w:styleId="Revision">
    <w:name w:val="Revision"/>
    <w:hidden/>
    <w:uiPriority w:val="99"/>
    <w:semiHidden/>
    <w:rsid w:val="00286DFD"/>
    <w:pPr>
      <w:spacing w:after="0" w:line="240" w:lineRule="auto"/>
    </w:pPr>
  </w:style>
  <w:style w:type="paragraph" w:styleId="PlainText">
    <w:name w:val="Plain Text"/>
    <w:basedOn w:val="Normal"/>
    <w:link w:val="PlainTextChar"/>
    <w:uiPriority w:val="99"/>
    <w:semiHidden/>
    <w:unhideWhenUsed/>
    <w:rsid w:val="003E3E4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E3E41"/>
    <w:rPr>
      <w:rFonts w:ascii="Calibri" w:hAnsi="Calibri"/>
      <w:szCs w:val="21"/>
    </w:rPr>
  </w:style>
  <w:style w:type="character" w:customStyle="1" w:styleId="cf01">
    <w:name w:val="cf01"/>
    <w:basedOn w:val="DefaultParagraphFont"/>
    <w:rsid w:val="00E510E3"/>
    <w:rPr>
      <w:rFonts w:ascii="Segoe UI" w:hAnsi="Segoe UI" w:cs="Segoe UI" w:hint="default"/>
      <w:sz w:val="18"/>
      <w:szCs w:val="18"/>
    </w:rPr>
  </w:style>
  <w:style w:type="paragraph" w:styleId="FootnoteText">
    <w:name w:val="footnote text"/>
    <w:basedOn w:val="Normal"/>
    <w:link w:val="FootnoteTextChar"/>
    <w:uiPriority w:val="99"/>
    <w:semiHidden/>
    <w:unhideWhenUsed/>
    <w:rsid w:val="002D1E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1E1D"/>
    <w:rPr>
      <w:sz w:val="20"/>
      <w:szCs w:val="20"/>
    </w:rPr>
  </w:style>
  <w:style w:type="character" w:styleId="FootnoteReference">
    <w:name w:val="footnote reference"/>
    <w:basedOn w:val="DefaultParagraphFont"/>
    <w:uiPriority w:val="99"/>
    <w:semiHidden/>
    <w:unhideWhenUsed/>
    <w:rsid w:val="002D1E1D"/>
    <w:rPr>
      <w:vertAlign w:val="superscript"/>
    </w:rPr>
  </w:style>
  <w:style w:type="character" w:customStyle="1" w:styleId="ui-provider">
    <w:name w:val="ui-provider"/>
    <w:basedOn w:val="DefaultParagraphFont"/>
    <w:rsid w:val="006E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empsit.t19.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fas.mil/MilitaryMembers/payentitlements/Pay-Tables/Basic-Pay/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35FB5CBCBE24184DF503F9F719F43" ma:contentTypeVersion="13" ma:contentTypeDescription="Create a new document." ma:contentTypeScope="" ma:versionID="8ddfab2a3f565b3881f16cbb538c107a">
  <xsd:schema xmlns:xsd="http://www.w3.org/2001/XMLSchema" xmlns:xs="http://www.w3.org/2001/XMLSchema" xmlns:p="http://schemas.microsoft.com/office/2006/metadata/properties" xmlns:ns3="7f6498f3-6e5b-4e42-8d21-edb5ee036d02" xmlns:ns4="7d756df2-7a67-4ebc-b619-1cae08509eee" targetNamespace="http://schemas.microsoft.com/office/2006/metadata/properties" ma:root="true" ma:fieldsID="7a12be6806e457ed30959419ae38f8b5" ns3:_="" ns4:_="">
    <xsd:import namespace="7f6498f3-6e5b-4e42-8d21-edb5ee036d02"/>
    <xsd:import namespace="7d756df2-7a67-4ebc-b619-1cae08509ee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498f3-6e5b-4e42-8d21-edb5ee036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56df2-7a67-4ebc-b619-1cae08509e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f6498f3-6e5b-4e42-8d21-edb5ee036d02" xsi:nil="true"/>
  </documentManagement>
</p:properties>
</file>

<file path=customXml/itemProps1.xml><?xml version="1.0" encoding="utf-8"?>
<ds:datastoreItem xmlns:ds="http://schemas.openxmlformats.org/officeDocument/2006/customXml" ds:itemID="{D709F80D-B30D-453B-99BD-99ACD8BF0738}">
  <ds:schemaRefs>
    <ds:schemaRef ds:uri="http://schemas.openxmlformats.org/officeDocument/2006/bibliography"/>
  </ds:schemaRefs>
</ds:datastoreItem>
</file>

<file path=customXml/itemProps2.xml><?xml version="1.0" encoding="utf-8"?>
<ds:datastoreItem xmlns:ds="http://schemas.openxmlformats.org/officeDocument/2006/customXml" ds:itemID="{1EDA13B6-FA83-475F-B9F7-BDD12E136824}">
  <ds:schemaRefs>
    <ds:schemaRef ds:uri="http://schemas.microsoft.com/sharepoint/v3/contenttype/forms"/>
  </ds:schemaRefs>
</ds:datastoreItem>
</file>

<file path=customXml/itemProps3.xml><?xml version="1.0" encoding="utf-8"?>
<ds:datastoreItem xmlns:ds="http://schemas.openxmlformats.org/officeDocument/2006/customXml" ds:itemID="{70FD594D-A2A3-4A45-A551-D7A3AA5E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498f3-6e5b-4e42-8d21-edb5ee036d02"/>
    <ds:schemaRef ds:uri="7d756df2-7a67-4ebc-b619-1cae0850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D33F5-4D3C-4820-B4CB-401BCDEC349A}">
  <ds:schemaRefs>
    <ds:schemaRef ds:uri="http://schemas.openxmlformats.org/package/2006/metadata/core-properties"/>
    <ds:schemaRef ds:uri="http://purl.org/dc/terms/"/>
    <ds:schemaRef ds:uri="http://purl.org/dc/dcmitype/"/>
    <ds:schemaRef ds:uri="7d756df2-7a67-4ebc-b619-1cae08509eee"/>
    <ds:schemaRef ds:uri="http://schemas.microsoft.com/office/2006/documentManagement/types"/>
    <ds:schemaRef ds:uri="7f6498f3-6e5b-4e42-8d21-edb5ee036d02"/>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6858</Words>
  <Characters>39091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28</cp:revision>
  <cp:lastPrinted>2016-09-20T19:55:00Z</cp:lastPrinted>
  <dcterms:created xsi:type="dcterms:W3CDTF">2025-01-17T17:01:00Z</dcterms:created>
  <dcterms:modified xsi:type="dcterms:W3CDTF">2025-01-24T14:55:00Z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0x0101000B135FB5CBCBE24184DF503F9F719F43</vt:lpwstr>
  </property>
  <property fmtid="{D5CDD505-2E9C-101B-9397-08002B2CF9AE}" pid="3" name="MediaServiceImageTags">
    <vt:lpwstr/>
  </property>
</Properties>
</file>