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810AF" w:rsidP="009810AF" w14:paraId="2FC8C9D4" w14:textId="6F3EADF3">
      <w:pPr>
        <w:spacing w:after="0" w:line="240" w:lineRule="auto"/>
      </w:pPr>
      <w:r>
        <w:t>OMB Control N</w:t>
      </w:r>
      <w:r w:rsidR="004B19E3">
        <w:t>umber</w:t>
      </w:r>
      <w:r>
        <w:t xml:space="preserve">: </w:t>
      </w:r>
      <w:r w:rsidR="004B19E3">
        <w:t>0910-#####</w:t>
      </w:r>
    </w:p>
    <w:p w:rsidR="009810AF" w:rsidP="009810AF" w14:paraId="44F391B9" w14:textId="24AE5FD2">
      <w:pPr>
        <w:spacing w:after="0" w:line="240" w:lineRule="auto"/>
      </w:pPr>
      <w:r>
        <w:t>Expiration</w:t>
      </w:r>
      <w:r w:rsidR="004B19E3">
        <w:t xml:space="preserve"> Date</w:t>
      </w:r>
      <w:r>
        <w:t xml:space="preserve">: </w:t>
      </w:r>
      <w:r w:rsidR="004B19E3">
        <w:t>##/##/####</w:t>
      </w:r>
    </w:p>
    <w:p w:rsidR="009810AF" w:rsidP="00356DF3" w14:paraId="1D5064BD" w14:textId="77777777">
      <w:pPr>
        <w:spacing w:after="0" w:line="240" w:lineRule="auto"/>
      </w:pPr>
    </w:p>
    <w:p w:rsidR="00356DF3" w:rsidP="00356DF3" w14:paraId="32C29ADD" w14:textId="667B253C">
      <w:pPr>
        <w:spacing w:after="0" w:line="240" w:lineRule="auto"/>
      </w:pPr>
      <w:r>
        <w:t>[BARCODE] [READABLE ID] [MAILNUM] [SEQ]</w:t>
      </w:r>
    </w:p>
    <w:p w:rsidR="00356DF3" w:rsidP="00356DF3" w14:paraId="6EBBEEB1" w14:textId="40FC7C7E">
      <w:pPr>
        <w:spacing w:after="0" w:line="240" w:lineRule="auto"/>
      </w:pPr>
      <w:r>
        <w:t>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6DF3" w:rsidP="00356DF3" w14:paraId="3AC0F769" w14:textId="77777777">
      <w:pPr>
        <w:spacing w:after="0" w:line="240" w:lineRule="auto"/>
      </w:pPr>
      <w:r>
        <w:t>[ADDRESS]</w:t>
      </w:r>
    </w:p>
    <w:p w:rsidR="00356DF3" w:rsidP="00356DF3" w14:paraId="5A2BD767" w14:textId="17E03B68">
      <w:r>
        <w:t>[CITY], [STATE] [ZIP]</w:t>
      </w:r>
      <w:r>
        <w:tab/>
      </w:r>
    </w:p>
    <w:p w:rsidR="00AB4B1A" w14:paraId="3E7DF46F" w14:textId="00C981E6">
      <w:r>
        <w:t>[Date]</w:t>
      </w:r>
    </w:p>
    <w:p w:rsidR="00891FB5" w14:paraId="01172A35" w14:textId="3368F65B">
      <w:r>
        <w:t xml:space="preserve">Dear </w:t>
      </w:r>
      <w:r w:rsidR="00370964">
        <w:t>Resident</w:t>
      </w:r>
      <w:r>
        <w:t xml:space="preserve">: </w:t>
      </w:r>
    </w:p>
    <w:p w:rsidR="007045BD" w:rsidRPr="007045BD" w:rsidP="004B19E3" w14:paraId="70BAEB99" w14:textId="276D191F">
      <w:pPr>
        <w:spacing w:line="240" w:lineRule="auto"/>
      </w:pPr>
      <w:r>
        <w:t xml:space="preserve">Westat is a survey research </w:t>
      </w:r>
      <w:r w:rsidR="001A1766">
        <w:t>organizati</w:t>
      </w:r>
      <w:r w:rsidR="00D17428">
        <w:t>o</w:t>
      </w:r>
      <w:r w:rsidR="001A1766">
        <w:t>n</w:t>
      </w:r>
      <w:r>
        <w:t xml:space="preserve"> under contract with t</w:t>
      </w:r>
      <w:r w:rsidRPr="007045BD">
        <w:t xml:space="preserve">he U.S. Food and Drug Administration </w:t>
      </w:r>
      <w:r>
        <w:t>to conduct</w:t>
      </w:r>
      <w:r w:rsidR="00C131F9">
        <w:t xml:space="preserve"> the </w:t>
      </w:r>
      <w:r w:rsidRPr="007D138A" w:rsidR="007D138A">
        <w:t>National Survey on Numerical Claims in Prescription Drug Advertising</w:t>
      </w:r>
      <w:r w:rsidR="00C131F9">
        <w:t>. This survey will</w:t>
      </w:r>
      <w:r w:rsidRPr="007045BD">
        <w:t xml:space="preserve"> assess how </w:t>
      </w:r>
      <w:r>
        <w:t>adult</w:t>
      </w:r>
      <w:r w:rsidR="001A1766">
        <w:t xml:space="preserve">s </w:t>
      </w:r>
      <w:r w:rsidRPr="007045BD">
        <w:t xml:space="preserve">interpret </w:t>
      </w:r>
      <w:r w:rsidRPr="007045BD">
        <w:rPr>
          <w:bCs/>
        </w:rPr>
        <w:t xml:space="preserve">different </w:t>
      </w:r>
      <w:r w:rsidR="003C741B">
        <w:rPr>
          <w:bCs/>
        </w:rPr>
        <w:t>claims</w:t>
      </w:r>
      <w:r w:rsidRPr="007045BD">
        <w:rPr>
          <w:bCs/>
        </w:rPr>
        <w:t xml:space="preserve"> used in prescription drug advertising</w:t>
      </w:r>
      <w:r w:rsidRPr="007045BD">
        <w:t xml:space="preserve">. Findings from this study will help to improve claims </w:t>
      </w:r>
      <w:r w:rsidR="00B02D3E">
        <w:t>that use num</w:t>
      </w:r>
      <w:r w:rsidR="003022B8">
        <w:t>bers, or “</w:t>
      </w:r>
      <w:r w:rsidR="00E467D7">
        <w:t>numerical</w:t>
      </w:r>
      <w:r w:rsidR="003022B8">
        <w:t xml:space="preserve"> claims.”</w:t>
      </w:r>
      <w:r w:rsidRPr="007045BD">
        <w:t xml:space="preserve"> Understanding </w:t>
      </w:r>
      <w:r>
        <w:t xml:space="preserve">these claims </w:t>
      </w:r>
      <w:r w:rsidRPr="007045BD">
        <w:t>can help consumers to make better informed decisions about their health.</w:t>
      </w:r>
      <w:r w:rsidR="00B624AF">
        <w:t xml:space="preserve"> </w:t>
      </w:r>
    </w:p>
    <w:p w:rsidR="00B624AF" w:rsidP="004B19E3" w14:paraId="4DED3D33" w14:textId="43A12339">
      <w:pPr>
        <w:spacing w:line="240" w:lineRule="auto"/>
        <w:rPr>
          <w:bCs/>
        </w:rPr>
      </w:pPr>
      <w:r>
        <w:t>We request that t</w:t>
      </w:r>
      <w:r w:rsidR="00891FB5">
        <w:t xml:space="preserve">he </w:t>
      </w:r>
      <w:r w:rsidR="007045BD">
        <w:t>adult household member with the next birthday</w:t>
      </w:r>
      <w:r w:rsidR="00891FB5">
        <w:t xml:space="preserve"> </w:t>
      </w:r>
      <w:r w:rsidR="00AF5AF8">
        <w:t xml:space="preserve">and who is at least 18 years of age </w:t>
      </w:r>
      <w:r w:rsidR="00891FB5">
        <w:t>complete the survey. You may need to pass this survey on to them.</w:t>
      </w:r>
      <w:r w:rsidR="0097059A">
        <w:t xml:space="preserve"> </w:t>
      </w:r>
    </w:p>
    <w:p w:rsidR="0097059A" w:rsidP="004B19E3" w14:paraId="2151B335" w14:textId="17D10CB7">
      <w:pPr>
        <w:spacing w:line="240" w:lineRule="auto"/>
        <w:rPr>
          <w:bCs/>
        </w:rPr>
      </w:pPr>
      <w:r w:rsidRPr="0097059A">
        <w:rPr>
          <w:bCs/>
        </w:rPr>
        <w:t xml:space="preserve">We have included $5 </w:t>
      </w:r>
      <w:r w:rsidR="00356DF3">
        <w:rPr>
          <w:bCs/>
        </w:rPr>
        <w:t xml:space="preserve">cash </w:t>
      </w:r>
      <w:r w:rsidRPr="0097059A">
        <w:rPr>
          <w:bCs/>
        </w:rPr>
        <w:t xml:space="preserve">to thank you for </w:t>
      </w:r>
      <w:r w:rsidR="005D0A1C">
        <w:rPr>
          <w:bCs/>
        </w:rPr>
        <w:t>your consideration</w:t>
      </w:r>
      <w:r w:rsidR="00A11537">
        <w:rPr>
          <w:bCs/>
        </w:rPr>
        <w:t xml:space="preserve"> for completing the survey</w:t>
      </w:r>
      <w:r w:rsidRPr="0097059A">
        <w:rPr>
          <w:bCs/>
        </w:rPr>
        <w:t>.</w:t>
      </w:r>
      <w:r w:rsidR="000749AF">
        <w:rPr>
          <w:bCs/>
        </w:rPr>
        <w:t xml:space="preserve"> [</w:t>
      </w:r>
      <w:r w:rsidRPr="0023395F" w:rsidR="000749AF">
        <w:rPr>
          <w:bCs/>
          <w:color w:val="FF0000"/>
        </w:rPr>
        <w:t>Included in the</w:t>
      </w:r>
      <w:r w:rsidRPr="0023395F" w:rsidR="0023395F">
        <w:rPr>
          <w:bCs/>
          <w:color w:val="FF0000"/>
        </w:rPr>
        <w:t xml:space="preserve"> post-paid incentive condition: </w:t>
      </w:r>
      <w:r w:rsidRPr="008174B4" w:rsidR="0023395F">
        <w:rPr>
          <w:bCs/>
        </w:rPr>
        <w:t xml:space="preserve">After you have completed </w:t>
      </w:r>
      <w:r w:rsidR="0023395F">
        <w:rPr>
          <w:bCs/>
        </w:rPr>
        <w:t xml:space="preserve">and submitted </w:t>
      </w:r>
      <w:r w:rsidRPr="008174B4" w:rsidR="0023395F">
        <w:rPr>
          <w:bCs/>
        </w:rPr>
        <w:t>the survey, you will receive an additional $10 as a token of our appreciation.</w:t>
      </w:r>
      <w:r w:rsidRPr="0023395F" w:rsidR="0023395F">
        <w:rPr>
          <w:bCs/>
          <w:color w:val="FF0000"/>
        </w:rPr>
        <w:t>]</w:t>
      </w:r>
    </w:p>
    <w:p w:rsidR="009F4CE0" w:rsidRPr="00A11537" w:rsidP="009F4CE0" w14:paraId="22BA4F5C" w14:textId="75A2EBF9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304165</wp:posOffset>
                </wp:positionV>
                <wp:extent cx="1381125" cy="962025"/>
                <wp:effectExtent l="0" t="0" r="28575" b="2857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34" w14:textId="7FE993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9650" cy="872309"/>
                                  <wp:effectExtent l="0" t="0" r="0" b="4445"/>
                                  <wp:docPr id="352049073" name="Picture 2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2049073" name="Picture 2" descr="Qr code&#10;&#10;Description automatically generated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6936" cy="887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08.75pt;height:75.75pt;margin-top:23.95pt;margin-left:363.7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F45534" w14:paraId="33803AF0" w14:textId="7FE993BA">
                      <w:drawing>
                        <wp:inline distT="0" distB="0" distL="0" distR="0">
                          <wp:extent cx="1009650" cy="872309"/>
                          <wp:effectExtent l="0" t="0" r="0" b="4445"/>
                          <wp:docPr id="2" name="Picture 2" descr="Qr cod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Qr code&#10;&#10;Description automatically generated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6936" cy="8872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  <w:r w:rsidRPr="00A11537" w:rsidR="009F4CE0">
        <w:rPr>
          <w:b/>
        </w:rPr>
        <w:t>Instructions for Completing the Survey</w:t>
      </w:r>
    </w:p>
    <w:p w:rsidR="00B624AF" w:rsidP="007045BD" w14:paraId="5654BE63" w14:textId="1FA41AC0">
      <w:r>
        <w:t xml:space="preserve">To access the survey, you can use the </w:t>
      </w:r>
      <w:r w:rsidR="007045BD">
        <w:t>link</w:t>
      </w:r>
      <w:r w:rsidR="009F4CE0">
        <w:t xml:space="preserve"> </w:t>
      </w:r>
      <w:r>
        <w:t>or the QR code</w:t>
      </w:r>
      <w:r w:rsidR="007045BD">
        <w:t xml:space="preserve"> provided below</w:t>
      </w:r>
      <w:r>
        <w:t>:</w:t>
      </w:r>
    </w:p>
    <w:p w:rsidR="0097059A" w:rsidP="0097059A" w14:paraId="2B1A707A" w14:textId="0704BFEE">
      <w:r>
        <w:t>Survey link:</w:t>
      </w:r>
      <w:r w:rsidR="00F45534">
        <w:tab/>
      </w:r>
      <w:r w:rsidR="00D97ED0">
        <w:tab/>
      </w:r>
      <w:r>
        <w:t xml:space="preserve"> </w:t>
      </w:r>
      <w:r w:rsidR="0005542C">
        <w:tab/>
      </w:r>
      <w:r>
        <w:t>[Insert survey link]</w:t>
      </w:r>
    </w:p>
    <w:p w:rsidR="00BE4032" w:rsidP="00A11537" w14:paraId="7BDE3A3E" w14:textId="4B528B12">
      <w:r>
        <w:t xml:space="preserve">Enter </w:t>
      </w:r>
      <w:r w:rsidR="0005542C">
        <w:t xml:space="preserve">your unique </w:t>
      </w:r>
      <w:r w:rsidR="00D97ED0">
        <w:t>access code</w:t>
      </w:r>
      <w:r w:rsidR="00F45534">
        <w:t>: [</w:t>
      </w:r>
      <w:r w:rsidR="00D97ED0">
        <w:t>I</w:t>
      </w:r>
      <w:r w:rsidR="00F45534">
        <w:t>nsert pin]</w:t>
      </w:r>
    </w:p>
    <w:p w:rsidR="00BE4032" w:rsidP="00A11537" w14:paraId="62A30A78" w14:textId="1AEA55B9">
      <w:r>
        <w:t>We est</w:t>
      </w:r>
      <w:r>
        <w:t>imate it will take about</w:t>
      </w:r>
      <w:r>
        <w:t xml:space="preserve"> </w:t>
      </w:r>
      <w:r w:rsidR="004C26F1">
        <w:t>3</w:t>
      </w:r>
      <w:r>
        <w:t xml:space="preserve">0 minutes to complete the survey. </w:t>
      </w:r>
    </w:p>
    <w:p w:rsidR="00F45534" w:rsidP="004B19E3" w14:paraId="55118A96" w14:textId="1C88C029">
      <w:pPr>
        <w:spacing w:line="240" w:lineRule="auto"/>
      </w:pPr>
      <w:r w:rsidRPr="0097059A">
        <w:t>If you have any questions, please call Naomi Yount at Westat, [Insert toll free number] or send an email to [insert project email address] for assistance.</w:t>
      </w:r>
      <w:r>
        <w:t xml:space="preserve"> </w:t>
      </w:r>
    </w:p>
    <w:p w:rsidR="00A969B9" w:rsidP="0097059A" w14:paraId="4FCC6990" w14:textId="5BA0FF43">
      <w:r>
        <w:t>Thank you in advance for your participation</w:t>
      </w:r>
      <w:r w:rsidR="0097059A">
        <w:t>.</w:t>
      </w:r>
    </w:p>
    <w:p w:rsidR="0097059A" w:rsidP="0097059A" w14:paraId="7DA97148" w14:textId="6D2C84C1">
      <w:r>
        <w:t>Sinc</w:t>
      </w:r>
      <w:r w:rsidR="00076B61">
        <w:t>erely,</w:t>
      </w:r>
    </w:p>
    <w:p w:rsidR="004B19E3" w:rsidP="00356DF3" w14:paraId="355E3E44" w14:textId="77777777">
      <w:pPr>
        <w:spacing w:after="0" w:line="240" w:lineRule="auto"/>
      </w:pPr>
      <w:bookmarkStart w:id="0" w:name="_Hlk118445571"/>
    </w:p>
    <w:p w:rsidR="00F45534" w:rsidP="00356DF3" w14:paraId="1C3C6563" w14:textId="3692B609">
      <w:pPr>
        <w:spacing w:after="0" w:line="240" w:lineRule="auto"/>
      </w:pPr>
      <w:r>
        <w:t>Naomi Yount</w:t>
      </w:r>
    </w:p>
    <w:p w:rsidR="005A1F56" w:rsidRPr="00E87215" w:rsidP="006A6AFD" w14:paraId="28951EA9" w14:textId="7CA3384A">
      <w:pPr>
        <w:spacing w:after="0" w:line="240" w:lineRule="auto"/>
        <w:rPr>
          <w:sz w:val="16"/>
          <w:szCs w:val="16"/>
        </w:rPr>
      </w:pPr>
      <w:r>
        <w:t>Westat</w:t>
      </w:r>
      <w:bookmarkEnd w:id="0"/>
    </w:p>
    <w:sectPr w:rsidSect="003A2D88">
      <w:head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22B8" w:rsidRPr="00DF2C86" w:rsidP="00DF2C86" w14:paraId="35900D0D" w14:textId="1C20D2E3">
    <w:pPr>
      <w:pStyle w:val="Header"/>
    </w:pPr>
    <w:r>
      <w:rPr>
        <w:noProof/>
      </w:rPr>
      <w:drawing>
        <wp:inline distT="0" distB="0" distL="0" distR="0">
          <wp:extent cx="5943600" cy="1148912"/>
          <wp:effectExtent l="0" t="0" r="0" b="0"/>
          <wp:docPr id="12" name="Picture 12" descr="L:\1000 (Indirect Projects)\1161.11 (Document Production)\Westat letterhead, memo, and fax\Image Files\Letterhead-West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" descr="L:\1000 (Indirect Projects)\1161.11 (Document Production)\Westat letterhead, memo, and fax\Image Files\Letterhead-West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D646EFE"/>
    <w:multiLevelType w:val="hybridMultilevel"/>
    <w:tmpl w:val="B518F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93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B5"/>
    <w:rsid w:val="0003046C"/>
    <w:rsid w:val="0005542C"/>
    <w:rsid w:val="000749AF"/>
    <w:rsid w:val="00076B61"/>
    <w:rsid w:val="00097AF4"/>
    <w:rsid w:val="000D3FA2"/>
    <w:rsid w:val="001A1766"/>
    <w:rsid w:val="0023395F"/>
    <w:rsid w:val="002735F9"/>
    <w:rsid w:val="003022B8"/>
    <w:rsid w:val="00356DF3"/>
    <w:rsid w:val="00370964"/>
    <w:rsid w:val="003A2D88"/>
    <w:rsid w:val="003B06DE"/>
    <w:rsid w:val="003C741B"/>
    <w:rsid w:val="004B19E3"/>
    <w:rsid w:val="004C26F1"/>
    <w:rsid w:val="004F7644"/>
    <w:rsid w:val="005A1F56"/>
    <w:rsid w:val="005D0A1C"/>
    <w:rsid w:val="006A6AFD"/>
    <w:rsid w:val="007045BD"/>
    <w:rsid w:val="0071179B"/>
    <w:rsid w:val="007C424D"/>
    <w:rsid w:val="007D138A"/>
    <w:rsid w:val="007F025D"/>
    <w:rsid w:val="008174B4"/>
    <w:rsid w:val="00891FB5"/>
    <w:rsid w:val="008E54F2"/>
    <w:rsid w:val="0097059A"/>
    <w:rsid w:val="009810AF"/>
    <w:rsid w:val="00995AAF"/>
    <w:rsid w:val="009F4CE0"/>
    <w:rsid w:val="00A11537"/>
    <w:rsid w:val="00A249B2"/>
    <w:rsid w:val="00A969B9"/>
    <w:rsid w:val="00AB4B1A"/>
    <w:rsid w:val="00AD6CF9"/>
    <w:rsid w:val="00AF5AF8"/>
    <w:rsid w:val="00B02D3E"/>
    <w:rsid w:val="00B624AF"/>
    <w:rsid w:val="00B72927"/>
    <w:rsid w:val="00BA06FC"/>
    <w:rsid w:val="00BE4032"/>
    <w:rsid w:val="00C131F9"/>
    <w:rsid w:val="00C23CD2"/>
    <w:rsid w:val="00CC5198"/>
    <w:rsid w:val="00D17428"/>
    <w:rsid w:val="00D97ED0"/>
    <w:rsid w:val="00DF2C86"/>
    <w:rsid w:val="00E467D7"/>
    <w:rsid w:val="00E87215"/>
    <w:rsid w:val="00F4162A"/>
    <w:rsid w:val="00F45534"/>
    <w:rsid w:val="00FC30E3"/>
    <w:rsid w:val="00FC55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581C3A"/>
  <w15:chartTrackingRefBased/>
  <w15:docId w15:val="{A535DCA7-CE2D-43DF-BFB0-7C3939C6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2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4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A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117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2B8"/>
  </w:style>
  <w:style w:type="paragraph" w:styleId="Footer">
    <w:name w:val="footer"/>
    <w:basedOn w:val="Normal"/>
    <w:link w:val="FooterChar"/>
    <w:uiPriority w:val="99"/>
    <w:unhideWhenUsed/>
    <w:rsid w:val="0030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17CE75F4DEC4D80522EAF4278EB71" ma:contentTypeVersion="15" ma:contentTypeDescription="Create a new document." ma:contentTypeScope="" ma:versionID="a0df2a3d632eba6da1e6c831522eb89d">
  <xsd:schema xmlns:xsd="http://www.w3.org/2001/XMLSchema" xmlns:xs="http://www.w3.org/2001/XMLSchema" xmlns:p="http://schemas.microsoft.com/office/2006/metadata/properties" xmlns:ns1="http://schemas.microsoft.com/sharepoint/v3" xmlns:ns2="b5022a83-871b-4d85-bad2-b5228c1d4066" xmlns:ns3="514c19e2-07bf-48e3-9638-5047d7891ec3" targetNamespace="http://schemas.microsoft.com/office/2006/metadata/properties" ma:root="true" ma:fieldsID="cfd6e5fbf519610d5f45b87fff98bdf9" ns1:_="" ns2:_="" ns3:_="">
    <xsd:import namespace="http://schemas.microsoft.com/sharepoint/v3"/>
    <xsd:import namespace="b5022a83-871b-4d85-bad2-b5228c1d4066"/>
    <xsd:import namespace="514c19e2-07bf-48e3-9638-5047d7891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2a83-871b-4d85-bad2-b5228c1d4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19e2-07bf-48e3-9638-5047d7891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ad9954-4acc-4350-8437-45cd4bfe2891}" ma:internalName="TaxCatchAll" ma:showField="CatchAllData" ma:web="514c19e2-07bf-48e3-9638-5047d7891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14c19e2-07bf-48e3-9638-5047d7891ec3" xsi:nil="true"/>
    <_ip_UnifiedCompliancePolicyProperties xmlns="http://schemas.microsoft.com/sharepoint/v3" xsi:nil="true"/>
    <lcf76f155ced4ddcb4097134ff3c332f xmlns="b5022a83-871b-4d85-bad2-b5228c1d40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5B247-18E2-4330-B4D9-A8173D1EE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022a83-871b-4d85-bad2-b5228c1d4066"/>
    <ds:schemaRef ds:uri="514c19e2-07bf-48e3-9638-5047d7891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48293-5D15-49CC-8DD2-1C97448C92C5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b5022a83-871b-4d85-bad2-b5228c1d4066"/>
    <ds:schemaRef ds:uri="http://schemas.openxmlformats.org/package/2006/metadata/core-properties"/>
    <ds:schemaRef ds:uri="http://schemas.microsoft.com/sharepoint/v3"/>
    <ds:schemaRef ds:uri="http://purl.org/dc/elements/1.1/"/>
    <ds:schemaRef ds:uri="514c19e2-07bf-48e3-9638-5047d7891ec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7641EB-70F9-41E8-876B-0F9943FCD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Benedicta Osafo-Darko</dc:creator>
  <cp:lastModifiedBy>Capezzuto, JonnaLynn</cp:lastModifiedBy>
  <cp:revision>2</cp:revision>
  <dcterms:created xsi:type="dcterms:W3CDTF">2024-05-20T18:43:00Z</dcterms:created>
  <dcterms:modified xsi:type="dcterms:W3CDTF">2024-05-20T18:43:00Z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0x0101006B717CE75F4DEC4D80522EAF4278EB71</vt:lpwstr>
  </property>
  <property fmtid="{D5CDD505-2E9C-101B-9397-08002B2CF9AE}" pid="3" name="MediaServiceImageTags">
    <vt:lpwstr/>
  </property>
</Properties>
</file>