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C57CC" w:rsidP="00A72B47" w14:paraId="2DB62565" w14:textId="55FB6BCB">
      <w:r>
        <w:t>Technician (s): ____________________________________________________  Date: _________________________________</w:t>
      </w:r>
    </w:p>
    <w:tbl>
      <w:tblPr>
        <w:tblStyle w:val="TableGrid"/>
        <w:tblW w:w="18318" w:type="dxa"/>
        <w:tblLook w:val="04A0"/>
      </w:tblPr>
      <w:tblGrid>
        <w:gridCol w:w="1144"/>
        <w:gridCol w:w="1145"/>
        <w:gridCol w:w="1145"/>
        <w:gridCol w:w="1145"/>
        <w:gridCol w:w="1145"/>
        <w:gridCol w:w="1145"/>
        <w:gridCol w:w="1145"/>
        <w:gridCol w:w="1145"/>
        <w:gridCol w:w="1144"/>
        <w:gridCol w:w="1145"/>
        <w:gridCol w:w="1145"/>
        <w:gridCol w:w="1145"/>
        <w:gridCol w:w="1145"/>
        <w:gridCol w:w="1145"/>
        <w:gridCol w:w="1145"/>
        <w:gridCol w:w="1145"/>
      </w:tblGrid>
      <w:tr w14:paraId="2BA54CB5" w14:textId="77777777" w:rsidTr="00195D66">
        <w:tblPrEx>
          <w:tblW w:w="18318" w:type="dxa"/>
          <w:tblLook w:val="04A0"/>
        </w:tblPrEx>
        <w:tc>
          <w:tcPr>
            <w:tcW w:w="1144" w:type="dxa"/>
          </w:tcPr>
          <w:p w:rsidR="00195D66" w:rsidRPr="00195D66" w:rsidP="00195D66" w14:paraId="3FC56870" w14:textId="77777777">
            <w:pPr>
              <w:jc w:val="center"/>
              <w:rPr>
                <w:sz w:val="20"/>
                <w:szCs w:val="20"/>
              </w:rPr>
            </w:pPr>
            <w:r w:rsidRPr="00195D66">
              <w:rPr>
                <w:sz w:val="20"/>
                <w:szCs w:val="20"/>
              </w:rPr>
              <w:t>Subject ID</w:t>
            </w:r>
          </w:p>
        </w:tc>
        <w:tc>
          <w:tcPr>
            <w:tcW w:w="1145" w:type="dxa"/>
          </w:tcPr>
          <w:p w:rsidR="00195D66" w:rsidRPr="00195D66" w:rsidP="00195D66" w14:paraId="134454E0" w14:textId="77777777">
            <w:pPr>
              <w:jc w:val="center"/>
              <w:rPr>
                <w:sz w:val="20"/>
                <w:szCs w:val="20"/>
              </w:rPr>
            </w:pPr>
            <w:r w:rsidRPr="00195D66">
              <w:rPr>
                <w:sz w:val="20"/>
                <w:szCs w:val="20"/>
              </w:rPr>
              <w:t>Task #</w:t>
            </w:r>
          </w:p>
        </w:tc>
        <w:tc>
          <w:tcPr>
            <w:tcW w:w="1145" w:type="dxa"/>
          </w:tcPr>
          <w:p w:rsidR="00195D66" w:rsidRPr="00195D66" w:rsidP="00195D66" w14:paraId="3F78D417" w14:textId="77777777">
            <w:pPr>
              <w:jc w:val="center"/>
              <w:rPr>
                <w:sz w:val="20"/>
                <w:szCs w:val="20"/>
              </w:rPr>
            </w:pPr>
            <w:r w:rsidRPr="00195D66">
              <w:rPr>
                <w:sz w:val="20"/>
                <w:szCs w:val="20"/>
              </w:rPr>
              <w:t>Facepiece ID</w:t>
            </w:r>
          </w:p>
        </w:tc>
        <w:tc>
          <w:tcPr>
            <w:tcW w:w="1145" w:type="dxa"/>
          </w:tcPr>
          <w:p w:rsidR="00195D66" w:rsidRPr="00195D66" w:rsidP="00195D66" w14:paraId="196D5179" w14:textId="77777777">
            <w:pPr>
              <w:jc w:val="center"/>
              <w:rPr>
                <w:sz w:val="20"/>
                <w:szCs w:val="20"/>
              </w:rPr>
            </w:pPr>
            <w:r w:rsidRPr="00195D66">
              <w:rPr>
                <w:sz w:val="20"/>
                <w:szCs w:val="20"/>
              </w:rPr>
              <w:t>Min Fit Factor</w:t>
            </w:r>
          </w:p>
        </w:tc>
        <w:tc>
          <w:tcPr>
            <w:tcW w:w="1145" w:type="dxa"/>
          </w:tcPr>
          <w:p w:rsidR="00195D66" w:rsidRPr="00195D66" w:rsidP="00195D66" w14:paraId="11DB3DA4" w14:textId="77777777">
            <w:pPr>
              <w:jc w:val="center"/>
              <w:rPr>
                <w:sz w:val="20"/>
                <w:szCs w:val="20"/>
              </w:rPr>
            </w:pPr>
            <w:r w:rsidRPr="00195D66">
              <w:rPr>
                <w:sz w:val="20"/>
                <w:szCs w:val="20"/>
              </w:rPr>
              <w:t>Normal Breathing</w:t>
            </w:r>
          </w:p>
        </w:tc>
        <w:tc>
          <w:tcPr>
            <w:tcW w:w="1145" w:type="dxa"/>
          </w:tcPr>
          <w:p w:rsidR="00195D66" w:rsidRPr="00195D66" w:rsidP="00195D66" w14:paraId="22D87646" w14:textId="77777777">
            <w:pPr>
              <w:jc w:val="center"/>
              <w:rPr>
                <w:sz w:val="20"/>
                <w:szCs w:val="20"/>
              </w:rPr>
            </w:pPr>
            <w:r w:rsidRPr="00195D66">
              <w:rPr>
                <w:sz w:val="20"/>
                <w:szCs w:val="20"/>
              </w:rPr>
              <w:t>Deep Breathing</w:t>
            </w:r>
          </w:p>
        </w:tc>
        <w:tc>
          <w:tcPr>
            <w:tcW w:w="1145" w:type="dxa"/>
          </w:tcPr>
          <w:p w:rsidR="00195D66" w:rsidRPr="00195D66" w:rsidP="00195D66" w14:paraId="653E3006" w14:textId="77777777">
            <w:pPr>
              <w:jc w:val="center"/>
              <w:rPr>
                <w:sz w:val="20"/>
                <w:szCs w:val="20"/>
              </w:rPr>
            </w:pPr>
            <w:r w:rsidRPr="00195D66">
              <w:rPr>
                <w:sz w:val="20"/>
                <w:szCs w:val="20"/>
              </w:rPr>
              <w:t>Side To Side</w:t>
            </w:r>
          </w:p>
        </w:tc>
        <w:tc>
          <w:tcPr>
            <w:tcW w:w="1145" w:type="dxa"/>
          </w:tcPr>
          <w:p w:rsidR="00195D66" w:rsidRPr="00195D66" w:rsidP="00195D66" w14:paraId="1DC532CB" w14:textId="77777777">
            <w:pPr>
              <w:jc w:val="center"/>
              <w:rPr>
                <w:sz w:val="20"/>
                <w:szCs w:val="20"/>
              </w:rPr>
            </w:pPr>
            <w:r w:rsidRPr="00195D66">
              <w:rPr>
                <w:sz w:val="20"/>
                <w:szCs w:val="20"/>
              </w:rPr>
              <w:t xml:space="preserve">Up &amp; </w:t>
            </w:r>
            <w:r w:rsidRPr="00195D66">
              <w:rPr>
                <w:sz w:val="20"/>
                <w:szCs w:val="20"/>
              </w:rPr>
              <w:t>Down</w:t>
            </w:r>
          </w:p>
        </w:tc>
        <w:tc>
          <w:tcPr>
            <w:tcW w:w="1144" w:type="dxa"/>
          </w:tcPr>
          <w:p w:rsidR="00195D66" w:rsidRPr="00195D66" w:rsidP="00195D66" w14:paraId="313A5CB4" w14:textId="77777777">
            <w:pPr>
              <w:jc w:val="center"/>
              <w:rPr>
                <w:sz w:val="20"/>
                <w:szCs w:val="20"/>
              </w:rPr>
            </w:pPr>
            <w:r w:rsidRPr="00195D66">
              <w:rPr>
                <w:sz w:val="20"/>
                <w:szCs w:val="20"/>
              </w:rPr>
              <w:t xml:space="preserve"> Rainbow Passage</w:t>
            </w:r>
          </w:p>
        </w:tc>
        <w:tc>
          <w:tcPr>
            <w:tcW w:w="1145" w:type="dxa"/>
          </w:tcPr>
          <w:p w:rsidR="00195D66" w:rsidRPr="00195D66" w:rsidP="00195D66" w14:paraId="27033FC2" w14:textId="77777777">
            <w:pPr>
              <w:jc w:val="center"/>
              <w:rPr>
                <w:sz w:val="20"/>
                <w:szCs w:val="20"/>
              </w:rPr>
            </w:pPr>
            <w:r w:rsidRPr="00195D66">
              <w:rPr>
                <w:sz w:val="20"/>
                <w:szCs w:val="20"/>
              </w:rPr>
              <w:t>Mock Rifle</w:t>
            </w:r>
          </w:p>
        </w:tc>
        <w:tc>
          <w:tcPr>
            <w:tcW w:w="1145" w:type="dxa"/>
          </w:tcPr>
          <w:p w:rsidR="00195D66" w:rsidRPr="00195D66" w:rsidP="00195D66" w14:paraId="42B1AB33" w14:textId="77777777">
            <w:pPr>
              <w:jc w:val="center"/>
              <w:rPr>
                <w:sz w:val="20"/>
                <w:szCs w:val="20"/>
              </w:rPr>
            </w:pPr>
            <w:r w:rsidRPr="00195D66">
              <w:rPr>
                <w:sz w:val="20"/>
                <w:szCs w:val="20"/>
              </w:rPr>
              <w:t>Floor and Ceiling</w:t>
            </w:r>
          </w:p>
        </w:tc>
        <w:tc>
          <w:tcPr>
            <w:tcW w:w="1145" w:type="dxa"/>
          </w:tcPr>
          <w:p w:rsidR="00195D66" w:rsidRPr="00195D66" w:rsidP="00195D66" w14:paraId="3501A66F" w14:textId="77777777">
            <w:pPr>
              <w:jc w:val="center"/>
              <w:rPr>
                <w:sz w:val="20"/>
                <w:szCs w:val="20"/>
              </w:rPr>
            </w:pPr>
            <w:r w:rsidRPr="00195D66">
              <w:rPr>
                <w:sz w:val="20"/>
                <w:szCs w:val="20"/>
              </w:rPr>
              <w:t>Hands &amp; Knees</w:t>
            </w:r>
          </w:p>
        </w:tc>
        <w:tc>
          <w:tcPr>
            <w:tcW w:w="1145" w:type="dxa"/>
          </w:tcPr>
          <w:p w:rsidR="00195D66" w:rsidRPr="00195D66" w:rsidP="00195D66" w14:paraId="1B5AC12D" w14:textId="77777777">
            <w:pPr>
              <w:jc w:val="center"/>
              <w:rPr>
                <w:sz w:val="20"/>
                <w:szCs w:val="20"/>
              </w:rPr>
            </w:pPr>
            <w:r w:rsidRPr="00195D66">
              <w:rPr>
                <w:sz w:val="20"/>
                <w:szCs w:val="20"/>
              </w:rPr>
              <w:t>Grimace</w:t>
            </w:r>
          </w:p>
        </w:tc>
        <w:tc>
          <w:tcPr>
            <w:tcW w:w="1145" w:type="dxa"/>
          </w:tcPr>
          <w:p w:rsidR="00195D66" w:rsidRPr="00195D66" w:rsidP="00195D66" w14:paraId="03B18E74" w14:textId="77777777">
            <w:pPr>
              <w:jc w:val="center"/>
              <w:rPr>
                <w:sz w:val="20"/>
                <w:szCs w:val="20"/>
              </w:rPr>
            </w:pPr>
            <w:r>
              <w:rPr>
                <w:sz w:val="20"/>
                <w:szCs w:val="20"/>
              </w:rPr>
              <w:t>Climb Stairs</w:t>
            </w:r>
          </w:p>
        </w:tc>
        <w:tc>
          <w:tcPr>
            <w:tcW w:w="1145" w:type="dxa"/>
          </w:tcPr>
          <w:p w:rsidR="00195D66" w:rsidRPr="00195D66" w:rsidP="00195D66" w14:paraId="4DB2A6F8" w14:textId="77777777">
            <w:pPr>
              <w:jc w:val="center"/>
              <w:rPr>
                <w:sz w:val="20"/>
                <w:szCs w:val="20"/>
              </w:rPr>
            </w:pPr>
            <w:r>
              <w:rPr>
                <w:sz w:val="20"/>
                <w:szCs w:val="20"/>
              </w:rPr>
              <w:t>Normal Breathing</w:t>
            </w:r>
          </w:p>
        </w:tc>
        <w:tc>
          <w:tcPr>
            <w:tcW w:w="1145" w:type="dxa"/>
          </w:tcPr>
          <w:p w:rsidR="00195D66" w:rsidRPr="00195D66" w:rsidP="00195D66" w14:paraId="59BC6616" w14:textId="77777777">
            <w:pPr>
              <w:jc w:val="center"/>
              <w:rPr>
                <w:sz w:val="20"/>
                <w:szCs w:val="20"/>
              </w:rPr>
            </w:pPr>
            <w:r>
              <w:rPr>
                <w:sz w:val="20"/>
                <w:szCs w:val="20"/>
              </w:rPr>
              <w:t>Overall Fit Factor</w:t>
            </w:r>
          </w:p>
        </w:tc>
      </w:tr>
      <w:tr w14:paraId="5ADA261D" w14:textId="77777777" w:rsidTr="00195D66">
        <w:tblPrEx>
          <w:tblW w:w="18318" w:type="dxa"/>
          <w:tblLook w:val="04A0"/>
        </w:tblPrEx>
        <w:trPr>
          <w:trHeight w:val="571"/>
        </w:trPr>
        <w:tc>
          <w:tcPr>
            <w:tcW w:w="1144" w:type="dxa"/>
          </w:tcPr>
          <w:p w:rsidR="00195D66" w:rsidP="00195D66" w14:paraId="7F7C991C" w14:textId="77777777"/>
        </w:tc>
        <w:tc>
          <w:tcPr>
            <w:tcW w:w="1145" w:type="dxa"/>
          </w:tcPr>
          <w:p w:rsidR="00195D66" w:rsidP="00195D66" w14:paraId="6A0AD3CF" w14:textId="77777777"/>
        </w:tc>
        <w:tc>
          <w:tcPr>
            <w:tcW w:w="1145" w:type="dxa"/>
          </w:tcPr>
          <w:p w:rsidR="00195D66" w:rsidP="00195D66" w14:paraId="3C6CAA27" w14:textId="77777777"/>
        </w:tc>
        <w:tc>
          <w:tcPr>
            <w:tcW w:w="1145" w:type="dxa"/>
          </w:tcPr>
          <w:p w:rsidR="00195D66" w:rsidP="00195D66" w14:paraId="2FC880F9" w14:textId="77777777"/>
        </w:tc>
        <w:tc>
          <w:tcPr>
            <w:tcW w:w="1145" w:type="dxa"/>
          </w:tcPr>
          <w:p w:rsidR="00195D66" w:rsidP="00195D66" w14:paraId="3A088C07" w14:textId="77777777"/>
        </w:tc>
        <w:tc>
          <w:tcPr>
            <w:tcW w:w="1145" w:type="dxa"/>
          </w:tcPr>
          <w:p w:rsidR="00195D66" w:rsidP="00195D66" w14:paraId="74F0AB87" w14:textId="77777777"/>
        </w:tc>
        <w:tc>
          <w:tcPr>
            <w:tcW w:w="1145" w:type="dxa"/>
          </w:tcPr>
          <w:p w:rsidR="00195D66" w:rsidP="00195D66" w14:paraId="4FF142B8" w14:textId="77777777"/>
        </w:tc>
        <w:tc>
          <w:tcPr>
            <w:tcW w:w="1145" w:type="dxa"/>
          </w:tcPr>
          <w:p w:rsidR="00195D66" w:rsidP="00195D66" w14:paraId="75995D3D" w14:textId="77777777"/>
        </w:tc>
        <w:tc>
          <w:tcPr>
            <w:tcW w:w="1144" w:type="dxa"/>
          </w:tcPr>
          <w:p w:rsidR="00195D66" w:rsidP="00195D66" w14:paraId="179AE98B" w14:textId="77777777"/>
        </w:tc>
        <w:tc>
          <w:tcPr>
            <w:tcW w:w="1145" w:type="dxa"/>
          </w:tcPr>
          <w:p w:rsidR="00195D66" w:rsidP="00195D66" w14:paraId="2CFE410E" w14:textId="77777777"/>
        </w:tc>
        <w:tc>
          <w:tcPr>
            <w:tcW w:w="1145" w:type="dxa"/>
          </w:tcPr>
          <w:p w:rsidR="00195D66" w:rsidP="00195D66" w14:paraId="31127B79" w14:textId="77777777"/>
        </w:tc>
        <w:tc>
          <w:tcPr>
            <w:tcW w:w="1145" w:type="dxa"/>
          </w:tcPr>
          <w:p w:rsidR="00195D66" w:rsidP="00195D66" w14:paraId="2D178C14" w14:textId="77777777"/>
        </w:tc>
        <w:tc>
          <w:tcPr>
            <w:tcW w:w="1145" w:type="dxa"/>
          </w:tcPr>
          <w:p w:rsidR="00195D66" w:rsidP="00195D66" w14:paraId="7B659ACD" w14:textId="77777777"/>
        </w:tc>
        <w:tc>
          <w:tcPr>
            <w:tcW w:w="1145" w:type="dxa"/>
          </w:tcPr>
          <w:p w:rsidR="00195D66" w:rsidP="00195D66" w14:paraId="03F0ABE1" w14:textId="77777777"/>
        </w:tc>
        <w:tc>
          <w:tcPr>
            <w:tcW w:w="1145" w:type="dxa"/>
          </w:tcPr>
          <w:p w:rsidR="00195D66" w:rsidP="00195D66" w14:paraId="42FE7E86" w14:textId="77777777"/>
        </w:tc>
        <w:tc>
          <w:tcPr>
            <w:tcW w:w="1145" w:type="dxa"/>
          </w:tcPr>
          <w:p w:rsidR="00195D66" w:rsidP="00195D66" w14:paraId="3848C5D4" w14:textId="77777777"/>
        </w:tc>
      </w:tr>
      <w:tr w14:paraId="03FEAE70" w14:textId="77777777" w:rsidTr="00195D66">
        <w:tblPrEx>
          <w:tblW w:w="18318" w:type="dxa"/>
          <w:tblLook w:val="04A0"/>
        </w:tblPrEx>
        <w:trPr>
          <w:trHeight w:val="571"/>
        </w:trPr>
        <w:tc>
          <w:tcPr>
            <w:tcW w:w="1144" w:type="dxa"/>
          </w:tcPr>
          <w:p w:rsidR="00195D66" w:rsidP="00195D66" w14:paraId="7DF5070A" w14:textId="77777777"/>
        </w:tc>
        <w:tc>
          <w:tcPr>
            <w:tcW w:w="1145" w:type="dxa"/>
          </w:tcPr>
          <w:p w:rsidR="00195D66" w:rsidP="00195D66" w14:paraId="3C1C090A" w14:textId="77777777"/>
        </w:tc>
        <w:tc>
          <w:tcPr>
            <w:tcW w:w="1145" w:type="dxa"/>
          </w:tcPr>
          <w:p w:rsidR="00195D66" w:rsidP="00195D66" w14:paraId="1A938898" w14:textId="77777777"/>
        </w:tc>
        <w:tc>
          <w:tcPr>
            <w:tcW w:w="1145" w:type="dxa"/>
          </w:tcPr>
          <w:p w:rsidR="00195D66" w:rsidP="00195D66" w14:paraId="28EBFF65" w14:textId="77777777"/>
        </w:tc>
        <w:tc>
          <w:tcPr>
            <w:tcW w:w="1145" w:type="dxa"/>
          </w:tcPr>
          <w:p w:rsidR="00195D66" w:rsidP="00195D66" w14:paraId="00B186CF" w14:textId="77777777"/>
        </w:tc>
        <w:tc>
          <w:tcPr>
            <w:tcW w:w="1145" w:type="dxa"/>
          </w:tcPr>
          <w:p w:rsidR="00195D66" w:rsidP="00195D66" w14:paraId="358D60C2" w14:textId="77777777"/>
        </w:tc>
        <w:tc>
          <w:tcPr>
            <w:tcW w:w="1145" w:type="dxa"/>
          </w:tcPr>
          <w:p w:rsidR="00195D66" w:rsidP="00195D66" w14:paraId="0BC5B6BE" w14:textId="77777777"/>
        </w:tc>
        <w:tc>
          <w:tcPr>
            <w:tcW w:w="1145" w:type="dxa"/>
          </w:tcPr>
          <w:p w:rsidR="00195D66" w:rsidP="00195D66" w14:paraId="3B0041CF" w14:textId="77777777"/>
        </w:tc>
        <w:tc>
          <w:tcPr>
            <w:tcW w:w="1144" w:type="dxa"/>
          </w:tcPr>
          <w:p w:rsidR="00195D66" w:rsidP="00195D66" w14:paraId="13E9712D" w14:textId="77777777"/>
        </w:tc>
        <w:tc>
          <w:tcPr>
            <w:tcW w:w="1145" w:type="dxa"/>
          </w:tcPr>
          <w:p w:rsidR="00195D66" w:rsidP="00195D66" w14:paraId="7DA7900E" w14:textId="77777777"/>
        </w:tc>
        <w:tc>
          <w:tcPr>
            <w:tcW w:w="1145" w:type="dxa"/>
          </w:tcPr>
          <w:p w:rsidR="00195D66" w:rsidP="00195D66" w14:paraId="204E5895" w14:textId="77777777"/>
        </w:tc>
        <w:tc>
          <w:tcPr>
            <w:tcW w:w="1145" w:type="dxa"/>
          </w:tcPr>
          <w:p w:rsidR="00195D66" w:rsidP="00195D66" w14:paraId="78A90A64" w14:textId="77777777"/>
        </w:tc>
        <w:tc>
          <w:tcPr>
            <w:tcW w:w="1145" w:type="dxa"/>
          </w:tcPr>
          <w:p w:rsidR="00195D66" w:rsidP="00195D66" w14:paraId="08009C5C" w14:textId="77777777"/>
        </w:tc>
        <w:tc>
          <w:tcPr>
            <w:tcW w:w="1145" w:type="dxa"/>
          </w:tcPr>
          <w:p w:rsidR="00195D66" w:rsidP="00195D66" w14:paraId="1A7B3CFB" w14:textId="77777777"/>
        </w:tc>
        <w:tc>
          <w:tcPr>
            <w:tcW w:w="1145" w:type="dxa"/>
          </w:tcPr>
          <w:p w:rsidR="00195D66" w:rsidP="00195D66" w14:paraId="04DF2E92" w14:textId="77777777"/>
        </w:tc>
        <w:tc>
          <w:tcPr>
            <w:tcW w:w="1145" w:type="dxa"/>
          </w:tcPr>
          <w:p w:rsidR="00195D66" w:rsidP="00195D66" w14:paraId="010A5229" w14:textId="77777777"/>
        </w:tc>
      </w:tr>
      <w:tr w14:paraId="6686C9B6" w14:textId="77777777" w:rsidTr="00195D66">
        <w:tblPrEx>
          <w:tblW w:w="18318" w:type="dxa"/>
          <w:tblLook w:val="04A0"/>
        </w:tblPrEx>
        <w:trPr>
          <w:trHeight w:val="571"/>
        </w:trPr>
        <w:tc>
          <w:tcPr>
            <w:tcW w:w="1144" w:type="dxa"/>
          </w:tcPr>
          <w:p w:rsidR="00195D66" w:rsidP="00195D66" w14:paraId="5C76B35D" w14:textId="77777777"/>
        </w:tc>
        <w:tc>
          <w:tcPr>
            <w:tcW w:w="1145" w:type="dxa"/>
          </w:tcPr>
          <w:p w:rsidR="00195D66" w:rsidP="00195D66" w14:paraId="50CBD05B" w14:textId="77777777"/>
        </w:tc>
        <w:tc>
          <w:tcPr>
            <w:tcW w:w="1145" w:type="dxa"/>
          </w:tcPr>
          <w:p w:rsidR="00195D66" w:rsidP="00195D66" w14:paraId="36051E48" w14:textId="77777777"/>
        </w:tc>
        <w:tc>
          <w:tcPr>
            <w:tcW w:w="1145" w:type="dxa"/>
          </w:tcPr>
          <w:p w:rsidR="00195D66" w:rsidP="00195D66" w14:paraId="7D678738" w14:textId="77777777"/>
        </w:tc>
        <w:tc>
          <w:tcPr>
            <w:tcW w:w="1145" w:type="dxa"/>
          </w:tcPr>
          <w:p w:rsidR="00195D66" w:rsidP="00195D66" w14:paraId="07BB7219" w14:textId="77777777"/>
        </w:tc>
        <w:tc>
          <w:tcPr>
            <w:tcW w:w="1145" w:type="dxa"/>
          </w:tcPr>
          <w:p w:rsidR="00195D66" w:rsidP="00195D66" w14:paraId="3D14DB36" w14:textId="77777777"/>
        </w:tc>
        <w:tc>
          <w:tcPr>
            <w:tcW w:w="1145" w:type="dxa"/>
          </w:tcPr>
          <w:p w:rsidR="00195D66" w:rsidP="00195D66" w14:paraId="642A6DF2" w14:textId="77777777"/>
        </w:tc>
        <w:tc>
          <w:tcPr>
            <w:tcW w:w="1145" w:type="dxa"/>
          </w:tcPr>
          <w:p w:rsidR="00195D66" w:rsidP="00195D66" w14:paraId="4AC8DA1E" w14:textId="77777777"/>
        </w:tc>
        <w:tc>
          <w:tcPr>
            <w:tcW w:w="1144" w:type="dxa"/>
          </w:tcPr>
          <w:p w:rsidR="00195D66" w:rsidP="00195D66" w14:paraId="16649EBF" w14:textId="77777777"/>
        </w:tc>
        <w:tc>
          <w:tcPr>
            <w:tcW w:w="1145" w:type="dxa"/>
          </w:tcPr>
          <w:p w:rsidR="00195D66" w:rsidP="00195D66" w14:paraId="2D2AC3CE" w14:textId="77777777"/>
        </w:tc>
        <w:tc>
          <w:tcPr>
            <w:tcW w:w="1145" w:type="dxa"/>
          </w:tcPr>
          <w:p w:rsidR="00195D66" w:rsidP="00195D66" w14:paraId="5CA67513" w14:textId="77777777"/>
        </w:tc>
        <w:tc>
          <w:tcPr>
            <w:tcW w:w="1145" w:type="dxa"/>
          </w:tcPr>
          <w:p w:rsidR="00195D66" w:rsidP="00195D66" w14:paraId="78E63F6D" w14:textId="77777777"/>
        </w:tc>
        <w:tc>
          <w:tcPr>
            <w:tcW w:w="1145" w:type="dxa"/>
          </w:tcPr>
          <w:p w:rsidR="00195D66" w:rsidP="00195D66" w14:paraId="341C3D86" w14:textId="77777777"/>
        </w:tc>
        <w:tc>
          <w:tcPr>
            <w:tcW w:w="1145" w:type="dxa"/>
          </w:tcPr>
          <w:p w:rsidR="00195D66" w:rsidP="00195D66" w14:paraId="3A70FA26" w14:textId="77777777"/>
        </w:tc>
        <w:tc>
          <w:tcPr>
            <w:tcW w:w="1145" w:type="dxa"/>
          </w:tcPr>
          <w:p w:rsidR="00195D66" w:rsidP="00195D66" w14:paraId="1B394DB0" w14:textId="77777777"/>
        </w:tc>
        <w:tc>
          <w:tcPr>
            <w:tcW w:w="1145" w:type="dxa"/>
          </w:tcPr>
          <w:p w:rsidR="00195D66" w:rsidP="00195D66" w14:paraId="0066102A" w14:textId="77777777"/>
        </w:tc>
      </w:tr>
      <w:tr w14:paraId="45ADCA76" w14:textId="77777777" w:rsidTr="00195D66">
        <w:tblPrEx>
          <w:tblW w:w="18318" w:type="dxa"/>
          <w:tblLook w:val="04A0"/>
        </w:tblPrEx>
        <w:trPr>
          <w:trHeight w:val="571"/>
        </w:trPr>
        <w:tc>
          <w:tcPr>
            <w:tcW w:w="1144" w:type="dxa"/>
          </w:tcPr>
          <w:p w:rsidR="00195D66" w:rsidP="00195D66" w14:paraId="5BF53CA2" w14:textId="77777777"/>
        </w:tc>
        <w:tc>
          <w:tcPr>
            <w:tcW w:w="1145" w:type="dxa"/>
          </w:tcPr>
          <w:p w:rsidR="00195D66" w:rsidP="00195D66" w14:paraId="6A240231" w14:textId="77777777"/>
        </w:tc>
        <w:tc>
          <w:tcPr>
            <w:tcW w:w="1145" w:type="dxa"/>
          </w:tcPr>
          <w:p w:rsidR="00195D66" w:rsidP="00195D66" w14:paraId="02750EDC" w14:textId="77777777"/>
        </w:tc>
        <w:tc>
          <w:tcPr>
            <w:tcW w:w="1145" w:type="dxa"/>
          </w:tcPr>
          <w:p w:rsidR="00195D66" w:rsidP="00195D66" w14:paraId="5FC7C777" w14:textId="77777777"/>
        </w:tc>
        <w:tc>
          <w:tcPr>
            <w:tcW w:w="1145" w:type="dxa"/>
          </w:tcPr>
          <w:p w:rsidR="00195D66" w:rsidP="00195D66" w14:paraId="0E3C0D42" w14:textId="77777777"/>
        </w:tc>
        <w:tc>
          <w:tcPr>
            <w:tcW w:w="1145" w:type="dxa"/>
          </w:tcPr>
          <w:p w:rsidR="00195D66" w:rsidP="00195D66" w14:paraId="30D54C1C" w14:textId="77777777"/>
        </w:tc>
        <w:tc>
          <w:tcPr>
            <w:tcW w:w="1145" w:type="dxa"/>
          </w:tcPr>
          <w:p w:rsidR="00195D66" w:rsidP="00195D66" w14:paraId="01D58B51" w14:textId="77777777"/>
        </w:tc>
        <w:tc>
          <w:tcPr>
            <w:tcW w:w="1145" w:type="dxa"/>
          </w:tcPr>
          <w:p w:rsidR="00195D66" w:rsidP="00195D66" w14:paraId="784E5E4A" w14:textId="77777777"/>
        </w:tc>
        <w:tc>
          <w:tcPr>
            <w:tcW w:w="1144" w:type="dxa"/>
          </w:tcPr>
          <w:p w:rsidR="00195D66" w:rsidP="00195D66" w14:paraId="7184421B" w14:textId="77777777"/>
        </w:tc>
        <w:tc>
          <w:tcPr>
            <w:tcW w:w="1145" w:type="dxa"/>
          </w:tcPr>
          <w:p w:rsidR="00195D66" w:rsidP="00195D66" w14:paraId="79E8F513" w14:textId="77777777"/>
        </w:tc>
        <w:tc>
          <w:tcPr>
            <w:tcW w:w="1145" w:type="dxa"/>
          </w:tcPr>
          <w:p w:rsidR="00195D66" w:rsidP="00195D66" w14:paraId="790ED010" w14:textId="77777777"/>
        </w:tc>
        <w:tc>
          <w:tcPr>
            <w:tcW w:w="1145" w:type="dxa"/>
          </w:tcPr>
          <w:p w:rsidR="00195D66" w:rsidP="00195D66" w14:paraId="4850E0E3" w14:textId="77777777"/>
        </w:tc>
        <w:tc>
          <w:tcPr>
            <w:tcW w:w="1145" w:type="dxa"/>
          </w:tcPr>
          <w:p w:rsidR="00195D66" w:rsidP="00195D66" w14:paraId="61D02DAB" w14:textId="77777777"/>
        </w:tc>
        <w:tc>
          <w:tcPr>
            <w:tcW w:w="1145" w:type="dxa"/>
          </w:tcPr>
          <w:p w:rsidR="00195D66" w:rsidP="00195D66" w14:paraId="0A74E4B9" w14:textId="77777777"/>
        </w:tc>
        <w:tc>
          <w:tcPr>
            <w:tcW w:w="1145" w:type="dxa"/>
          </w:tcPr>
          <w:p w:rsidR="00195D66" w:rsidP="00195D66" w14:paraId="41773A64" w14:textId="77777777"/>
        </w:tc>
        <w:tc>
          <w:tcPr>
            <w:tcW w:w="1145" w:type="dxa"/>
          </w:tcPr>
          <w:p w:rsidR="00195D66" w:rsidP="00195D66" w14:paraId="1607D61D" w14:textId="77777777"/>
        </w:tc>
      </w:tr>
      <w:tr w14:paraId="5BAC135B" w14:textId="77777777" w:rsidTr="00195D66">
        <w:tblPrEx>
          <w:tblW w:w="18318" w:type="dxa"/>
          <w:tblLook w:val="04A0"/>
        </w:tblPrEx>
        <w:trPr>
          <w:trHeight w:val="571"/>
        </w:trPr>
        <w:tc>
          <w:tcPr>
            <w:tcW w:w="1144" w:type="dxa"/>
          </w:tcPr>
          <w:p w:rsidR="00195D66" w:rsidP="00195D66" w14:paraId="373CE5FD" w14:textId="77777777"/>
        </w:tc>
        <w:tc>
          <w:tcPr>
            <w:tcW w:w="1145" w:type="dxa"/>
          </w:tcPr>
          <w:p w:rsidR="00195D66" w:rsidP="00195D66" w14:paraId="364FDB93" w14:textId="77777777"/>
        </w:tc>
        <w:tc>
          <w:tcPr>
            <w:tcW w:w="1145" w:type="dxa"/>
          </w:tcPr>
          <w:p w:rsidR="00195D66" w:rsidP="00195D66" w14:paraId="30A766E0" w14:textId="77777777"/>
        </w:tc>
        <w:tc>
          <w:tcPr>
            <w:tcW w:w="1145" w:type="dxa"/>
          </w:tcPr>
          <w:p w:rsidR="00195D66" w:rsidP="00195D66" w14:paraId="21227C5D" w14:textId="77777777"/>
        </w:tc>
        <w:tc>
          <w:tcPr>
            <w:tcW w:w="1145" w:type="dxa"/>
          </w:tcPr>
          <w:p w:rsidR="00195D66" w:rsidP="00195D66" w14:paraId="4309BF39" w14:textId="77777777"/>
        </w:tc>
        <w:tc>
          <w:tcPr>
            <w:tcW w:w="1145" w:type="dxa"/>
          </w:tcPr>
          <w:p w:rsidR="00195D66" w:rsidP="00195D66" w14:paraId="67F9B377" w14:textId="77777777"/>
        </w:tc>
        <w:tc>
          <w:tcPr>
            <w:tcW w:w="1145" w:type="dxa"/>
          </w:tcPr>
          <w:p w:rsidR="00195D66" w:rsidP="00195D66" w14:paraId="7166BA30" w14:textId="77777777"/>
        </w:tc>
        <w:tc>
          <w:tcPr>
            <w:tcW w:w="1145" w:type="dxa"/>
          </w:tcPr>
          <w:p w:rsidR="00195D66" w:rsidP="00195D66" w14:paraId="0D01BB1A" w14:textId="77777777"/>
        </w:tc>
        <w:tc>
          <w:tcPr>
            <w:tcW w:w="1144" w:type="dxa"/>
          </w:tcPr>
          <w:p w:rsidR="00195D66" w:rsidP="00195D66" w14:paraId="16738B12" w14:textId="77777777"/>
        </w:tc>
        <w:tc>
          <w:tcPr>
            <w:tcW w:w="1145" w:type="dxa"/>
          </w:tcPr>
          <w:p w:rsidR="00195D66" w:rsidP="00195D66" w14:paraId="69AAF4F9" w14:textId="77777777"/>
        </w:tc>
        <w:tc>
          <w:tcPr>
            <w:tcW w:w="1145" w:type="dxa"/>
          </w:tcPr>
          <w:p w:rsidR="00195D66" w:rsidP="00195D66" w14:paraId="5E84E094" w14:textId="77777777"/>
        </w:tc>
        <w:tc>
          <w:tcPr>
            <w:tcW w:w="1145" w:type="dxa"/>
          </w:tcPr>
          <w:p w:rsidR="00195D66" w:rsidP="00195D66" w14:paraId="2AA86BBA" w14:textId="77777777"/>
        </w:tc>
        <w:tc>
          <w:tcPr>
            <w:tcW w:w="1145" w:type="dxa"/>
          </w:tcPr>
          <w:p w:rsidR="00195D66" w:rsidP="00195D66" w14:paraId="1A398FDF" w14:textId="77777777"/>
        </w:tc>
        <w:tc>
          <w:tcPr>
            <w:tcW w:w="1145" w:type="dxa"/>
          </w:tcPr>
          <w:p w:rsidR="00195D66" w:rsidP="00195D66" w14:paraId="2D511490" w14:textId="77777777"/>
        </w:tc>
        <w:tc>
          <w:tcPr>
            <w:tcW w:w="1145" w:type="dxa"/>
          </w:tcPr>
          <w:p w:rsidR="00195D66" w:rsidP="00195D66" w14:paraId="1A8E94C8" w14:textId="77777777"/>
        </w:tc>
        <w:tc>
          <w:tcPr>
            <w:tcW w:w="1145" w:type="dxa"/>
          </w:tcPr>
          <w:p w:rsidR="00195D66" w:rsidP="00195D66" w14:paraId="6AEE8689" w14:textId="77777777"/>
        </w:tc>
      </w:tr>
      <w:tr w14:paraId="5B06B9F1" w14:textId="77777777" w:rsidTr="00195D66">
        <w:tblPrEx>
          <w:tblW w:w="18318" w:type="dxa"/>
          <w:tblLook w:val="04A0"/>
        </w:tblPrEx>
        <w:trPr>
          <w:trHeight w:val="571"/>
        </w:trPr>
        <w:tc>
          <w:tcPr>
            <w:tcW w:w="1144" w:type="dxa"/>
          </w:tcPr>
          <w:p w:rsidR="00195D66" w:rsidP="00195D66" w14:paraId="736F5EF3" w14:textId="77777777"/>
        </w:tc>
        <w:tc>
          <w:tcPr>
            <w:tcW w:w="1145" w:type="dxa"/>
          </w:tcPr>
          <w:p w:rsidR="00195D66" w:rsidP="00195D66" w14:paraId="129A88C4" w14:textId="77777777"/>
        </w:tc>
        <w:tc>
          <w:tcPr>
            <w:tcW w:w="1145" w:type="dxa"/>
          </w:tcPr>
          <w:p w:rsidR="00195D66" w:rsidP="00195D66" w14:paraId="4D7D7DAD" w14:textId="77777777"/>
        </w:tc>
        <w:tc>
          <w:tcPr>
            <w:tcW w:w="1145" w:type="dxa"/>
          </w:tcPr>
          <w:p w:rsidR="00195D66" w:rsidP="00195D66" w14:paraId="624B31B5" w14:textId="77777777"/>
        </w:tc>
        <w:tc>
          <w:tcPr>
            <w:tcW w:w="1145" w:type="dxa"/>
          </w:tcPr>
          <w:p w:rsidR="00195D66" w:rsidP="00195D66" w14:paraId="79BEE11D" w14:textId="77777777"/>
        </w:tc>
        <w:tc>
          <w:tcPr>
            <w:tcW w:w="1145" w:type="dxa"/>
          </w:tcPr>
          <w:p w:rsidR="00195D66" w:rsidP="00195D66" w14:paraId="2ACF191C" w14:textId="77777777"/>
        </w:tc>
        <w:tc>
          <w:tcPr>
            <w:tcW w:w="1145" w:type="dxa"/>
          </w:tcPr>
          <w:p w:rsidR="00195D66" w:rsidP="00195D66" w14:paraId="66031F83" w14:textId="77777777"/>
        </w:tc>
        <w:tc>
          <w:tcPr>
            <w:tcW w:w="1145" w:type="dxa"/>
          </w:tcPr>
          <w:p w:rsidR="00195D66" w:rsidP="00195D66" w14:paraId="20DCC45A" w14:textId="77777777"/>
        </w:tc>
        <w:tc>
          <w:tcPr>
            <w:tcW w:w="1144" w:type="dxa"/>
          </w:tcPr>
          <w:p w:rsidR="00195D66" w:rsidP="00195D66" w14:paraId="5065696A" w14:textId="77777777"/>
        </w:tc>
        <w:tc>
          <w:tcPr>
            <w:tcW w:w="1145" w:type="dxa"/>
          </w:tcPr>
          <w:p w:rsidR="00195D66" w:rsidP="00195D66" w14:paraId="5D89F49A" w14:textId="77777777"/>
        </w:tc>
        <w:tc>
          <w:tcPr>
            <w:tcW w:w="1145" w:type="dxa"/>
          </w:tcPr>
          <w:p w:rsidR="00195D66" w:rsidP="00195D66" w14:paraId="1079A3C5" w14:textId="77777777"/>
        </w:tc>
        <w:tc>
          <w:tcPr>
            <w:tcW w:w="1145" w:type="dxa"/>
          </w:tcPr>
          <w:p w:rsidR="00195D66" w:rsidP="00195D66" w14:paraId="258C7EA8" w14:textId="77777777"/>
        </w:tc>
        <w:tc>
          <w:tcPr>
            <w:tcW w:w="1145" w:type="dxa"/>
          </w:tcPr>
          <w:p w:rsidR="00195D66" w:rsidP="00195D66" w14:paraId="19E3AE74" w14:textId="77777777"/>
        </w:tc>
        <w:tc>
          <w:tcPr>
            <w:tcW w:w="1145" w:type="dxa"/>
          </w:tcPr>
          <w:p w:rsidR="00195D66" w:rsidP="00195D66" w14:paraId="4EA84D30" w14:textId="77777777"/>
        </w:tc>
        <w:tc>
          <w:tcPr>
            <w:tcW w:w="1145" w:type="dxa"/>
          </w:tcPr>
          <w:p w:rsidR="00195D66" w:rsidP="00195D66" w14:paraId="29A61B5B" w14:textId="77777777"/>
        </w:tc>
        <w:tc>
          <w:tcPr>
            <w:tcW w:w="1145" w:type="dxa"/>
          </w:tcPr>
          <w:p w:rsidR="00195D66" w:rsidP="00195D66" w14:paraId="647441A1" w14:textId="77777777"/>
        </w:tc>
      </w:tr>
      <w:tr w14:paraId="116532C2" w14:textId="77777777" w:rsidTr="00195D66">
        <w:tblPrEx>
          <w:tblW w:w="18318" w:type="dxa"/>
          <w:tblLook w:val="04A0"/>
        </w:tblPrEx>
        <w:trPr>
          <w:trHeight w:val="571"/>
        </w:trPr>
        <w:tc>
          <w:tcPr>
            <w:tcW w:w="1144" w:type="dxa"/>
          </w:tcPr>
          <w:p w:rsidR="00195D66" w:rsidP="00195D66" w14:paraId="2C184771" w14:textId="77777777"/>
        </w:tc>
        <w:tc>
          <w:tcPr>
            <w:tcW w:w="1145" w:type="dxa"/>
          </w:tcPr>
          <w:p w:rsidR="00195D66" w:rsidP="00195D66" w14:paraId="3A797B50" w14:textId="77777777"/>
        </w:tc>
        <w:tc>
          <w:tcPr>
            <w:tcW w:w="1145" w:type="dxa"/>
          </w:tcPr>
          <w:p w:rsidR="00195D66" w:rsidP="00195D66" w14:paraId="617C8DEB" w14:textId="77777777"/>
        </w:tc>
        <w:tc>
          <w:tcPr>
            <w:tcW w:w="1145" w:type="dxa"/>
          </w:tcPr>
          <w:p w:rsidR="00195D66" w:rsidP="00195D66" w14:paraId="025D52C2" w14:textId="77777777"/>
        </w:tc>
        <w:tc>
          <w:tcPr>
            <w:tcW w:w="1145" w:type="dxa"/>
          </w:tcPr>
          <w:p w:rsidR="00195D66" w:rsidP="00195D66" w14:paraId="513C7C8C" w14:textId="77777777"/>
        </w:tc>
        <w:tc>
          <w:tcPr>
            <w:tcW w:w="1145" w:type="dxa"/>
          </w:tcPr>
          <w:p w:rsidR="00195D66" w:rsidP="00195D66" w14:paraId="1882D6D0" w14:textId="77777777"/>
        </w:tc>
        <w:tc>
          <w:tcPr>
            <w:tcW w:w="1145" w:type="dxa"/>
          </w:tcPr>
          <w:p w:rsidR="00195D66" w:rsidP="00195D66" w14:paraId="6E77ACC5" w14:textId="77777777"/>
        </w:tc>
        <w:tc>
          <w:tcPr>
            <w:tcW w:w="1145" w:type="dxa"/>
          </w:tcPr>
          <w:p w:rsidR="00195D66" w:rsidP="00195D66" w14:paraId="002BFF27" w14:textId="77777777"/>
        </w:tc>
        <w:tc>
          <w:tcPr>
            <w:tcW w:w="1144" w:type="dxa"/>
          </w:tcPr>
          <w:p w:rsidR="00195D66" w:rsidP="00195D66" w14:paraId="32E818C4" w14:textId="77777777"/>
        </w:tc>
        <w:tc>
          <w:tcPr>
            <w:tcW w:w="1145" w:type="dxa"/>
          </w:tcPr>
          <w:p w:rsidR="00195D66" w:rsidP="00195D66" w14:paraId="0D0AE762" w14:textId="77777777"/>
        </w:tc>
        <w:tc>
          <w:tcPr>
            <w:tcW w:w="1145" w:type="dxa"/>
          </w:tcPr>
          <w:p w:rsidR="00195D66" w:rsidP="00195D66" w14:paraId="765B43BC" w14:textId="77777777"/>
        </w:tc>
        <w:tc>
          <w:tcPr>
            <w:tcW w:w="1145" w:type="dxa"/>
          </w:tcPr>
          <w:p w:rsidR="00195D66" w:rsidP="00195D66" w14:paraId="264278C9" w14:textId="77777777"/>
        </w:tc>
        <w:tc>
          <w:tcPr>
            <w:tcW w:w="1145" w:type="dxa"/>
          </w:tcPr>
          <w:p w:rsidR="00195D66" w:rsidP="00195D66" w14:paraId="5F2089AA" w14:textId="77777777"/>
        </w:tc>
        <w:tc>
          <w:tcPr>
            <w:tcW w:w="1145" w:type="dxa"/>
          </w:tcPr>
          <w:p w:rsidR="00195D66" w:rsidP="00195D66" w14:paraId="7E4E2601" w14:textId="77777777"/>
        </w:tc>
        <w:tc>
          <w:tcPr>
            <w:tcW w:w="1145" w:type="dxa"/>
          </w:tcPr>
          <w:p w:rsidR="00195D66" w:rsidP="00195D66" w14:paraId="1715001B" w14:textId="77777777"/>
        </w:tc>
        <w:tc>
          <w:tcPr>
            <w:tcW w:w="1145" w:type="dxa"/>
          </w:tcPr>
          <w:p w:rsidR="00195D66" w:rsidP="00195D66" w14:paraId="1BB1DC82" w14:textId="77777777"/>
        </w:tc>
      </w:tr>
      <w:tr w14:paraId="79635E04" w14:textId="77777777" w:rsidTr="00195D66">
        <w:tblPrEx>
          <w:tblW w:w="18318" w:type="dxa"/>
          <w:tblLook w:val="04A0"/>
        </w:tblPrEx>
        <w:trPr>
          <w:trHeight w:val="571"/>
        </w:trPr>
        <w:tc>
          <w:tcPr>
            <w:tcW w:w="1144" w:type="dxa"/>
          </w:tcPr>
          <w:p w:rsidR="00195D66" w:rsidP="00993D0E" w14:paraId="7258F38C" w14:textId="77777777"/>
        </w:tc>
        <w:tc>
          <w:tcPr>
            <w:tcW w:w="1145" w:type="dxa"/>
          </w:tcPr>
          <w:p w:rsidR="00195D66" w:rsidP="00993D0E" w14:paraId="59842F1B" w14:textId="77777777"/>
        </w:tc>
        <w:tc>
          <w:tcPr>
            <w:tcW w:w="1145" w:type="dxa"/>
          </w:tcPr>
          <w:p w:rsidR="00195D66" w:rsidP="00993D0E" w14:paraId="3F0FF25B" w14:textId="77777777"/>
        </w:tc>
        <w:tc>
          <w:tcPr>
            <w:tcW w:w="1145" w:type="dxa"/>
          </w:tcPr>
          <w:p w:rsidR="00195D66" w:rsidP="00993D0E" w14:paraId="61D154D7" w14:textId="77777777"/>
        </w:tc>
        <w:tc>
          <w:tcPr>
            <w:tcW w:w="1145" w:type="dxa"/>
          </w:tcPr>
          <w:p w:rsidR="00195D66" w:rsidP="00993D0E" w14:paraId="36B09665" w14:textId="77777777"/>
        </w:tc>
        <w:tc>
          <w:tcPr>
            <w:tcW w:w="1145" w:type="dxa"/>
          </w:tcPr>
          <w:p w:rsidR="00195D66" w:rsidP="00993D0E" w14:paraId="2F8675D0" w14:textId="77777777"/>
        </w:tc>
        <w:tc>
          <w:tcPr>
            <w:tcW w:w="1145" w:type="dxa"/>
          </w:tcPr>
          <w:p w:rsidR="00195D66" w:rsidP="00993D0E" w14:paraId="54626D3A" w14:textId="77777777"/>
        </w:tc>
        <w:tc>
          <w:tcPr>
            <w:tcW w:w="1145" w:type="dxa"/>
          </w:tcPr>
          <w:p w:rsidR="00195D66" w:rsidP="00993D0E" w14:paraId="5F051A8B" w14:textId="77777777"/>
        </w:tc>
        <w:tc>
          <w:tcPr>
            <w:tcW w:w="1144" w:type="dxa"/>
          </w:tcPr>
          <w:p w:rsidR="00195D66" w:rsidP="00993D0E" w14:paraId="61D8237B" w14:textId="77777777"/>
        </w:tc>
        <w:tc>
          <w:tcPr>
            <w:tcW w:w="1145" w:type="dxa"/>
          </w:tcPr>
          <w:p w:rsidR="00195D66" w:rsidP="00993D0E" w14:paraId="3BD60F7C" w14:textId="77777777"/>
        </w:tc>
        <w:tc>
          <w:tcPr>
            <w:tcW w:w="1145" w:type="dxa"/>
          </w:tcPr>
          <w:p w:rsidR="00195D66" w:rsidP="00993D0E" w14:paraId="1E1CCDCF" w14:textId="77777777"/>
        </w:tc>
        <w:tc>
          <w:tcPr>
            <w:tcW w:w="1145" w:type="dxa"/>
          </w:tcPr>
          <w:p w:rsidR="00195D66" w:rsidP="00993D0E" w14:paraId="521035CC" w14:textId="77777777"/>
        </w:tc>
        <w:tc>
          <w:tcPr>
            <w:tcW w:w="1145" w:type="dxa"/>
          </w:tcPr>
          <w:p w:rsidR="00195D66" w:rsidP="00993D0E" w14:paraId="52ECA468" w14:textId="77777777"/>
        </w:tc>
        <w:tc>
          <w:tcPr>
            <w:tcW w:w="1145" w:type="dxa"/>
          </w:tcPr>
          <w:p w:rsidR="00195D66" w:rsidP="00993D0E" w14:paraId="5B6C06B1" w14:textId="77777777"/>
        </w:tc>
        <w:tc>
          <w:tcPr>
            <w:tcW w:w="1145" w:type="dxa"/>
          </w:tcPr>
          <w:p w:rsidR="00195D66" w:rsidP="00993D0E" w14:paraId="5A499721" w14:textId="77777777"/>
        </w:tc>
        <w:tc>
          <w:tcPr>
            <w:tcW w:w="1145" w:type="dxa"/>
          </w:tcPr>
          <w:p w:rsidR="00195D66" w:rsidP="00993D0E" w14:paraId="5437BD3B" w14:textId="77777777"/>
        </w:tc>
      </w:tr>
      <w:tr w14:paraId="612E4F38" w14:textId="77777777" w:rsidTr="00195D66">
        <w:tblPrEx>
          <w:tblW w:w="18318" w:type="dxa"/>
          <w:tblLook w:val="04A0"/>
        </w:tblPrEx>
        <w:trPr>
          <w:trHeight w:val="571"/>
        </w:trPr>
        <w:tc>
          <w:tcPr>
            <w:tcW w:w="1144" w:type="dxa"/>
          </w:tcPr>
          <w:p w:rsidR="00195D66" w:rsidP="00993D0E" w14:paraId="741ABAA2" w14:textId="77777777"/>
        </w:tc>
        <w:tc>
          <w:tcPr>
            <w:tcW w:w="1145" w:type="dxa"/>
          </w:tcPr>
          <w:p w:rsidR="00195D66" w:rsidP="00993D0E" w14:paraId="4076CA5E" w14:textId="77777777"/>
        </w:tc>
        <w:tc>
          <w:tcPr>
            <w:tcW w:w="1145" w:type="dxa"/>
          </w:tcPr>
          <w:p w:rsidR="00195D66" w:rsidP="00993D0E" w14:paraId="283E592F" w14:textId="77777777"/>
        </w:tc>
        <w:tc>
          <w:tcPr>
            <w:tcW w:w="1145" w:type="dxa"/>
          </w:tcPr>
          <w:p w:rsidR="00195D66" w:rsidP="00993D0E" w14:paraId="7AF01C2A" w14:textId="77777777"/>
        </w:tc>
        <w:tc>
          <w:tcPr>
            <w:tcW w:w="1145" w:type="dxa"/>
          </w:tcPr>
          <w:p w:rsidR="00195D66" w:rsidP="00993D0E" w14:paraId="68756B05" w14:textId="77777777"/>
        </w:tc>
        <w:tc>
          <w:tcPr>
            <w:tcW w:w="1145" w:type="dxa"/>
          </w:tcPr>
          <w:p w:rsidR="00195D66" w:rsidP="00993D0E" w14:paraId="7B979114" w14:textId="77777777"/>
        </w:tc>
        <w:tc>
          <w:tcPr>
            <w:tcW w:w="1145" w:type="dxa"/>
          </w:tcPr>
          <w:p w:rsidR="00195D66" w:rsidP="00993D0E" w14:paraId="00A5AC8C" w14:textId="77777777"/>
        </w:tc>
        <w:tc>
          <w:tcPr>
            <w:tcW w:w="1145" w:type="dxa"/>
          </w:tcPr>
          <w:p w:rsidR="00195D66" w:rsidP="00993D0E" w14:paraId="6ED92922" w14:textId="77777777"/>
        </w:tc>
        <w:tc>
          <w:tcPr>
            <w:tcW w:w="1144" w:type="dxa"/>
          </w:tcPr>
          <w:p w:rsidR="00195D66" w:rsidP="00993D0E" w14:paraId="1C0BF8FD" w14:textId="77777777"/>
        </w:tc>
        <w:tc>
          <w:tcPr>
            <w:tcW w:w="1145" w:type="dxa"/>
          </w:tcPr>
          <w:p w:rsidR="00195D66" w:rsidP="00993D0E" w14:paraId="125BB5B0" w14:textId="77777777"/>
        </w:tc>
        <w:tc>
          <w:tcPr>
            <w:tcW w:w="1145" w:type="dxa"/>
          </w:tcPr>
          <w:p w:rsidR="00195D66" w:rsidP="00993D0E" w14:paraId="6355E81E" w14:textId="77777777"/>
        </w:tc>
        <w:tc>
          <w:tcPr>
            <w:tcW w:w="1145" w:type="dxa"/>
          </w:tcPr>
          <w:p w:rsidR="00195D66" w:rsidP="00993D0E" w14:paraId="71B6B62A" w14:textId="77777777"/>
        </w:tc>
        <w:tc>
          <w:tcPr>
            <w:tcW w:w="1145" w:type="dxa"/>
          </w:tcPr>
          <w:p w:rsidR="00195D66" w:rsidP="00993D0E" w14:paraId="09775F59" w14:textId="77777777"/>
        </w:tc>
        <w:tc>
          <w:tcPr>
            <w:tcW w:w="1145" w:type="dxa"/>
          </w:tcPr>
          <w:p w:rsidR="00195D66" w:rsidP="00993D0E" w14:paraId="43919700" w14:textId="77777777"/>
        </w:tc>
        <w:tc>
          <w:tcPr>
            <w:tcW w:w="1145" w:type="dxa"/>
          </w:tcPr>
          <w:p w:rsidR="00195D66" w:rsidP="00993D0E" w14:paraId="435AA148" w14:textId="77777777"/>
        </w:tc>
        <w:tc>
          <w:tcPr>
            <w:tcW w:w="1145" w:type="dxa"/>
          </w:tcPr>
          <w:p w:rsidR="00195D66" w:rsidP="00993D0E" w14:paraId="06EA2F89" w14:textId="77777777"/>
        </w:tc>
      </w:tr>
      <w:tr w14:paraId="06C90FB9" w14:textId="77777777" w:rsidTr="00195D66">
        <w:tblPrEx>
          <w:tblW w:w="18318" w:type="dxa"/>
          <w:tblLook w:val="04A0"/>
        </w:tblPrEx>
        <w:trPr>
          <w:trHeight w:val="571"/>
        </w:trPr>
        <w:tc>
          <w:tcPr>
            <w:tcW w:w="1144" w:type="dxa"/>
          </w:tcPr>
          <w:p w:rsidR="00195D66" w:rsidP="00993D0E" w14:paraId="48A1F6E1" w14:textId="77777777"/>
        </w:tc>
        <w:tc>
          <w:tcPr>
            <w:tcW w:w="1145" w:type="dxa"/>
          </w:tcPr>
          <w:p w:rsidR="00195D66" w:rsidP="00993D0E" w14:paraId="0888DFEC" w14:textId="77777777"/>
        </w:tc>
        <w:tc>
          <w:tcPr>
            <w:tcW w:w="1145" w:type="dxa"/>
          </w:tcPr>
          <w:p w:rsidR="00195D66" w:rsidP="00993D0E" w14:paraId="06030D78" w14:textId="77777777"/>
        </w:tc>
        <w:tc>
          <w:tcPr>
            <w:tcW w:w="1145" w:type="dxa"/>
          </w:tcPr>
          <w:p w:rsidR="00195D66" w:rsidP="00993D0E" w14:paraId="3E2878EE" w14:textId="77777777"/>
        </w:tc>
        <w:tc>
          <w:tcPr>
            <w:tcW w:w="1145" w:type="dxa"/>
          </w:tcPr>
          <w:p w:rsidR="00195D66" w:rsidP="00993D0E" w14:paraId="31B40F1D" w14:textId="77777777"/>
        </w:tc>
        <w:tc>
          <w:tcPr>
            <w:tcW w:w="1145" w:type="dxa"/>
          </w:tcPr>
          <w:p w:rsidR="00195D66" w:rsidP="00993D0E" w14:paraId="63B49E67" w14:textId="77777777"/>
        </w:tc>
        <w:tc>
          <w:tcPr>
            <w:tcW w:w="1145" w:type="dxa"/>
          </w:tcPr>
          <w:p w:rsidR="00195D66" w:rsidP="00993D0E" w14:paraId="232DD194" w14:textId="77777777"/>
        </w:tc>
        <w:tc>
          <w:tcPr>
            <w:tcW w:w="1145" w:type="dxa"/>
          </w:tcPr>
          <w:p w:rsidR="00195D66" w:rsidP="00993D0E" w14:paraId="2FCDCD6B" w14:textId="77777777"/>
        </w:tc>
        <w:tc>
          <w:tcPr>
            <w:tcW w:w="1144" w:type="dxa"/>
          </w:tcPr>
          <w:p w:rsidR="00195D66" w:rsidP="00993D0E" w14:paraId="054E539F" w14:textId="77777777"/>
        </w:tc>
        <w:tc>
          <w:tcPr>
            <w:tcW w:w="1145" w:type="dxa"/>
          </w:tcPr>
          <w:p w:rsidR="00195D66" w:rsidP="00993D0E" w14:paraId="28EAB4C2" w14:textId="77777777"/>
        </w:tc>
        <w:tc>
          <w:tcPr>
            <w:tcW w:w="1145" w:type="dxa"/>
          </w:tcPr>
          <w:p w:rsidR="00195D66" w:rsidP="00993D0E" w14:paraId="4F254094" w14:textId="77777777"/>
        </w:tc>
        <w:tc>
          <w:tcPr>
            <w:tcW w:w="1145" w:type="dxa"/>
          </w:tcPr>
          <w:p w:rsidR="00195D66" w:rsidP="00993D0E" w14:paraId="632B6041" w14:textId="77777777"/>
        </w:tc>
        <w:tc>
          <w:tcPr>
            <w:tcW w:w="1145" w:type="dxa"/>
          </w:tcPr>
          <w:p w:rsidR="00195D66" w:rsidP="00993D0E" w14:paraId="12188C6F" w14:textId="77777777"/>
        </w:tc>
        <w:tc>
          <w:tcPr>
            <w:tcW w:w="1145" w:type="dxa"/>
          </w:tcPr>
          <w:p w:rsidR="00195D66" w:rsidP="00993D0E" w14:paraId="52D04A9A" w14:textId="77777777"/>
        </w:tc>
        <w:tc>
          <w:tcPr>
            <w:tcW w:w="1145" w:type="dxa"/>
          </w:tcPr>
          <w:p w:rsidR="00195D66" w:rsidP="00993D0E" w14:paraId="1BCACC57" w14:textId="77777777"/>
        </w:tc>
        <w:tc>
          <w:tcPr>
            <w:tcW w:w="1145" w:type="dxa"/>
          </w:tcPr>
          <w:p w:rsidR="00195D66" w:rsidP="00993D0E" w14:paraId="4E0DE9A4" w14:textId="77777777"/>
        </w:tc>
      </w:tr>
      <w:tr w14:paraId="162F4798" w14:textId="77777777" w:rsidTr="00195D66">
        <w:tblPrEx>
          <w:tblW w:w="18318" w:type="dxa"/>
          <w:tblLook w:val="04A0"/>
        </w:tblPrEx>
        <w:trPr>
          <w:trHeight w:val="571"/>
        </w:trPr>
        <w:tc>
          <w:tcPr>
            <w:tcW w:w="1144" w:type="dxa"/>
          </w:tcPr>
          <w:p w:rsidR="00195D66" w:rsidP="00993D0E" w14:paraId="6A6CE932" w14:textId="77777777"/>
        </w:tc>
        <w:tc>
          <w:tcPr>
            <w:tcW w:w="1145" w:type="dxa"/>
          </w:tcPr>
          <w:p w:rsidR="00195D66" w:rsidP="00993D0E" w14:paraId="6F3B1DD2" w14:textId="77777777"/>
        </w:tc>
        <w:tc>
          <w:tcPr>
            <w:tcW w:w="1145" w:type="dxa"/>
          </w:tcPr>
          <w:p w:rsidR="00195D66" w:rsidP="00993D0E" w14:paraId="49F3E864" w14:textId="77777777"/>
        </w:tc>
        <w:tc>
          <w:tcPr>
            <w:tcW w:w="1145" w:type="dxa"/>
          </w:tcPr>
          <w:p w:rsidR="00195D66" w:rsidP="00993D0E" w14:paraId="2D271BC5" w14:textId="77777777"/>
        </w:tc>
        <w:tc>
          <w:tcPr>
            <w:tcW w:w="1145" w:type="dxa"/>
          </w:tcPr>
          <w:p w:rsidR="00195D66" w:rsidP="00993D0E" w14:paraId="50612D6E" w14:textId="77777777"/>
        </w:tc>
        <w:tc>
          <w:tcPr>
            <w:tcW w:w="1145" w:type="dxa"/>
          </w:tcPr>
          <w:p w:rsidR="00195D66" w:rsidP="00993D0E" w14:paraId="3B18BF23" w14:textId="77777777"/>
        </w:tc>
        <w:tc>
          <w:tcPr>
            <w:tcW w:w="1145" w:type="dxa"/>
          </w:tcPr>
          <w:p w:rsidR="00195D66" w:rsidP="00993D0E" w14:paraId="3F6963F4" w14:textId="77777777"/>
        </w:tc>
        <w:tc>
          <w:tcPr>
            <w:tcW w:w="1145" w:type="dxa"/>
          </w:tcPr>
          <w:p w:rsidR="00195D66" w:rsidP="00993D0E" w14:paraId="492C50FF" w14:textId="77777777"/>
        </w:tc>
        <w:tc>
          <w:tcPr>
            <w:tcW w:w="1144" w:type="dxa"/>
          </w:tcPr>
          <w:p w:rsidR="00195D66" w:rsidP="00993D0E" w14:paraId="442C19CF" w14:textId="77777777"/>
        </w:tc>
        <w:tc>
          <w:tcPr>
            <w:tcW w:w="1145" w:type="dxa"/>
          </w:tcPr>
          <w:p w:rsidR="00195D66" w:rsidP="00993D0E" w14:paraId="6AE6E580" w14:textId="77777777"/>
        </w:tc>
        <w:tc>
          <w:tcPr>
            <w:tcW w:w="1145" w:type="dxa"/>
          </w:tcPr>
          <w:p w:rsidR="00195D66" w:rsidP="00993D0E" w14:paraId="36FF4E65" w14:textId="77777777"/>
        </w:tc>
        <w:tc>
          <w:tcPr>
            <w:tcW w:w="1145" w:type="dxa"/>
          </w:tcPr>
          <w:p w:rsidR="00195D66" w:rsidP="00993D0E" w14:paraId="7B6F4BEF" w14:textId="77777777"/>
        </w:tc>
        <w:tc>
          <w:tcPr>
            <w:tcW w:w="1145" w:type="dxa"/>
          </w:tcPr>
          <w:p w:rsidR="00195D66" w:rsidP="00993D0E" w14:paraId="77C10875" w14:textId="77777777"/>
        </w:tc>
        <w:tc>
          <w:tcPr>
            <w:tcW w:w="1145" w:type="dxa"/>
          </w:tcPr>
          <w:p w:rsidR="00195D66" w:rsidP="00993D0E" w14:paraId="436E5B6D" w14:textId="77777777"/>
        </w:tc>
        <w:tc>
          <w:tcPr>
            <w:tcW w:w="1145" w:type="dxa"/>
          </w:tcPr>
          <w:p w:rsidR="00195D66" w:rsidP="00993D0E" w14:paraId="7BB6463A" w14:textId="77777777"/>
        </w:tc>
        <w:tc>
          <w:tcPr>
            <w:tcW w:w="1145" w:type="dxa"/>
          </w:tcPr>
          <w:p w:rsidR="00195D66" w:rsidP="00993D0E" w14:paraId="1AB112E9" w14:textId="77777777"/>
        </w:tc>
      </w:tr>
      <w:tr w14:paraId="65311FF5" w14:textId="77777777" w:rsidTr="00195D66">
        <w:tblPrEx>
          <w:tblW w:w="18318" w:type="dxa"/>
          <w:tblLook w:val="04A0"/>
        </w:tblPrEx>
        <w:trPr>
          <w:trHeight w:val="571"/>
        </w:trPr>
        <w:tc>
          <w:tcPr>
            <w:tcW w:w="1144" w:type="dxa"/>
          </w:tcPr>
          <w:p w:rsidR="00195D66" w:rsidP="00993D0E" w14:paraId="2EDA489E" w14:textId="77777777"/>
        </w:tc>
        <w:tc>
          <w:tcPr>
            <w:tcW w:w="1145" w:type="dxa"/>
          </w:tcPr>
          <w:p w:rsidR="00195D66" w:rsidP="00993D0E" w14:paraId="0720AA4C" w14:textId="77777777"/>
        </w:tc>
        <w:tc>
          <w:tcPr>
            <w:tcW w:w="1145" w:type="dxa"/>
          </w:tcPr>
          <w:p w:rsidR="00195D66" w:rsidP="00993D0E" w14:paraId="0B31D15F" w14:textId="77777777"/>
        </w:tc>
        <w:tc>
          <w:tcPr>
            <w:tcW w:w="1145" w:type="dxa"/>
          </w:tcPr>
          <w:p w:rsidR="00195D66" w:rsidP="00993D0E" w14:paraId="1139DFFD" w14:textId="77777777"/>
        </w:tc>
        <w:tc>
          <w:tcPr>
            <w:tcW w:w="1145" w:type="dxa"/>
          </w:tcPr>
          <w:p w:rsidR="00195D66" w:rsidP="00993D0E" w14:paraId="7452A268" w14:textId="77777777"/>
        </w:tc>
        <w:tc>
          <w:tcPr>
            <w:tcW w:w="1145" w:type="dxa"/>
          </w:tcPr>
          <w:p w:rsidR="00195D66" w:rsidP="00993D0E" w14:paraId="212D6426" w14:textId="77777777"/>
        </w:tc>
        <w:tc>
          <w:tcPr>
            <w:tcW w:w="1145" w:type="dxa"/>
          </w:tcPr>
          <w:p w:rsidR="00195D66" w:rsidP="00993D0E" w14:paraId="6567BCBA" w14:textId="77777777"/>
        </w:tc>
        <w:tc>
          <w:tcPr>
            <w:tcW w:w="1145" w:type="dxa"/>
          </w:tcPr>
          <w:p w:rsidR="00195D66" w:rsidP="00993D0E" w14:paraId="57C00AE1" w14:textId="77777777"/>
        </w:tc>
        <w:tc>
          <w:tcPr>
            <w:tcW w:w="1144" w:type="dxa"/>
          </w:tcPr>
          <w:p w:rsidR="00195D66" w:rsidP="00993D0E" w14:paraId="7D6E355F" w14:textId="77777777"/>
        </w:tc>
        <w:tc>
          <w:tcPr>
            <w:tcW w:w="1145" w:type="dxa"/>
          </w:tcPr>
          <w:p w:rsidR="00195D66" w:rsidP="00993D0E" w14:paraId="08028356" w14:textId="77777777"/>
        </w:tc>
        <w:tc>
          <w:tcPr>
            <w:tcW w:w="1145" w:type="dxa"/>
          </w:tcPr>
          <w:p w:rsidR="00195D66" w:rsidP="00993D0E" w14:paraId="63753D9A" w14:textId="77777777"/>
        </w:tc>
        <w:tc>
          <w:tcPr>
            <w:tcW w:w="1145" w:type="dxa"/>
          </w:tcPr>
          <w:p w:rsidR="00195D66" w:rsidP="00993D0E" w14:paraId="23C9221A" w14:textId="77777777"/>
        </w:tc>
        <w:tc>
          <w:tcPr>
            <w:tcW w:w="1145" w:type="dxa"/>
          </w:tcPr>
          <w:p w:rsidR="00195D66" w:rsidP="00993D0E" w14:paraId="762DFB29" w14:textId="77777777"/>
        </w:tc>
        <w:tc>
          <w:tcPr>
            <w:tcW w:w="1145" w:type="dxa"/>
          </w:tcPr>
          <w:p w:rsidR="00195D66" w:rsidP="00993D0E" w14:paraId="5D094B2E" w14:textId="77777777"/>
        </w:tc>
        <w:tc>
          <w:tcPr>
            <w:tcW w:w="1145" w:type="dxa"/>
          </w:tcPr>
          <w:p w:rsidR="00195D66" w:rsidP="00993D0E" w14:paraId="48960425" w14:textId="77777777"/>
        </w:tc>
        <w:tc>
          <w:tcPr>
            <w:tcW w:w="1145" w:type="dxa"/>
          </w:tcPr>
          <w:p w:rsidR="00195D66" w:rsidP="00993D0E" w14:paraId="3E29D084" w14:textId="77777777"/>
        </w:tc>
      </w:tr>
      <w:tr w14:paraId="7FFF428C" w14:textId="77777777" w:rsidTr="00195D66">
        <w:tblPrEx>
          <w:tblW w:w="18318" w:type="dxa"/>
          <w:tblLook w:val="04A0"/>
        </w:tblPrEx>
        <w:trPr>
          <w:trHeight w:val="571"/>
        </w:trPr>
        <w:tc>
          <w:tcPr>
            <w:tcW w:w="1144" w:type="dxa"/>
          </w:tcPr>
          <w:p w:rsidR="00195D66" w:rsidP="00993D0E" w14:paraId="28A3E933" w14:textId="77777777"/>
        </w:tc>
        <w:tc>
          <w:tcPr>
            <w:tcW w:w="1145" w:type="dxa"/>
          </w:tcPr>
          <w:p w:rsidR="00195D66" w:rsidP="00993D0E" w14:paraId="33361249" w14:textId="77777777"/>
        </w:tc>
        <w:tc>
          <w:tcPr>
            <w:tcW w:w="1145" w:type="dxa"/>
          </w:tcPr>
          <w:p w:rsidR="00195D66" w:rsidP="00993D0E" w14:paraId="3C683C4F" w14:textId="77777777"/>
        </w:tc>
        <w:tc>
          <w:tcPr>
            <w:tcW w:w="1145" w:type="dxa"/>
          </w:tcPr>
          <w:p w:rsidR="00195D66" w:rsidP="00993D0E" w14:paraId="05DE689C" w14:textId="77777777"/>
        </w:tc>
        <w:tc>
          <w:tcPr>
            <w:tcW w:w="1145" w:type="dxa"/>
          </w:tcPr>
          <w:p w:rsidR="00195D66" w:rsidP="00993D0E" w14:paraId="405FEE35" w14:textId="77777777"/>
        </w:tc>
        <w:tc>
          <w:tcPr>
            <w:tcW w:w="1145" w:type="dxa"/>
          </w:tcPr>
          <w:p w:rsidR="00195D66" w:rsidP="00993D0E" w14:paraId="3B42304F" w14:textId="77777777"/>
        </w:tc>
        <w:tc>
          <w:tcPr>
            <w:tcW w:w="1145" w:type="dxa"/>
          </w:tcPr>
          <w:p w:rsidR="00195D66" w:rsidP="00993D0E" w14:paraId="7544245B" w14:textId="77777777"/>
        </w:tc>
        <w:tc>
          <w:tcPr>
            <w:tcW w:w="1145" w:type="dxa"/>
          </w:tcPr>
          <w:p w:rsidR="00195D66" w:rsidP="00993D0E" w14:paraId="5233B935" w14:textId="77777777"/>
        </w:tc>
        <w:tc>
          <w:tcPr>
            <w:tcW w:w="1144" w:type="dxa"/>
          </w:tcPr>
          <w:p w:rsidR="00195D66" w:rsidP="00993D0E" w14:paraId="255513BA" w14:textId="77777777"/>
        </w:tc>
        <w:tc>
          <w:tcPr>
            <w:tcW w:w="1145" w:type="dxa"/>
          </w:tcPr>
          <w:p w:rsidR="00195D66" w:rsidP="00993D0E" w14:paraId="4BE28882" w14:textId="77777777"/>
        </w:tc>
        <w:tc>
          <w:tcPr>
            <w:tcW w:w="1145" w:type="dxa"/>
          </w:tcPr>
          <w:p w:rsidR="00195D66" w:rsidP="00993D0E" w14:paraId="4C9BB712" w14:textId="77777777"/>
        </w:tc>
        <w:tc>
          <w:tcPr>
            <w:tcW w:w="1145" w:type="dxa"/>
          </w:tcPr>
          <w:p w:rsidR="00195D66" w:rsidP="00993D0E" w14:paraId="0CCB1132" w14:textId="77777777"/>
        </w:tc>
        <w:tc>
          <w:tcPr>
            <w:tcW w:w="1145" w:type="dxa"/>
          </w:tcPr>
          <w:p w:rsidR="00195D66" w:rsidP="00993D0E" w14:paraId="655F74F7" w14:textId="77777777"/>
        </w:tc>
        <w:tc>
          <w:tcPr>
            <w:tcW w:w="1145" w:type="dxa"/>
          </w:tcPr>
          <w:p w:rsidR="00195D66" w:rsidP="00993D0E" w14:paraId="1A1724B7" w14:textId="77777777"/>
        </w:tc>
        <w:tc>
          <w:tcPr>
            <w:tcW w:w="1145" w:type="dxa"/>
          </w:tcPr>
          <w:p w:rsidR="00195D66" w:rsidP="00993D0E" w14:paraId="04E83310" w14:textId="77777777"/>
        </w:tc>
        <w:tc>
          <w:tcPr>
            <w:tcW w:w="1145" w:type="dxa"/>
          </w:tcPr>
          <w:p w:rsidR="00195D66" w:rsidP="00993D0E" w14:paraId="5AFB913A" w14:textId="77777777"/>
        </w:tc>
      </w:tr>
      <w:tr w14:paraId="1656B9C0" w14:textId="77777777" w:rsidTr="00195D66">
        <w:tblPrEx>
          <w:tblW w:w="18318" w:type="dxa"/>
          <w:tblLook w:val="04A0"/>
        </w:tblPrEx>
        <w:trPr>
          <w:trHeight w:val="571"/>
        </w:trPr>
        <w:tc>
          <w:tcPr>
            <w:tcW w:w="1144" w:type="dxa"/>
          </w:tcPr>
          <w:p w:rsidR="00195D66" w:rsidP="00993D0E" w14:paraId="7EA8E4F3" w14:textId="77777777"/>
        </w:tc>
        <w:tc>
          <w:tcPr>
            <w:tcW w:w="1145" w:type="dxa"/>
          </w:tcPr>
          <w:p w:rsidR="00195D66" w:rsidP="00993D0E" w14:paraId="3064344A" w14:textId="77777777"/>
        </w:tc>
        <w:tc>
          <w:tcPr>
            <w:tcW w:w="1145" w:type="dxa"/>
          </w:tcPr>
          <w:p w:rsidR="00195D66" w:rsidP="00993D0E" w14:paraId="0F36D806" w14:textId="77777777"/>
        </w:tc>
        <w:tc>
          <w:tcPr>
            <w:tcW w:w="1145" w:type="dxa"/>
          </w:tcPr>
          <w:p w:rsidR="00195D66" w:rsidP="00993D0E" w14:paraId="460A0930" w14:textId="77777777"/>
        </w:tc>
        <w:tc>
          <w:tcPr>
            <w:tcW w:w="1145" w:type="dxa"/>
          </w:tcPr>
          <w:p w:rsidR="00195D66" w:rsidP="00993D0E" w14:paraId="0A0F5A52" w14:textId="77777777"/>
        </w:tc>
        <w:tc>
          <w:tcPr>
            <w:tcW w:w="1145" w:type="dxa"/>
          </w:tcPr>
          <w:p w:rsidR="00195D66" w:rsidP="00993D0E" w14:paraId="0A08B424" w14:textId="77777777"/>
        </w:tc>
        <w:tc>
          <w:tcPr>
            <w:tcW w:w="1145" w:type="dxa"/>
          </w:tcPr>
          <w:p w:rsidR="00195D66" w:rsidP="00993D0E" w14:paraId="0AF36CF9" w14:textId="77777777"/>
        </w:tc>
        <w:tc>
          <w:tcPr>
            <w:tcW w:w="1145" w:type="dxa"/>
          </w:tcPr>
          <w:p w:rsidR="00195D66" w:rsidP="00993D0E" w14:paraId="37A84029" w14:textId="77777777"/>
        </w:tc>
        <w:tc>
          <w:tcPr>
            <w:tcW w:w="1144" w:type="dxa"/>
          </w:tcPr>
          <w:p w:rsidR="00195D66" w:rsidP="00993D0E" w14:paraId="4CB2251C" w14:textId="77777777"/>
        </w:tc>
        <w:tc>
          <w:tcPr>
            <w:tcW w:w="1145" w:type="dxa"/>
          </w:tcPr>
          <w:p w:rsidR="00195D66" w:rsidP="00993D0E" w14:paraId="69467032" w14:textId="77777777"/>
        </w:tc>
        <w:tc>
          <w:tcPr>
            <w:tcW w:w="1145" w:type="dxa"/>
          </w:tcPr>
          <w:p w:rsidR="00195D66" w:rsidP="00993D0E" w14:paraId="4E4B23E0" w14:textId="77777777"/>
        </w:tc>
        <w:tc>
          <w:tcPr>
            <w:tcW w:w="1145" w:type="dxa"/>
          </w:tcPr>
          <w:p w:rsidR="00195D66" w:rsidP="00993D0E" w14:paraId="33AC2FED" w14:textId="77777777"/>
        </w:tc>
        <w:tc>
          <w:tcPr>
            <w:tcW w:w="1145" w:type="dxa"/>
          </w:tcPr>
          <w:p w:rsidR="00195D66" w:rsidP="00993D0E" w14:paraId="6FB771FC" w14:textId="77777777"/>
        </w:tc>
        <w:tc>
          <w:tcPr>
            <w:tcW w:w="1145" w:type="dxa"/>
          </w:tcPr>
          <w:p w:rsidR="00195D66" w:rsidP="00993D0E" w14:paraId="6B9CB70C" w14:textId="77777777"/>
        </w:tc>
        <w:tc>
          <w:tcPr>
            <w:tcW w:w="1145" w:type="dxa"/>
          </w:tcPr>
          <w:p w:rsidR="00195D66" w:rsidP="00993D0E" w14:paraId="762733C7" w14:textId="77777777"/>
        </w:tc>
        <w:tc>
          <w:tcPr>
            <w:tcW w:w="1145" w:type="dxa"/>
          </w:tcPr>
          <w:p w:rsidR="00195D66" w:rsidP="00993D0E" w14:paraId="58FA5333" w14:textId="77777777"/>
        </w:tc>
      </w:tr>
    </w:tbl>
    <w:p w:rsidR="00195D66" w:rsidRPr="00A72B47" w:rsidP="00A72B47" w14:paraId="1820B5A5" w14:textId="480969A9">
      <w:r>
        <w:rPr>
          <w:noProof/>
        </w:rPr>
        <w:drawing>
          <wp:anchor distT="0" distB="0" distL="114300" distR="114300" simplePos="0" relativeHeight="251659264" behindDoc="0" locked="0" layoutInCell="1" allowOverlap="1">
            <wp:simplePos x="0" y="0"/>
            <wp:positionH relativeFrom="margin">
              <wp:posOffset>2711450</wp:posOffset>
            </wp:positionH>
            <wp:positionV relativeFrom="paragraph">
              <wp:posOffset>6721475</wp:posOffset>
            </wp:positionV>
            <wp:extent cx="7305675" cy="600075"/>
            <wp:effectExtent l="0" t="0" r="9525" b="9525"/>
            <wp:wrapNone/>
            <wp:docPr id="2" name="Picture 2" descr="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10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7305675" cy="6000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2695575</wp:posOffset>
            </wp:positionH>
            <wp:positionV relativeFrom="paragraph">
              <wp:posOffset>6711950</wp:posOffset>
            </wp:positionV>
            <wp:extent cx="7305675" cy="600075"/>
            <wp:effectExtent l="0" t="0" r="9525" b="9525"/>
            <wp:wrapNone/>
            <wp:docPr id="1" name="Picture 1" descr="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109)."/>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7305675" cy="600075"/>
                    </a:xfrm>
                    <a:prstGeom prst="rect">
                      <a:avLst/>
                    </a:prstGeom>
                    <a:noFill/>
                  </pic:spPr>
                </pic:pic>
              </a:graphicData>
            </a:graphic>
            <wp14:sizeRelH relativeFrom="margin">
              <wp14:pctWidth>0</wp14:pctWidth>
            </wp14:sizeRelH>
            <wp14:sizeRelV relativeFrom="margin">
              <wp14:pctHeight>0</wp14:pctHeight>
            </wp14:sizeRelV>
          </wp:anchor>
        </w:drawing>
      </w:r>
    </w:p>
    <w:sectPr w:rsidSect="00E47DB3">
      <w:headerReference w:type="default" r:id="rId6"/>
      <w:footerReference w:type="default" r:id="rId7"/>
      <w:pgSz w:w="20160" w:h="12240" w:orient="landscape" w:code="5"/>
      <w:pgMar w:top="1080" w:right="1080" w:bottom="720" w:left="1080" w:header="540" w:footer="9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5D66" w:rsidP="00E47DB3" w14:paraId="7E6B6273" w14:textId="639AB483">
    <w:pPr>
      <w:pStyle w:val="Footer"/>
      <w:jc w:val="both"/>
    </w:pPr>
    <w:r>
      <w:t>Line out data that is not collected.</w:t>
    </w:r>
    <w:r>
      <w:tab/>
    </w:r>
    <w:r>
      <w:tab/>
    </w:r>
    <w:r>
      <w:tab/>
    </w:r>
    <w:r>
      <w:tab/>
    </w:r>
    <w:r>
      <w:tab/>
    </w:r>
    <w:r>
      <w:tab/>
    </w:r>
    <w:r>
      <w:tab/>
    </w:r>
    <w:r>
      <w:tab/>
    </w:r>
    <w:r>
      <w:tab/>
    </w:r>
    <w:r>
      <w:tab/>
    </w:r>
    <w:r>
      <w:tab/>
    </w:r>
    <w:r>
      <w:tab/>
    </w:r>
    <w:r w:rsidR="003C3CE4">
      <w:t>ETB-</w:t>
    </w:r>
    <w:r w:rsidR="007E70C9">
      <w:t xml:space="preserve">1168 </w:t>
    </w:r>
    <w:r>
      <w:t xml:space="preserve">Rev </w:t>
    </w:r>
    <w:r w:rsidR="003C3CE4">
      <w:t>1</w:t>
    </w:r>
  </w:p>
  <w:p w:rsidR="006D0F34" w:rsidRPr="008A2F2E" w:rsidP="006D0F34" w14:paraId="7330C5E2" w14:textId="56EFE9EC">
    <w:pPr>
      <w:pStyle w:val="Footer"/>
      <w:rPr>
        <w:sz w:val="18"/>
        <w:szCs w:val="18"/>
      </w:rPr>
    </w:pPr>
    <w:r w:rsidRPr="00F24968">
      <w:rPr>
        <w:sz w:val="18"/>
        <w:szCs w:val="18"/>
      </w:rPr>
      <w:t xml:space="preserve">Public reporting burden of this collection of information is estimated to average </w:t>
    </w:r>
    <w:r w:rsidR="009B15B0">
      <w:rPr>
        <w:sz w:val="18"/>
        <w:szCs w:val="18"/>
      </w:rPr>
      <w:t>60</w:t>
    </w:r>
    <w:r w:rsidRPr="00F24968">
      <w:rPr>
        <w:sz w:val="18"/>
        <w:szCs w:val="18"/>
      </w:rPr>
      <w:t xml:space="preserve"> minutes per response, including the time for reviewing instruction, searching existing data sources, </w:t>
    </w:r>
    <w:r w:rsidRPr="00F24968">
      <w:rPr>
        <w:sz w:val="18"/>
        <w:szCs w:val="18"/>
      </w:rPr>
      <w:t>gathering</w:t>
    </w:r>
    <w:r w:rsidRPr="00F24968">
      <w:rPr>
        <w:sz w:val="18"/>
        <w:szCs w:val="18"/>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 Information Collection Review Office, 1600 Clifton Road NE, MS D-74, Atlanta, Georgia 30333; ATTN: PRA (0920-0109).</w:t>
    </w:r>
  </w:p>
  <w:p w:rsidR="00E47DB3" w:rsidP="003C3CE4" w14:paraId="78ACCAAA" w14:textId="1E24FF4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90C" w:rsidP="004C090C" w14:paraId="0F157DE5" w14:textId="6ABF4DBA">
    <w:pPr>
      <w:rPr>
        <w:rFonts w:ascii="Calibri" w:eastAsia="Calibri" w:hAnsi="Calibri" w:cs="Calibri"/>
      </w:rPr>
    </w:pPr>
    <w:r w:rsidRPr="007E70C9">
      <w:rPr>
        <w:b/>
        <w:sz w:val="24"/>
        <w:szCs w:val="24"/>
      </w:rPr>
      <w:t>Fit Test Data (</w:t>
    </w:r>
    <w:r w:rsidRPr="007E70C9">
      <w:rPr>
        <w:b/>
        <w:sz w:val="24"/>
        <w:szCs w:val="24"/>
      </w:rPr>
      <w:t>PortaCount</w:t>
    </w:r>
    <w:r w:rsidRPr="007E70C9">
      <w:rPr>
        <w:b/>
        <w:sz w:val="24"/>
        <w:szCs w:val="24"/>
      </w:rPr>
      <w:t xml:space="preserve">, </w:t>
    </w:r>
    <w:r w:rsidRPr="007E70C9" w:rsidR="007E70C9">
      <w:rPr>
        <w:b/>
        <w:sz w:val="24"/>
        <w:szCs w:val="24"/>
      </w:rPr>
      <w:t>PortaCount</w:t>
    </w:r>
    <w:r w:rsidRPr="007E70C9" w:rsidR="007E70C9">
      <w:rPr>
        <w:b/>
        <w:sz w:val="24"/>
        <w:szCs w:val="24"/>
      </w:rPr>
      <w:t xml:space="preserve"> Plus, Corn Oil, </w:t>
    </w:r>
    <w:r w:rsidRPr="007E70C9" w:rsidR="007E70C9">
      <w:rPr>
        <w:b/>
        <w:sz w:val="24"/>
        <w:szCs w:val="24"/>
      </w:rPr>
      <w:t>Bitre</w:t>
    </w:r>
    <w:r w:rsidRPr="007E70C9">
      <w:rPr>
        <w:b/>
        <w:sz w:val="24"/>
        <w:szCs w:val="24"/>
      </w:rPr>
      <w:t>x</w:t>
    </w:r>
    <w:r w:rsidRPr="007E70C9">
      <w:rPr>
        <w:b/>
        <w:sz w:val="24"/>
        <w:szCs w:val="24"/>
      </w:rPr>
      <w:t>)</w:t>
    </w:r>
    <w:r w:rsidR="00216675">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4C090C">
      <w:rPr>
        <w:rFonts w:ascii="Calibri" w:eastAsia="Calibri" w:hAnsi="Calibri" w:cs="Calibri"/>
      </w:rPr>
      <w:t>Form Approved</w:t>
    </w:r>
  </w:p>
  <w:p w:rsidR="004C090C" w:rsidRPr="004C090C" w:rsidP="004C090C" w14:paraId="6683330B" w14:textId="0CBECEF0">
    <w:pPr>
      <w:ind w:left="14400" w:firstLine="720"/>
      <w:rPr>
        <w:rFonts w:ascii="Calibri" w:eastAsia="Calibri" w:hAnsi="Calibri" w:cs="Calibri"/>
      </w:rPr>
    </w:pPr>
    <w:r w:rsidRPr="004C090C">
      <w:rPr>
        <w:rFonts w:ascii="Calibri" w:eastAsia="Calibri" w:hAnsi="Calibri" w:cs="Calibri"/>
      </w:rPr>
      <w:t>OMB No. 0920-0109</w:t>
    </w:r>
  </w:p>
  <w:p w:rsidR="004C090C" w:rsidRPr="004C090C" w:rsidP="004C090C" w14:paraId="524A124C" w14:textId="77777777">
    <w:pPr>
      <w:spacing w:after="0" w:line="240" w:lineRule="auto"/>
      <w:ind w:left="14400" w:firstLine="720"/>
      <w:rPr>
        <w:rFonts w:ascii="Calibri" w:eastAsia="Calibri" w:hAnsi="Calibri" w:cs="Calibri"/>
      </w:rPr>
    </w:pPr>
    <w:r w:rsidRPr="004C090C">
      <w:rPr>
        <w:rFonts w:ascii="Calibri" w:eastAsia="Calibri" w:hAnsi="Calibri" w:cs="Calibri"/>
      </w:rPr>
      <w:t>Exp. Date xx/xx/20xx</w:t>
    </w:r>
  </w:p>
  <w:p w:rsidR="008B5D54" w:rsidRPr="007E70C9" w:rsidP="00A72B47" w14:paraId="5AC598CC" w14:textId="7EACDDA0">
    <w:pPr>
      <w:jc w:val="center"/>
      <w:rPr>
        <w:b/>
        <w:sz w:val="24"/>
        <w:szCs w:val="24"/>
      </w:rPr>
    </w:pPr>
    <w:r>
      <w:rPr>
        <w:b/>
        <w:sz w:val="24"/>
        <w:szCs w:val="24"/>
      </w:rPr>
      <w:tab/>
    </w:r>
    <w:r>
      <w:rPr>
        <w:b/>
        <w:sz w:val="24"/>
        <w:szCs w:val="24"/>
      </w:rPr>
      <w:tab/>
    </w:r>
    <w:r>
      <w:rPr>
        <w:b/>
        <w:sz w:val="24"/>
        <w:szCs w:val="24"/>
      </w:rPr>
      <w:tab/>
    </w:r>
    <w:r>
      <w:rPr>
        <w:b/>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B47"/>
    <w:rsid w:val="00195D66"/>
    <w:rsid w:val="001F0E0A"/>
    <w:rsid w:val="00216675"/>
    <w:rsid w:val="002D65C2"/>
    <w:rsid w:val="002F7299"/>
    <w:rsid w:val="003C3CE4"/>
    <w:rsid w:val="004C090C"/>
    <w:rsid w:val="00561CD7"/>
    <w:rsid w:val="005E1BFC"/>
    <w:rsid w:val="006C6578"/>
    <w:rsid w:val="006D0F34"/>
    <w:rsid w:val="0079186F"/>
    <w:rsid w:val="007E70C9"/>
    <w:rsid w:val="008A2F2E"/>
    <w:rsid w:val="008B5D54"/>
    <w:rsid w:val="009758B6"/>
    <w:rsid w:val="00993D0E"/>
    <w:rsid w:val="009B15B0"/>
    <w:rsid w:val="00A72B47"/>
    <w:rsid w:val="00B11243"/>
    <w:rsid w:val="00B55735"/>
    <w:rsid w:val="00B608AC"/>
    <w:rsid w:val="00DC57CC"/>
    <w:rsid w:val="00E47DB3"/>
    <w:rsid w:val="00F249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CE5EC9"/>
  <w15:chartTrackingRefBased/>
  <w15:docId w15:val="{9E86B012-8D89-4B9B-9A27-3F2DA974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19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B2B26-55F8-48F6-9C49-B4EEDB41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Terry L. (CDC/NIOSH/NPPTL)</dc:creator>
  <cp:lastModifiedBy>Moore, Susan M. (CDC/NIOSH/NPPTL)</cp:lastModifiedBy>
  <cp:revision>9</cp:revision>
  <dcterms:created xsi:type="dcterms:W3CDTF">2023-10-25T16:25:00Z</dcterms:created>
  <dcterms:modified xsi:type="dcterms:W3CDTF">2023-10-26T13:52:00Z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7924dbef-b81a-4b4a-b872-b122160e33f6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2022-09-06T13:18:18Z</vt:lpwstr>
  </property>
  <property fmtid="{D5CDD505-2E9C-101B-9397-08002B2CF9AE}" pid="8" name="MSIP_Label_7b94a7b8-f06c-4dfe-bdcc-9b548fd58c31_SiteId">
    <vt:lpwstr>9ce70869-60db-44fd-abe8-d2767077fc8f</vt:lpwstr>
  </property>
</Properties>
</file>