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5774" w:rsidP="006A4BAD" w14:paraId="071F00BE" w14:textId="470E5064">
      <w:pPr>
        <w:rPr>
          <w:kern w:val="20"/>
          <w:sz w:val="20"/>
          <w:szCs w:val="20"/>
        </w:rPr>
      </w:pPr>
      <w:r>
        <w:rPr>
          <w:noProof/>
        </w:rPr>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362456" cy="475488"/>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62456" cy="475488"/>
                    </a:xfrm>
                    <a:prstGeom prst="rect">
                      <a:avLst/>
                    </a:prstGeom>
                  </pic:spPr>
                </pic:pic>
              </a:graphicData>
            </a:graphic>
            <wp14:sizeRelH relativeFrom="margin">
              <wp14:pctWidth>0</wp14:pctWidth>
            </wp14:sizeRelH>
            <wp14:sizeRelV relativeFrom="margin">
              <wp14:pctHeight>0</wp14:pctHeight>
            </wp14:sizeRelV>
          </wp:anchor>
        </w:drawing>
      </w:r>
      <w:r>
        <w:rPr>
          <w:kern w:val="20"/>
          <w:sz w:val="20"/>
          <w:szCs w:val="20"/>
        </w:rPr>
        <w:t>Form Approved</w:t>
      </w:r>
      <w:r w:rsidR="00F768E0">
        <w:rPr>
          <w:kern w:val="20"/>
          <w:sz w:val="20"/>
          <w:szCs w:val="20"/>
        </w:rPr>
        <w:t xml:space="preserve"> </w:t>
      </w:r>
      <w:r w:rsidRPr="004C24CF">
        <w:rPr>
          <w:kern w:val="20"/>
          <w:sz w:val="20"/>
          <w:szCs w:val="20"/>
        </w:rPr>
        <w:t>OMB No.: 0920-0260</w:t>
      </w:r>
    </w:p>
    <w:p w:rsidR="00F768E0" w:rsidRPr="004C24CF" w:rsidP="00E75774" w14:paraId="4B6C25AE" w14:textId="1B1FF639">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kern w:val="20"/>
          <w:sz w:val="20"/>
          <w:szCs w:val="20"/>
        </w:rPr>
      </w:pPr>
      <w:r w:rsidRPr="004C24CF">
        <w:rPr>
          <w:kern w:val="20"/>
          <w:sz w:val="20"/>
          <w:szCs w:val="20"/>
        </w:rPr>
        <w:t>Expiration Date:</w:t>
      </w:r>
      <w:r w:rsidR="00296D90">
        <w:rPr>
          <w:kern w:val="20"/>
          <w:sz w:val="20"/>
          <w:szCs w:val="20"/>
        </w:rPr>
        <w:t>xx</w:t>
      </w:r>
      <w:r>
        <w:rPr>
          <w:kern w:val="20"/>
          <w:sz w:val="20"/>
          <w:szCs w:val="20"/>
        </w:rPr>
        <w:t>/</w:t>
      </w:r>
      <w:r w:rsidR="00296D90">
        <w:rPr>
          <w:kern w:val="20"/>
          <w:sz w:val="20"/>
          <w:szCs w:val="20"/>
        </w:rPr>
        <w:t>xx</w:t>
      </w:r>
      <w:r>
        <w:rPr>
          <w:kern w:val="20"/>
          <w:sz w:val="20"/>
          <w:szCs w:val="20"/>
        </w:rPr>
        <w:t>/20</w:t>
      </w:r>
      <w:r w:rsidR="00296D90">
        <w:rPr>
          <w:kern w:val="20"/>
          <w:sz w:val="20"/>
          <w:szCs w:val="20"/>
        </w:rPr>
        <w:t>xx</w:t>
      </w:r>
    </w:p>
    <w:p w:rsidR="00F768E0" w:rsidRPr="00112916" w:rsidP="00BB5CAA" w14:paraId="2E5F94B2" w14:textId="33405BCB">
      <w:pPr>
        <w:pStyle w:val="BasicParagraph"/>
        <w:suppressAutoHyphens/>
        <w:spacing w:line="240" w:lineRule="auto"/>
        <w:ind w:left="-90"/>
        <w:rPr>
          <w:rFonts w:ascii="Gill Sans MT" w:hAnsi="Gill Sans MT" w:cs="Arial"/>
          <w:spacing w:val="5"/>
          <w:kern w:val="16"/>
          <w:sz w:val="28"/>
          <w:szCs w:val="28"/>
        </w:rPr>
      </w:pPr>
    </w:p>
    <w:p w:rsidR="00EF059F" w:rsidP="00112916" w14:paraId="02063DD0" w14:textId="363DE5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Gill Sans MT" w:hAnsi="Gill Sans MT"/>
          <w:b/>
          <w:bCs/>
          <w:iCs/>
          <w:sz w:val="28"/>
          <w:szCs w:val="28"/>
        </w:rPr>
      </w:pPr>
      <w:r w:rsidRPr="00904528">
        <w:rPr>
          <w:rFonts w:ascii="Gill Sans MT" w:hAnsi="Gill Sans MT"/>
          <w:b/>
          <w:bCs/>
          <w:sz w:val="28"/>
          <w:szCs w:val="28"/>
        </w:rPr>
        <w:t>Followback Survey</w:t>
      </w:r>
      <w:r>
        <w:rPr>
          <w:rFonts w:ascii="Gill Sans MT" w:hAnsi="Gill Sans MT"/>
          <w:b/>
          <w:bCs/>
          <w:sz w:val="28"/>
          <w:szCs w:val="28"/>
        </w:rPr>
        <w:t xml:space="preserve"> – After the Health Hazard Evaluation </w:t>
      </w:r>
      <w:r>
        <w:rPr>
          <w:rFonts w:ascii="Gill Sans MT" w:hAnsi="Gill Sans MT"/>
          <w:b/>
          <w:bCs/>
          <w:iCs/>
          <w:sz w:val="28"/>
          <w:szCs w:val="28"/>
        </w:rPr>
        <w:t>Final Letter</w:t>
      </w:r>
    </w:p>
    <w:p w:rsidR="00BB5CAA" w:rsidRPr="00BB5CAA" w:rsidP="00B50BD1" w14:paraId="23D83EE4" w14:textId="749757CC">
      <w:pPr>
        <w:pStyle w:val="BasicParagraph"/>
        <w:suppressAutoHyphens/>
        <w:spacing w:line="240" w:lineRule="auto"/>
        <w:rPr>
          <w:rFonts w:ascii="Gill Sans MT" w:hAnsi="Gill Sans MT" w:cs="Arial"/>
          <w:spacing w:val="5"/>
          <w:kern w:val="16"/>
        </w:rPr>
      </w:pPr>
      <w:r w:rsidRPr="00BF4604">
        <w:rPr>
          <w:rFonts w:ascii="Gill Sans MT" w:hAnsi="Gill Sans MT" w:cs="Arial"/>
          <w:kern w:val="16"/>
        </w:rPr>
        <w:t xml:space="preserve">NIOSH </w:t>
      </w:r>
      <w:bookmarkStart w:id="0" w:name="_Hlk62829122"/>
      <w:r w:rsidRPr="00BF4604">
        <w:rPr>
          <w:rFonts w:ascii="Gill Sans MT" w:hAnsi="Gill Sans MT" w:cs="Arial"/>
          <w:kern w:val="16"/>
        </w:rPr>
        <w:t xml:space="preserve">wants to know what you think about the health hazard evaluation at [workplace name]. </w:t>
      </w:r>
      <w:bookmarkStart w:id="1" w:name="_Hlk66966550"/>
      <w:r>
        <w:rPr>
          <w:rFonts w:ascii="Gill Sans MT" w:hAnsi="Gill Sans MT" w:cs="Arial"/>
          <w:kern w:val="16"/>
        </w:rPr>
        <w:t xml:space="preserve"> Y</w:t>
      </w:r>
      <w:r w:rsidRPr="00BF4604">
        <w:rPr>
          <w:rFonts w:ascii="Gill Sans MT" w:hAnsi="Gill Sans MT" w:cs="Arial"/>
          <w:kern w:val="16"/>
        </w:rPr>
        <w:t xml:space="preserve">our feedback will help us create a better experience for you and others. </w:t>
      </w:r>
      <w:bookmarkEnd w:id="1"/>
      <w:r>
        <w:rPr>
          <w:rFonts w:ascii="Gill Sans MT" w:hAnsi="Gill Sans MT" w:cs="Arial"/>
          <w:kern w:val="16"/>
        </w:rPr>
        <w:t xml:space="preserve"> </w:t>
      </w:r>
      <w:r w:rsidRPr="00BF4604">
        <w:rPr>
          <w:rFonts w:ascii="Gill Sans MT" w:hAnsi="Gill Sans MT" w:cs="Arial"/>
          <w:kern w:val="16"/>
        </w:rPr>
        <w:t xml:space="preserve">We will keep your information secure according to federal laws. </w:t>
      </w:r>
      <w:r>
        <w:rPr>
          <w:rFonts w:ascii="Gill Sans MT" w:hAnsi="Gill Sans MT" w:cs="Arial"/>
          <w:kern w:val="16"/>
        </w:rPr>
        <w:t xml:space="preserve"> </w:t>
      </w:r>
      <w:r w:rsidRPr="00BF4604">
        <w:rPr>
          <w:rFonts w:ascii="Gill Sans MT" w:hAnsi="Gill Sans MT" w:cs="Arial"/>
          <w:kern w:val="16"/>
        </w:rPr>
        <w:t>We will report only summary information and will not identify you.</w:t>
      </w:r>
      <w:bookmarkEnd w:id="0"/>
    </w:p>
    <w:p w:rsidR="008B6AF0" w:rsidRPr="002B73E4" w:rsidP="00F768E0" w14:paraId="39F17C95" w14:textId="77777777">
      <w:pPr>
        <w:pStyle w:val="BasicParagraph"/>
        <w:suppressAutoHyphens/>
        <w:spacing w:line="240" w:lineRule="auto"/>
        <w:ind w:left="90" w:right="360" w:firstLine="360"/>
        <w:rPr>
          <w:rFonts w:ascii="Gill Sans MT" w:hAnsi="Gill Sans MT" w:cs="Arial"/>
          <w:spacing w:val="5"/>
          <w:kern w:val="16"/>
          <w:sz w:val="16"/>
          <w:szCs w:val="16"/>
        </w:rPr>
      </w:pPr>
    </w:p>
    <w:tbl>
      <w:tblPr>
        <w:tblStyle w:val="TableGrid"/>
        <w:tblW w:w="0" w:type="auto"/>
        <w:tblLook w:val="04A0"/>
      </w:tblPr>
      <w:tblGrid>
        <w:gridCol w:w="7294"/>
        <w:gridCol w:w="3575"/>
        <w:gridCol w:w="7"/>
      </w:tblGrid>
      <w:tr w14:paraId="72133651" w14:textId="77777777" w:rsidTr="18832A75">
        <w:tblPrEx>
          <w:tblW w:w="0" w:type="auto"/>
          <w:tblLook w:val="04A0"/>
        </w:tblPrEx>
        <w:trPr>
          <w:trHeight w:val="360"/>
        </w:trPr>
        <w:tc>
          <w:tcPr>
            <w:tcW w:w="10876" w:type="dxa"/>
            <w:gridSpan w:val="3"/>
            <w:shd w:val="clear" w:color="auto" w:fill="BFBFBF" w:themeFill="background1" w:themeFillShade="BF"/>
            <w:vAlign w:val="center"/>
          </w:tcPr>
          <w:p w:rsidR="00134E25" w:rsidRPr="00321DC0" w:rsidP="00134E25" w14:paraId="0F20A2D3" w14:textId="3BAC6B47">
            <w:pPr>
              <w:jc w:val="center"/>
              <w:rPr>
                <w:smallCaps/>
                <w:spacing w:val="-10"/>
                <w:kern w:val="24"/>
                <w:sz w:val="22"/>
                <w:szCs w:val="22"/>
              </w:rPr>
            </w:pPr>
            <w:r w:rsidRPr="00321DC0">
              <w:rPr>
                <w:sz w:val="22"/>
                <w:szCs w:val="22"/>
              </w:rPr>
              <w:t>Please fill in circles completely like this:</w:t>
            </w:r>
            <w:r w:rsidRPr="00321DC0">
              <w:rPr>
                <w:noProof/>
                <w:sz w:val="22"/>
                <w:szCs w:val="22"/>
              </w:rPr>
              <mc:AlternateContent>
                <mc:Choice Requires="wpc">
                  <w:drawing>
                    <wp:inline distT="0" distB="0" distL="0" distR="0">
                      <wp:extent cx="142240" cy="134620"/>
                      <wp:effectExtent l="0" t="0" r="10160" b="8255"/>
                      <wp:docPr id="41" name="Canvas 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s:wsp xmlns:wps="http://schemas.microsoft.com/office/word/2010/wordprocessingShape">
                              <wps:cNvPr id="10" name="Oval 43"/>
                              <wps:cNvSpPr>
                                <a:spLocks noChangeArrowheads="1"/>
                              </wps:cNvSpPr>
                              <wps:spPr bwMode="auto">
                                <a:xfrm>
                                  <a:off x="50533" y="42707"/>
                                  <a:ext cx="91707" cy="919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wps:wsp>
                          </wpc:wpc>
                        </a:graphicData>
                      </a:graphic>
                    </wp:inline>
                  </w:drawing>
                </mc:Choice>
                <mc:Fallback>
                  <w:pict>
                    <v:group id="Canvas 41" o:spid="_x0000_i1025" editas="canvas" style="width:11.2pt;height:10.6pt;mso-position-horizontal-relative:char;mso-position-vertical-relative:line" coordsize="142240,134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42240;height:134620;mso-wrap-style:square;position:absolute;visibility:visible">
                        <v:fill o:detectmouseclick="t"/>
                      </v:shape>
                      <v:oval id="Oval 43" o:spid="_x0000_s1027" style="width:91707;height:91913;left:50533;mso-wrap-style:square;position:absolute;top:42707;visibility:visible;v-text-anchor:top" fillcolor="black"/>
                      <w10:wrap type="none"/>
                      <w10:anchorlock/>
                    </v:group>
                  </w:pict>
                </mc:Fallback>
              </mc:AlternateContent>
            </w:r>
          </w:p>
        </w:tc>
      </w:tr>
      <w:tr w14:paraId="30D2B467" w14:textId="77777777" w:rsidTr="18832A75">
        <w:tblPrEx>
          <w:tblW w:w="0" w:type="auto"/>
          <w:tblLook w:val="04A0"/>
        </w:tblPrEx>
        <w:trPr>
          <w:trHeight w:val="720"/>
        </w:trPr>
        <w:tc>
          <w:tcPr>
            <w:tcW w:w="7294" w:type="dxa"/>
            <w:vAlign w:val="center"/>
          </w:tcPr>
          <w:p w:rsidR="00C6729B" w:rsidRPr="00321DC0" w:rsidP="00C6729B" w14:paraId="669CEEC1" w14:textId="50A71583">
            <w:pPr>
              <w:pStyle w:val="ListParagraph"/>
              <w:numPr>
                <w:ilvl w:val="0"/>
                <w:numId w:val="2"/>
              </w:numPr>
              <w:tabs>
                <w:tab w:val="num" w:pos="245"/>
                <w:tab w:val="clear" w:pos="720"/>
              </w:tabs>
              <w:ind w:left="245" w:hanging="245"/>
              <w:rPr>
                <w:spacing w:val="-4"/>
                <w:sz w:val="22"/>
                <w:szCs w:val="22"/>
              </w:rPr>
            </w:pPr>
            <w:r w:rsidRPr="00321DC0">
              <w:rPr>
                <w:spacing w:val="-4"/>
                <w:sz w:val="22"/>
                <w:szCs w:val="22"/>
              </w:rPr>
              <w:t xml:space="preserve">How </w:t>
            </w:r>
            <w:r w:rsidRPr="00321DC0">
              <w:rPr>
                <w:b/>
                <w:bCs/>
                <w:spacing w:val="-4"/>
                <w:sz w:val="22"/>
                <w:szCs w:val="22"/>
              </w:rPr>
              <w:t>helpful</w:t>
            </w:r>
            <w:r w:rsidRPr="00321DC0">
              <w:rPr>
                <w:spacing w:val="-4"/>
                <w:sz w:val="22"/>
                <w:szCs w:val="22"/>
              </w:rPr>
              <w:t xml:space="preserve"> was the final letter?</w:t>
            </w:r>
          </w:p>
        </w:tc>
        <w:tc>
          <w:tcPr>
            <w:tcW w:w="3582" w:type="dxa"/>
            <w:gridSpan w:val="2"/>
            <w:vAlign w:val="center"/>
          </w:tcPr>
          <w:p w:rsidR="00C6729B" w:rsidRPr="00321DC0" w:rsidP="00C6729B" w14:paraId="1EC8C782" w14:textId="612DDF66">
            <w:pPr>
              <w:numPr>
                <w:ilvl w:val="1"/>
                <w:numId w:val="6"/>
              </w:numPr>
              <w:rPr>
                <w:spacing w:val="-4"/>
                <w:sz w:val="22"/>
                <w:szCs w:val="22"/>
              </w:rPr>
            </w:pPr>
            <w:r w:rsidRPr="00321DC0">
              <w:rPr>
                <w:spacing w:val="-4"/>
                <w:sz w:val="22"/>
                <w:szCs w:val="22"/>
              </w:rPr>
              <w:t>Extremely helpful</w:t>
            </w:r>
          </w:p>
          <w:p w:rsidR="00C6729B" w:rsidRPr="00321DC0" w:rsidP="00C6729B" w14:paraId="179A84CB" w14:textId="77031974">
            <w:pPr>
              <w:numPr>
                <w:ilvl w:val="1"/>
                <w:numId w:val="6"/>
              </w:numPr>
              <w:rPr>
                <w:spacing w:val="-4"/>
                <w:sz w:val="22"/>
                <w:szCs w:val="22"/>
              </w:rPr>
            </w:pPr>
            <w:r w:rsidRPr="00321DC0">
              <w:rPr>
                <w:spacing w:val="-4"/>
                <w:sz w:val="22"/>
                <w:szCs w:val="22"/>
              </w:rPr>
              <w:t>Very helpful</w:t>
            </w:r>
          </w:p>
          <w:p w:rsidR="00C6729B" w:rsidRPr="00321DC0" w:rsidP="00C6729B" w14:paraId="1DE52CED" w14:textId="417CA263">
            <w:pPr>
              <w:numPr>
                <w:ilvl w:val="1"/>
                <w:numId w:val="6"/>
              </w:numPr>
              <w:rPr>
                <w:spacing w:val="-4"/>
                <w:sz w:val="22"/>
                <w:szCs w:val="22"/>
              </w:rPr>
            </w:pPr>
            <w:r w:rsidRPr="00321DC0">
              <w:rPr>
                <w:spacing w:val="-4"/>
                <w:sz w:val="22"/>
                <w:szCs w:val="22"/>
              </w:rPr>
              <w:t>Moderately helpful</w:t>
            </w:r>
          </w:p>
          <w:p w:rsidR="00C6729B" w:rsidRPr="00321DC0" w:rsidP="18832A75" w14:paraId="7BF93704" w14:textId="7DA7CE97">
            <w:pPr>
              <w:numPr>
                <w:ilvl w:val="1"/>
                <w:numId w:val="3"/>
              </w:numPr>
              <w:ind w:left="432" w:hanging="432"/>
              <w:rPr>
                <w:spacing w:val="-4"/>
              </w:rPr>
            </w:pPr>
            <w:r w:rsidRPr="00321DC0">
              <w:rPr>
                <w:spacing w:val="-4"/>
                <w:sz w:val="22"/>
                <w:szCs w:val="22"/>
              </w:rPr>
              <w:t>Slightly helpful</w:t>
            </w:r>
          </w:p>
          <w:p w:rsidR="00C6729B" w:rsidRPr="00321DC0" w:rsidP="00C6729B" w14:paraId="2D805F3F" w14:textId="51625CCD">
            <w:pPr>
              <w:numPr>
                <w:ilvl w:val="1"/>
                <w:numId w:val="2"/>
              </w:numPr>
              <w:ind w:left="432" w:hanging="432"/>
              <w:rPr>
                <w:spacing w:val="-6"/>
                <w:sz w:val="22"/>
                <w:szCs w:val="22"/>
              </w:rPr>
            </w:pPr>
            <w:r w:rsidRPr="00321DC0">
              <w:rPr>
                <w:spacing w:val="-4"/>
                <w:sz w:val="22"/>
                <w:szCs w:val="22"/>
              </w:rPr>
              <w:t>Not at all helpful</w:t>
            </w:r>
          </w:p>
        </w:tc>
      </w:tr>
      <w:tr w14:paraId="4BB07278" w14:textId="77777777" w:rsidTr="005F0578">
        <w:tblPrEx>
          <w:tblW w:w="0" w:type="auto"/>
          <w:tblLook w:val="04A0"/>
        </w:tblPrEx>
        <w:trPr>
          <w:trHeight w:val="755"/>
        </w:trPr>
        <w:tc>
          <w:tcPr>
            <w:tcW w:w="10876" w:type="dxa"/>
            <w:gridSpan w:val="3"/>
          </w:tcPr>
          <w:p w:rsidR="00C6729B" w:rsidRPr="00321DC0" w:rsidP="00321DC0" w14:paraId="76B2FD68" w14:textId="61BBC876">
            <w:pPr>
              <w:ind w:left="159" w:hanging="159"/>
              <w:rPr>
                <w:spacing w:val="-6"/>
                <w:sz w:val="22"/>
                <w:szCs w:val="22"/>
              </w:rPr>
            </w:pPr>
            <w:r w:rsidRPr="00321DC0">
              <w:rPr>
                <w:spacing w:val="-6"/>
                <w:sz w:val="22"/>
                <w:szCs w:val="22"/>
              </w:rPr>
              <w:t>Please explain your answer about the final letter.</w:t>
            </w:r>
          </w:p>
        </w:tc>
      </w:tr>
      <w:tr w14:paraId="64B6FE67" w14:textId="77777777" w:rsidTr="18832A75">
        <w:tblPrEx>
          <w:tblW w:w="0" w:type="auto"/>
          <w:tblLook w:val="04A0"/>
        </w:tblPrEx>
        <w:trPr>
          <w:trHeight w:val="720"/>
        </w:trPr>
        <w:tc>
          <w:tcPr>
            <w:tcW w:w="7294" w:type="dxa"/>
            <w:vAlign w:val="center"/>
          </w:tcPr>
          <w:p w:rsidR="00DD4376" w:rsidRPr="00321DC0" w:rsidP="00DD4376" w14:paraId="6CE52522" w14:textId="4EFC3625">
            <w:pPr>
              <w:pStyle w:val="ListParagraph"/>
              <w:numPr>
                <w:ilvl w:val="0"/>
                <w:numId w:val="2"/>
              </w:numPr>
              <w:tabs>
                <w:tab w:val="num" w:pos="245"/>
                <w:tab w:val="clear" w:pos="720"/>
              </w:tabs>
              <w:ind w:left="245" w:hanging="245"/>
              <w:rPr>
                <w:spacing w:val="-4"/>
                <w:sz w:val="22"/>
                <w:szCs w:val="22"/>
              </w:rPr>
            </w:pPr>
            <w:r w:rsidRPr="00321DC0">
              <w:rPr>
                <w:b/>
                <w:spacing w:val="-4"/>
                <w:sz w:val="22"/>
                <w:szCs w:val="22"/>
              </w:rPr>
              <w:t>What do you think</w:t>
            </w:r>
            <w:r w:rsidRPr="00321DC0">
              <w:rPr>
                <w:spacing w:val="-4"/>
                <w:sz w:val="22"/>
                <w:szCs w:val="22"/>
              </w:rPr>
              <w:t xml:space="preserve"> about the NIOSH health hazard evaluation? </w:t>
            </w:r>
          </w:p>
        </w:tc>
        <w:tc>
          <w:tcPr>
            <w:tcW w:w="3582" w:type="dxa"/>
            <w:gridSpan w:val="2"/>
            <w:vAlign w:val="center"/>
          </w:tcPr>
          <w:p w:rsidR="00DD4376" w:rsidRPr="00321DC0" w:rsidP="00DD4376" w14:paraId="1939C5AE" w14:textId="77B9F85E">
            <w:pPr>
              <w:numPr>
                <w:ilvl w:val="1"/>
                <w:numId w:val="6"/>
              </w:numPr>
              <w:rPr>
                <w:spacing w:val="-4"/>
                <w:sz w:val="22"/>
                <w:szCs w:val="22"/>
              </w:rPr>
            </w:pPr>
            <w:r w:rsidRPr="00321DC0">
              <w:rPr>
                <w:spacing w:val="-4"/>
                <w:sz w:val="22"/>
                <w:szCs w:val="22"/>
              </w:rPr>
              <w:t>It was Excellent</w:t>
            </w:r>
          </w:p>
          <w:p w:rsidR="00DD4376" w:rsidRPr="00321DC0" w:rsidP="00DD4376" w14:paraId="58616B2B" w14:textId="77777777">
            <w:pPr>
              <w:numPr>
                <w:ilvl w:val="1"/>
                <w:numId w:val="6"/>
              </w:numPr>
              <w:rPr>
                <w:spacing w:val="-4"/>
                <w:sz w:val="22"/>
                <w:szCs w:val="22"/>
              </w:rPr>
            </w:pPr>
            <w:r w:rsidRPr="00321DC0">
              <w:rPr>
                <w:spacing w:val="-4"/>
                <w:sz w:val="22"/>
                <w:szCs w:val="22"/>
              </w:rPr>
              <w:t>It was Good</w:t>
            </w:r>
          </w:p>
          <w:p w:rsidR="00DD4376" w:rsidRPr="00321DC0" w:rsidP="00DD4376" w14:paraId="2C592AFC" w14:textId="2FC4599D">
            <w:pPr>
              <w:numPr>
                <w:ilvl w:val="1"/>
                <w:numId w:val="6"/>
              </w:numPr>
              <w:rPr>
                <w:spacing w:val="-4"/>
                <w:sz w:val="22"/>
                <w:szCs w:val="22"/>
              </w:rPr>
            </w:pPr>
            <w:r w:rsidRPr="00321DC0">
              <w:rPr>
                <w:spacing w:val="-4"/>
                <w:sz w:val="22"/>
                <w:szCs w:val="22"/>
              </w:rPr>
              <w:t>It was Fair</w:t>
            </w:r>
          </w:p>
          <w:p w:rsidR="00DD4376" w:rsidRPr="00321DC0" w:rsidP="00DD4376" w14:paraId="2DCE76F9" w14:textId="71636ED5">
            <w:pPr>
              <w:numPr>
                <w:ilvl w:val="1"/>
                <w:numId w:val="2"/>
              </w:numPr>
              <w:ind w:left="432" w:hanging="432"/>
              <w:rPr>
                <w:spacing w:val="-6"/>
                <w:sz w:val="22"/>
                <w:szCs w:val="22"/>
              </w:rPr>
            </w:pPr>
            <w:r w:rsidRPr="00321DC0">
              <w:rPr>
                <w:spacing w:val="-4"/>
                <w:sz w:val="22"/>
                <w:szCs w:val="22"/>
              </w:rPr>
              <w:t>It was Poor</w:t>
            </w:r>
          </w:p>
        </w:tc>
      </w:tr>
      <w:tr w14:paraId="288BCF33" w14:textId="77777777" w:rsidTr="18832A75">
        <w:tblPrEx>
          <w:tblW w:w="0" w:type="auto"/>
          <w:tblLook w:val="04A0"/>
        </w:tblPrEx>
        <w:trPr>
          <w:trHeight w:val="720"/>
        </w:trPr>
        <w:tc>
          <w:tcPr>
            <w:tcW w:w="10876" w:type="dxa"/>
            <w:gridSpan w:val="3"/>
            <w:vAlign w:val="center"/>
          </w:tcPr>
          <w:p w:rsidR="00972215" w:rsidRPr="00321DC0" w:rsidP="00321DC0" w14:paraId="36AD11AC" w14:textId="7F8C1A38">
            <w:pPr>
              <w:pStyle w:val="ListParagraph"/>
              <w:numPr>
                <w:ilvl w:val="0"/>
                <w:numId w:val="2"/>
              </w:numPr>
              <w:tabs>
                <w:tab w:val="num" w:pos="339"/>
                <w:tab w:val="clear" w:pos="720"/>
              </w:tabs>
              <w:ind w:left="339" w:hanging="339"/>
              <w:rPr>
                <w:spacing w:val="-6"/>
                <w:sz w:val="22"/>
                <w:szCs w:val="22"/>
              </w:rPr>
            </w:pPr>
            <w:r w:rsidRPr="00321DC0">
              <w:rPr>
                <w:spacing w:val="-6"/>
                <w:sz w:val="22"/>
                <w:szCs w:val="22"/>
              </w:rPr>
              <w:t>What, if anything, would have made it better?</w:t>
            </w:r>
          </w:p>
        </w:tc>
      </w:tr>
      <w:tr w14:paraId="189F300B" w14:textId="77777777" w:rsidTr="18832A75">
        <w:tblPrEx>
          <w:tblW w:w="0" w:type="auto"/>
          <w:tblLook w:val="04A0"/>
        </w:tblPrEx>
        <w:trPr>
          <w:trHeight w:val="1008"/>
        </w:trPr>
        <w:tc>
          <w:tcPr>
            <w:tcW w:w="7294" w:type="dxa"/>
            <w:vAlign w:val="center"/>
          </w:tcPr>
          <w:p w:rsidR="00E43FC7" w:rsidRPr="00321DC0" w:rsidP="00E43FC7" w14:paraId="6958C6EA" w14:textId="2616D5D6">
            <w:pPr>
              <w:pStyle w:val="ListParagraph"/>
              <w:numPr>
                <w:ilvl w:val="0"/>
                <w:numId w:val="2"/>
              </w:numPr>
              <w:tabs>
                <w:tab w:val="num" w:pos="339"/>
                <w:tab w:val="clear" w:pos="720"/>
              </w:tabs>
              <w:ind w:left="339" w:hanging="339"/>
              <w:rPr>
                <w:spacing w:val="-4"/>
                <w:sz w:val="22"/>
                <w:szCs w:val="22"/>
              </w:rPr>
            </w:pPr>
            <w:r w:rsidRPr="00E43FC7">
              <w:rPr>
                <w:spacing w:val="-4"/>
                <w:sz w:val="22"/>
                <w:szCs w:val="22"/>
              </w:rPr>
              <w:t xml:space="preserve">How well did the NIOSH recommendations address the issues described </w:t>
            </w:r>
            <w:r w:rsidRPr="008624E5">
              <w:rPr>
                <w:b/>
                <w:bCs/>
                <w:spacing w:val="-4"/>
                <w:sz w:val="22"/>
                <w:szCs w:val="22"/>
              </w:rPr>
              <w:t>in the HHE request</w:t>
            </w:r>
            <w:r w:rsidRPr="00E43FC7">
              <w:rPr>
                <w:spacing w:val="-4"/>
                <w:sz w:val="22"/>
                <w:szCs w:val="22"/>
              </w:rPr>
              <w:t>?</w:t>
            </w:r>
          </w:p>
        </w:tc>
        <w:tc>
          <w:tcPr>
            <w:tcW w:w="3582" w:type="dxa"/>
            <w:gridSpan w:val="2"/>
            <w:vAlign w:val="center"/>
          </w:tcPr>
          <w:p w:rsidR="00E43FC7" w:rsidRPr="00EC557D" w:rsidP="00E43FC7" w14:paraId="4568F8E5" w14:textId="6FF8AB81">
            <w:pPr>
              <w:numPr>
                <w:ilvl w:val="1"/>
                <w:numId w:val="4"/>
              </w:numPr>
              <w:rPr>
                <w:spacing w:val="-4"/>
                <w:sz w:val="22"/>
                <w:szCs w:val="22"/>
              </w:rPr>
            </w:pPr>
            <w:r>
              <w:rPr>
                <w:spacing w:val="-4"/>
                <w:sz w:val="22"/>
                <w:szCs w:val="22"/>
              </w:rPr>
              <w:t>Very well</w:t>
            </w:r>
          </w:p>
          <w:p w:rsidR="00E43FC7" w:rsidRPr="00EC557D" w:rsidP="00E43FC7" w14:paraId="67213A09" w14:textId="78D70AF3">
            <w:pPr>
              <w:numPr>
                <w:ilvl w:val="1"/>
                <w:numId w:val="4"/>
              </w:numPr>
              <w:rPr>
                <w:spacing w:val="-4"/>
                <w:sz w:val="22"/>
                <w:szCs w:val="22"/>
              </w:rPr>
            </w:pPr>
            <w:r>
              <w:rPr>
                <w:spacing w:val="-4"/>
                <w:sz w:val="22"/>
                <w:szCs w:val="22"/>
              </w:rPr>
              <w:t>Fairly well</w:t>
            </w:r>
          </w:p>
          <w:p w:rsidR="00E43FC7" w:rsidP="00E43FC7" w14:paraId="00BC6B1A" w14:textId="43837C1F">
            <w:pPr>
              <w:numPr>
                <w:ilvl w:val="1"/>
                <w:numId w:val="4"/>
              </w:numPr>
              <w:rPr>
                <w:spacing w:val="-4"/>
                <w:sz w:val="22"/>
                <w:szCs w:val="22"/>
              </w:rPr>
            </w:pPr>
            <w:r>
              <w:rPr>
                <w:spacing w:val="-4"/>
                <w:sz w:val="22"/>
                <w:szCs w:val="22"/>
              </w:rPr>
              <w:t>Not very well</w:t>
            </w:r>
          </w:p>
          <w:p w:rsidR="008624E5" w:rsidRPr="00EC557D" w:rsidP="00E43FC7" w14:paraId="263D7EAA" w14:textId="0D9F0740">
            <w:pPr>
              <w:numPr>
                <w:ilvl w:val="1"/>
                <w:numId w:val="4"/>
              </w:numPr>
              <w:rPr>
                <w:spacing w:val="-4"/>
                <w:sz w:val="22"/>
                <w:szCs w:val="22"/>
              </w:rPr>
            </w:pPr>
            <w:r>
              <w:rPr>
                <w:spacing w:val="-4"/>
                <w:sz w:val="22"/>
                <w:szCs w:val="22"/>
              </w:rPr>
              <w:t>Not well at all</w:t>
            </w:r>
          </w:p>
          <w:p w:rsidR="00E43FC7" w:rsidRPr="00321DC0" w:rsidP="00E43FC7" w14:paraId="0DD3FD0A" w14:textId="0CA7A42D">
            <w:pPr>
              <w:numPr>
                <w:ilvl w:val="1"/>
                <w:numId w:val="4"/>
              </w:numPr>
              <w:rPr>
                <w:spacing w:val="-4"/>
                <w:sz w:val="22"/>
                <w:szCs w:val="22"/>
              </w:rPr>
            </w:pPr>
            <w:r>
              <w:rPr>
                <w:spacing w:val="-4"/>
                <w:sz w:val="22"/>
                <w:szCs w:val="22"/>
              </w:rPr>
              <w:t>No r</w:t>
            </w:r>
            <w:r w:rsidRPr="00EC557D">
              <w:rPr>
                <w:spacing w:val="-4"/>
                <w:sz w:val="22"/>
                <w:szCs w:val="22"/>
              </w:rPr>
              <w:t xml:space="preserve">ecommendations were made </w:t>
            </w:r>
          </w:p>
        </w:tc>
      </w:tr>
      <w:tr w14:paraId="6300007A" w14:textId="77777777" w:rsidTr="18832A75">
        <w:tblPrEx>
          <w:tblW w:w="0" w:type="auto"/>
          <w:tblLook w:val="04A0"/>
        </w:tblPrEx>
        <w:trPr>
          <w:trHeight w:val="1008"/>
        </w:trPr>
        <w:tc>
          <w:tcPr>
            <w:tcW w:w="7294" w:type="dxa"/>
            <w:vAlign w:val="center"/>
          </w:tcPr>
          <w:p w:rsidR="00E43FC7" w:rsidRPr="00321DC0" w:rsidP="00E43FC7" w14:paraId="5113CD24" w14:textId="31C9900B">
            <w:pPr>
              <w:pStyle w:val="ListParagraph"/>
              <w:numPr>
                <w:ilvl w:val="0"/>
                <w:numId w:val="2"/>
              </w:numPr>
              <w:tabs>
                <w:tab w:val="num" w:pos="339"/>
                <w:tab w:val="clear" w:pos="720"/>
              </w:tabs>
              <w:ind w:left="339" w:hanging="339"/>
              <w:rPr>
                <w:spacing w:val="-4"/>
                <w:sz w:val="22"/>
                <w:szCs w:val="22"/>
              </w:rPr>
            </w:pPr>
            <w:r w:rsidRPr="00EC557D">
              <w:rPr>
                <w:b/>
                <w:spacing w:val="-4"/>
                <w:sz w:val="22"/>
                <w:szCs w:val="22"/>
              </w:rPr>
              <w:t>Overall</w:t>
            </w:r>
            <w:r w:rsidRPr="00EC557D">
              <w:rPr>
                <w:spacing w:val="-4"/>
                <w:sz w:val="22"/>
                <w:szCs w:val="22"/>
              </w:rPr>
              <w:t xml:space="preserve">, do you think the NIOSH recommendations are </w:t>
            </w:r>
            <w:r w:rsidRPr="00EC557D">
              <w:rPr>
                <w:b/>
                <w:spacing w:val="-4"/>
                <w:sz w:val="22"/>
                <w:szCs w:val="22"/>
              </w:rPr>
              <w:t>practical</w:t>
            </w:r>
            <w:r w:rsidRPr="00EC557D">
              <w:rPr>
                <w:spacing w:val="-4"/>
                <w:sz w:val="22"/>
                <w:szCs w:val="22"/>
              </w:rPr>
              <w:t>?</w:t>
            </w:r>
          </w:p>
        </w:tc>
        <w:tc>
          <w:tcPr>
            <w:tcW w:w="3582" w:type="dxa"/>
            <w:gridSpan w:val="2"/>
            <w:vAlign w:val="center"/>
          </w:tcPr>
          <w:p w:rsidR="00E43FC7" w:rsidRPr="00EC557D" w:rsidP="00E43FC7" w14:paraId="2AE76BEA" w14:textId="77777777">
            <w:pPr>
              <w:numPr>
                <w:ilvl w:val="1"/>
                <w:numId w:val="4"/>
              </w:numPr>
              <w:rPr>
                <w:spacing w:val="-4"/>
                <w:sz w:val="22"/>
                <w:szCs w:val="22"/>
              </w:rPr>
            </w:pPr>
            <w:r w:rsidRPr="00EC557D">
              <w:rPr>
                <w:spacing w:val="-4"/>
                <w:sz w:val="22"/>
                <w:szCs w:val="22"/>
              </w:rPr>
              <w:t xml:space="preserve">Yes </w:t>
            </w:r>
          </w:p>
          <w:p w:rsidR="00E43FC7" w:rsidRPr="00EC557D" w:rsidP="00E43FC7" w14:paraId="0B23C701" w14:textId="77777777">
            <w:pPr>
              <w:numPr>
                <w:ilvl w:val="1"/>
                <w:numId w:val="4"/>
              </w:numPr>
              <w:rPr>
                <w:spacing w:val="-4"/>
                <w:sz w:val="22"/>
                <w:szCs w:val="22"/>
              </w:rPr>
            </w:pPr>
            <w:r w:rsidRPr="00EC557D">
              <w:rPr>
                <w:spacing w:val="-4"/>
                <w:sz w:val="22"/>
                <w:szCs w:val="22"/>
              </w:rPr>
              <w:t>No</w:t>
            </w:r>
          </w:p>
          <w:p w:rsidR="00E43FC7" w:rsidRPr="00EC557D" w:rsidP="00E43FC7" w14:paraId="7696206A" w14:textId="77777777">
            <w:pPr>
              <w:numPr>
                <w:ilvl w:val="1"/>
                <w:numId w:val="4"/>
              </w:numPr>
              <w:rPr>
                <w:spacing w:val="-4"/>
                <w:sz w:val="22"/>
                <w:szCs w:val="22"/>
              </w:rPr>
            </w:pPr>
            <w:r w:rsidRPr="00EC557D">
              <w:rPr>
                <w:spacing w:val="-4"/>
                <w:sz w:val="22"/>
                <w:szCs w:val="22"/>
              </w:rPr>
              <w:t>Recommendations were not made</w:t>
            </w:r>
          </w:p>
          <w:p w:rsidR="00E43FC7" w:rsidRPr="00321DC0" w:rsidP="00E43FC7" w14:paraId="7FB1CC85" w14:textId="78668568">
            <w:pPr>
              <w:numPr>
                <w:ilvl w:val="1"/>
                <w:numId w:val="4"/>
              </w:numPr>
              <w:rPr>
                <w:spacing w:val="-4"/>
                <w:sz w:val="22"/>
                <w:szCs w:val="22"/>
              </w:rPr>
            </w:pPr>
            <w:r w:rsidRPr="00EC557D">
              <w:rPr>
                <w:spacing w:val="-4"/>
                <w:sz w:val="22"/>
                <w:szCs w:val="22"/>
              </w:rPr>
              <w:t>I don’t know</w:t>
            </w:r>
          </w:p>
        </w:tc>
      </w:tr>
      <w:tr w14:paraId="2039E2F2" w14:textId="77777777" w:rsidTr="18832A75">
        <w:tblPrEx>
          <w:tblW w:w="0" w:type="auto"/>
          <w:tblLook w:val="04A0"/>
        </w:tblPrEx>
        <w:trPr>
          <w:trHeight w:val="1008"/>
        </w:trPr>
        <w:tc>
          <w:tcPr>
            <w:tcW w:w="7294" w:type="dxa"/>
            <w:vAlign w:val="center"/>
          </w:tcPr>
          <w:p w:rsidR="00E43FC7" w:rsidRPr="00321DC0" w:rsidP="00E43FC7" w14:paraId="484058B8" w14:textId="484CF1C9">
            <w:pPr>
              <w:pStyle w:val="ListParagraph"/>
              <w:numPr>
                <w:ilvl w:val="0"/>
                <w:numId w:val="2"/>
              </w:numPr>
              <w:tabs>
                <w:tab w:val="num" w:pos="339"/>
                <w:tab w:val="clear" w:pos="720"/>
              </w:tabs>
              <w:ind w:left="339" w:hanging="339"/>
              <w:rPr>
                <w:spacing w:val="-4"/>
                <w:sz w:val="22"/>
                <w:szCs w:val="22"/>
              </w:rPr>
            </w:pPr>
            <w:r w:rsidRPr="00321DC0">
              <w:rPr>
                <w:spacing w:val="-4"/>
                <w:sz w:val="22"/>
                <w:szCs w:val="22"/>
              </w:rPr>
              <w:t xml:space="preserve">Did the employer </w:t>
            </w:r>
            <w:r w:rsidRPr="2DE4454E">
              <w:rPr>
                <w:b/>
                <w:bCs/>
                <w:spacing w:val="-4"/>
                <w:sz w:val="22"/>
                <w:szCs w:val="22"/>
              </w:rPr>
              <w:t>post the final letter</w:t>
            </w:r>
            <w:r w:rsidRPr="00321DC0">
              <w:rPr>
                <w:spacing w:val="-4"/>
                <w:sz w:val="22"/>
                <w:szCs w:val="22"/>
              </w:rPr>
              <w:t xml:space="preserve"> at the workplace?</w:t>
            </w:r>
          </w:p>
        </w:tc>
        <w:tc>
          <w:tcPr>
            <w:tcW w:w="3582" w:type="dxa"/>
            <w:gridSpan w:val="2"/>
            <w:vAlign w:val="center"/>
          </w:tcPr>
          <w:p w:rsidR="00E43FC7" w:rsidRPr="00321DC0" w:rsidP="00E43FC7" w14:paraId="67986D86" w14:textId="77777777">
            <w:pPr>
              <w:numPr>
                <w:ilvl w:val="1"/>
                <w:numId w:val="4"/>
              </w:numPr>
              <w:rPr>
                <w:spacing w:val="-4"/>
                <w:sz w:val="22"/>
                <w:szCs w:val="22"/>
              </w:rPr>
            </w:pPr>
            <w:r w:rsidRPr="00321DC0">
              <w:rPr>
                <w:spacing w:val="-4"/>
                <w:sz w:val="22"/>
                <w:szCs w:val="22"/>
              </w:rPr>
              <w:t>Yes</w:t>
            </w:r>
          </w:p>
          <w:p w:rsidR="00E43FC7" w:rsidRPr="00321DC0" w:rsidP="00E43FC7" w14:paraId="5DAE8FFC" w14:textId="77777777">
            <w:pPr>
              <w:numPr>
                <w:ilvl w:val="1"/>
                <w:numId w:val="4"/>
              </w:numPr>
              <w:rPr>
                <w:spacing w:val="-4"/>
                <w:sz w:val="22"/>
                <w:szCs w:val="22"/>
              </w:rPr>
            </w:pPr>
            <w:r w:rsidRPr="00321DC0">
              <w:rPr>
                <w:spacing w:val="-4"/>
                <w:sz w:val="22"/>
                <w:szCs w:val="22"/>
              </w:rPr>
              <w:t>No</w:t>
            </w:r>
          </w:p>
          <w:p w:rsidR="00E43FC7" w:rsidRPr="00321DC0" w:rsidP="00E43FC7" w14:paraId="0CD69C61" w14:textId="77777777">
            <w:pPr>
              <w:numPr>
                <w:ilvl w:val="1"/>
                <w:numId w:val="4"/>
              </w:numPr>
              <w:rPr>
                <w:spacing w:val="-6"/>
                <w:sz w:val="22"/>
                <w:szCs w:val="22"/>
              </w:rPr>
            </w:pPr>
            <w:r w:rsidRPr="00321DC0">
              <w:rPr>
                <w:spacing w:val="-4"/>
                <w:sz w:val="22"/>
                <w:szCs w:val="22"/>
              </w:rPr>
              <w:t>Not applicable - NIOSH did not send the final letter to the employer</w:t>
            </w:r>
          </w:p>
        </w:tc>
      </w:tr>
      <w:tr w14:paraId="583C25C3" w14:textId="77777777" w:rsidTr="18832A75">
        <w:tblPrEx>
          <w:tblW w:w="0" w:type="auto"/>
          <w:tblLook w:val="04A0"/>
        </w:tblPrEx>
        <w:trPr>
          <w:trHeight w:val="432"/>
        </w:trPr>
        <w:tc>
          <w:tcPr>
            <w:tcW w:w="7294" w:type="dxa"/>
            <w:vAlign w:val="center"/>
          </w:tcPr>
          <w:p w:rsidR="00E43FC7" w:rsidRPr="00321DC0" w:rsidP="00E43FC7" w14:paraId="67C4301C" w14:textId="6F33DC54">
            <w:pPr>
              <w:pStyle w:val="ListParagraph"/>
              <w:numPr>
                <w:ilvl w:val="0"/>
                <w:numId w:val="2"/>
              </w:numPr>
              <w:tabs>
                <w:tab w:val="num" w:pos="339"/>
                <w:tab w:val="clear" w:pos="720"/>
              </w:tabs>
              <w:ind w:left="339" w:hanging="339"/>
              <w:rPr>
                <w:spacing w:val="-4"/>
                <w:sz w:val="22"/>
                <w:szCs w:val="22"/>
              </w:rPr>
            </w:pPr>
            <w:r w:rsidRPr="00321DC0">
              <w:rPr>
                <w:spacing w:val="-4"/>
                <w:sz w:val="22"/>
                <w:szCs w:val="22"/>
              </w:rPr>
              <w:t xml:space="preserve">Did you </w:t>
            </w:r>
            <w:r w:rsidRPr="00321DC0">
              <w:rPr>
                <w:b/>
                <w:spacing w:val="-4"/>
                <w:sz w:val="22"/>
                <w:szCs w:val="22"/>
              </w:rPr>
              <w:t>share the final letter</w:t>
            </w:r>
            <w:r w:rsidRPr="00321DC0">
              <w:rPr>
                <w:spacing w:val="-4"/>
                <w:sz w:val="22"/>
                <w:szCs w:val="22"/>
              </w:rPr>
              <w:t xml:space="preserve"> with others at the workplace? </w:t>
            </w:r>
          </w:p>
        </w:tc>
        <w:tc>
          <w:tcPr>
            <w:tcW w:w="3582" w:type="dxa"/>
            <w:gridSpan w:val="2"/>
            <w:vAlign w:val="center"/>
          </w:tcPr>
          <w:p w:rsidR="00E43FC7" w:rsidRPr="00321DC0" w:rsidP="00E43FC7" w14:paraId="6C7685F9" w14:textId="77777777">
            <w:pPr>
              <w:numPr>
                <w:ilvl w:val="1"/>
                <w:numId w:val="4"/>
              </w:numPr>
              <w:rPr>
                <w:spacing w:val="-4"/>
                <w:sz w:val="22"/>
                <w:szCs w:val="22"/>
              </w:rPr>
            </w:pPr>
            <w:r w:rsidRPr="00321DC0">
              <w:rPr>
                <w:spacing w:val="-4"/>
                <w:sz w:val="22"/>
                <w:szCs w:val="22"/>
              </w:rPr>
              <w:t>Yes</w:t>
            </w:r>
          </w:p>
          <w:p w:rsidR="00E43FC7" w:rsidRPr="00321DC0" w:rsidP="00E43FC7" w14:paraId="19FE9F90" w14:textId="77777777">
            <w:pPr>
              <w:numPr>
                <w:ilvl w:val="1"/>
                <w:numId w:val="4"/>
              </w:numPr>
              <w:rPr>
                <w:spacing w:val="-4"/>
                <w:sz w:val="22"/>
                <w:szCs w:val="22"/>
              </w:rPr>
            </w:pPr>
            <w:r w:rsidRPr="00321DC0">
              <w:rPr>
                <w:spacing w:val="-4"/>
                <w:sz w:val="22"/>
                <w:szCs w:val="22"/>
              </w:rPr>
              <w:t>No</w:t>
            </w:r>
          </w:p>
        </w:tc>
      </w:tr>
      <w:tr w14:paraId="5AEC6678" w14:textId="77777777" w:rsidTr="18832A75">
        <w:tblPrEx>
          <w:tblW w:w="0" w:type="auto"/>
          <w:tblCellMar>
            <w:top w:w="14" w:type="dxa"/>
            <w:left w:w="115" w:type="dxa"/>
            <w:right w:w="115" w:type="dxa"/>
          </w:tblCellMar>
          <w:tblLook w:val="04A0"/>
        </w:tblPrEx>
        <w:trPr>
          <w:gridAfter w:val="1"/>
          <w:wAfter w:w="7" w:type="dxa"/>
          <w:trHeight w:val="432"/>
        </w:trPr>
        <w:tc>
          <w:tcPr>
            <w:tcW w:w="7294" w:type="dxa"/>
            <w:vAlign w:val="center"/>
          </w:tcPr>
          <w:p w:rsidR="00E43FC7" w:rsidRPr="000B5F2A" w:rsidP="00E43FC7" w14:paraId="7896A069" w14:textId="4117FF11">
            <w:pPr>
              <w:pStyle w:val="ListParagraph"/>
              <w:numPr>
                <w:ilvl w:val="0"/>
                <w:numId w:val="2"/>
              </w:numPr>
              <w:tabs>
                <w:tab w:val="num" w:pos="328"/>
                <w:tab w:val="clear" w:pos="720"/>
              </w:tabs>
              <w:ind w:left="328" w:right="46" w:hanging="360"/>
              <w:rPr>
                <w:spacing w:val="-4"/>
                <w:sz w:val="22"/>
                <w:szCs w:val="22"/>
              </w:rPr>
            </w:pPr>
            <w:r w:rsidRPr="000B5F2A">
              <w:rPr>
                <w:sz w:val="22"/>
                <w:szCs w:val="22"/>
              </w:rPr>
              <w:t xml:space="preserve">Are you still </w:t>
            </w:r>
            <w:r w:rsidRPr="000B5F2A">
              <w:rPr>
                <w:b/>
                <w:sz w:val="22"/>
                <w:szCs w:val="22"/>
              </w:rPr>
              <w:t>associated with the workplace</w:t>
            </w:r>
            <w:r w:rsidRPr="000B5F2A">
              <w:rPr>
                <w:sz w:val="22"/>
                <w:szCs w:val="22"/>
              </w:rPr>
              <w:t xml:space="preserve"> that NIOSH evaluated?</w:t>
            </w:r>
          </w:p>
        </w:tc>
        <w:tc>
          <w:tcPr>
            <w:tcW w:w="3575" w:type="dxa"/>
            <w:vAlign w:val="center"/>
          </w:tcPr>
          <w:p w:rsidR="00E43FC7" w:rsidRPr="00321DC0" w:rsidP="00E43FC7" w14:paraId="4594C87E" w14:textId="77777777">
            <w:pPr>
              <w:numPr>
                <w:ilvl w:val="1"/>
                <w:numId w:val="4"/>
              </w:numPr>
              <w:rPr>
                <w:spacing w:val="-4"/>
                <w:sz w:val="22"/>
                <w:szCs w:val="22"/>
              </w:rPr>
            </w:pPr>
            <w:r w:rsidRPr="00321DC0">
              <w:rPr>
                <w:spacing w:val="-4"/>
                <w:sz w:val="22"/>
                <w:szCs w:val="22"/>
              </w:rPr>
              <w:t>Yes</w:t>
            </w:r>
          </w:p>
          <w:p w:rsidR="00E43FC7" w:rsidRPr="00321DC0" w:rsidP="00E43FC7" w14:paraId="77DC566C" w14:textId="77777777">
            <w:pPr>
              <w:numPr>
                <w:ilvl w:val="1"/>
                <w:numId w:val="5"/>
              </w:numPr>
              <w:ind w:right="65"/>
              <w:rPr>
                <w:b/>
                <w:spacing w:val="-4"/>
                <w:sz w:val="22"/>
                <w:szCs w:val="22"/>
              </w:rPr>
            </w:pPr>
            <w:r w:rsidRPr="00321DC0">
              <w:rPr>
                <w:spacing w:val="-4"/>
                <w:sz w:val="22"/>
                <w:szCs w:val="22"/>
              </w:rPr>
              <w:t>No</w:t>
            </w:r>
          </w:p>
        </w:tc>
      </w:tr>
    </w:tbl>
    <w:p w:rsidR="0008203D" w:rsidRPr="00022F56" w14:paraId="16818A80" w14:textId="04521A05">
      <w:pPr>
        <w:rPr>
          <w:sz w:val="12"/>
          <w:szCs w:val="12"/>
        </w:rPr>
      </w:pPr>
    </w:p>
    <w:p w:rsidR="0008203D" w:rsidRPr="00112916" w:rsidP="00112916" w14:paraId="02AB101E" w14:textId="7A241E10">
      <w:pPr>
        <w:pStyle w:val="Footer"/>
        <w:jc w:val="both"/>
        <w:rPr>
          <w:sz w:val="18"/>
          <w:szCs w:val="18"/>
        </w:rPr>
      </w:pPr>
      <w:r w:rsidRPr="18832A75">
        <w:rPr>
          <w:sz w:val="18"/>
          <w:szCs w:val="18"/>
        </w:rPr>
        <w:t xml:space="preserve">Public reporting burden of this collection of information is estimated to average </w:t>
      </w:r>
      <w:r w:rsidR="00DD10BE">
        <w:rPr>
          <w:sz w:val="18"/>
          <w:szCs w:val="18"/>
        </w:rPr>
        <w:t>15</w:t>
      </w:r>
      <w:r w:rsidRPr="18832A75">
        <w:rPr>
          <w:sz w:val="18"/>
          <w:szCs w:val="18"/>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00296D90">
        <w:rPr>
          <w:sz w:val="18"/>
          <w:szCs w:val="18"/>
        </w:rPr>
        <w:t>H21-8</w:t>
      </w:r>
      <w:r w:rsidRPr="18832A75">
        <w:rPr>
          <w:sz w:val="18"/>
          <w:szCs w:val="18"/>
        </w:rPr>
        <w:t>, Atlanta, Georgia 30333; ATTN: PRA (0920-0260).</w:t>
      </w:r>
    </w:p>
    <w:p w:rsidR="0008203D" w:rsidRPr="00022F56" w14:paraId="77960A8A" w14:textId="1F2AF9F5">
      <w:pPr>
        <w:rPr>
          <w:sz w:val="12"/>
          <w:szCs w:val="12"/>
        </w:rPr>
      </w:pPr>
    </w:p>
    <w:p w:rsidR="00321DC0" w:rsidRPr="006A4BAD" w:rsidP="004B5FEA" w14:paraId="181A50E2" w14:textId="27A1512E">
      <w:pPr>
        <w:spacing w:after="40"/>
        <w:rPr>
          <w:rFonts w:ascii="Gill Sans MT" w:hAnsi="Gill Sans MT"/>
          <w:sz w:val="16"/>
          <w:szCs w:val="16"/>
        </w:rPr>
      </w:pPr>
      <w:r w:rsidRPr="004B5FEA">
        <w:rPr>
          <w:rFonts w:ascii="Gill Sans MT" w:hAnsi="Gill Sans MT"/>
        </w:rPr>
        <w:t>Followback Survey Form 2A</w:t>
      </w:r>
      <w:r w:rsidRPr="004B5FEA">
        <w:rPr>
          <w:rFonts w:ascii="Gill Sans MT" w:hAnsi="Gill Sans MT"/>
        </w:rPr>
        <w:tab/>
      </w:r>
      <w:r w:rsidRPr="004B5FEA">
        <w:rPr>
          <w:rFonts w:ascii="Gill Sans MT" w:hAnsi="Gill Sans MT"/>
        </w:rPr>
        <w:tab/>
      </w:r>
      <w:r w:rsidR="008860D4">
        <w:rPr>
          <w:rFonts w:ascii="Gill Sans MT" w:hAnsi="Gill Sans MT"/>
        </w:rPr>
        <w:tab/>
      </w:r>
      <w:r w:rsidR="008860D4">
        <w:rPr>
          <w:rFonts w:ascii="Gill Sans MT" w:hAnsi="Gill Sans MT"/>
        </w:rPr>
        <w:tab/>
      </w:r>
      <w:r w:rsidRPr="004B5FEA">
        <w:rPr>
          <w:rFonts w:ascii="Gill Sans MT" w:hAnsi="Gill Sans MT"/>
        </w:rPr>
        <w:tab/>
      </w:r>
      <w:r w:rsidRPr="004B5FEA">
        <w:rPr>
          <w:rFonts w:ascii="Gill Sans MT" w:hAnsi="Gill Sans MT"/>
        </w:rPr>
        <w:tab/>
      </w:r>
      <w:r w:rsidRPr="004B5FEA">
        <w:rPr>
          <w:rFonts w:ascii="Gill Sans MT" w:hAnsi="Gill Sans MT"/>
        </w:rPr>
        <w:tab/>
      </w:r>
      <w:r w:rsidRPr="004B5FEA">
        <w:rPr>
          <w:rFonts w:ascii="Gill Sans MT" w:hAnsi="Gill Sans MT"/>
        </w:rPr>
        <w:tab/>
      </w:r>
      <w:r w:rsidRPr="004B5FEA">
        <w:rPr>
          <w:rFonts w:ascii="Gill Sans MT" w:hAnsi="Gill Sans MT"/>
        </w:rPr>
        <w:tab/>
      </w:r>
      <w:r w:rsidRPr="004B5FEA">
        <w:rPr>
          <w:rFonts w:ascii="Gill Sans MT" w:hAnsi="Gill Sans MT"/>
        </w:rPr>
        <w:tab/>
      </w:r>
      <w:r w:rsidRPr="004B5FEA">
        <w:rPr>
          <w:rFonts w:ascii="Gill Sans MT" w:hAnsi="Gill Sans MT"/>
        </w:rPr>
        <w:fldChar w:fldCharType="begin"/>
      </w:r>
      <w:r w:rsidRPr="004B5FEA">
        <w:rPr>
          <w:rFonts w:ascii="Gill Sans MT" w:hAnsi="Gill Sans MT"/>
        </w:rPr>
        <w:instrText xml:space="preserve"> DATE \@ "M/d/yyyy" </w:instrText>
      </w:r>
      <w:r w:rsidRPr="004B5FEA">
        <w:rPr>
          <w:rFonts w:ascii="Gill Sans MT" w:hAnsi="Gill Sans MT"/>
        </w:rPr>
        <w:fldChar w:fldCharType="separate"/>
      </w:r>
      <w:r w:rsidR="00296D90">
        <w:rPr>
          <w:rFonts w:ascii="Gill Sans MT" w:hAnsi="Gill Sans MT"/>
          <w:noProof/>
        </w:rPr>
        <w:t>11/3/2023</w:t>
      </w:r>
      <w:r w:rsidRPr="004B5FEA">
        <w:rPr>
          <w:rFonts w:ascii="Gill Sans MT" w:hAnsi="Gill Sans MT"/>
        </w:rPr>
        <w:fldChar w:fldCharType="end"/>
      </w:r>
    </w:p>
    <w:p w:rsidR="00321DC0" w:rsidRPr="00EF059F" w:rsidP="008860D4" w14:paraId="6FE789F1" w14:textId="6EB318C5">
      <w:pPr>
        <w:spacing w:after="40"/>
        <w:jc w:val="center"/>
        <w:rPr>
          <w:rFonts w:asciiTheme="minorHAnsi" w:hAnsiTheme="minorHAnsi"/>
          <w:b/>
          <w:bCs/>
          <w:sz w:val="26"/>
          <w:szCs w:val="26"/>
        </w:rPr>
      </w:pPr>
      <w:r w:rsidRPr="00EF059F">
        <w:rPr>
          <w:rFonts w:asciiTheme="minorHAnsi" w:hAnsiTheme="minorHAnsi"/>
          <w:b/>
          <w:bCs/>
          <w:sz w:val="26"/>
          <w:szCs w:val="26"/>
        </w:rPr>
        <w:t>Thank you for completing this survey!</w:t>
      </w:r>
    </w:p>
    <w:p w:rsidR="00321DC0" w:rsidRPr="008860D4" w:rsidP="004B5FEA" w14:paraId="20A3D472" w14:textId="6B99AB46">
      <w:pPr>
        <w:jc w:val="center"/>
        <w:rPr>
          <w:rFonts w:asciiTheme="minorHAnsi" w:hAnsiTheme="minorHAnsi"/>
          <w:i/>
          <w:iCs/>
        </w:rPr>
      </w:pPr>
      <w:r w:rsidRPr="008860D4">
        <w:rPr>
          <w:rFonts w:asciiTheme="minorHAnsi" w:hAnsiTheme="minorHAnsi"/>
          <w:i/>
          <w:iCs/>
        </w:rPr>
        <w:t xml:space="preserve">Call the Followback Coordinator at 513-841-4382 if you have questions or comments. </w:t>
      </w:r>
      <w:r w:rsidRPr="008860D4">
        <w:rPr>
          <w:rFonts w:asciiTheme="minorHAnsi" w:hAnsiTheme="minorHAnsi"/>
          <w:i/>
          <w:iCs/>
        </w:rPr>
        <w:br/>
      </w:r>
    </w:p>
    <w:p w:rsidR="00931658" w:rsidRPr="006A4BAD" w:rsidP="00112916" w14:paraId="2B1E78B3" w14:textId="582E3D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noProof/>
          <w:sz w:val="26"/>
          <w:szCs w:val="26"/>
        </w:rPr>
        <w:drawing>
          <wp:anchor distT="0" distB="0" distL="114300" distR="114300" simplePos="0" relativeHeight="251659264" behindDoc="0" locked="0" layoutInCell="1" allowOverlap="1">
            <wp:simplePos x="0" y="0"/>
            <wp:positionH relativeFrom="margin">
              <wp:align>right</wp:align>
            </wp:positionH>
            <wp:positionV relativeFrom="paragraph">
              <wp:posOffset>109220</wp:posOffset>
            </wp:positionV>
            <wp:extent cx="831850" cy="44069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31850" cy="4406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35560</wp:posOffset>
            </wp:positionV>
            <wp:extent cx="1371600" cy="511810"/>
            <wp:effectExtent l="0" t="0" r="0" b="254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71600" cy="511810"/>
                    </a:xfrm>
                    <a:prstGeom prst="rect">
                      <a:avLst/>
                    </a:prstGeom>
                  </pic:spPr>
                </pic:pic>
              </a:graphicData>
            </a:graphic>
          </wp:anchor>
        </w:drawing>
      </w:r>
    </w:p>
    <w:sectPr w:rsidSect="002746F8">
      <w:pgSz w:w="12240" w:h="15840" w:code="1"/>
      <w:pgMar w:top="432" w:right="634"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B433D4"/>
    <w:multiLevelType w:val="hybridMultilevel"/>
    <w:tmpl w:val="5EA415B8"/>
    <w:lvl w:ilvl="0">
      <w:start w:val="1"/>
      <w:numFmt w:val="decimal"/>
      <w:lvlText w:val="%1."/>
      <w:lvlJc w:val="left"/>
      <w:pPr>
        <w:tabs>
          <w:tab w:val="num" w:pos="720"/>
        </w:tabs>
        <w:ind w:left="720" w:hanging="720"/>
      </w:pPr>
      <w:rPr>
        <w:rFonts w:hint="default"/>
      </w:rPr>
    </w:lvl>
    <w:lvl w:ilvl="1">
      <w:start w:val="1"/>
      <w:numFmt w:val="bullet"/>
      <w:lvlText w:val="O"/>
      <w:lvlJc w:val="left"/>
      <w:pPr>
        <w:tabs>
          <w:tab w:val="num" w:pos="360"/>
        </w:tabs>
        <w:ind w:left="360" w:hanging="360"/>
      </w:pPr>
      <w:rPr>
        <w:rFonts w:ascii="Bookman Old Style" w:hAnsi="Bookman Old Style"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F097418"/>
    <w:multiLevelType w:val="hybridMultilevel"/>
    <w:tmpl w:val="34E6A38A"/>
    <w:lvl w:ilvl="0">
      <w:start w:val="1"/>
      <w:numFmt w:val="decimal"/>
      <w:lvlText w:val="%1."/>
      <w:lvlJc w:val="left"/>
      <w:pPr>
        <w:tabs>
          <w:tab w:val="num" w:pos="720"/>
        </w:tabs>
        <w:ind w:left="720" w:hanging="720"/>
      </w:pPr>
      <w:rPr>
        <w:rFonts w:hint="default"/>
      </w:rPr>
    </w:lvl>
    <w:lvl w:ilvl="1">
      <w:start w:val="1"/>
      <w:numFmt w:val="bullet"/>
      <w:lvlText w:val="O"/>
      <w:lvlJc w:val="left"/>
      <w:pPr>
        <w:tabs>
          <w:tab w:val="num" w:pos="360"/>
        </w:tabs>
        <w:ind w:left="360" w:hanging="360"/>
      </w:pPr>
      <w:rPr>
        <w:rFonts w:ascii="Bookman Old Style" w:hAnsi="Bookman Old Style"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45209D1"/>
    <w:multiLevelType w:val="hybridMultilevel"/>
    <w:tmpl w:val="A80C5980"/>
    <w:lvl w:ilvl="0">
      <w:start w:val="1"/>
      <w:numFmt w:val="decimal"/>
      <w:lvlText w:val="%1."/>
      <w:lvlJc w:val="left"/>
      <w:pPr>
        <w:tabs>
          <w:tab w:val="num" w:pos="720"/>
        </w:tabs>
        <w:ind w:left="720" w:hanging="720"/>
      </w:pPr>
      <w:rPr>
        <w:rFonts w:hint="default"/>
      </w:rPr>
    </w:lvl>
    <w:lvl w:ilvl="1">
      <w:start w:val="1"/>
      <w:numFmt w:val="bullet"/>
      <w:lvlText w:val="O"/>
      <w:lvlJc w:val="left"/>
      <w:pPr>
        <w:tabs>
          <w:tab w:val="num" w:pos="360"/>
        </w:tabs>
        <w:ind w:left="360" w:hanging="360"/>
      </w:pPr>
      <w:rPr>
        <w:rFonts w:ascii="Bookman Old Style" w:hAnsi="Bookman Old Style"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C717AA6"/>
    <w:multiLevelType w:val="hybridMultilevel"/>
    <w:tmpl w:val="01546E10"/>
    <w:lvl w:ilvl="0">
      <w:start w:val="1"/>
      <w:numFmt w:val="decimal"/>
      <w:lvlText w:val="%1."/>
      <w:lvlJc w:val="left"/>
      <w:pPr>
        <w:tabs>
          <w:tab w:val="num" w:pos="720"/>
        </w:tabs>
        <w:ind w:left="720" w:hanging="720"/>
      </w:pPr>
      <w:rPr>
        <w:rFonts w:hint="default"/>
      </w:rPr>
    </w:lvl>
    <w:lvl w:ilvl="1">
      <w:start w:val="1"/>
      <w:numFmt w:val="bullet"/>
      <w:lvlText w:val="O"/>
      <w:lvlJc w:val="left"/>
      <w:pPr>
        <w:tabs>
          <w:tab w:val="num" w:pos="360"/>
        </w:tabs>
        <w:ind w:left="360" w:hanging="360"/>
      </w:pPr>
      <w:rPr>
        <w:rFonts w:ascii="Bookman Old Style" w:hAnsi="Bookman Old Style"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9C729A2"/>
    <w:multiLevelType w:val="hybridMultilevel"/>
    <w:tmpl w:val="A87C1830"/>
    <w:lvl w:ilvl="0">
      <w:start w:val="1"/>
      <w:numFmt w:val="decimal"/>
      <w:lvlText w:val="%1."/>
      <w:lvlJc w:val="left"/>
      <w:pPr>
        <w:tabs>
          <w:tab w:val="num" w:pos="720"/>
        </w:tabs>
        <w:ind w:left="720" w:hanging="720"/>
      </w:pPr>
      <w:rPr>
        <w:rFonts w:hint="default"/>
      </w:rPr>
    </w:lvl>
    <w:lvl w:ilvl="1">
      <w:start w:val="1"/>
      <w:numFmt w:val="bullet"/>
      <w:lvlText w:val="O"/>
      <w:lvlJc w:val="left"/>
      <w:pPr>
        <w:tabs>
          <w:tab w:val="num" w:pos="360"/>
        </w:tabs>
        <w:ind w:left="360" w:hanging="360"/>
      </w:pPr>
      <w:rPr>
        <w:rFonts w:ascii="Bookman Old Style" w:hAnsi="Bookman Old Style"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54867CC"/>
    <w:multiLevelType w:val="hybridMultilevel"/>
    <w:tmpl w:val="50E246F8"/>
    <w:lvl w:ilvl="0">
      <w:start w:val="1"/>
      <w:numFmt w:val="decimal"/>
      <w:lvlText w:val="%1."/>
      <w:lvlJc w:val="left"/>
      <w:pPr>
        <w:tabs>
          <w:tab w:val="num" w:pos="720"/>
        </w:tabs>
        <w:ind w:left="720" w:hanging="720"/>
      </w:pPr>
      <w:rPr>
        <w:rFonts w:hint="default"/>
        <w:b w:val="0"/>
      </w:rPr>
    </w:lvl>
    <w:lvl w:ilvl="1">
      <w:start w:val="1"/>
      <w:numFmt w:val="bullet"/>
      <w:lvlText w:val="0"/>
      <w:lvlJc w:val="left"/>
      <w:pPr>
        <w:tabs>
          <w:tab w:val="num" w:pos="1440"/>
        </w:tabs>
        <w:ind w:left="1440" w:hanging="360"/>
      </w:pPr>
      <w:rPr>
        <w:rFonts w:ascii="Bookman Old Style" w:hAnsi="Bookman Old Style"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40154560">
    <w:abstractNumId w:val="5"/>
  </w:num>
  <w:num w:numId="2" w16cid:durableId="1919830282">
    <w:abstractNumId w:val="4"/>
  </w:num>
  <w:num w:numId="3" w16cid:durableId="1937129031">
    <w:abstractNumId w:val="2"/>
  </w:num>
  <w:num w:numId="4" w16cid:durableId="670135754">
    <w:abstractNumId w:val="1"/>
  </w:num>
  <w:num w:numId="5" w16cid:durableId="41683403">
    <w:abstractNumId w:val="3"/>
  </w:num>
  <w:num w:numId="6" w16cid:durableId="1787575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495"/>
    <w:rsid w:val="00015A9B"/>
    <w:rsid w:val="00022F56"/>
    <w:rsid w:val="0006469D"/>
    <w:rsid w:val="0008203D"/>
    <w:rsid w:val="000B5252"/>
    <w:rsid w:val="000B5F2A"/>
    <w:rsid w:val="000F4007"/>
    <w:rsid w:val="00112916"/>
    <w:rsid w:val="001151D0"/>
    <w:rsid w:val="00134E25"/>
    <w:rsid w:val="00177495"/>
    <w:rsid w:val="00187640"/>
    <w:rsid w:val="001D250A"/>
    <w:rsid w:val="00246D26"/>
    <w:rsid w:val="00274435"/>
    <w:rsid w:val="002746F8"/>
    <w:rsid w:val="00283D43"/>
    <w:rsid w:val="00296D90"/>
    <w:rsid w:val="002A3370"/>
    <w:rsid w:val="002B73E4"/>
    <w:rsid w:val="00321DC0"/>
    <w:rsid w:val="00334F22"/>
    <w:rsid w:val="003E1AB8"/>
    <w:rsid w:val="003E2AC8"/>
    <w:rsid w:val="003E4CCC"/>
    <w:rsid w:val="004B5FEA"/>
    <w:rsid w:val="004C24CF"/>
    <w:rsid w:val="004C2F1B"/>
    <w:rsid w:val="005C55A0"/>
    <w:rsid w:val="005C6843"/>
    <w:rsid w:val="005F0578"/>
    <w:rsid w:val="00620896"/>
    <w:rsid w:val="00624E22"/>
    <w:rsid w:val="0064610B"/>
    <w:rsid w:val="00652FEE"/>
    <w:rsid w:val="00696AA3"/>
    <w:rsid w:val="006A4BAD"/>
    <w:rsid w:val="006E499A"/>
    <w:rsid w:val="006F047E"/>
    <w:rsid w:val="007444EB"/>
    <w:rsid w:val="007825AF"/>
    <w:rsid w:val="007854EA"/>
    <w:rsid w:val="007B6485"/>
    <w:rsid w:val="007D40F5"/>
    <w:rsid w:val="007E23CD"/>
    <w:rsid w:val="0083131C"/>
    <w:rsid w:val="00854AA2"/>
    <w:rsid w:val="008624E5"/>
    <w:rsid w:val="008860D4"/>
    <w:rsid w:val="008A713E"/>
    <w:rsid w:val="008B24B4"/>
    <w:rsid w:val="008B5F1E"/>
    <w:rsid w:val="008B6AF0"/>
    <w:rsid w:val="008D2881"/>
    <w:rsid w:val="008F0ED7"/>
    <w:rsid w:val="008F39F9"/>
    <w:rsid w:val="008F69D0"/>
    <w:rsid w:val="00904528"/>
    <w:rsid w:val="00920E0D"/>
    <w:rsid w:val="00931658"/>
    <w:rsid w:val="00972215"/>
    <w:rsid w:val="00985E28"/>
    <w:rsid w:val="009901C7"/>
    <w:rsid w:val="00A66607"/>
    <w:rsid w:val="00A97F27"/>
    <w:rsid w:val="00B115AF"/>
    <w:rsid w:val="00B33A2A"/>
    <w:rsid w:val="00B50BD1"/>
    <w:rsid w:val="00B77D38"/>
    <w:rsid w:val="00BB42C9"/>
    <w:rsid w:val="00BB5CAA"/>
    <w:rsid w:val="00BF4604"/>
    <w:rsid w:val="00C34840"/>
    <w:rsid w:val="00C46676"/>
    <w:rsid w:val="00C6729B"/>
    <w:rsid w:val="00C83D23"/>
    <w:rsid w:val="00CD2A86"/>
    <w:rsid w:val="00CE201D"/>
    <w:rsid w:val="00D20740"/>
    <w:rsid w:val="00DB4201"/>
    <w:rsid w:val="00DC60A1"/>
    <w:rsid w:val="00DD10BE"/>
    <w:rsid w:val="00DD4376"/>
    <w:rsid w:val="00E43FC7"/>
    <w:rsid w:val="00E647A7"/>
    <w:rsid w:val="00E75774"/>
    <w:rsid w:val="00E801C5"/>
    <w:rsid w:val="00EC557D"/>
    <w:rsid w:val="00EF059F"/>
    <w:rsid w:val="00F33445"/>
    <w:rsid w:val="00F768E0"/>
    <w:rsid w:val="00F93568"/>
    <w:rsid w:val="00F935C9"/>
    <w:rsid w:val="00FA2CFC"/>
    <w:rsid w:val="00FA7F0E"/>
    <w:rsid w:val="00FE4F8E"/>
    <w:rsid w:val="18832A75"/>
    <w:rsid w:val="2DE4454E"/>
    <w:rsid w:val="6844B0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AACAD1"/>
  <w15:docId w15:val="{AF6F5AF6-A310-4058-9213-58B43CB0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57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5774"/>
    <w:rPr>
      <w:rFonts w:ascii="Tahoma" w:hAnsi="Tahoma" w:cs="Tahoma"/>
      <w:sz w:val="16"/>
      <w:szCs w:val="16"/>
    </w:rPr>
  </w:style>
  <w:style w:type="character" w:customStyle="1" w:styleId="BalloonTextChar">
    <w:name w:val="Balloon Text Char"/>
    <w:basedOn w:val="DefaultParagraphFont"/>
    <w:link w:val="BalloonText"/>
    <w:uiPriority w:val="99"/>
    <w:semiHidden/>
    <w:rsid w:val="00E75774"/>
    <w:rPr>
      <w:rFonts w:ascii="Tahoma" w:eastAsia="Times New Roman" w:hAnsi="Tahoma" w:cs="Tahoma"/>
      <w:sz w:val="16"/>
      <w:szCs w:val="16"/>
    </w:rPr>
  </w:style>
  <w:style w:type="paragraph" w:customStyle="1" w:styleId="BasicParagraph">
    <w:name w:val="[Basic Paragraph]"/>
    <w:basedOn w:val="Normal"/>
    <w:uiPriority w:val="99"/>
    <w:rsid w:val="00E75774"/>
    <w:pPr>
      <w:autoSpaceDE w:val="0"/>
      <w:autoSpaceDN w:val="0"/>
      <w:adjustRightInd w:val="0"/>
      <w:spacing w:line="288" w:lineRule="auto"/>
      <w:textAlignment w:val="center"/>
    </w:pPr>
    <w:rPr>
      <w:color w:val="000000"/>
    </w:rPr>
  </w:style>
  <w:style w:type="table" w:styleId="TableGrid">
    <w:name w:val="Table Grid"/>
    <w:basedOn w:val="TableNormal"/>
    <w:uiPriority w:val="59"/>
    <w:rsid w:val="00134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E25"/>
    <w:pPr>
      <w:ind w:left="720"/>
      <w:contextualSpacing/>
    </w:pPr>
  </w:style>
  <w:style w:type="paragraph" w:styleId="Footer">
    <w:name w:val="footer"/>
    <w:basedOn w:val="Normal"/>
    <w:link w:val="FooterChar"/>
    <w:uiPriority w:val="99"/>
    <w:semiHidden/>
    <w:unhideWhenUsed/>
    <w:rsid w:val="003E2AC8"/>
    <w:rPr>
      <w:rFonts w:eastAsiaTheme="minorHAnsi"/>
    </w:rPr>
  </w:style>
  <w:style w:type="character" w:customStyle="1" w:styleId="FooterChar">
    <w:name w:val="Footer Char"/>
    <w:basedOn w:val="DefaultParagraphFont"/>
    <w:link w:val="Footer"/>
    <w:uiPriority w:val="99"/>
    <w:semiHidden/>
    <w:rsid w:val="003E2AC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15A9B"/>
    <w:rPr>
      <w:sz w:val="16"/>
      <w:szCs w:val="16"/>
    </w:rPr>
  </w:style>
  <w:style w:type="paragraph" w:styleId="CommentText">
    <w:name w:val="annotation text"/>
    <w:basedOn w:val="Normal"/>
    <w:link w:val="CommentTextChar"/>
    <w:uiPriority w:val="99"/>
    <w:semiHidden/>
    <w:unhideWhenUsed/>
    <w:rsid w:val="00015A9B"/>
    <w:rPr>
      <w:sz w:val="20"/>
      <w:szCs w:val="20"/>
    </w:rPr>
  </w:style>
  <w:style w:type="character" w:customStyle="1" w:styleId="CommentTextChar">
    <w:name w:val="Comment Text Char"/>
    <w:basedOn w:val="DefaultParagraphFont"/>
    <w:link w:val="CommentText"/>
    <w:uiPriority w:val="99"/>
    <w:semiHidden/>
    <w:rsid w:val="00015A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5A9B"/>
    <w:rPr>
      <w:b/>
      <w:bCs/>
    </w:rPr>
  </w:style>
  <w:style w:type="character" w:customStyle="1" w:styleId="CommentSubjectChar">
    <w:name w:val="Comment Subject Char"/>
    <w:basedOn w:val="CommentTextChar"/>
    <w:link w:val="CommentSubject"/>
    <w:uiPriority w:val="99"/>
    <w:semiHidden/>
    <w:rsid w:val="00015A9B"/>
    <w:rPr>
      <w:rFonts w:ascii="Times New Roman" w:eastAsia="Times New Roman" w:hAnsi="Times New Roman" w:cs="Times New Roman"/>
      <w:b/>
      <w:bCs/>
      <w:sz w:val="20"/>
      <w:szCs w:val="20"/>
    </w:rPr>
  </w:style>
  <w:style w:type="paragraph" w:styleId="Revision">
    <w:name w:val="Revision"/>
    <w:hidden/>
    <w:uiPriority w:val="99"/>
    <w:semiHidden/>
    <w:rsid w:val="00015A9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341</Words>
  <Characters>1950</Characters>
  <Application>Microsoft Office Word</Application>
  <DocSecurity>0</DocSecurity>
  <Lines>16</Lines>
  <Paragraphs>4</Paragraphs>
  <ScaleCrop>false</ScaleCrop>
  <Company>Centers for Disease Control and Prevention</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Jenkins</dc:creator>
  <cp:lastModifiedBy>Sawyer, Tamela (CDC/NIOSH/OD/ODDM)</cp:lastModifiedBy>
  <cp:revision>22</cp:revision>
  <cp:lastPrinted>2017-06-01T14:59:00Z</cp:lastPrinted>
  <dcterms:created xsi:type="dcterms:W3CDTF">2023-05-19T14:06:00Z</dcterms:created>
  <dcterms:modified xsi:type="dcterms:W3CDTF">2023-11-03T21:03:00Z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dae5ab2c-582d-4df9-9d6d-c7d8e718836d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2021-04-12T13:20:35Z</vt:lpwstr>
  </property>
  <property fmtid="{D5CDD505-2E9C-101B-9397-08002B2CF9AE}" pid="8" name="MSIP_Label_7b94a7b8-f06c-4dfe-bdcc-9b548fd58c31_SiteId">
    <vt:lpwstr>9ce70869-60db-44fd-abe8-d2767077fc8f</vt:lpwstr>
  </property>
</Properties>
</file>