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17D76CD5" w14:textId="77777777" w:rsidTr="00F66AB8">
        <w:tblPrEx>
          <w:tblW w:w="0" w:type="auto"/>
          <w:tblLook w:val="04A0"/>
        </w:tblPrEx>
        <w:tc>
          <w:tcPr>
            <w:tcW w:w="4675" w:type="dxa"/>
            <w:shd w:val="clear" w:color="auto" w:fill="D0CECE" w:themeFill="background2" w:themeFillShade="E6"/>
          </w:tcPr>
          <w:p w:rsidR="00F66AB8" w:rsidRPr="009815C3" w14:paraId="41896E3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815C3">
              <w:rPr>
                <w:rFonts w:ascii="Arial" w:hAnsi="Arial" w:cs="Arial"/>
                <w:sz w:val="24"/>
                <w:szCs w:val="24"/>
              </w:rPr>
              <w:t>REQUIRED DATA ELEMENTS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:rsidR="00F66AB8" w:rsidRPr="009815C3" w14:paraId="50563FB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815C3">
              <w:rPr>
                <w:rFonts w:ascii="Arial" w:hAnsi="Arial" w:cs="Arial"/>
                <w:sz w:val="24"/>
                <w:szCs w:val="24"/>
              </w:rPr>
              <w:t>OPTIONAL DATA ELEMENTS</w:t>
            </w:r>
          </w:p>
        </w:tc>
      </w:tr>
      <w:tr w14:paraId="67D560E4" w14:textId="77777777" w:rsidTr="00C87246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9815C3" w:rsidRPr="009815C3" w:rsidP="009815C3" w14:paraId="3E76EBF0" w14:textId="77777777">
            <w:pPr>
              <w:spacing w:line="315" w:lineRule="atLeast"/>
              <w:textAlignment w:val="baseline"/>
              <w:rPr>
                <w:rFonts w:ascii="Arial" w:eastAsia="Times New Roman" w:hAnsi="Arial" w:cs="Arial"/>
                <w:color w:val="2D261A"/>
                <w:sz w:val="20"/>
                <w:szCs w:val="20"/>
              </w:rPr>
            </w:pP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1. 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>Current Full Name</w:t>
            </w: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br/>
              <w:t xml:space="preserve">(mother, </w:t>
            </w: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father</w:t>
            </w: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 xml:space="preserve"> and child)</w:t>
            </w:r>
          </w:p>
        </w:tc>
        <w:tc>
          <w:tcPr>
            <w:tcW w:w="4675" w:type="dxa"/>
            <w:vAlign w:val="bottom"/>
          </w:tcPr>
          <w:p w:rsidR="009815C3" w:rsidRPr="009815C3" w:rsidP="009815C3" w14:paraId="734637BE" w14:textId="77777777">
            <w:pPr>
              <w:spacing w:line="315" w:lineRule="atLeast"/>
              <w:textAlignment w:val="baseline"/>
              <w:rPr>
                <w:rFonts w:ascii="Arial" w:eastAsia="Times New Roman" w:hAnsi="Arial" w:cs="Arial"/>
                <w:b/>
                <w:color w:val="2D261A"/>
                <w:sz w:val="20"/>
                <w:szCs w:val="20"/>
              </w:rPr>
            </w:pP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1.</w:t>
            </w:r>
            <w:r w:rsidRPr="009815C3">
              <w:rPr>
                <w:rFonts w:ascii="Arial" w:eastAsia="Times New Roman" w:hAnsi="Arial" w:cs="Arial"/>
                <w:b/>
                <w:color w:val="2D261A"/>
                <w:sz w:val="20"/>
                <w:szCs w:val="20"/>
              </w:rPr>
              <w:t> 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>Daytime Phone Number</w:t>
            </w:r>
            <w:r>
              <w:rPr>
                <w:rFonts w:ascii="Arial" w:eastAsia="Times New Roman" w:hAnsi="Arial" w:cs="Arial"/>
                <w:b/>
                <w:color w:val="2D261A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(</w:t>
            </w: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mother and father)</w:t>
            </w:r>
          </w:p>
        </w:tc>
      </w:tr>
      <w:tr w14:paraId="3F51664F" w14:textId="77777777" w:rsidTr="00C87246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9815C3" w:rsidRPr="009815C3" w:rsidP="009815C3" w14:paraId="7FF3082E" w14:textId="77777777">
            <w:pPr>
              <w:spacing w:line="315" w:lineRule="atLeast"/>
              <w:textAlignment w:val="baseline"/>
              <w:rPr>
                <w:rFonts w:ascii="Arial" w:eastAsia="Times New Roman" w:hAnsi="Arial" w:cs="Arial"/>
                <w:color w:val="2D261A"/>
                <w:sz w:val="20"/>
                <w:szCs w:val="20"/>
              </w:rPr>
            </w:pP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2. 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>Social Security Number</w:t>
            </w: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br/>
              <w:t>(mother and father)</w:t>
            </w:r>
          </w:p>
        </w:tc>
        <w:tc>
          <w:tcPr>
            <w:tcW w:w="4675" w:type="dxa"/>
            <w:vAlign w:val="bottom"/>
          </w:tcPr>
          <w:p w:rsidR="009815C3" w:rsidRPr="009815C3" w:rsidP="009815C3" w14:paraId="298DC87F" w14:textId="77777777">
            <w:pPr>
              <w:spacing w:line="315" w:lineRule="atLeast"/>
              <w:textAlignment w:val="baseline"/>
              <w:rPr>
                <w:rFonts w:ascii="Arial" w:eastAsia="Times New Roman" w:hAnsi="Arial" w:cs="Arial"/>
                <w:b/>
                <w:color w:val="2D261A"/>
                <w:sz w:val="20"/>
                <w:szCs w:val="20"/>
              </w:rPr>
            </w:pP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2.</w:t>
            </w:r>
            <w:r w:rsidRPr="009815C3">
              <w:rPr>
                <w:rFonts w:ascii="Arial" w:eastAsia="Times New Roman" w:hAnsi="Arial" w:cs="Arial"/>
                <w:b/>
                <w:color w:val="2D261A"/>
                <w:sz w:val="20"/>
                <w:szCs w:val="20"/>
              </w:rPr>
              <w:t> 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>Birthplace - mother and father</w:t>
            </w:r>
            <w:r w:rsidRPr="009815C3">
              <w:rPr>
                <w:rFonts w:ascii="Arial" w:eastAsia="Times New Roman" w:hAnsi="Arial" w:cs="Arial"/>
                <w:b/>
                <w:color w:val="2D261A"/>
                <w:sz w:val="20"/>
                <w:szCs w:val="20"/>
              </w:rPr>
              <w:br/>
            </w: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(city, county &amp; state)</w:t>
            </w:r>
          </w:p>
        </w:tc>
      </w:tr>
      <w:tr w14:paraId="15B91CF8" w14:textId="77777777" w:rsidTr="00C87246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9815C3" w:rsidRPr="009815C3" w:rsidP="009815C3" w14:paraId="30CECB0D" w14:textId="77777777">
            <w:pPr>
              <w:spacing w:line="315" w:lineRule="atLeast"/>
              <w:textAlignment w:val="baseline"/>
              <w:rPr>
                <w:rFonts w:ascii="Arial" w:eastAsia="Times New Roman" w:hAnsi="Arial" w:cs="Arial"/>
                <w:color w:val="2D261A"/>
                <w:sz w:val="20"/>
                <w:szCs w:val="20"/>
              </w:rPr>
            </w:pP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3. 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>Date of Birth</w:t>
            </w: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br/>
              <w:t xml:space="preserve">(mother, </w:t>
            </w: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father</w:t>
            </w: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 xml:space="preserve"> and child)</w:t>
            </w:r>
          </w:p>
        </w:tc>
        <w:tc>
          <w:tcPr>
            <w:tcW w:w="4675" w:type="dxa"/>
            <w:vAlign w:val="bottom"/>
          </w:tcPr>
          <w:p w:rsidR="009815C3" w:rsidRPr="009815C3" w:rsidP="009815C3" w14:paraId="08509036" w14:textId="77777777">
            <w:pPr>
              <w:spacing w:line="315" w:lineRule="atLeast"/>
              <w:textAlignment w:val="baseline"/>
              <w:rPr>
                <w:rFonts w:ascii="Arial" w:eastAsia="Times New Roman" w:hAnsi="Arial" w:cs="Arial"/>
                <w:b/>
                <w:color w:val="2D261A"/>
                <w:sz w:val="20"/>
                <w:szCs w:val="20"/>
              </w:rPr>
            </w:pP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3.</w:t>
            </w:r>
            <w:r w:rsidRPr="009815C3">
              <w:rPr>
                <w:rFonts w:ascii="Arial" w:eastAsia="Times New Roman" w:hAnsi="Arial" w:cs="Arial"/>
                <w:b/>
                <w:color w:val="2D261A"/>
                <w:sz w:val="20"/>
                <w:szCs w:val="20"/>
              </w:rPr>
              <w:t> 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>Hospital of Birth</w:t>
            </w:r>
            <w:r w:rsidRPr="009815C3">
              <w:rPr>
                <w:rFonts w:ascii="Arial" w:eastAsia="Times New Roman" w:hAnsi="Arial" w:cs="Arial"/>
                <w:b/>
                <w:color w:val="2D261A"/>
                <w:sz w:val="20"/>
                <w:szCs w:val="20"/>
              </w:rPr>
              <w:br/>
            </w: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(child)</w:t>
            </w:r>
          </w:p>
        </w:tc>
      </w:tr>
      <w:tr w14:paraId="2731584A" w14:textId="77777777" w:rsidTr="00C87246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9815C3" w:rsidRPr="009815C3" w:rsidP="009815C3" w14:paraId="79991627" w14:textId="77777777">
            <w:pPr>
              <w:spacing w:line="315" w:lineRule="atLeast"/>
              <w:textAlignment w:val="baseline"/>
              <w:rPr>
                <w:rFonts w:ascii="Arial" w:eastAsia="Times New Roman" w:hAnsi="Arial" w:cs="Arial"/>
                <w:color w:val="2D261A"/>
                <w:sz w:val="20"/>
                <w:szCs w:val="20"/>
              </w:rPr>
            </w:pP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4. 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>Address</w:t>
            </w: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br/>
              <w:t>(mother and father)</w:t>
            </w:r>
          </w:p>
        </w:tc>
        <w:tc>
          <w:tcPr>
            <w:tcW w:w="4675" w:type="dxa"/>
          </w:tcPr>
          <w:p w:rsidR="009815C3" w:rsidRPr="009815C3" w:rsidP="009815C3" w14:paraId="00F3E1FD" w14:textId="77777777">
            <w:pPr>
              <w:spacing w:line="315" w:lineRule="atLeast"/>
              <w:textAlignment w:val="baseline"/>
              <w:rPr>
                <w:rFonts w:ascii="Arial" w:eastAsia="Times New Roman" w:hAnsi="Arial" w:cs="Arial"/>
                <w:b/>
                <w:color w:val="2D261A"/>
                <w:sz w:val="20"/>
                <w:szCs w:val="20"/>
              </w:rPr>
            </w:pP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4.</w:t>
            </w:r>
            <w:r w:rsidRPr="009815C3">
              <w:rPr>
                <w:rFonts w:ascii="Arial" w:eastAsia="Times New Roman" w:hAnsi="Arial" w:cs="Arial"/>
                <w:b/>
                <w:color w:val="2D261A"/>
                <w:sz w:val="20"/>
                <w:szCs w:val="20"/>
              </w:rPr>
              <w:t> 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>Gender of Child</w:t>
            </w:r>
          </w:p>
        </w:tc>
      </w:tr>
      <w:tr w14:paraId="71BACE01" w14:textId="77777777" w:rsidTr="00C87246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9815C3" w:rsidRPr="009815C3" w:rsidP="009815C3" w14:paraId="2B14DD43" w14:textId="77777777">
            <w:pPr>
              <w:spacing w:line="315" w:lineRule="atLeast"/>
              <w:textAlignment w:val="baseline"/>
              <w:rPr>
                <w:rFonts w:ascii="Arial" w:eastAsia="Times New Roman" w:hAnsi="Arial" w:cs="Arial"/>
                <w:color w:val="2D261A"/>
                <w:sz w:val="20"/>
                <w:szCs w:val="20"/>
              </w:rPr>
            </w:pP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5. 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>Birthplace - child</w:t>
            </w: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br/>
              <w:t>(city, county &amp; state)</w:t>
            </w:r>
          </w:p>
        </w:tc>
        <w:tc>
          <w:tcPr>
            <w:tcW w:w="4675" w:type="dxa"/>
          </w:tcPr>
          <w:p w:rsidR="009815C3" w:rsidRPr="009815C3" w:rsidP="009815C3" w14:paraId="5A79122A" w14:textId="77777777">
            <w:pPr>
              <w:spacing w:line="315" w:lineRule="atLeast"/>
              <w:textAlignment w:val="baseline"/>
              <w:rPr>
                <w:rFonts w:ascii="Arial" w:eastAsia="Times New Roman" w:hAnsi="Arial" w:cs="Arial"/>
                <w:b/>
                <w:color w:val="2D261A"/>
                <w:sz w:val="20"/>
                <w:szCs w:val="20"/>
              </w:rPr>
            </w:pP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5.</w:t>
            </w:r>
            <w:r w:rsidRPr="009815C3">
              <w:rPr>
                <w:rFonts w:ascii="Arial" w:eastAsia="Times New Roman" w:hAnsi="Arial" w:cs="Arial"/>
                <w:b/>
                <w:color w:val="2D261A"/>
                <w:sz w:val="20"/>
                <w:szCs w:val="20"/>
              </w:rPr>
              <w:t> 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>Father's Employer</w:t>
            </w:r>
          </w:p>
        </w:tc>
      </w:tr>
      <w:tr w14:paraId="3E8D35C9" w14:textId="77777777" w:rsidTr="00C87246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9815C3" w:rsidRPr="009815C3" w:rsidP="009815C3" w14:paraId="267DDE5F" w14:textId="77777777">
            <w:pPr>
              <w:spacing w:line="315" w:lineRule="atLeast"/>
              <w:textAlignment w:val="baseline"/>
              <w:rPr>
                <w:rFonts w:ascii="Arial" w:eastAsia="Times New Roman" w:hAnsi="Arial" w:cs="Arial"/>
                <w:color w:val="2D261A"/>
                <w:sz w:val="20"/>
                <w:szCs w:val="20"/>
              </w:rPr>
            </w:pP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6. 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>Legal Finding (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>60 day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 xml:space="preserve"> rescission)</w:t>
            </w:r>
          </w:p>
        </w:tc>
        <w:tc>
          <w:tcPr>
            <w:tcW w:w="4675" w:type="dxa"/>
          </w:tcPr>
          <w:p w:rsidR="009815C3" w:rsidRPr="009815C3" w:rsidP="009815C3" w14:paraId="45C8AC77" w14:textId="77777777">
            <w:pPr>
              <w:spacing w:line="315" w:lineRule="atLeast"/>
              <w:textAlignment w:val="baseline"/>
              <w:rPr>
                <w:rFonts w:ascii="Arial" w:eastAsia="Times New Roman" w:hAnsi="Arial" w:cs="Arial"/>
                <w:b/>
                <w:color w:val="2D261A"/>
                <w:sz w:val="20"/>
                <w:szCs w:val="20"/>
              </w:rPr>
            </w:pP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6.</w:t>
            </w:r>
            <w:r w:rsidRPr="009815C3">
              <w:rPr>
                <w:rFonts w:ascii="Arial" w:eastAsia="Times New Roman" w:hAnsi="Arial" w:cs="Arial"/>
                <w:b/>
                <w:color w:val="2D261A"/>
                <w:sz w:val="20"/>
                <w:szCs w:val="20"/>
              </w:rPr>
              <w:t> 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>Ethnicity of Father</w:t>
            </w:r>
          </w:p>
        </w:tc>
      </w:tr>
      <w:tr w14:paraId="080BEFF3" w14:textId="77777777" w:rsidTr="00C87246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9815C3" w:rsidRPr="009815C3" w:rsidP="009815C3" w14:paraId="4A5530B8" w14:textId="77777777">
            <w:pPr>
              <w:spacing w:line="315" w:lineRule="atLeast"/>
              <w:textAlignment w:val="baseline"/>
              <w:rPr>
                <w:rFonts w:ascii="Arial" w:eastAsia="Times New Roman" w:hAnsi="Arial" w:cs="Arial"/>
                <w:color w:val="2D261A"/>
                <w:sz w:val="20"/>
                <w:szCs w:val="20"/>
              </w:rPr>
            </w:pP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7. 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>Rights and Responsibilities, Alternatives and Consequences</w:t>
            </w:r>
          </w:p>
        </w:tc>
        <w:tc>
          <w:tcPr>
            <w:tcW w:w="4675" w:type="dxa"/>
          </w:tcPr>
          <w:p w:rsidR="009815C3" w:rsidRPr="009815C3" w:rsidP="009815C3" w14:paraId="413ACE5F" w14:textId="77777777">
            <w:pPr>
              <w:spacing w:line="315" w:lineRule="atLeast"/>
              <w:textAlignment w:val="baseline"/>
              <w:rPr>
                <w:rFonts w:ascii="Arial" w:eastAsia="Times New Roman" w:hAnsi="Arial" w:cs="Arial"/>
                <w:color w:val="2D261A"/>
                <w:sz w:val="20"/>
                <w:szCs w:val="20"/>
              </w:rPr>
            </w:pP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7. 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>Medical Insurance</w:t>
            </w:r>
          </w:p>
        </w:tc>
      </w:tr>
      <w:tr w14:paraId="738C3317" w14:textId="77777777" w:rsidTr="00C87246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9815C3" w:rsidRPr="009815C3" w:rsidP="009815C3" w14:paraId="4D010429" w14:textId="77777777">
            <w:pPr>
              <w:spacing w:line="315" w:lineRule="atLeast"/>
              <w:textAlignment w:val="baseline"/>
              <w:rPr>
                <w:rFonts w:ascii="Arial" w:eastAsia="Times New Roman" w:hAnsi="Arial" w:cs="Arial"/>
                <w:color w:val="2D261A"/>
                <w:sz w:val="20"/>
                <w:szCs w:val="20"/>
              </w:rPr>
            </w:pP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8. 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>Signature Lines for Parents</w:t>
            </w:r>
          </w:p>
        </w:tc>
        <w:tc>
          <w:tcPr>
            <w:tcW w:w="4675" w:type="dxa"/>
          </w:tcPr>
          <w:p w:rsidR="009815C3" w:rsidRPr="009815C3" w:rsidP="009815C3" w14:paraId="3B096C4A" w14:textId="77777777">
            <w:pPr>
              <w:spacing w:line="315" w:lineRule="atLeast"/>
              <w:textAlignment w:val="baseline"/>
              <w:rPr>
                <w:rFonts w:ascii="Arial" w:eastAsia="Times New Roman" w:hAnsi="Arial" w:cs="Arial"/>
                <w:color w:val="2D261A"/>
                <w:sz w:val="20"/>
                <w:szCs w:val="20"/>
              </w:rPr>
            </w:pP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8. 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>Maiden Name of Mother</w:t>
            </w:r>
          </w:p>
        </w:tc>
      </w:tr>
      <w:tr w14:paraId="3BAF2452" w14:textId="77777777" w:rsidTr="00C87246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9815C3" w:rsidRPr="009815C3" w:rsidP="009815C3" w14:paraId="6490DBE2" w14:textId="77777777">
            <w:pPr>
              <w:spacing w:line="315" w:lineRule="atLeast"/>
              <w:textAlignment w:val="baseline"/>
              <w:rPr>
                <w:rFonts w:ascii="Arial" w:eastAsia="Times New Roman" w:hAnsi="Arial" w:cs="Arial"/>
                <w:color w:val="2D261A"/>
                <w:sz w:val="20"/>
                <w:szCs w:val="20"/>
              </w:rPr>
            </w:pP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9. 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>Notary Seals/Witnesses: Signature Lines</w:t>
            </w:r>
          </w:p>
        </w:tc>
        <w:tc>
          <w:tcPr>
            <w:tcW w:w="4675" w:type="dxa"/>
          </w:tcPr>
          <w:p w:rsidR="009815C3" w:rsidRPr="009815C3" w:rsidP="009815C3" w14:paraId="245067E9" w14:textId="77777777">
            <w:pPr>
              <w:spacing w:line="315" w:lineRule="atLeast"/>
              <w:textAlignment w:val="baseline"/>
              <w:rPr>
                <w:rFonts w:ascii="Arial" w:eastAsia="Times New Roman" w:hAnsi="Arial" w:cs="Arial"/>
                <w:color w:val="2D261A"/>
                <w:sz w:val="20"/>
                <w:szCs w:val="20"/>
              </w:rPr>
            </w:pP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9. 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>Place Where Acknowledgment or Affidavit Was Completed</w:t>
            </w:r>
          </w:p>
        </w:tc>
      </w:tr>
      <w:tr w14:paraId="657B5ACF" w14:textId="77777777" w:rsidTr="00C87246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9815C3" w:rsidRPr="009815C3" w:rsidP="009815C3" w14:paraId="49112CF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815C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5" w:type="dxa"/>
            <w:vAlign w:val="bottom"/>
          </w:tcPr>
          <w:p w:rsidR="009815C3" w:rsidRPr="009815C3" w:rsidP="009815C3" w14:paraId="32F7BF87" w14:textId="77777777">
            <w:pPr>
              <w:spacing w:line="315" w:lineRule="atLeast"/>
              <w:textAlignment w:val="baseline"/>
              <w:rPr>
                <w:rFonts w:ascii="Arial" w:eastAsia="Times New Roman" w:hAnsi="Arial" w:cs="Arial"/>
                <w:color w:val="2D261A"/>
                <w:sz w:val="20"/>
                <w:szCs w:val="20"/>
              </w:rPr>
            </w:pP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10. 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>Offer of Name Change</w:t>
            </w: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br/>
              <w:t>(child)</w:t>
            </w:r>
          </w:p>
        </w:tc>
      </w:tr>
      <w:tr w14:paraId="2EDB9458" w14:textId="77777777" w:rsidTr="00C87246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9815C3" w:rsidRPr="009815C3" w:rsidP="009815C3" w14:paraId="48579CF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815C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5" w:type="dxa"/>
            <w:vAlign w:val="bottom"/>
          </w:tcPr>
          <w:p w:rsidR="009815C3" w:rsidRPr="009815C3" w:rsidP="009815C3" w14:paraId="642D09BD" w14:textId="77777777">
            <w:pPr>
              <w:spacing w:line="315" w:lineRule="atLeast"/>
              <w:textAlignment w:val="baseline"/>
              <w:rPr>
                <w:rFonts w:ascii="Arial" w:eastAsia="Times New Roman" w:hAnsi="Arial" w:cs="Arial"/>
                <w:color w:val="2D261A"/>
                <w:sz w:val="20"/>
                <w:szCs w:val="20"/>
              </w:rPr>
            </w:pP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11. 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>Minors: Signature Line for Guardian Ad Litem or Legal Guardian</w:t>
            </w:r>
          </w:p>
        </w:tc>
      </w:tr>
      <w:tr w14:paraId="3B402163" w14:textId="77777777" w:rsidTr="00C87246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9815C3" w:rsidRPr="009815C3" w:rsidP="009815C3" w14:paraId="38D6B10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815C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5" w:type="dxa"/>
            <w:vAlign w:val="bottom"/>
          </w:tcPr>
          <w:p w:rsidR="009815C3" w:rsidRPr="009815C3" w:rsidP="009815C3" w14:paraId="1F528189" w14:textId="77777777">
            <w:pPr>
              <w:spacing w:line="315" w:lineRule="atLeast"/>
              <w:textAlignment w:val="baseline"/>
              <w:rPr>
                <w:rFonts w:ascii="Arial" w:eastAsia="Times New Roman" w:hAnsi="Arial" w:cs="Arial"/>
                <w:color w:val="2D261A"/>
                <w:sz w:val="20"/>
                <w:szCs w:val="20"/>
              </w:rPr>
            </w:pP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12. 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>Three-Way Signature Offered on Form</w:t>
            </w: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br/>
              <w:t>(husband, wife, and biological father)</w:t>
            </w:r>
          </w:p>
        </w:tc>
      </w:tr>
      <w:tr w14:paraId="13AA2592" w14:textId="77777777" w:rsidTr="00C87246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9815C3" w:rsidRPr="009815C3" w:rsidP="009815C3" w14:paraId="264DAAC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815C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5" w:type="dxa"/>
            <w:vAlign w:val="bottom"/>
          </w:tcPr>
          <w:p w:rsidR="009815C3" w:rsidRPr="009815C3" w:rsidP="009815C3" w14:paraId="0C9D9001" w14:textId="77777777">
            <w:pPr>
              <w:spacing w:line="315" w:lineRule="atLeast"/>
              <w:textAlignment w:val="baseline"/>
              <w:rPr>
                <w:rFonts w:ascii="Arial" w:eastAsia="Times New Roman" w:hAnsi="Arial" w:cs="Arial"/>
                <w:color w:val="2D261A"/>
                <w:sz w:val="20"/>
                <w:szCs w:val="20"/>
              </w:rPr>
            </w:pP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13. 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>An advisory to parents that they may wish to seek legal counsel or obtain a genetic test before signing</w:t>
            </w:r>
          </w:p>
        </w:tc>
      </w:tr>
      <w:tr w14:paraId="7D67293D" w14:textId="77777777" w:rsidTr="00C87246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9815C3" w:rsidRPr="009815C3" w:rsidP="009815C3" w14:paraId="0170162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815C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5" w:type="dxa"/>
            <w:vAlign w:val="bottom"/>
          </w:tcPr>
          <w:p w:rsidR="009815C3" w:rsidRPr="009815C3" w:rsidP="009815C3" w14:paraId="440E8DEA" w14:textId="77777777">
            <w:pPr>
              <w:spacing w:line="315" w:lineRule="atLeast"/>
              <w:textAlignment w:val="baseline"/>
              <w:rPr>
                <w:rFonts w:ascii="Arial" w:eastAsia="Times New Roman" w:hAnsi="Arial" w:cs="Arial"/>
                <w:color w:val="2D261A"/>
                <w:sz w:val="20"/>
                <w:szCs w:val="20"/>
              </w:rPr>
            </w:pPr>
            <w:r w:rsidRPr="009815C3">
              <w:rPr>
                <w:rFonts w:ascii="Arial" w:eastAsia="Times New Roman" w:hAnsi="Arial" w:cs="Arial"/>
                <w:color w:val="2D261A"/>
                <w:sz w:val="20"/>
                <w:szCs w:val="20"/>
              </w:rPr>
              <w:t>14. </w:t>
            </w:r>
            <w:r w:rsidRPr="009815C3">
              <w:rPr>
                <w:rFonts w:ascii="Arial" w:eastAsia="Times New Roman" w:hAnsi="Arial" w:cs="Arial"/>
                <w:b/>
                <w:bCs/>
                <w:color w:val="2D261A"/>
                <w:sz w:val="20"/>
                <w:szCs w:val="20"/>
                <w:bdr w:val="none" w:sz="0" w:space="0" w:color="auto" w:frame="1"/>
              </w:rPr>
              <w:t>A statement concerning the custody status of the child vis-a-vis State law</w:t>
            </w:r>
          </w:p>
        </w:tc>
      </w:tr>
    </w:tbl>
    <w:p w:rsidR="00F66AB8" w14:paraId="79A60FA7" w14:textId="77777777"/>
    <w:p w:rsidR="00F66AB8" w:rsidRPr="00F66AB8" w:rsidP="00F66AB8" w14:paraId="72B37BAA" w14:textId="60EF412C">
      <w:pPr>
        <w:rPr>
          <w:rFonts w:ascii="Arial" w:hAnsi="Arial" w:cs="Arial"/>
          <w:sz w:val="16"/>
          <w:szCs w:val="16"/>
        </w:rPr>
      </w:pPr>
      <w:r w:rsidRPr="00F66AB8">
        <w:rPr>
          <w:rFonts w:ascii="Arial" w:hAnsi="Arial" w:cs="Arial"/>
          <w:b/>
          <w:sz w:val="16"/>
          <w:szCs w:val="16"/>
        </w:rPr>
        <w:t>The Paperwork Reduction Act of 1995 (Pub. L. 104-13): STATEMENT OF PUBLIC BURDE</w:t>
      </w:r>
      <w:r w:rsidRPr="00F66AB8">
        <w:rPr>
          <w:rFonts w:ascii="Arial" w:hAnsi="Arial" w:cs="Arial"/>
          <w:sz w:val="16"/>
          <w:szCs w:val="16"/>
        </w:rPr>
        <w:t xml:space="preserve">N: The purpose of this information collection is to provide the required and optional data elements for the state-developed affidavit used by hospitals, birth record agencies, and other partners participating in a state's voluntary paternity establishment program.  Public reporting burden for this collection of information is estimated to average .17 hours per </w:t>
      </w:r>
      <w:r w:rsidR="00D23BE1">
        <w:rPr>
          <w:rFonts w:ascii="Arial" w:hAnsi="Arial" w:cs="Arial"/>
          <w:sz w:val="16"/>
          <w:szCs w:val="16"/>
        </w:rPr>
        <w:t>process</w:t>
      </w:r>
      <w:r w:rsidRPr="00F66AB8">
        <w:rPr>
          <w:rFonts w:ascii="Arial" w:hAnsi="Arial" w:cs="Arial"/>
          <w:sz w:val="16"/>
          <w:szCs w:val="16"/>
        </w:rPr>
        <w:t xml:space="preserve">, including the time for reviewing instructions, </w:t>
      </w:r>
      <w:r w:rsidRPr="00F66AB8">
        <w:rPr>
          <w:rFonts w:ascii="Arial" w:hAnsi="Arial" w:cs="Arial"/>
          <w:sz w:val="16"/>
          <w:szCs w:val="16"/>
        </w:rPr>
        <w:t>gathering</w:t>
      </w:r>
      <w:r w:rsidRPr="00F66AB8">
        <w:rPr>
          <w:rFonts w:ascii="Arial" w:hAnsi="Arial" w:cs="Arial"/>
          <w:sz w:val="16"/>
          <w:szCs w:val="16"/>
        </w:rPr>
        <w:t xml:space="preserve"> and maintaining the data needed, and reviewing the collection of information. This collection of information is required for specifying the minimum requirements </w:t>
      </w:r>
      <w:r w:rsidR="0043202D">
        <w:rPr>
          <w:rFonts w:ascii="Arial" w:hAnsi="Arial" w:cs="Arial"/>
          <w:sz w:val="16"/>
          <w:szCs w:val="16"/>
        </w:rPr>
        <w:t>for voluntary acknowledg</w:t>
      </w:r>
      <w:r w:rsidRPr="00F66AB8">
        <w:rPr>
          <w:rFonts w:ascii="Arial" w:hAnsi="Arial" w:cs="Arial"/>
          <w:sz w:val="16"/>
          <w:szCs w:val="16"/>
        </w:rPr>
        <w:t xml:space="preserve">ment of paternity (section 452(a)(7) of the Social Security Act).  An agency may not conduct or sponsor, and a person is not required to respond to, a collection of information subject to the requirements of the Paperwork Reduction Act of 1995, unless it displays a currently valid OMB control number. The OMB # is 0970-0171 and the expiration date is </w:t>
      </w:r>
      <w:r w:rsidR="0077647D">
        <w:rPr>
          <w:rFonts w:ascii="Arial" w:hAnsi="Arial" w:cs="Arial"/>
          <w:sz w:val="16"/>
          <w:szCs w:val="16"/>
          <w:highlight w:val="yellow"/>
        </w:rPr>
        <w:t>XX</w:t>
      </w:r>
      <w:r w:rsidRPr="004B53C1">
        <w:rPr>
          <w:rFonts w:ascii="Arial" w:hAnsi="Arial" w:cs="Arial"/>
          <w:sz w:val="16"/>
          <w:szCs w:val="16"/>
          <w:highlight w:val="yellow"/>
        </w:rPr>
        <w:t>/</w:t>
      </w:r>
      <w:r w:rsidR="0077647D">
        <w:rPr>
          <w:rFonts w:ascii="Arial" w:hAnsi="Arial" w:cs="Arial"/>
          <w:sz w:val="16"/>
          <w:szCs w:val="16"/>
          <w:highlight w:val="yellow"/>
        </w:rPr>
        <w:t>XX</w:t>
      </w:r>
      <w:r w:rsidRPr="004B53C1">
        <w:rPr>
          <w:rFonts w:ascii="Arial" w:hAnsi="Arial" w:cs="Arial"/>
          <w:sz w:val="16"/>
          <w:szCs w:val="16"/>
          <w:highlight w:val="yellow"/>
        </w:rPr>
        <w:t>/202</w:t>
      </w:r>
      <w:r w:rsidR="0077647D">
        <w:rPr>
          <w:rFonts w:ascii="Arial" w:hAnsi="Arial" w:cs="Arial"/>
          <w:sz w:val="16"/>
          <w:szCs w:val="16"/>
          <w:highlight w:val="yellow"/>
        </w:rPr>
        <w:t>7</w:t>
      </w:r>
      <w:r w:rsidRPr="00F66AB8">
        <w:rPr>
          <w:rFonts w:ascii="Arial" w:hAnsi="Arial" w:cs="Arial"/>
          <w:sz w:val="16"/>
          <w:szCs w:val="16"/>
        </w:rPr>
        <w:t xml:space="preserve">. If you have any comments on this collection of information, please contact </w:t>
      </w:r>
      <w:r w:rsidRPr="007D77ED">
        <w:rPr>
          <w:rFonts w:ascii="Arial" w:hAnsi="Arial" w:cs="Arial"/>
          <w:sz w:val="16"/>
          <w:szCs w:val="16"/>
          <w:highlight w:val="yellow"/>
        </w:rPr>
        <w:t>OCS</w:t>
      </w:r>
      <w:r w:rsidRPr="007D77ED" w:rsidR="00EF4B6C">
        <w:rPr>
          <w:rFonts w:ascii="Arial" w:hAnsi="Arial" w:cs="Arial"/>
          <w:sz w:val="16"/>
          <w:szCs w:val="16"/>
          <w:highlight w:val="yellow"/>
        </w:rPr>
        <w:t>S</w:t>
      </w:r>
      <w:r w:rsidRPr="00F66AB8">
        <w:rPr>
          <w:rFonts w:ascii="Arial" w:hAnsi="Arial" w:cs="Arial"/>
          <w:sz w:val="16"/>
          <w:szCs w:val="16"/>
        </w:rPr>
        <w:t xml:space="preserve"> by email at </w:t>
      </w:r>
      <w:hyperlink r:id="rId4" w:history="1">
        <w:r w:rsidRPr="007D77ED" w:rsidR="008F6FF5">
          <w:rPr>
            <w:rStyle w:val="Hyperlink"/>
            <w:rFonts w:ascii="Arial" w:hAnsi="Arial" w:cs="Arial"/>
            <w:sz w:val="16"/>
            <w:szCs w:val="16"/>
            <w:highlight w:val="yellow"/>
          </w:rPr>
          <w:t>OCSS.DPT@acf.hhs.gov</w:t>
        </w:r>
      </w:hyperlink>
    </w:p>
    <w:p w:rsidR="00F66AB8" w:rsidRPr="00F66AB8" w:rsidP="00F66AB8" w14:paraId="6A9C2EA7" w14:textId="77777777"/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6AB8" w:rsidRPr="00F66AB8" w:rsidP="00F66AB8" w14:paraId="3BC641B4" w14:textId="77777777">
    <w:pPr>
      <w:pStyle w:val="Header"/>
      <w:jc w:val="right"/>
      <w:rPr>
        <w:rFonts w:ascii="Arial" w:hAnsi="Arial" w:cs="Arial"/>
      </w:rPr>
    </w:pPr>
    <w:r w:rsidRPr="00F66AB8">
      <w:rPr>
        <w:rFonts w:ascii="Arial" w:hAnsi="Arial" w:cs="Arial"/>
      </w:rPr>
      <w:t>OMB# 0970 – 0171</w:t>
    </w:r>
  </w:p>
  <w:p w:rsidR="00F66AB8" w:rsidRPr="00F66AB8" w:rsidP="00F66AB8" w14:paraId="3FD372B4" w14:textId="116AE460">
    <w:pPr>
      <w:pStyle w:val="Header"/>
      <w:jc w:val="right"/>
      <w:rPr>
        <w:rFonts w:ascii="Arial" w:hAnsi="Arial" w:cs="Arial"/>
      </w:rPr>
    </w:pPr>
    <w:r w:rsidRPr="00F66AB8">
      <w:rPr>
        <w:rFonts w:ascii="Arial" w:hAnsi="Arial" w:cs="Arial"/>
      </w:rPr>
      <w:t xml:space="preserve">Expiration Date: </w:t>
    </w:r>
    <w:r w:rsidR="0077647D">
      <w:rPr>
        <w:rFonts w:ascii="Arial" w:hAnsi="Arial" w:cs="Arial"/>
        <w:highlight w:val="yellow"/>
      </w:rPr>
      <w:t>XX</w:t>
    </w:r>
    <w:r w:rsidRPr="004B53C1">
      <w:rPr>
        <w:rFonts w:ascii="Arial" w:hAnsi="Arial" w:cs="Arial"/>
        <w:highlight w:val="yellow"/>
      </w:rPr>
      <w:t>/</w:t>
    </w:r>
    <w:r w:rsidR="0077647D">
      <w:rPr>
        <w:rFonts w:ascii="Arial" w:hAnsi="Arial" w:cs="Arial"/>
        <w:highlight w:val="yellow"/>
      </w:rPr>
      <w:t>XX</w:t>
    </w:r>
    <w:r w:rsidRPr="004B53C1">
      <w:rPr>
        <w:rFonts w:ascii="Arial" w:hAnsi="Arial" w:cs="Arial"/>
        <w:highlight w:val="yellow"/>
      </w:rPr>
      <w:t>/202</w:t>
    </w:r>
    <w:r w:rsidR="0077647D">
      <w:rPr>
        <w:rFonts w:ascii="Arial" w:hAnsi="Arial" w:cs="Arial"/>
        <w:highlight w:val="yellow"/>
      </w:rPr>
      <w:t>7</w:t>
    </w:r>
  </w:p>
  <w:p w:rsidR="00F66AB8" w:rsidRPr="00F66AB8" w:rsidP="00F66AB8" w14:paraId="2DE434D7" w14:textId="77777777">
    <w:pPr>
      <w:pStyle w:val="Header"/>
      <w:jc w:val="right"/>
      <w:rPr>
        <w:rFonts w:ascii="Arial" w:hAnsi="Arial" w:cs="Arial"/>
      </w:rPr>
    </w:pPr>
  </w:p>
  <w:p w:rsidR="00F66AB8" w:rsidRPr="00F66AB8" w:rsidP="00F66AB8" w14:paraId="26CBE097" w14:textId="77777777">
    <w:pPr>
      <w:pStyle w:val="Header"/>
      <w:jc w:val="center"/>
      <w:rPr>
        <w:rFonts w:ascii="Arial" w:hAnsi="Arial" w:cs="Arial"/>
        <w:b/>
      </w:rPr>
    </w:pPr>
    <w:r w:rsidRPr="00F66AB8">
      <w:rPr>
        <w:rFonts w:ascii="Arial" w:hAnsi="Arial" w:cs="Arial"/>
        <w:b/>
      </w:rPr>
      <w:t>Table 1: Complete List of Required and Optional Data Elements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4CE6557"/>
    <w:multiLevelType w:val="hybridMultilevel"/>
    <w:tmpl w:val="080E5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50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B8"/>
    <w:rsid w:val="0043202D"/>
    <w:rsid w:val="004B53C1"/>
    <w:rsid w:val="0077647D"/>
    <w:rsid w:val="007976DB"/>
    <w:rsid w:val="007D77ED"/>
    <w:rsid w:val="008F6FF5"/>
    <w:rsid w:val="009815C3"/>
    <w:rsid w:val="00D07E16"/>
    <w:rsid w:val="00D23BE1"/>
    <w:rsid w:val="00EF4B6C"/>
    <w:rsid w:val="00F66A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FCB31A"/>
  <w15:chartTrackingRefBased/>
  <w15:docId w15:val="{AA2D8CA9-6E67-4740-8156-E33A95FC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F66AB8"/>
    <w:pPr>
      <w:keepNext/>
      <w:widowControl w:val="0"/>
      <w:tabs>
        <w:tab w:val="num" w:pos="360"/>
      </w:tabs>
      <w:autoSpaceDE w:val="0"/>
      <w:autoSpaceDN w:val="0"/>
      <w:adjustRightInd w:val="0"/>
      <w:spacing w:after="0" w:line="240" w:lineRule="auto"/>
      <w:ind w:left="360" w:right="900" w:hanging="7"/>
      <w:outlineLvl w:val="1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AB8"/>
  </w:style>
  <w:style w:type="paragraph" w:styleId="Footer">
    <w:name w:val="footer"/>
    <w:basedOn w:val="Normal"/>
    <w:link w:val="FooterChar"/>
    <w:uiPriority w:val="99"/>
    <w:unhideWhenUsed/>
    <w:rsid w:val="00F66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AB8"/>
  </w:style>
  <w:style w:type="character" w:customStyle="1" w:styleId="Heading2Char">
    <w:name w:val="Heading 2 Char"/>
    <w:basedOn w:val="DefaultParagraphFont"/>
    <w:link w:val="Heading2"/>
    <w:rsid w:val="00F66AB8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6AB8"/>
    <w:rPr>
      <w:color w:val="0563C1"/>
      <w:u w:val="single"/>
    </w:rPr>
  </w:style>
  <w:style w:type="table" w:styleId="TableGrid">
    <w:name w:val="Table Grid"/>
    <w:basedOn w:val="TableNormal"/>
    <w:uiPriority w:val="39"/>
    <w:rsid w:val="00F6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1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OCSS.DPT@acf.hhs.go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Watts, Darryl (ACF)</dc:creator>
  <cp:lastModifiedBy>Mckenny, Tavaughn (ACF)</cp:lastModifiedBy>
  <cp:revision>8</cp:revision>
  <dcterms:created xsi:type="dcterms:W3CDTF">2021-01-26T17:01:00Z</dcterms:created>
  <dcterms:modified xsi:type="dcterms:W3CDTF">2023-07-26T00:20:00Z</dcterms:modified>
</cp:coreProperties>
</file>