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66FA5" w:rsidP="00A50016" w14:paraId="6FA21748" w14:textId="5C2CEAA0">
      <w:r>
        <w:t>ATF requests approval to make the following changes to</w:t>
      </w:r>
      <w:r>
        <w:t xml:space="preserve"> OMB 1140-0100 (Report of Multiple Sale or Other Disposition of Certain Rifles – ATF Form 3310.12):</w:t>
      </w:r>
    </w:p>
    <w:p w:rsidR="00A50016" w:rsidP="00A50016" w14:paraId="0E65B7AF" w14:textId="5603461B">
      <w:pPr>
        <w:pStyle w:val="ListParagraph"/>
        <w:numPr>
          <w:ilvl w:val="0"/>
          <w:numId w:val="2"/>
        </w:numPr>
      </w:pPr>
      <w:r>
        <w:t xml:space="preserve">Page 1: Under Sections 15/16, remove “When Fax is Available, Please Fax to 1-877-283-0288.” </w:t>
      </w:r>
      <w:r w:rsidR="0087641B">
        <w:t>and</w:t>
      </w:r>
      <w:r>
        <w:t xml:space="preserve"> replace with “Please email to </w:t>
      </w:r>
      <w:hyperlink r:id="rId4" w:history="1">
        <w:r w:rsidRPr="00A30DC1">
          <w:rPr>
            <w:rStyle w:val="Hyperlink"/>
          </w:rPr>
          <w:t>MultipleLonggunSalesForms@atf.gov</w:t>
        </w:r>
      </w:hyperlink>
      <w:r>
        <w:t>.”</w:t>
      </w:r>
    </w:p>
    <w:p w:rsidR="00A50016" w:rsidP="00A50016" w14:paraId="7FB1A987" w14:textId="77777777"/>
    <w:p w:rsidR="00A50016" w:rsidP="00A50016" w14:paraId="0EFDFE7B" w14:textId="63E7B608">
      <w:pPr>
        <w:pStyle w:val="ListParagraph"/>
        <w:numPr>
          <w:ilvl w:val="0"/>
          <w:numId w:val="2"/>
        </w:numPr>
      </w:pPr>
      <w:r>
        <w:t xml:space="preserve">Page 2: Item 7a – Change order of statement to emphasis preferred submission method is email (1), mail (2), then fax (3). </w:t>
      </w:r>
    </w:p>
    <w:p w:rsidR="00A50016" w:rsidP="00A50016" w14:paraId="3D5CEA33" w14:textId="77777777">
      <w:pPr>
        <w:pStyle w:val="ListParagraph"/>
      </w:pPr>
    </w:p>
    <w:p w:rsidR="00A50016" w:rsidP="00A50016" w14:paraId="5670B858" w14:textId="6302FBEC">
      <w:pPr>
        <w:pStyle w:val="ListParagraph"/>
        <w:numPr>
          <w:ilvl w:val="1"/>
          <w:numId w:val="2"/>
        </w:numPr>
      </w:pPr>
      <w:r w:rsidRPr="00082E5F">
        <w:rPr>
          <w:b/>
          <w:bCs/>
        </w:rPr>
        <w:t>Copy 1</w:t>
      </w:r>
      <w:r>
        <w:t xml:space="preserve"> – Email (preferred</w:t>
      </w:r>
      <w:r w:rsidR="009D10B2">
        <w:t xml:space="preserve"> submission method</w:t>
      </w:r>
      <w:r>
        <w:t xml:space="preserve">), mail, or fax to the ATF National Tracing Center no later than </w:t>
      </w:r>
      <w:r w:rsidR="009D10B2">
        <w:t xml:space="preserve">the close of business on the day that the multiple sale or other disposition occurs. Email address is </w:t>
      </w:r>
      <w:hyperlink r:id="rId4" w:history="1">
        <w:r w:rsidRPr="00A30DC1" w:rsidR="009D10B2">
          <w:rPr>
            <w:rStyle w:val="Hyperlink"/>
          </w:rPr>
          <w:t>MultipleLonggunSalesForms@atf.gov</w:t>
        </w:r>
      </w:hyperlink>
      <w:r w:rsidR="009D10B2">
        <w:t xml:space="preserve">. Fax is 1-877-283-0288. </w:t>
      </w:r>
    </w:p>
    <w:p w:rsidR="009D10B2" w:rsidP="009D10B2" w14:paraId="5B8D8F05" w14:textId="0F005E12">
      <w:pPr>
        <w:ind w:left="1440"/>
      </w:pPr>
      <w:r>
        <w:t>Mail address:</w:t>
      </w:r>
    </w:p>
    <w:p w:rsidR="009D10B2" w:rsidP="009D10B2" w14:paraId="68BB38A3" w14:textId="2341C737">
      <w:pPr>
        <w:ind w:left="1440"/>
      </w:pPr>
      <w:r>
        <w:t>U.S. Department of Justice</w:t>
      </w:r>
    </w:p>
    <w:p w:rsidR="009D10B2" w:rsidP="009D10B2" w14:paraId="456C220A" w14:textId="12D7A907">
      <w:pPr>
        <w:ind w:left="1440"/>
      </w:pPr>
      <w:r>
        <w:t>NTC</w:t>
      </w:r>
    </w:p>
    <w:p w:rsidR="009D10B2" w:rsidP="009D10B2" w14:paraId="163D049E" w14:textId="522A9B08">
      <w:pPr>
        <w:ind w:left="1440"/>
      </w:pPr>
      <w:r>
        <w:t>244 Needy Road</w:t>
      </w:r>
    </w:p>
    <w:p w:rsidR="009D10B2" w:rsidP="009D10B2" w14:paraId="2289D014" w14:textId="6EC7078F">
      <w:pPr>
        <w:ind w:left="1440"/>
      </w:pPr>
      <w:r>
        <w:t>Martinsburg, WV 25405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75468B0E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2E518E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DB71E1"/>
    <w:multiLevelType w:val="hybridMultilevel"/>
    <w:tmpl w:val="00F03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9585A"/>
    <w:multiLevelType w:val="hybridMultilevel"/>
    <w:tmpl w:val="377CF45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913372">
    <w:abstractNumId w:val="1"/>
  </w:num>
  <w:num w:numId="2" w16cid:durableId="168959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82E5F"/>
    <w:rsid w:val="00167B98"/>
    <w:rsid w:val="004957CB"/>
    <w:rsid w:val="00602B8F"/>
    <w:rsid w:val="00816C71"/>
    <w:rsid w:val="0087641B"/>
    <w:rsid w:val="00966FA5"/>
    <w:rsid w:val="009D10B2"/>
    <w:rsid w:val="00A30DC1"/>
    <w:rsid w:val="00A50016"/>
    <w:rsid w:val="00B00D12"/>
    <w:rsid w:val="00B0238B"/>
    <w:rsid w:val="00B568C6"/>
    <w:rsid w:val="00E56EFD"/>
    <w:rsid w:val="00FA231D"/>
    <w:rsid w:val="00FA4C51"/>
    <w:rsid w:val="00FB0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CC80A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66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ultipleLonggunSalesForms@atf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Yost, Ryan M. (ATF)</cp:lastModifiedBy>
  <cp:revision>5</cp:revision>
  <dcterms:created xsi:type="dcterms:W3CDTF">2023-10-19T13:09:00Z</dcterms:created>
  <dcterms:modified xsi:type="dcterms:W3CDTF">2023-10-19T13:18:00Z</dcterms:modified>
</cp:coreProperties>
</file>