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7285D28E">
      <w:pPr>
        <w:tabs>
          <w:tab w:val="center" w:pos="4680"/>
        </w:tabs>
        <w:jc w:val="center"/>
        <w:rPr>
          <w:b/>
          <w:bCs/>
        </w:rPr>
      </w:pP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A3214E" w14:paraId="3C8864FA" w14:textId="0C0C2B89">
      <w:pPr>
        <w:rPr>
          <w:b/>
        </w:rPr>
      </w:pPr>
      <w:r w:rsidRPr="00A3214E">
        <w:rPr>
          <w:b/>
        </w:rPr>
        <w:t>Review of the NESHAP for Epoxy Resin and Non-Nylon Polyamide Production (40 CFR Part 63, Subpart W) (Proposed Rule)</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A3214E" w:rsidP="002B29A5" w14:paraId="524FB0EB" w14:textId="4B059A8E">
      <w:pPr>
        <w:rPr>
          <w:bCs/>
        </w:rPr>
      </w:pPr>
      <w:r w:rsidRPr="00A3214E">
        <w:rPr>
          <w:bCs/>
        </w:rPr>
        <w:t>Review of the NESHAP for Epoxy Resin and Non-Nylon Polyamide Production (40 CFR Part 63, Subpart W) (Proposed Rule)</w:t>
      </w:r>
      <w:r w:rsidRPr="00A3214E" w:rsidR="002B29A5">
        <w:rPr>
          <w:bCs/>
        </w:rPr>
        <w:t xml:space="preserve">, EPA ICR Number </w:t>
      </w:r>
      <w:r w:rsidRPr="00A3214E">
        <w:rPr>
          <w:bCs/>
        </w:rPr>
        <w:t>1681.11</w:t>
      </w:r>
      <w:r w:rsidRPr="00A3214E" w:rsidR="002B29A5">
        <w:rPr>
          <w:bCs/>
        </w:rPr>
        <w:t>, OMB Control Number 2060-</w:t>
      </w:r>
      <w:r w:rsidRPr="00A3214E">
        <w:rPr>
          <w:bCs/>
        </w:rPr>
        <w:t>0290</w:t>
      </w:r>
      <w:r w:rsidRPr="00A3214E"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rsidP="00A3214E" w14:paraId="43FDF7BE" w14:textId="527E74B7">
      <w:pPr>
        <w:ind w:firstLine="720"/>
      </w:pPr>
      <w:r w:rsidRPr="009450BD">
        <w:t xml:space="preserve">The National Emission Standards for Hazardous Air Pollutants (NESHAP) for </w:t>
      </w:r>
      <w:r w:rsidRPr="00DC0BF9">
        <w:t xml:space="preserve">Epoxy Resin and Non-Nylon Polyamide Production </w:t>
      </w:r>
      <w:r>
        <w:t>(</w:t>
      </w:r>
      <w:r w:rsidRPr="009450BD">
        <w:t>40 CFR Part 63, Subpart W</w:t>
      </w:r>
      <w:r>
        <w:t>)</w:t>
      </w:r>
      <w:r w:rsidRPr="009450BD">
        <w:t xml:space="preserve"> were proposed on</w:t>
      </w:r>
      <w:r>
        <w:t>:</w:t>
      </w:r>
      <w:r w:rsidRPr="009450BD">
        <w:t xml:space="preserve"> May 16, 1994</w:t>
      </w:r>
      <w:r>
        <w:t>;</w:t>
      </w:r>
      <w:r w:rsidRPr="009450BD">
        <w:t xml:space="preserve"> promulgated on March 8, 1995</w:t>
      </w:r>
      <w:r>
        <w:t>;</w:t>
      </w:r>
      <w:r w:rsidRPr="009450BD">
        <w:t xml:space="preserve"> and revised on April 20, 2006. The final rule was reviewed under Section 112(d)(6) risk and technology review provisions of the Clean Air Act during 2008; however, th</w:t>
      </w:r>
      <w:r>
        <w:t>e</w:t>
      </w:r>
      <w:r w:rsidRPr="009450BD">
        <w:t xml:space="preserve"> </w:t>
      </w:r>
      <w:r w:rsidRPr="00DC0BF9">
        <w:t xml:space="preserve">final rule </w:t>
      </w:r>
      <w:r>
        <w:t xml:space="preserve">of December 16, </w:t>
      </w:r>
      <w:r w:rsidRPr="009450BD">
        <w:t xml:space="preserve">2008 </w:t>
      </w:r>
      <w:r>
        <w:t>(73 FR 76220)</w:t>
      </w:r>
      <w:r w:rsidRPr="009450BD">
        <w:t xml:space="preserve"> did not result in additional revisions. These regulations apply to </w:t>
      </w:r>
      <w:r>
        <w:t xml:space="preserve">either </w:t>
      </w:r>
      <w:r w:rsidRPr="009450BD">
        <w:t xml:space="preserve">existing facilities and new facilities producing basic liquid epoxy resin (BLR) and epichlorohydrin-modified non-nylon polyamide resins, also known as wet strength resins (WSR). The source subject to this provision emits the hazardous air pollutants (HAPs) epichlorohydrin, and in lesser amounts, hydrochloric acid and methanol. New facilities include those that </w:t>
      </w:r>
      <w:r>
        <w:t xml:space="preserve">either </w:t>
      </w:r>
      <w:r w:rsidRPr="009450BD">
        <w:t xml:space="preserve">commenced construction or reconstruction after the date of proposal. </w:t>
      </w:r>
      <w:r w:rsidRPr="00427F3B">
        <w:t xml:space="preserve">The EPA is proposing amendments to P&amp;R II to add requirements pertaining to: heat exchange systems, PRDs, dioxins and furans emissions from process vents, and maintenance vents. In addition, the EPA is proposing amendments to P&amp;R II that revise provisions pertaining to emissions during periods of SSM, add requirements for electronic reporting of periodic reports and performance test results, and make other minor clarifications and corrections. </w:t>
      </w:r>
      <w:r w:rsidRPr="009450BD">
        <w:t>This information is being collected to assure compliance with 40 CFR Part 63, Subpart W.</w:t>
      </w:r>
      <w:r>
        <w:t xml:space="preserve"> </w:t>
      </w:r>
      <w:r w:rsidRPr="00A3214E">
        <w:t xml:space="preserve">This information collection request documents the recordkeeping and reporting requirements and burden imposed only by these proposed amendments. The burden from the existing rule requirements is accounted for in EPA ICR number </w:t>
      </w:r>
      <w:r w:rsidR="00AF43F9">
        <w:t>1681</w:t>
      </w:r>
      <w:r w:rsidRPr="00A3214E">
        <w:t>.1</w:t>
      </w:r>
      <w:r w:rsidR="00AF43F9">
        <w:t>0</w:t>
      </w:r>
      <w:r w:rsidRPr="00A3214E">
        <w:t>.</w:t>
      </w:r>
    </w:p>
    <w:p w:rsidR="00A3214E" w:rsidP="00A3214E" w14:paraId="1C64BEED" w14:textId="77777777">
      <w:pPr>
        <w:ind w:firstLine="720"/>
        <w:rPr>
          <w:color w:val="000000"/>
        </w:rPr>
      </w:pPr>
    </w:p>
    <w:p w:rsidR="00CA4CD6" w14:paraId="0116004E" w14:textId="72BE9774">
      <w:pPr>
        <w:ind w:firstLine="720"/>
        <w:rPr>
          <w:color w:val="000000"/>
        </w:rPr>
      </w:pPr>
      <w:r>
        <w:rPr>
          <w:color w:val="000000"/>
        </w:rPr>
        <w:t xml:space="preserve">In general, all </w:t>
      </w:r>
      <w:r w:rsidRPr="00A3214E">
        <w:t>NESHAP</w:t>
      </w:r>
      <w:r w:rsidRPr="00A3214E" w:rsidR="00A3214E">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A3214E">
        <w:t>subject to NESHAP</w:t>
      </w:r>
      <w:r w:rsidRPr="00A3214E" w:rsidR="00A3214E">
        <w:t>.</w:t>
      </w:r>
    </w:p>
    <w:p w:rsidR="00CA4CD6" w14:paraId="4416605D" w14:textId="77777777">
      <w:pPr>
        <w:rPr>
          <w:color w:val="000000"/>
        </w:rPr>
      </w:pPr>
    </w:p>
    <w:p w:rsidR="00CA4CD6" w14:paraId="297BBA30" w14:textId="47D9161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AF43F9">
        <w:rPr>
          <w:color w:val="000000"/>
        </w:rPr>
        <w:t>measurements and</w:t>
      </w:r>
      <w:r>
        <w:rPr>
          <w:color w:val="000000"/>
        </w:rPr>
        <w:t xml:space="preserve"> retain the file for at least </w:t>
      </w:r>
      <w:r w:rsidRPr="00AF43F9">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 xml:space="preserve">ubmitted through the EPA's Central Data Exchange (CDX), using the Compliance and Emissions Data Reporting Interface (CEDRI), where the delegated state or local authority can </w:t>
      </w:r>
      <w:r w:rsidRPr="00C2600C" w:rsidR="0095590C">
        <w:rPr>
          <w:shd w:val="clear" w:color="auto" w:fill="FFFFFF"/>
        </w:rPr>
        <w:t xml:space="preserve">review them. In the event that 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rsidRPr="00E8693C" w14:paraId="0AA27FAF" w14:textId="77777777">
      <w:pPr>
        <w:pBdr>
          <w:top w:val="single" w:sz="6" w:space="0" w:color="FFFFFF"/>
          <w:left w:val="single" w:sz="6" w:space="0" w:color="FFFFFF"/>
          <w:bottom w:val="single" w:sz="6" w:space="0" w:color="FFFFFF"/>
          <w:right w:val="single" w:sz="6" w:space="0" w:color="FFFFFF"/>
        </w:pBdr>
      </w:pPr>
    </w:p>
    <w:p w:rsidR="003E47DB" w:rsidRPr="00E8693C" w14:paraId="4D41282E" w14:textId="19472F2A">
      <w:pPr>
        <w:pBdr>
          <w:top w:val="single" w:sz="6" w:space="0" w:color="FFFFFF"/>
          <w:left w:val="single" w:sz="6" w:space="0" w:color="FFFFFF"/>
          <w:bottom w:val="single" w:sz="6" w:space="0" w:color="FFFFFF"/>
          <w:right w:val="single" w:sz="6" w:space="0" w:color="FFFFFF"/>
        </w:pBdr>
        <w:ind w:firstLine="720"/>
      </w:pPr>
      <w:r w:rsidRPr="00E8693C">
        <w:t xml:space="preserve">There are approximately </w:t>
      </w:r>
      <w:r w:rsidRPr="00E8693C" w:rsidR="00E8693C">
        <w:t>five</w:t>
      </w:r>
      <w:r w:rsidRPr="00E8693C">
        <w:t xml:space="preserve"> facilities, which are owned and operated by the </w:t>
      </w:r>
      <w:r w:rsidRPr="00E8693C" w:rsidR="00E8693C">
        <w:t>epoxy resin and non-nylon polyamide</w:t>
      </w:r>
      <w:r w:rsidRPr="00E8693C">
        <w:t xml:space="preserve"> industry.</w:t>
      </w:r>
      <w:r w:rsidRPr="00E8693C" w:rsidR="009C7E97">
        <w:t xml:space="preserve"> </w:t>
      </w:r>
      <w:r w:rsidRPr="00E8693C">
        <w:t xml:space="preserve">None of the </w:t>
      </w:r>
      <w:r w:rsidRPr="00E8693C" w:rsidR="00E8693C">
        <w:t>five</w:t>
      </w:r>
      <w:r w:rsidRPr="00E8693C">
        <w:t xml:space="preserve"> facilities in the United States are owned by state, local, tribal or the Federal government.</w:t>
      </w:r>
      <w:r w:rsidRPr="00E8693C" w:rsidR="009C7E97">
        <w:t xml:space="preserve"> </w:t>
      </w:r>
      <w:r w:rsidRPr="00E8693C">
        <w:t>They are all owned and operated by privately-owned, for-profit businesses.</w:t>
      </w:r>
      <w:r w:rsidRPr="00E8693C" w:rsidR="009C7E97">
        <w:t xml:space="preserve"> </w:t>
      </w:r>
      <w:r w:rsidRPr="00E8693C">
        <w:t>We assume that they will all respond.</w:t>
      </w:r>
      <w:r w:rsidRPr="00E8693C" w:rsidR="009C7E97">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44AC480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E8693C">
        <w:rPr>
          <w:color w:val="000000"/>
        </w:rPr>
        <w:t>is</w:t>
      </w:r>
      <w:r>
        <w:rPr>
          <w:color w:val="000000"/>
        </w:rPr>
        <w:t xml:space="preserve"> an average of </w:t>
      </w:r>
      <w:r w:rsidRPr="00E8693C" w:rsidR="00E8693C">
        <w:t>one</w:t>
      </w:r>
      <w:r>
        <w:rPr>
          <w:color w:val="000000"/>
        </w:rPr>
        <w:t xml:space="preserve"> affected </w:t>
      </w:r>
      <w:r w:rsidR="00E8693C">
        <w:rPr>
          <w:color w:val="000000"/>
        </w:rPr>
        <w:t>facility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099BAD12">
      <w:pPr>
        <w:pBdr>
          <w:top w:val="single" w:sz="6" w:space="0" w:color="FFFFFF"/>
          <w:left w:val="single" w:sz="6" w:space="0" w:color="FFFFFF"/>
          <w:bottom w:val="single" w:sz="6" w:space="0" w:color="FFFFFF"/>
          <w:right w:val="single" w:sz="6" w:space="0" w:color="FFFFFF"/>
        </w:pBdr>
        <w:ind w:firstLine="720"/>
        <w:rPr>
          <w:color w:val="000000"/>
        </w:rPr>
      </w:pPr>
      <w:r w:rsidRPr="00E8693C">
        <w:t xml:space="preserve">Over the next three years, </w:t>
      </w:r>
      <w:r w:rsidRPr="00E8693C" w:rsidR="00D91C34">
        <w:t xml:space="preserve">approximately </w:t>
      </w:r>
      <w:r w:rsidRPr="00E8693C" w:rsidR="00E8693C">
        <w:t>five</w:t>
      </w:r>
      <w:r w:rsidRPr="00E8693C">
        <w:t xml:space="preserve"> respondents </w:t>
      </w:r>
      <w:r w:rsidRPr="00E8693C">
        <w:t>per year will be subject to the standard</w:t>
      </w:r>
      <w:r w:rsidRPr="00E8693C">
        <w:t xml:space="preserve">, and </w:t>
      </w:r>
      <w:r w:rsidRPr="00E8693C" w:rsidR="00E8693C">
        <w:t>no</w:t>
      </w:r>
      <w:r w:rsidRPr="00E8693C">
        <w:t xml:space="preserve"> </w:t>
      </w:r>
      <w:r w:rsidRPr="00E8693C">
        <w:t xml:space="preserve">additional </w:t>
      </w:r>
      <w:r>
        <w:rPr>
          <w:color w:val="000000"/>
        </w:rPr>
        <w:t xml:space="preserve">respondents </w:t>
      </w:r>
      <w:r>
        <w:rPr>
          <w:color w:val="000000"/>
        </w:rPr>
        <w:t xml:space="preserve">per year </w:t>
      </w:r>
      <w:r>
        <w:rPr>
          <w:color w:val="000000"/>
        </w:rPr>
        <w:t xml:space="preserve">will become subject to the </w:t>
      </w:r>
      <w:r>
        <w:rPr>
          <w:color w:val="000000"/>
        </w:rPr>
        <w:t>standard.</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CF1329" w:rsidRPr="00A119D8" w:rsidP="00CF1329" w14:paraId="71BDB1DB" w14:textId="77777777">
      <w:pPr>
        <w:pBdr>
          <w:top w:val="single" w:sz="6" w:space="0" w:color="FFFFFF"/>
          <w:left w:val="single" w:sz="6" w:space="0" w:color="FFFFFF"/>
          <w:bottom w:val="single" w:sz="6" w:space="0" w:color="FFFFFF"/>
          <w:right w:val="single" w:sz="6" w:space="0" w:color="FFFFFF"/>
        </w:pBdr>
        <w:ind w:firstLine="720"/>
      </w:pPr>
      <w:r w:rsidRPr="00A119D8">
        <w:t xml:space="preserve">The active (previous) ICR had the following Terms of Clearance (TOC): </w:t>
      </w:r>
    </w:p>
    <w:p w:rsidR="00CF1329" w:rsidRPr="00A119D8" w:rsidP="00CF1329" w14:paraId="155D1AB8" w14:textId="77777777">
      <w:pPr>
        <w:pBdr>
          <w:top w:val="single" w:sz="6" w:space="0" w:color="FFFFFF"/>
          <w:left w:val="single" w:sz="6" w:space="0" w:color="FFFFFF"/>
          <w:bottom w:val="single" w:sz="6" w:space="0" w:color="FFFFFF"/>
          <w:right w:val="single" w:sz="6" w:space="0" w:color="FFFFFF"/>
        </w:pBdr>
        <w:ind w:firstLine="720"/>
      </w:pPr>
    </w:p>
    <w:p w:rsidR="00CF1329" w:rsidRPr="00A119D8" w:rsidP="00CF1329" w14:paraId="2FD6B792" w14:textId="77777777">
      <w:pPr>
        <w:pBdr>
          <w:top w:val="single" w:sz="6" w:space="0" w:color="FFFFFF"/>
          <w:left w:val="single" w:sz="6" w:space="0" w:color="FFFFFF"/>
          <w:bottom w:val="single" w:sz="6" w:space="0" w:color="FFFFFF"/>
          <w:right w:val="single" w:sz="6" w:space="0" w:color="FFFFFF"/>
        </w:pBdr>
        <w:ind w:firstLine="720"/>
      </w:pPr>
      <w:r w:rsidRPr="00A119D8">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CF1329" w:rsidRPr="00A119D8" w:rsidP="00CF1329" w14:paraId="5B4D34C1" w14:textId="77777777">
      <w:pPr>
        <w:pBdr>
          <w:top w:val="single" w:sz="6" w:space="0" w:color="FFFFFF"/>
          <w:left w:val="single" w:sz="6" w:space="0" w:color="FFFFFF"/>
          <w:bottom w:val="single" w:sz="6" w:space="0" w:color="FFFFFF"/>
          <w:right w:val="single" w:sz="6" w:space="0" w:color="FFFFFF"/>
        </w:pBdr>
        <w:ind w:firstLine="720"/>
      </w:pPr>
    </w:p>
    <w:p w:rsidR="00CF1329" w:rsidRPr="00A119D8" w:rsidP="00CF1329" w14:paraId="3BEDAC5A" w14:textId="77777777">
      <w:pPr>
        <w:pBdr>
          <w:top w:val="single" w:sz="6" w:space="0" w:color="FFFFFF"/>
          <w:left w:val="single" w:sz="6" w:space="0" w:color="FFFFFF"/>
          <w:bottom w:val="single" w:sz="6" w:space="0" w:color="FFFFFF"/>
          <w:right w:val="single" w:sz="6" w:space="0" w:color="FFFFFF"/>
        </w:pBdr>
        <w:ind w:firstLine="720"/>
      </w:pPr>
      <w:r w:rsidRPr="00A119D8">
        <w:t>This ICR addresses the incremental burden associated with the requirements of the proposed rule. The Terms of Clearance apply to the current information collection and will be addressed in the next ICR renewal.</w:t>
      </w:r>
    </w:p>
    <w:p w:rsidR="00E8693C" w14:paraId="02F909D8"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B46A1F" w14:paraId="1B2AF144" w14:textId="33452FCC">
      <w:pPr>
        <w:pBdr>
          <w:top w:val="single" w:sz="6" w:space="0" w:color="FFFFFF"/>
          <w:left w:val="single" w:sz="6" w:space="0" w:color="FFFFFF"/>
          <w:bottom w:val="single" w:sz="6" w:space="0" w:color="FFFFFF"/>
          <w:right w:val="single" w:sz="6" w:space="0" w:color="FFFFFF"/>
        </w:pBdr>
        <w:ind w:firstLine="720"/>
      </w:pPr>
      <w:r w:rsidRPr="00B46A1F">
        <w:t>The EPA is charged under Section 112 of the Clean Air Act, as amended, to establish standards of performance for each category or subcategory of major sources and area sources of hazardous air pollutants.</w:t>
      </w:r>
      <w:r w:rsidRPr="00B46A1F" w:rsidR="009C7E97">
        <w:t xml:space="preserve"> </w:t>
      </w:r>
      <w:r w:rsidRPr="00B46A1F">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B46A1F" w14:paraId="59768A81" w14:textId="77777777">
      <w:pPr>
        <w:pBdr>
          <w:top w:val="single" w:sz="6" w:space="0" w:color="FFFFFF"/>
          <w:left w:val="single" w:sz="6" w:space="0" w:color="FFFFFF"/>
          <w:bottom w:val="single" w:sz="6" w:space="0" w:color="FFFFFF"/>
          <w:right w:val="single" w:sz="6" w:space="0" w:color="FFFFFF"/>
        </w:pBdr>
      </w:pPr>
    </w:p>
    <w:p w:rsidR="00CA4CD6" w:rsidRPr="00B46A1F" w14:paraId="33AC57AC" w14:textId="77777777">
      <w:pPr>
        <w:pBdr>
          <w:top w:val="single" w:sz="6" w:space="0" w:color="FFFFFF"/>
          <w:left w:val="single" w:sz="6" w:space="0" w:color="FFFFFF"/>
          <w:bottom w:val="single" w:sz="6" w:space="0" w:color="FFFFFF"/>
          <w:right w:val="single" w:sz="6" w:space="0" w:color="FFFFFF"/>
        </w:pBdr>
        <w:ind w:left="1440" w:right="1440"/>
      </w:pPr>
      <w:r w:rsidRPr="00B46A1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B46A1F" w14:paraId="75AC2F08" w14:textId="77777777">
      <w:pPr>
        <w:pBdr>
          <w:top w:val="single" w:sz="6" w:space="0" w:color="FFFFFF"/>
          <w:left w:val="single" w:sz="6" w:space="0" w:color="FFFFFF"/>
          <w:bottom w:val="single" w:sz="6" w:space="0" w:color="FFFFFF"/>
          <w:right w:val="single" w:sz="6" w:space="0" w:color="FFFFFF"/>
        </w:pBdr>
      </w:pPr>
    </w:p>
    <w:p w:rsidR="00CA4CD6" w:rsidRPr="00B46A1F" w14:paraId="69954608" w14:textId="714EC6CE">
      <w:pPr>
        <w:pBdr>
          <w:top w:val="single" w:sz="6" w:space="0" w:color="FFFFFF"/>
          <w:left w:val="single" w:sz="6" w:space="0" w:color="FFFFFF"/>
          <w:bottom w:val="single" w:sz="6" w:space="0" w:color="FFFFFF"/>
          <w:right w:val="single" w:sz="6" w:space="0" w:color="FFFFFF"/>
        </w:pBdr>
        <w:ind w:firstLine="720"/>
      </w:pPr>
      <w:r w:rsidRPr="00B46A1F">
        <w:t xml:space="preserve">In the Administrator's judgment, </w:t>
      </w:r>
      <w:r w:rsidRPr="00B46A1F" w:rsidR="00B46A1F">
        <w:t>epichlorohydrin, methanol, and hydrochloric acid emissions from epoxy resin and non-nylon polyamide resin production</w:t>
      </w:r>
      <w:r w:rsidRPr="00B46A1F">
        <w:t xml:space="preserve"> cause or contribute to air pollution that may reasonably be anticipated to endanger public health or welfare.</w:t>
      </w:r>
      <w:r w:rsidRPr="00B46A1F" w:rsidR="009C7E97">
        <w:t xml:space="preserve"> </w:t>
      </w:r>
      <w:r w:rsidRPr="00B46A1F">
        <w:t xml:space="preserve">Therefore, the NESHAP were promulgated for this source category at 40 CFR </w:t>
      </w:r>
      <w:r w:rsidRPr="00B46A1F" w:rsidR="006810C3">
        <w:t xml:space="preserve">Part </w:t>
      </w:r>
      <w:r w:rsidRPr="00B46A1F">
        <w:t>63,</w:t>
      </w:r>
      <w:r w:rsidRPr="00B46A1F">
        <w:rPr>
          <w:b/>
          <w:bCs/>
          <w:i/>
          <w:iCs/>
        </w:rPr>
        <w:t xml:space="preserve"> </w:t>
      </w:r>
      <w:r w:rsidRPr="00B46A1F" w:rsidR="006810C3">
        <w:t xml:space="preserve">Subpart </w:t>
      </w:r>
      <w:r w:rsidRPr="00B46A1F" w:rsidR="00B46A1F">
        <w:t>W</w:t>
      </w:r>
      <w:r w:rsidRPr="00B46A1F">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32CFD00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w:t>
      </w:r>
      <w:r w:rsidRPr="00B46A1F">
        <w:t>ards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00EE8DF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w:t>
      </w:r>
      <w:r w:rsidRPr="00B46A1F">
        <w:t>required in order to determine an affected facility</w:t>
      </w:r>
      <w:r w:rsidRPr="00B46A1F" w:rsidR="00724BC7">
        <w:t>’</w:t>
      </w:r>
      <w:r w:rsidRPr="00B46A1F">
        <w:t>s initial capability to comply with the emission standards. Continuous emission monitors are used to ensure compliance with the standar</w:t>
      </w:r>
      <w:r w:rsidRPr="00B46A1F" w:rsidR="00B46A1F">
        <w:t>d</w:t>
      </w:r>
      <w:r w:rsidRPr="00B46A1F" w:rsidR="0062215C">
        <w:t>s</w:t>
      </w:r>
      <w:r w:rsidRPr="00B46A1F">
        <w:t xml:space="preserve"> at all times.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B46A1F" w14:paraId="14AFE8F2" w14:textId="37FE3A47">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standar</w:t>
      </w:r>
      <w:r w:rsidRPr="00B46A1F">
        <w:t>d</w:t>
      </w:r>
      <w:r w:rsidRPr="00B46A1F" w:rsidR="0062215C">
        <w:t>s</w:t>
      </w:r>
      <w:r w:rsidR="00B46A1F">
        <w:rPr>
          <w:color w:val="FF0000"/>
        </w:rPr>
        <w:t xml:space="preserve"> </w:t>
      </w:r>
      <w:r>
        <w:rPr>
          <w:color w:val="000000"/>
        </w:rPr>
        <w:t xml:space="preserve">are used to inform the Agency or delegated authority when a source becomes </w:t>
      </w:r>
      <w:r w:rsidRPr="00B46A1F">
        <w:t>subject to the requirements of the regulations.</w:t>
      </w:r>
      <w:r w:rsidRPr="00B46A1F" w:rsidR="009C7E97">
        <w:t xml:space="preserve"> </w:t>
      </w:r>
      <w:r w:rsidRPr="00B46A1F">
        <w:t>The reviewing authority may then inspect the source to check if the pollution control devices are properly installed and operated</w:t>
      </w:r>
      <w:r w:rsidRPr="00B46A1F" w:rsidR="00B46A1F">
        <w:t>,</w:t>
      </w:r>
      <w:r w:rsidRPr="00B46A1F">
        <w:t xml:space="preserve"> leaks are being detected and repaired</w:t>
      </w:r>
      <w:r w:rsidRPr="00B46A1F" w:rsidR="00B46A1F">
        <w:t>,</w:t>
      </w:r>
      <w:r w:rsidRPr="00B46A1F">
        <w:t xml:space="preserve"> and the standard</w:t>
      </w:r>
      <w:r w:rsidRPr="00B46A1F" w:rsidR="0062215C">
        <w:t>s</w:t>
      </w:r>
      <w:r w:rsidRPr="00B46A1F" w:rsidR="00B46A1F">
        <w:t xml:space="preserve"> </w:t>
      </w:r>
      <w:r w:rsidRPr="00B46A1F">
        <w:t>are being met.</w:t>
      </w:r>
      <w:r w:rsidRPr="00B46A1F" w:rsidR="009C7E97">
        <w:t xml:space="preserve"> </w:t>
      </w:r>
      <w:r w:rsidRPr="00B46A1F">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DB1F87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w:t>
      </w:r>
      <w:r w:rsidRPr="00B46A1F">
        <w:t>uired quarterly</w:t>
      </w:r>
      <w:r w:rsidRPr="00B46A1F" w:rsidR="00B46A1F">
        <w:t xml:space="preserve"> and </w:t>
      </w:r>
      <w:r w:rsidRPr="00B46A1F">
        <w:t xml:space="preserve">semiannual reports are </w:t>
      </w:r>
      <w:r>
        <w:rPr>
          <w:color w:val="000000"/>
        </w:rPr>
        <w:t>used to determine periods of excess emissions, identify problems at the facility, verify operation/maintenance procedures and for 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RPr="00B46A1F" w:rsidP="00B46A1F" w14:paraId="44885690" w14:textId="0AEE7149">
      <w:pPr>
        <w:ind w:firstLine="720"/>
      </w:pPr>
      <w:r w:rsidRPr="00B46A1F">
        <w:t>Additionally, the EPA is requiring electronic reporting for certain notifications or reports.</w:t>
      </w:r>
      <w:r>
        <w:t xml:space="preserve"> </w:t>
      </w:r>
      <w:r>
        <w:t xml:space="preserve">The EPA </w:t>
      </w:r>
      <w:r w:rsidRPr="00B46A1F">
        <w:t xml:space="preserve">is </w:t>
      </w:r>
      <w:r w:rsidRPr="00B46A1F" w:rsidR="00B46A1F">
        <w:t>requiring</w:t>
      </w:r>
      <w:r w:rsidRPr="00B46A1F">
        <w:t xml:space="preserve"> that owners or operators of affected sources would submit electronic copies of initial notifications required in 40 CFR 63.9(b)</w:t>
      </w:r>
      <w:r w:rsidRPr="00B46A1F" w:rsidR="00B46A1F">
        <w:t xml:space="preserve"> and </w:t>
      </w:r>
      <w:r w:rsidRPr="00B46A1F">
        <w:t xml:space="preserve">notifications of </w:t>
      </w:r>
      <w:r w:rsidRPr="00B46A1F" w:rsidR="00B46A1F">
        <w:t>changes in information    r</w:t>
      </w:r>
      <w:r w:rsidRPr="00B46A1F">
        <w:t>equired in 40 CFR 63.9(</w:t>
      </w:r>
      <w:r w:rsidRPr="00B46A1F" w:rsidR="00B46A1F">
        <w:t>j</w:t>
      </w:r>
      <w:r w:rsidRPr="00B46A1F">
        <w:t>)</w:t>
      </w:r>
      <w:r w:rsidRPr="00B46A1F" w:rsidR="00B46A1F">
        <w:t xml:space="preserve">. Additionally, EPA is proposing that owners or operators of affected sources would submit electronic copies of </w:t>
      </w:r>
      <w:r w:rsidRPr="00B46A1F">
        <w:t xml:space="preserve">performance test reports and </w:t>
      </w:r>
      <w:r w:rsidR="004B7F48">
        <w:t xml:space="preserve">the reports required in 40 CFR </w:t>
      </w:r>
      <w:r w:rsidRPr="00C22A9D" w:rsidR="004B7F48">
        <w:t>63.528</w:t>
      </w:r>
      <w:r w:rsidRPr="00B46A1F" w:rsidR="00B46A1F">
        <w:t xml:space="preserve"> through</w:t>
      </w:r>
      <w:r w:rsidRPr="00B46A1F">
        <w:t xml:space="preserve"> the EPA's Central Data Exchange (CDX), using the Compliance and Emissions Data Reporting Interface (CEDRI). For </w:t>
      </w:r>
      <w:r w:rsidR="004B7F48">
        <w:t>the</w:t>
      </w:r>
      <w:r w:rsidRPr="00B46A1F">
        <w:t xml:space="preserve"> reports</w:t>
      </w:r>
      <w:r w:rsidR="004B7F48">
        <w:t xml:space="preserve"> required in 40 CFR </w:t>
      </w:r>
      <w:r w:rsidRPr="00C22A9D" w:rsidR="004B7F48">
        <w:t>63.528</w:t>
      </w:r>
      <w:r w:rsidRPr="00B46A1F">
        <w:t xml:space="preserve">, </w:t>
      </w:r>
      <w:r w:rsidR="004B7F48">
        <w:t xml:space="preserve">the </w:t>
      </w:r>
      <w:r w:rsidRPr="00B46A1F">
        <w:t xml:space="preserve">EPA would develop a template for the reporting form in CEDRI specifically for 40 CFR </w:t>
      </w:r>
      <w:r w:rsidRPr="00B46A1F" w:rsidR="00AC4478">
        <w:t xml:space="preserve">Part </w:t>
      </w:r>
      <w:r w:rsidRPr="00B46A1F" w:rsidR="00E661B8">
        <w:t>6</w:t>
      </w:r>
      <w:r w:rsidRPr="00B46A1F" w:rsidR="00C3430C">
        <w:t>3</w:t>
      </w:r>
      <w:r w:rsidRPr="00B46A1F">
        <w:t xml:space="preserve">, </w:t>
      </w:r>
      <w:r w:rsidRPr="00B46A1F" w:rsidR="00AC4478">
        <w:t xml:space="preserve">Subpart </w:t>
      </w:r>
      <w:r w:rsidRPr="00B46A1F" w:rsidR="00B46A1F">
        <w:t>W</w:t>
      </w:r>
      <w:r w:rsidRPr="00B46A1F" w:rsidR="008D3C95">
        <w:t>.</w:t>
      </w:r>
      <w:r w:rsidRPr="00B46A1F" w:rsidR="2E11D347">
        <w:t xml:space="preserve"> For the notifications required in 40 CFR 63.9(b) and 63.9(j), owners and operators would be required to upload a PDF of the required notifications.</w:t>
      </w:r>
      <w:r w:rsidRPr="00B46A1F" w:rsidR="008D4B68">
        <w:t xml:space="preserve"> </w:t>
      </w:r>
    </w:p>
    <w:p w:rsidR="00C3430C" w:rsidRPr="00B46A1F" w:rsidP="00E01C15" w14:paraId="10A5897D" w14:textId="77777777"/>
    <w:p w:rsidR="00E01C15" w:rsidRPr="00B46A1F" w:rsidP="00673313" w14:paraId="3D6DA542" w14:textId="7C1A9252">
      <w:pPr>
        <w:ind w:firstLine="720"/>
      </w:pPr>
      <w:r w:rsidRPr="00B46A1F">
        <w:t>CEDRI includes the Electronic Reporting Tool (ERT) software, which is used by facilities to generate electronic reports of performance tests. EPA is also</w:t>
      </w:r>
      <w:r w:rsidRPr="00B46A1F" w:rsidR="00C3430C">
        <w:t xml:space="preserve"> proposing </w:t>
      </w:r>
      <w:r w:rsidRPr="00B46A1F">
        <w:t xml:space="preserve">that 40 CFR </w:t>
      </w:r>
      <w:r w:rsidRPr="00B46A1F" w:rsidR="00AC4478">
        <w:t xml:space="preserve">Part </w:t>
      </w:r>
      <w:r w:rsidRPr="00B46A1F" w:rsidR="00C3430C">
        <w:t>63</w:t>
      </w:r>
      <w:r w:rsidRPr="00B46A1F">
        <w:t xml:space="preserve">, </w:t>
      </w:r>
      <w:r w:rsidRPr="00B46A1F" w:rsidR="00AC4478">
        <w:t xml:space="preserve">Subpart </w:t>
      </w:r>
      <w:r w:rsidRPr="00B46A1F" w:rsidR="00B46A1F">
        <w:t>W</w:t>
      </w:r>
      <w:r w:rsidRPr="00B46A1F">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4B7F48" w14:paraId="07713F45" w14:textId="3770F07B">
      <w:pPr>
        <w:pBdr>
          <w:top w:val="single" w:sz="6" w:space="0" w:color="FFFFFF"/>
          <w:left w:val="single" w:sz="6" w:space="0" w:color="FFFFFF"/>
          <w:bottom w:val="single" w:sz="6" w:space="0" w:color="FFFFFF"/>
          <w:right w:val="single" w:sz="6" w:space="0" w:color="FFFFFF"/>
        </w:pBdr>
        <w:ind w:firstLine="720"/>
        <w:rPr>
          <w:b/>
          <w:bCs/>
        </w:rPr>
      </w:pPr>
      <w:r w:rsidRPr="004B7F48">
        <w:t>The requested recordkeeping an</w:t>
      </w:r>
      <w:r w:rsidRPr="004B7F48" w:rsidR="003F1AFC">
        <w:t xml:space="preserve">d reporting are required under </w:t>
      </w:r>
      <w:r w:rsidRPr="004B7F48">
        <w:t xml:space="preserve">40 CFR </w:t>
      </w:r>
      <w:r w:rsidRPr="004B7F48" w:rsidR="006810C3">
        <w:t xml:space="preserve">Part </w:t>
      </w:r>
      <w:r w:rsidRPr="004B7F48">
        <w:t>6</w:t>
      </w:r>
      <w:r w:rsidRPr="004B7F48" w:rsidR="004B7F48">
        <w:t>3</w:t>
      </w:r>
      <w:r w:rsidRPr="004B7F48">
        <w:t xml:space="preserve">, </w:t>
      </w:r>
      <w:r w:rsidRPr="004B7F48" w:rsidR="006810C3">
        <w:t>Subpart</w:t>
      </w:r>
      <w:r w:rsidRPr="004B7F48" w:rsidR="003F1AFC">
        <w:t xml:space="preserve"> </w:t>
      </w:r>
      <w:r w:rsidRPr="004B7F48" w:rsidR="004B7F48">
        <w:t>W</w:t>
      </w:r>
      <w:r w:rsidRPr="004B7F48">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777777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P="009C28D3" w14:paraId="474EDDE2" w14:textId="067CCACF">
      <w:pPr>
        <w:pBdr>
          <w:top w:val="single" w:sz="6" w:space="0" w:color="FFFFFF"/>
          <w:left w:val="single" w:sz="6" w:space="0" w:color="FFFFFF"/>
          <w:bottom w:val="single" w:sz="6" w:space="0" w:color="FFFFFF"/>
          <w:right w:val="single" w:sz="6" w:space="0" w:color="FFFFFF"/>
        </w:pBdr>
        <w:ind w:firstLine="720"/>
        <w:rPr>
          <w:color w:val="000000"/>
        </w:rPr>
      </w:pPr>
      <w:r w:rsidRPr="009C28D3">
        <w:rPr>
          <w:color w:val="000000"/>
        </w:rPr>
        <w:t xml:space="preserve">A public notice and solicitation of public comment on this collection is provided in the Federal Register notice of the proposed rulemaking published for </w:t>
      </w:r>
      <w:r>
        <w:rPr>
          <w:color w:val="000000"/>
        </w:rPr>
        <w:t>40 CFR Part 63, Subpart W.</w:t>
      </w:r>
    </w:p>
    <w:p w:rsidR="009C28D3" w:rsidP="009C28D3" w14:paraId="3847FBFC" w14:textId="77777777">
      <w:pPr>
        <w:pBdr>
          <w:top w:val="single" w:sz="6" w:space="0" w:color="FFFFFF"/>
          <w:left w:val="single" w:sz="6" w:space="0" w:color="FFFFFF"/>
          <w:bottom w:val="single" w:sz="6" w:space="0" w:color="FFFFFF"/>
          <w:right w:val="single" w:sz="6" w:space="0" w:color="FFFFFF"/>
        </w:pBdr>
        <w:ind w:firstLine="720"/>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123889" w:rsidP="009C28D3" w14:paraId="44DBC235" w14:textId="69A3D12B">
      <w:pPr>
        <w:pBdr>
          <w:top w:val="single" w:sz="6" w:space="0" w:color="FFFFFF"/>
          <w:left w:val="single" w:sz="6" w:space="0" w:color="FFFFFF"/>
          <w:bottom w:val="single" w:sz="6" w:space="0" w:color="FFFFFF"/>
          <w:right w:val="single" w:sz="6" w:space="0" w:color="FFFFFF"/>
        </w:pBdr>
        <w:ind w:firstLine="720"/>
        <w:rPr>
          <w:color w:val="000000"/>
        </w:rPr>
      </w:pPr>
      <w:r w:rsidRPr="009C28D3">
        <w:rPr>
          <w:color w:val="000000"/>
        </w:rPr>
        <w:t>The public will be provided the opportunity to review and comment on the burden estimated in this Information Collection Request during the comment period for the proposed rulemaking.</w:t>
      </w:r>
    </w:p>
    <w:p w:rsidR="009C28D3" w:rsidP="009C28D3" w14:paraId="4C9C4CF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5CAD520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9C28D3" w:rsidP="009C28D3" w14:paraId="2547F7A0" w14:textId="1737D6DD">
      <w:pPr>
        <w:pBdr>
          <w:top w:val="single" w:sz="6" w:space="0" w:color="FFFFFF"/>
          <w:left w:val="single" w:sz="6" w:space="0" w:color="FFFFFF"/>
          <w:bottom w:val="single" w:sz="6" w:space="0" w:color="FFFFFF"/>
          <w:right w:val="single" w:sz="6" w:space="0" w:color="FFFFFF"/>
        </w:pBdr>
        <w:ind w:firstLine="720"/>
      </w:pPr>
      <w:r w:rsidRPr="009C28D3">
        <w:t>These standards require the respondents to maintain all records, including reports and notifications for at least five years.</w:t>
      </w:r>
      <w:r w:rsidRPr="009C28D3" w:rsidR="009C7E97">
        <w:t xml:space="preserve"> </w:t>
      </w:r>
      <w:r w:rsidRPr="009C28D3">
        <w:t>This is consistent with the General Provisions as applied to the standards.</w:t>
      </w:r>
      <w:r w:rsidRPr="009C28D3" w:rsidR="009C7E97">
        <w:t xml:space="preserve"> </w:t>
      </w:r>
      <w:r w:rsidRPr="009C28D3">
        <w:t xml:space="preserve">EPA believes that the </w:t>
      </w:r>
      <w:r w:rsidRPr="009C28D3" w:rsidR="0062215C">
        <w:t>five-year</w:t>
      </w:r>
      <w:r w:rsidRPr="009C28D3">
        <w:t xml:space="preserve"> records retention requirement is consistent </w:t>
      </w:r>
      <w:r w:rsidRPr="009C28D3" w:rsidR="004A084D">
        <w:t xml:space="preserve">with </w:t>
      </w:r>
      <w:r w:rsidRPr="009C28D3">
        <w:t>the Part 70 permit program and the five</w:t>
      </w:r>
      <w:r w:rsidRPr="009C28D3" w:rsidR="0062215C">
        <w:t>-</w:t>
      </w:r>
      <w:r w:rsidRPr="009C28D3">
        <w:t>year statute of limitations on which the permit program is based.</w:t>
      </w:r>
      <w:r w:rsidRPr="009C28D3" w:rsidR="009C7E97">
        <w:t xml:space="preserve"> </w:t>
      </w:r>
      <w:r w:rsidRPr="009C28D3" w:rsidR="005F42F8">
        <w:t>T</w:t>
      </w:r>
      <w:r w:rsidRPr="009C28D3">
        <w:t>he retention of records for five years allow</w:t>
      </w:r>
      <w:r w:rsidRPr="009C28D3" w:rsidR="005F42F8">
        <w:t>s</w:t>
      </w:r>
      <w:r w:rsidRPr="009C28D3">
        <w:t xml:space="preserve"> EPA to establish the compliance history of a source</w:t>
      </w:r>
      <w:r w:rsidRPr="009C28D3" w:rsidR="005F42F8">
        <w:t xml:space="preserve">, </w:t>
      </w:r>
      <w:r w:rsidRPr="009C28D3">
        <w:t xml:space="preserve">any pattern of </w:t>
      </w:r>
      <w:r w:rsidRPr="009C28D3" w:rsidR="005F42F8">
        <w:t>non-</w:t>
      </w:r>
      <w:r w:rsidRPr="009C28D3">
        <w:t>compliance</w:t>
      </w:r>
      <w:r w:rsidRPr="009C28D3" w:rsidR="005F42F8">
        <w:t xml:space="preserve"> and to determine the appropriate level of enforcement action.</w:t>
      </w:r>
      <w:r w:rsidRPr="009C28D3" w:rsidR="009C7E97">
        <w:t xml:space="preserve"> </w:t>
      </w:r>
      <w:r w:rsidRPr="009C28D3">
        <w:t>EPA has found that the most flagrant violators have violations extending beyond five years.</w:t>
      </w:r>
      <w:r w:rsidRPr="009C28D3" w:rsidR="009C7E97">
        <w:t xml:space="preserve"> </w:t>
      </w:r>
      <w:r w:rsidRPr="009C28D3" w:rsidR="005F42F8">
        <w:t xml:space="preserve">In addition, </w:t>
      </w:r>
      <w:r w:rsidRPr="009C28D3">
        <w:t xml:space="preserve">EPA would be prevented from pursuing the violators due to the destruction or nonexistence of </w:t>
      </w:r>
      <w:r w:rsidRPr="009C28D3" w:rsidR="005F42F8">
        <w:t xml:space="preserve">essential </w:t>
      </w:r>
      <w:r w:rsidRPr="009C28D3">
        <w:t>records</w:t>
      </w:r>
      <w:r w:rsidRPr="009C28D3"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AC8E75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 xml:space="preserve">in the standard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P="00C53C0F" w14:paraId="23750743" w14:textId="73786B9C">
      <w:pPr>
        <w:pBdr>
          <w:top w:val="single" w:sz="6" w:space="0" w:color="FFFFFF"/>
          <w:left w:val="single" w:sz="6" w:space="0" w:color="FFFFFF"/>
          <w:bottom w:val="single" w:sz="6" w:space="0" w:color="FFFFFF"/>
          <w:right w:val="single" w:sz="6" w:space="0" w:color="FFFFFF"/>
        </w:pBdr>
        <w:ind w:firstLine="720"/>
        <w:rPr>
          <w:color w:val="000000"/>
        </w:rPr>
      </w:pPr>
      <w:r w:rsidRPr="00C53C0F">
        <w:rPr>
          <w:color w:val="000000"/>
        </w:rPr>
        <w:t>The source categories that are the subject of this proposal include the SOCMI source category</w:t>
      </w:r>
      <w:r>
        <w:rPr>
          <w:color w:val="000000"/>
        </w:rPr>
        <w:t>.</w:t>
      </w:r>
      <w:r w:rsidRPr="00C53C0F">
        <w:rPr>
          <w:color w:val="000000"/>
        </w:rPr>
        <w:t xml:space="preserve"> The North American Industry Classification System (NAICS) code for SOCMI facilities begins with 325, for P&amp;R I is 325212, and for P&amp;R II is 325211. The list of NAICS codes is not intended to be exhaustive, but rather provides a guide for readers regarding the entities that this proposed action is likely to affect.</w:t>
      </w:r>
    </w:p>
    <w:p w:rsidR="00CA4CD6" w:rsidP="00C53C0F" w14:paraId="3E22D9ED" w14:textId="7C20BA79">
      <w:pPr>
        <w:pBdr>
          <w:top w:val="single" w:sz="6" w:space="0" w:color="FFFFFF"/>
          <w:left w:val="single" w:sz="6" w:space="0" w:color="FFFFFF"/>
          <w:bottom w:val="single" w:sz="6" w:space="0" w:color="FFFFFF"/>
          <w:right w:val="single" w:sz="6" w:space="0" w:color="FFFFFF"/>
        </w:pBdr>
        <w:rPr>
          <w:color w:val="000000"/>
        </w:rPr>
      </w:pPr>
    </w:p>
    <w:p w:rsidR="00CA4CD6" w14:paraId="5A0F24B3" w14:textId="766E8A5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0E5F8442">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w:t>
      </w:r>
      <w:r w:rsidRPr="00875AD2" w:rsidR="00233F0F">
        <w:t>e</w:t>
      </w:r>
      <w:r w:rsidRPr="00875AD2">
        <w:t xml:space="preserve"> </w:t>
      </w:r>
      <w:r w:rsidRPr="00875AD2" w:rsidR="00875AD2">
        <w:t>NESHAP for Epoxy Resin and Non-Nylon Polyamide Production (40 CFR Part 63, Subpart W).</w:t>
      </w:r>
      <w:r w:rsidRPr="00875AD2" w:rsidR="009C7E97">
        <w:t xml:space="preserve"> </w:t>
      </w:r>
    </w:p>
    <w:p w:rsidR="00CA4CD6" w14:paraId="204513B5"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25604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F2375" w:rsidRPr="00FD56E3" w:rsidP="00DF2375" w14:paraId="567D45F6" w14:textId="66645186">
            <w:pPr>
              <w:pBdr>
                <w:top w:val="single" w:sz="6" w:space="0" w:color="FFFFFF"/>
                <w:left w:val="single" w:sz="6" w:space="0" w:color="FFFFFF"/>
                <w:bottom w:val="single" w:sz="6" w:space="0" w:color="FFFFFF"/>
                <w:right w:val="single" w:sz="6" w:space="0" w:color="FFFFFF"/>
              </w:pBdr>
              <w:spacing w:after="58"/>
              <w:rPr>
                <w:b/>
                <w:bCs/>
              </w:rPr>
            </w:pPr>
            <w:r w:rsidRPr="00667554">
              <w:t>Notification and application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DF2375" w:rsidRPr="00FD56E3" w:rsidP="00DF2375" w14:paraId="1EF1C74F" w14:textId="31986FE7">
            <w:pPr>
              <w:pBdr>
                <w:top w:val="single" w:sz="6" w:space="0" w:color="FFFFFF"/>
                <w:left w:val="single" w:sz="6" w:space="0" w:color="FFFFFF"/>
                <w:bottom w:val="single" w:sz="6" w:space="0" w:color="FFFFFF"/>
                <w:right w:val="single" w:sz="6" w:space="0" w:color="FFFFFF"/>
              </w:pBdr>
              <w:spacing w:after="58"/>
              <w:rPr>
                <w:b/>
                <w:bCs/>
              </w:rPr>
            </w:pPr>
            <w:r w:rsidRPr="00667554">
              <w:t>§63.5(d)</w:t>
            </w:r>
          </w:p>
        </w:tc>
      </w:tr>
      <w:tr w14:paraId="1357996C" w14:textId="77777777" w:rsidTr="0025604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F2375" w:rsidRPr="00E36F55" w:rsidP="00DF2375" w14:paraId="36741732" w14:textId="015B245B">
            <w:pPr>
              <w:pBdr>
                <w:top w:val="single" w:sz="6" w:space="0" w:color="FFFFFF"/>
                <w:left w:val="single" w:sz="6" w:space="0" w:color="FFFFFF"/>
                <w:bottom w:val="single" w:sz="6" w:space="0" w:color="FFFFFF"/>
                <w:right w:val="single" w:sz="6" w:space="0" w:color="FFFFFF"/>
              </w:pBdr>
              <w:spacing w:after="58"/>
            </w:pPr>
            <w:r w:rsidRPr="00E36F55">
              <w:t>Notification of actual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DF2375" w:rsidRPr="00E36F55" w:rsidP="00DF2375" w14:paraId="1EAAA3B8" w14:textId="208E5DA6">
            <w:pPr>
              <w:pBdr>
                <w:top w:val="single" w:sz="6" w:space="0" w:color="FFFFFF"/>
                <w:left w:val="single" w:sz="6" w:space="0" w:color="FFFFFF"/>
                <w:bottom w:val="single" w:sz="6" w:space="0" w:color="FFFFFF"/>
                <w:right w:val="single" w:sz="6" w:space="0" w:color="FFFFFF"/>
              </w:pBdr>
              <w:spacing w:after="58"/>
            </w:pPr>
            <w:r w:rsidRPr="00E36F55">
              <w:t>§63.6</w:t>
            </w:r>
          </w:p>
        </w:tc>
      </w:tr>
      <w:tr w14:paraId="082A3A3E" w14:textId="77777777" w:rsidTr="0025604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22A573F7" w14:textId="10AB71B1">
            <w:pPr>
              <w:pBdr>
                <w:top w:val="single" w:sz="6" w:space="0" w:color="FFFFFF"/>
                <w:left w:val="single" w:sz="6" w:space="0" w:color="FFFFFF"/>
                <w:bottom w:val="single" w:sz="6" w:space="0" w:color="FFFFFF"/>
                <w:right w:val="single" w:sz="6" w:space="0" w:color="FFFFFF"/>
              </w:pBdr>
              <w:spacing w:after="58"/>
            </w:pPr>
            <w:r w:rsidRPr="00667554">
              <w:t>Notification of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405E9941" w14:textId="1C353DC0">
            <w:pPr>
              <w:pBdr>
                <w:top w:val="single" w:sz="6" w:space="0" w:color="FFFFFF"/>
                <w:left w:val="single" w:sz="6" w:space="0" w:color="FFFFFF"/>
                <w:bottom w:val="single" w:sz="6" w:space="0" w:color="FFFFFF"/>
                <w:right w:val="single" w:sz="6" w:space="0" w:color="FFFFFF"/>
              </w:pBdr>
              <w:spacing w:after="58"/>
            </w:pPr>
            <w:r w:rsidRPr="00667554">
              <w:t>§63.7(b), §63.9(e)</w:t>
            </w:r>
          </w:p>
        </w:tc>
      </w:tr>
      <w:tr w14:paraId="3B3DBBFF" w14:textId="77777777" w:rsidTr="0025604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2EC0114C" w14:textId="5F1C5517">
            <w:pPr>
              <w:pBdr>
                <w:top w:val="single" w:sz="6" w:space="0" w:color="FFFFFF"/>
                <w:left w:val="single" w:sz="6" w:space="0" w:color="FFFFFF"/>
                <w:bottom w:val="single" w:sz="6" w:space="0" w:color="FFFFFF"/>
                <w:right w:val="single" w:sz="6" w:space="0" w:color="FFFFFF"/>
              </w:pBdr>
              <w:spacing w:after="58"/>
            </w:pPr>
            <w:r w:rsidRPr="00667554">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1964632F" w14:textId="5CF93822">
            <w:pPr>
              <w:pBdr>
                <w:top w:val="single" w:sz="6" w:space="0" w:color="FFFFFF"/>
                <w:left w:val="single" w:sz="6" w:space="0" w:color="FFFFFF"/>
                <w:bottom w:val="single" w:sz="6" w:space="0" w:color="FFFFFF"/>
                <w:right w:val="single" w:sz="6" w:space="0" w:color="FFFFFF"/>
              </w:pBdr>
              <w:spacing w:after="58"/>
            </w:pPr>
            <w:r w:rsidRPr="00667554">
              <w:t>§63.9(h)</w:t>
            </w:r>
          </w:p>
        </w:tc>
      </w:tr>
      <w:tr w14:paraId="601595BB" w14:textId="77777777" w:rsidTr="0025604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35C08FB1" w14:textId="4943EF48">
            <w:pPr>
              <w:pBdr>
                <w:top w:val="single" w:sz="6" w:space="0" w:color="FFFFFF"/>
                <w:left w:val="single" w:sz="6" w:space="0" w:color="FFFFFF"/>
                <w:bottom w:val="single" w:sz="6" w:space="0" w:color="FFFFFF"/>
                <w:right w:val="single" w:sz="6" w:space="0" w:color="FFFFFF"/>
              </w:pBdr>
              <w:spacing w:after="58"/>
            </w:pPr>
            <w:r w:rsidRPr="00667554">
              <w:t>Physical or operational changes</w:t>
            </w:r>
          </w:p>
        </w:tc>
        <w:tc>
          <w:tcPr>
            <w:tcW w:w="2529"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375557C9" w14:textId="4E3F6F5A">
            <w:pPr>
              <w:pBdr>
                <w:top w:val="single" w:sz="6" w:space="0" w:color="FFFFFF"/>
                <w:left w:val="single" w:sz="6" w:space="0" w:color="FFFFFF"/>
                <w:bottom w:val="single" w:sz="6" w:space="0" w:color="FFFFFF"/>
                <w:right w:val="single" w:sz="6" w:space="0" w:color="FFFFFF"/>
              </w:pBdr>
              <w:spacing w:after="58"/>
            </w:pPr>
            <w:r w:rsidRPr="00667554">
              <w:t>§63.528(a)(3), §63.5(b)(6)</w:t>
            </w:r>
          </w:p>
        </w:tc>
      </w:tr>
      <w:tr w14:paraId="7BB72C72" w14:textId="77777777" w:rsidTr="0025604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2AFB5F6D" w14:textId="729FB37F">
            <w:pPr>
              <w:pBdr>
                <w:top w:val="single" w:sz="6" w:space="0" w:color="FFFFFF"/>
                <w:left w:val="single" w:sz="6" w:space="0" w:color="FFFFFF"/>
                <w:bottom w:val="single" w:sz="6" w:space="0" w:color="FFFFFF"/>
                <w:right w:val="single" w:sz="6" w:space="0" w:color="FFFFFF"/>
              </w:pBdr>
              <w:spacing w:after="58"/>
            </w:pPr>
            <w:r w:rsidRPr="00667554">
              <w:t>Waiver applications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08889B36" w14:textId="73B60D3D">
            <w:pPr>
              <w:pBdr>
                <w:top w:val="single" w:sz="6" w:space="0" w:color="FFFFFF"/>
                <w:left w:val="single" w:sz="6" w:space="0" w:color="FFFFFF"/>
                <w:bottom w:val="single" w:sz="6" w:space="0" w:color="FFFFFF"/>
                <w:right w:val="single" w:sz="6" w:space="0" w:color="FFFFFF"/>
              </w:pBdr>
              <w:spacing w:after="58"/>
            </w:pPr>
            <w:r w:rsidRPr="00667554">
              <w:t>§63.7(h)</w:t>
            </w:r>
          </w:p>
        </w:tc>
      </w:tr>
      <w:tr w14:paraId="1522A8A5" w14:textId="77777777" w:rsidTr="00256041">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1F94EB1E" w14:textId="530BE2BD">
            <w:pPr>
              <w:pBdr>
                <w:top w:val="single" w:sz="6" w:space="0" w:color="FFFFFF"/>
                <w:left w:val="single" w:sz="6" w:space="0" w:color="FFFFFF"/>
                <w:bottom w:val="single" w:sz="6" w:space="0" w:color="FFFFFF"/>
                <w:right w:val="single" w:sz="6" w:space="0" w:color="FFFFFF"/>
              </w:pBdr>
              <w:spacing w:after="58"/>
            </w:pPr>
            <w:r w:rsidRPr="00667554">
              <w:t>Values of monitored parameters when average values are outside approved ranges</w:t>
            </w:r>
          </w:p>
        </w:tc>
        <w:tc>
          <w:tcPr>
            <w:tcW w:w="2529" w:type="dxa"/>
            <w:tcBorders>
              <w:top w:val="single" w:sz="7" w:space="0" w:color="000000"/>
              <w:left w:val="single" w:sz="7" w:space="0" w:color="000000"/>
              <w:bottom w:val="single" w:sz="7" w:space="0" w:color="000000"/>
              <w:right w:val="single" w:sz="7" w:space="0" w:color="000000"/>
            </w:tcBorders>
            <w:vAlign w:val="center"/>
          </w:tcPr>
          <w:p w:rsidR="00DF2375" w:rsidRPr="00CF2B37" w:rsidP="00DF2375" w14:paraId="2F0CB258" w14:textId="0A064DB2">
            <w:pPr>
              <w:pBdr>
                <w:top w:val="single" w:sz="6" w:space="0" w:color="FFFFFF"/>
                <w:left w:val="single" w:sz="6" w:space="0" w:color="FFFFFF"/>
                <w:bottom w:val="single" w:sz="6" w:space="0" w:color="FFFFFF"/>
                <w:right w:val="single" w:sz="6" w:space="0" w:color="FFFFFF"/>
              </w:pBdr>
              <w:spacing w:after="58"/>
            </w:pPr>
            <w:r w:rsidRPr="00667554">
              <w:t>§63.528(a)(1), §63.10(e)</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44B82" w:rsidRPr="00723245" w:rsidP="00344B82" w14:paraId="2B72C70C" w14:textId="77777777">
            <w:pPr>
              <w:spacing w:line="120" w:lineRule="exact"/>
            </w:pPr>
          </w:p>
          <w:p w:rsidR="00344B82" w:rsidRPr="00CF2B37" w:rsidP="00344B82" w14:paraId="7E3F7F31" w14:textId="64445561">
            <w:pPr>
              <w:pBdr>
                <w:top w:val="single" w:sz="6" w:space="0" w:color="FFFFFF"/>
                <w:left w:val="single" w:sz="6" w:space="0" w:color="FFFFFF"/>
                <w:bottom w:val="single" w:sz="6" w:space="0" w:color="FFFFFF"/>
                <w:right w:val="single" w:sz="6" w:space="0" w:color="FFFFFF"/>
              </w:pBdr>
              <w:spacing w:after="58"/>
            </w:pPr>
            <w:r>
              <w:t>Initial notification and n</w:t>
            </w:r>
            <w:r w:rsidRPr="007744B9">
              <w:t xml:space="preserve">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344B82" w:rsidRPr="00723245" w:rsidP="00344B82" w14:paraId="6A2EBB95" w14:textId="77777777">
            <w:pPr>
              <w:spacing w:line="120" w:lineRule="exact"/>
            </w:pPr>
          </w:p>
          <w:p w:rsidR="00344B82" w:rsidRPr="00CF2B37" w:rsidP="00344B82"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rsid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DF237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27CA75D7" w14:textId="77777777" w:rsidTr="00434E8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54F924A9" w14:textId="4CF644B3">
            <w:pPr>
              <w:pBdr>
                <w:top w:val="single" w:sz="6" w:space="0" w:color="FFFFFF"/>
                <w:left w:val="single" w:sz="6" w:space="0" w:color="FFFFFF"/>
                <w:bottom w:val="single" w:sz="6" w:space="0" w:color="FFFFFF"/>
                <w:right w:val="single" w:sz="6" w:space="0" w:color="FFFFFF"/>
              </w:pBdr>
              <w:spacing w:after="58"/>
            </w:pPr>
            <w:r w:rsidRPr="00667554">
              <w:t>Periodic startup, shutdown, malfunction (SSM) reports</w:t>
            </w:r>
            <w:r w:rsidR="0038213F">
              <w:t xml:space="preserve"> (Will not apply three years after publication of final rule in the Federal Register)</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75004E58" w14:textId="6F87F453">
            <w:pPr>
              <w:pBdr>
                <w:top w:val="single" w:sz="6" w:space="0" w:color="FFFFFF"/>
                <w:left w:val="single" w:sz="6" w:space="0" w:color="FFFFFF"/>
                <w:bottom w:val="single" w:sz="6" w:space="0" w:color="FFFFFF"/>
                <w:right w:val="single" w:sz="6" w:space="0" w:color="FFFFFF"/>
              </w:pBdr>
              <w:spacing w:after="58"/>
            </w:pPr>
            <w:r w:rsidRPr="00667554">
              <w:t>§63.10(d)(5)(i)</w:t>
            </w:r>
          </w:p>
        </w:tc>
      </w:tr>
      <w:tr w14:paraId="7DFE8427" w14:textId="77777777" w:rsidTr="00434E8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40473B89" w14:textId="6F7BEB87">
            <w:pPr>
              <w:pBdr>
                <w:top w:val="single" w:sz="6" w:space="0" w:color="FFFFFF"/>
                <w:left w:val="single" w:sz="6" w:space="0" w:color="FFFFFF"/>
                <w:bottom w:val="single" w:sz="6" w:space="0" w:color="FFFFFF"/>
                <w:right w:val="single" w:sz="6" w:space="0" w:color="FFFFFF"/>
              </w:pBdr>
              <w:spacing w:after="58"/>
            </w:pPr>
            <w:r w:rsidRPr="00667554">
              <w:t>Immediate SSM reports where an action taken is not consistent with the procedures specified in the SSM plan</w:t>
            </w:r>
            <w:r w:rsidR="0038213F">
              <w:t xml:space="preserve"> (Will not apply three years after publication of final rule in the Federal Register)</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07C3CF90" w14:textId="33F23A3A">
            <w:pPr>
              <w:pBdr>
                <w:top w:val="single" w:sz="6" w:space="0" w:color="FFFFFF"/>
                <w:left w:val="single" w:sz="6" w:space="0" w:color="FFFFFF"/>
                <w:bottom w:val="single" w:sz="6" w:space="0" w:color="FFFFFF"/>
                <w:right w:val="single" w:sz="6" w:space="0" w:color="FFFFFF"/>
              </w:pBdr>
              <w:spacing w:after="58"/>
            </w:pPr>
            <w:r w:rsidRPr="00667554">
              <w:t>§63.10(d)(5)(ii)</w:t>
            </w:r>
          </w:p>
        </w:tc>
      </w:tr>
      <w:tr w14:paraId="42F4F662" w14:textId="77777777" w:rsidTr="00DF2375">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662CFF79" w14:textId="7792C4AB">
            <w:pPr>
              <w:pBdr>
                <w:top w:val="single" w:sz="6" w:space="0" w:color="FFFFFF"/>
                <w:left w:val="single" w:sz="6" w:space="0" w:color="FFFFFF"/>
                <w:bottom w:val="single" w:sz="6" w:space="0" w:color="FFFFFF"/>
                <w:right w:val="single" w:sz="6" w:space="0" w:color="FFFFFF"/>
              </w:pBdr>
              <w:spacing w:after="58"/>
            </w:pPr>
            <w:r w:rsidRPr="00667554">
              <w:t>Monitoring exceedances and excess emissions</w:t>
            </w:r>
            <w:r w:rsidR="00965DB8">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6751AA09" w14:textId="6AA272A5">
            <w:pPr>
              <w:pBdr>
                <w:top w:val="single" w:sz="6" w:space="0" w:color="FFFFFF"/>
                <w:left w:val="single" w:sz="6" w:space="0" w:color="FFFFFF"/>
                <w:bottom w:val="single" w:sz="6" w:space="0" w:color="FFFFFF"/>
                <w:right w:val="single" w:sz="6" w:space="0" w:color="FFFFFF"/>
              </w:pBdr>
              <w:spacing w:after="58"/>
            </w:pPr>
            <w:r w:rsidRPr="00667554">
              <w:t>§63.528(a), §63.10(d), §63.10(e)</w:t>
            </w:r>
          </w:p>
        </w:tc>
      </w:tr>
      <w:tr w14:paraId="6263E073" w14:textId="77777777" w:rsidTr="00DF2375">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0BE1D1E2" w14:textId="30AC85DE">
            <w:pPr>
              <w:pBdr>
                <w:top w:val="single" w:sz="6" w:space="0" w:color="FFFFFF"/>
                <w:left w:val="single" w:sz="6" w:space="0" w:color="FFFFFF"/>
                <w:bottom w:val="single" w:sz="6" w:space="0" w:color="FFFFFF"/>
                <w:right w:val="single" w:sz="6" w:space="0" w:color="FFFFFF"/>
              </w:pBdr>
              <w:spacing w:after="58"/>
            </w:pPr>
            <w:r w:rsidRPr="00667554">
              <w:t>No excess emissions</w:t>
            </w:r>
            <w:r w:rsidR="00965DB8">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713D9401" w14:textId="41DA0D82">
            <w:pPr>
              <w:pBdr>
                <w:top w:val="single" w:sz="6" w:space="0" w:color="FFFFFF"/>
                <w:left w:val="single" w:sz="6" w:space="0" w:color="FFFFFF"/>
                <w:bottom w:val="single" w:sz="6" w:space="0" w:color="FFFFFF"/>
                <w:right w:val="single" w:sz="6" w:space="0" w:color="FFFFFF"/>
              </w:pBdr>
              <w:spacing w:after="58"/>
            </w:pPr>
            <w:r w:rsidRPr="00667554">
              <w:t>§63.528, §63.10(e)(3)</w:t>
            </w:r>
          </w:p>
        </w:tc>
      </w:tr>
      <w:tr w14:paraId="7A06C1C8" w14:textId="77777777" w:rsidTr="00DF2375">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4CF21BC1" w14:textId="1135FCF3">
            <w:pPr>
              <w:pBdr>
                <w:top w:val="single" w:sz="6" w:space="0" w:color="FFFFFF"/>
                <w:left w:val="single" w:sz="6" w:space="0" w:color="FFFFFF"/>
                <w:bottom w:val="single" w:sz="6" w:space="0" w:color="FFFFFF"/>
                <w:right w:val="single" w:sz="6" w:space="0" w:color="FFFFFF"/>
              </w:pBdr>
              <w:spacing w:after="58"/>
            </w:pPr>
            <w:r w:rsidRPr="00667554">
              <w:t>Continuous monitoring system (CMS) performance and summary report</w:t>
            </w:r>
            <w:r w:rsidR="00965DB8">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F2375" w:rsidRPr="00CF2B37" w:rsidP="00DF2375" w14:paraId="7F1F9792" w14:textId="261F6981">
            <w:pPr>
              <w:pBdr>
                <w:top w:val="single" w:sz="6" w:space="0" w:color="FFFFFF"/>
                <w:left w:val="single" w:sz="6" w:space="0" w:color="FFFFFF"/>
                <w:bottom w:val="single" w:sz="6" w:space="0" w:color="FFFFFF"/>
                <w:right w:val="single" w:sz="6" w:space="0" w:color="FFFFFF"/>
              </w:pBdr>
              <w:spacing w:after="58"/>
            </w:pPr>
            <w:r w:rsidRPr="00667554">
              <w:t>§63.528, §63.10(e)(3), §63.9(g)</w:t>
            </w:r>
          </w:p>
        </w:tc>
      </w:tr>
      <w:tr w14:paraId="1B825826" w14:textId="77777777" w:rsidTr="00DF2375">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14:paraId="1D1773ED" w14:textId="1D6A3EBE">
            <w:pPr>
              <w:pBdr>
                <w:top w:val="single" w:sz="6" w:space="0" w:color="FFFFFF"/>
                <w:left w:val="single" w:sz="6" w:space="0" w:color="FFFFFF"/>
                <w:bottom w:val="single" w:sz="6" w:space="0" w:color="FFFFFF"/>
                <w:right w:val="single" w:sz="6" w:space="0" w:color="FFFFFF"/>
              </w:pBdr>
              <w:spacing w:after="58"/>
            </w:pP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14:paraId="27C71521" w14:textId="623865F6">
            <w:pPr>
              <w:pBdr>
                <w:top w:val="single" w:sz="6" w:space="0" w:color="FFFFFF"/>
                <w:left w:val="single" w:sz="6" w:space="0" w:color="FFFFFF"/>
                <w:bottom w:val="single" w:sz="6" w:space="0" w:color="FFFFFF"/>
                <w:right w:val="single" w:sz="6" w:space="0" w:color="FFFFFF"/>
              </w:pBdr>
              <w:spacing w:after="58"/>
            </w:pPr>
            <w:r w:rsidRPr="00DF2375">
              <w:t>§63.10(d)(2)</w:t>
            </w:r>
            <w:r w:rsidR="00965DB8">
              <w:t xml:space="preserve">, </w:t>
            </w:r>
            <w:r w:rsidRPr="00667554" w:rsidR="00965DB8">
              <w:t>§63.528</w:t>
            </w:r>
            <w:r w:rsidR="00965DB8">
              <w:t>(d)</w:t>
            </w:r>
          </w:p>
        </w:tc>
      </w:tr>
      <w:tr w14:paraId="5E9DBFA2" w14:textId="77777777" w:rsidTr="00AD563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65DB8" w:rsidRPr="0C0F2F91" w:rsidP="00965DB8" w14:paraId="3E171CED" w14:textId="4A0311AC">
            <w:pPr>
              <w:pBdr>
                <w:top w:val="single" w:sz="6" w:space="0" w:color="FFFFFF"/>
                <w:left w:val="single" w:sz="6" w:space="0" w:color="FFFFFF"/>
                <w:bottom w:val="single" w:sz="6" w:space="0" w:color="FFFFFF"/>
                <w:right w:val="single" w:sz="6" w:space="0" w:color="FFFFFF"/>
              </w:pBdr>
              <w:spacing w:after="58"/>
            </w:pPr>
            <w:r w:rsidRPr="00667554">
              <w:t>Duration of periods when monitoring data is not collected for each excursion caused by insufficient monitoring data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65DB8" w:rsidRPr="00DF2375" w:rsidP="00965DB8" w14:paraId="17BD922E" w14:textId="3FAE39A7">
            <w:pPr>
              <w:pBdr>
                <w:top w:val="single" w:sz="6" w:space="0" w:color="FFFFFF"/>
                <w:left w:val="single" w:sz="6" w:space="0" w:color="FFFFFF"/>
                <w:bottom w:val="single" w:sz="6" w:space="0" w:color="FFFFFF"/>
                <w:right w:val="single" w:sz="6" w:space="0" w:color="FFFFFF"/>
              </w:pBdr>
              <w:spacing w:after="58"/>
            </w:pPr>
            <w:r w:rsidRPr="00667554">
              <w:t>§§63.528(a)(2)</w:t>
            </w:r>
            <w:r>
              <w:t xml:space="preserve"> and (4)</w:t>
            </w:r>
            <w:r w:rsidRPr="00667554">
              <w:t>, §63.10(e)</w:t>
            </w:r>
          </w:p>
        </w:tc>
      </w:tr>
      <w:tr w14:paraId="389E21FB" w14:textId="77777777" w:rsidTr="00AD563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65DB8" w:rsidRPr="00667554" w:rsidP="00965DB8" w14:paraId="05F9974F" w14:textId="31DB6810">
            <w:pPr>
              <w:pBdr>
                <w:top w:val="single" w:sz="6" w:space="0" w:color="FFFFFF"/>
                <w:left w:val="single" w:sz="6" w:space="0" w:color="FFFFFF"/>
                <w:bottom w:val="single" w:sz="6" w:space="0" w:color="FFFFFF"/>
                <w:right w:val="single" w:sz="6" w:space="0" w:color="FFFFFF"/>
              </w:pBdr>
              <w:spacing w:after="58"/>
            </w:pPr>
            <w:r>
              <w:t>Pressure relief device release to atmosphere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65DB8" w:rsidRPr="00667554" w:rsidP="00965DB8" w14:paraId="532E7728" w14:textId="33904F21">
            <w:pPr>
              <w:pBdr>
                <w:top w:val="single" w:sz="6" w:space="0" w:color="FFFFFF"/>
                <w:left w:val="single" w:sz="6" w:space="0" w:color="FFFFFF"/>
                <w:bottom w:val="single" w:sz="6" w:space="0" w:color="FFFFFF"/>
                <w:right w:val="single" w:sz="6" w:space="0" w:color="FFFFFF"/>
              </w:pBdr>
              <w:spacing w:after="58"/>
            </w:pPr>
            <w:r w:rsidRPr="00667554">
              <w:t>§63.528</w:t>
            </w:r>
            <w:r>
              <w:t>(a)(5)</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013FF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E116DC" w:rsidP="00013FFD" w14:paraId="52F2EF63" w14:textId="51391EA8">
            <w:pPr>
              <w:pBdr>
                <w:top w:val="single" w:sz="6" w:space="0" w:color="FFFFFF"/>
                <w:left w:val="single" w:sz="6" w:space="0" w:color="FFFFFF"/>
                <w:bottom w:val="single" w:sz="6" w:space="0" w:color="FFFFFF"/>
                <w:right w:val="single" w:sz="6" w:space="0" w:color="FFFFFF"/>
              </w:pBdr>
              <w:spacing w:after="58"/>
            </w:pPr>
            <w:r w:rsidRPr="00667554">
              <w:t>Startup, shutdown, and malfunction plan, excursions, and periods where the continuous monitoring system is inoperative</w:t>
            </w:r>
            <w:r w:rsidR="0038213F">
              <w:t>. (Startup, shutdown, and malfunction plan will not apply three years after publication of final rule in the Federal Register)</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667554" w:rsidP="00013FFD" w14:paraId="542876F7" w14:textId="5F002D9F">
            <w:pPr>
              <w:spacing w:after="58"/>
            </w:pPr>
            <w:r w:rsidRPr="00667554">
              <w:t>§63.527, §63.528, §63.6,</w:t>
            </w:r>
          </w:p>
          <w:p w:rsidR="00013FFD" w:rsidRPr="00E116DC" w:rsidP="00013FFD" w14:paraId="4CD69875" w14:textId="2F68C5C3">
            <w:pPr>
              <w:pBdr>
                <w:top w:val="single" w:sz="6" w:space="0" w:color="FFFFFF"/>
                <w:left w:val="single" w:sz="6" w:space="0" w:color="FFFFFF"/>
                <w:bottom w:val="single" w:sz="6" w:space="0" w:color="FFFFFF"/>
                <w:right w:val="single" w:sz="6" w:space="0" w:color="FFFFFF"/>
              </w:pBdr>
              <w:spacing w:after="58"/>
            </w:pPr>
            <w:r w:rsidRPr="00667554">
              <w:t>§63.10(b)(2)</w:t>
            </w:r>
          </w:p>
        </w:tc>
      </w:tr>
      <w:tr w14:paraId="36691C85"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2402E105" w14:textId="6177901F">
            <w:pPr>
              <w:pBdr>
                <w:top w:val="single" w:sz="6" w:space="0" w:color="FFFFFF"/>
                <w:left w:val="single" w:sz="6" w:space="0" w:color="FFFFFF"/>
                <w:bottom w:val="single" w:sz="6" w:space="0" w:color="FFFFFF"/>
                <w:right w:val="single" w:sz="6" w:space="0" w:color="FFFFFF"/>
              </w:pBdr>
              <w:spacing w:after="58"/>
            </w:pPr>
            <w:r w:rsidRPr="00667554">
              <w:t>Emission tests results, engineering assessments,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1D7F443A" w14:textId="42E0DDA3">
            <w:pPr>
              <w:pBdr>
                <w:top w:val="single" w:sz="6" w:space="0" w:color="FFFFFF"/>
                <w:left w:val="single" w:sz="6" w:space="0" w:color="FFFFFF"/>
                <w:bottom w:val="single" w:sz="6" w:space="0" w:color="FFFFFF"/>
                <w:right w:val="single" w:sz="6" w:space="0" w:color="FFFFFF"/>
              </w:pBdr>
              <w:spacing w:after="58"/>
            </w:pPr>
            <w:r w:rsidRPr="00667554">
              <w:t>§63.524, §63.526, §63.527 and §63.10(b)(2)</w:t>
            </w:r>
          </w:p>
        </w:tc>
      </w:tr>
      <w:tr w14:paraId="7B98B13A"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7977DDAC" w14:textId="47A39107">
            <w:pPr>
              <w:pBdr>
                <w:top w:val="single" w:sz="6" w:space="0" w:color="FFFFFF"/>
                <w:left w:val="single" w:sz="6" w:space="0" w:color="FFFFFF"/>
                <w:bottom w:val="single" w:sz="6" w:space="0" w:color="FFFFFF"/>
                <w:right w:val="single" w:sz="6" w:space="0" w:color="FFFFFF"/>
              </w:pBdr>
              <w:spacing w:after="58"/>
            </w:pPr>
            <w:r w:rsidRPr="00667554">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06801B01" w14:textId="68FF9913">
            <w:pPr>
              <w:pBdr>
                <w:top w:val="single" w:sz="6" w:space="0" w:color="FFFFFF"/>
                <w:left w:val="single" w:sz="6" w:space="0" w:color="FFFFFF"/>
                <w:bottom w:val="single" w:sz="6" w:space="0" w:color="FFFFFF"/>
                <w:right w:val="single" w:sz="6" w:space="0" w:color="FFFFFF"/>
              </w:pBdr>
              <w:spacing w:after="58"/>
            </w:pPr>
            <w:r w:rsidRPr="00667554">
              <w:t>§63.10(b)</w:t>
            </w:r>
          </w:p>
        </w:tc>
      </w:tr>
      <w:tr w14:paraId="32AE5640"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2BD4034B" w14:textId="30A05E72">
            <w:pPr>
              <w:pBdr>
                <w:top w:val="single" w:sz="6" w:space="0" w:color="FFFFFF"/>
                <w:left w:val="single" w:sz="6" w:space="0" w:color="FFFFFF"/>
                <w:bottom w:val="single" w:sz="6" w:space="0" w:color="FFFFFF"/>
                <w:right w:val="single" w:sz="6" w:space="0" w:color="FFFFFF"/>
              </w:pBdr>
              <w:spacing w:after="58"/>
            </w:pPr>
            <w:r w:rsidRPr="00667554">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7F8F2C95" w14:textId="13540E83">
            <w:pPr>
              <w:pBdr>
                <w:top w:val="single" w:sz="6" w:space="0" w:color="FFFFFF"/>
                <w:left w:val="single" w:sz="6" w:space="0" w:color="FFFFFF"/>
                <w:bottom w:val="single" w:sz="6" w:space="0" w:color="FFFFFF"/>
                <w:right w:val="single" w:sz="6" w:space="0" w:color="FFFFFF"/>
              </w:pBdr>
              <w:spacing w:after="58"/>
            </w:pPr>
            <w:r w:rsidRPr="00667554">
              <w:t>§63.10(b)(3)</w:t>
            </w:r>
          </w:p>
        </w:tc>
      </w:tr>
      <w:tr w14:paraId="157FC910"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652FB47B" w14:textId="1ABD7BED">
            <w:pPr>
              <w:pBdr>
                <w:top w:val="single" w:sz="6" w:space="0" w:color="FFFFFF"/>
                <w:left w:val="single" w:sz="6" w:space="0" w:color="FFFFFF"/>
                <w:bottom w:val="single" w:sz="6" w:space="0" w:color="FFFFFF"/>
                <w:right w:val="single" w:sz="6" w:space="0" w:color="FFFFFF"/>
              </w:pBdr>
              <w:spacing w:after="58"/>
            </w:pPr>
            <w:r w:rsidRPr="00667554">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722BCDB7" w14:textId="695CDDED">
            <w:pPr>
              <w:pBdr>
                <w:top w:val="single" w:sz="6" w:space="0" w:color="FFFFFF"/>
                <w:left w:val="single" w:sz="6" w:space="0" w:color="FFFFFF"/>
                <w:bottom w:val="single" w:sz="6" w:space="0" w:color="FFFFFF"/>
                <w:right w:val="single" w:sz="6" w:space="0" w:color="FFFFFF"/>
              </w:pBdr>
              <w:spacing w:after="58"/>
            </w:pPr>
            <w:r w:rsidRPr="00667554">
              <w:t>§63.527(b), §63.10(</w:t>
            </w:r>
            <w:r w:rsidR="00C66CB0">
              <w:t>c</w:t>
            </w:r>
            <w:r w:rsidRPr="00667554">
              <w:t>)</w:t>
            </w:r>
          </w:p>
        </w:tc>
      </w:tr>
      <w:tr w14:paraId="0E235155"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6739E467" w14:textId="4F2B3B9F">
            <w:pPr>
              <w:pBdr>
                <w:top w:val="single" w:sz="6" w:space="0" w:color="FFFFFF"/>
                <w:left w:val="single" w:sz="6" w:space="0" w:color="FFFFFF"/>
                <w:bottom w:val="single" w:sz="6" w:space="0" w:color="FFFFFF"/>
                <w:right w:val="single" w:sz="6" w:space="0" w:color="FFFFFF"/>
              </w:pBdr>
              <w:spacing w:after="58"/>
            </w:pPr>
            <w:r w:rsidRPr="00667554">
              <w:t>Records are required to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32FC24FA" w14:textId="489B18B4">
            <w:pPr>
              <w:pBdr>
                <w:top w:val="single" w:sz="6" w:space="0" w:color="FFFFFF"/>
                <w:left w:val="single" w:sz="6" w:space="0" w:color="FFFFFF"/>
                <w:bottom w:val="single" w:sz="6" w:space="0" w:color="FFFFFF"/>
                <w:right w:val="single" w:sz="6" w:space="0" w:color="FFFFFF"/>
              </w:pBdr>
              <w:spacing w:after="58"/>
            </w:pPr>
            <w:r w:rsidRPr="00667554">
              <w:t>§63.10(b)(1)</w:t>
            </w:r>
          </w:p>
        </w:tc>
      </w:tr>
      <w:tr w14:paraId="3D213D7E"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53E466A9" w14:textId="010F9859">
            <w:pPr>
              <w:pBdr>
                <w:top w:val="single" w:sz="6" w:space="0" w:color="FFFFFF"/>
                <w:left w:val="single" w:sz="6" w:space="0" w:color="FFFFFF"/>
                <w:bottom w:val="single" w:sz="6" w:space="0" w:color="FFFFFF"/>
                <w:right w:val="single" w:sz="6" w:space="0" w:color="FFFFFF"/>
              </w:pBdr>
              <w:spacing w:after="58"/>
            </w:pPr>
            <w:r w:rsidRPr="00667554">
              <w:t>Re</w:t>
            </w:r>
            <w:r>
              <w:t>cords</w:t>
            </w:r>
            <w:r w:rsidRPr="00667554">
              <w:t xml:space="preserve"> of process changes which change the status of de minimis emission point</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7C434E56" w14:textId="4E543179">
            <w:pPr>
              <w:pBdr>
                <w:top w:val="single" w:sz="6" w:space="0" w:color="FFFFFF"/>
                <w:left w:val="single" w:sz="6" w:space="0" w:color="FFFFFF"/>
                <w:bottom w:val="single" w:sz="6" w:space="0" w:color="FFFFFF"/>
                <w:right w:val="single" w:sz="6" w:space="0" w:color="FFFFFF"/>
              </w:pBdr>
              <w:spacing w:after="58"/>
            </w:pPr>
            <w:r w:rsidRPr="00667554">
              <w:t>§63.527(c), §63.10(e)</w:t>
            </w:r>
          </w:p>
        </w:tc>
      </w:tr>
      <w:tr w14:paraId="24FCCFDD"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4E09BFAB" w14:textId="0EFAD012">
            <w:pPr>
              <w:pBdr>
                <w:top w:val="single" w:sz="6" w:space="0" w:color="FFFFFF"/>
                <w:left w:val="single" w:sz="6" w:space="0" w:color="FFFFFF"/>
                <w:bottom w:val="single" w:sz="6" w:space="0" w:color="FFFFFF"/>
                <w:right w:val="single" w:sz="6" w:space="0" w:color="FFFFFF"/>
              </w:pBdr>
              <w:spacing w:after="58"/>
            </w:pPr>
            <w:r w:rsidRPr="00667554">
              <w:t>Equipment leaks – monitoring, equipment modification and repair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CF2B37" w:rsidP="00013FFD" w14:paraId="670AD0E5" w14:textId="470CEAB3">
            <w:pPr>
              <w:pBdr>
                <w:top w:val="single" w:sz="6" w:space="0" w:color="FFFFFF"/>
                <w:left w:val="single" w:sz="6" w:space="0" w:color="FFFFFF"/>
                <w:bottom w:val="single" w:sz="6" w:space="0" w:color="FFFFFF"/>
                <w:right w:val="single" w:sz="6" w:space="0" w:color="FFFFFF"/>
              </w:pBdr>
              <w:spacing w:after="58"/>
            </w:pPr>
            <w:r w:rsidRPr="00667554">
              <w:t>§63.527(d)</w:t>
            </w:r>
          </w:p>
        </w:tc>
      </w:tr>
      <w:tr w14:paraId="36D78E34"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RPr="00667554" w:rsidP="00013FFD" w14:paraId="2A299112" w14:textId="2D0711EE">
            <w:pPr>
              <w:pBdr>
                <w:top w:val="single" w:sz="6" w:space="0" w:color="FFFFFF"/>
                <w:left w:val="single" w:sz="6" w:space="0" w:color="FFFFFF"/>
                <w:bottom w:val="single" w:sz="6" w:space="0" w:color="FFFFFF"/>
                <w:right w:val="single" w:sz="6" w:space="0" w:color="FFFFFF"/>
              </w:pBdr>
              <w:spacing w:after="58"/>
            </w:pPr>
            <w:r>
              <w:t>Records for pressure relief devices</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667554" w:rsidP="00013FFD" w14:paraId="17AF302B" w14:textId="5BB3BC84">
            <w:pPr>
              <w:pBdr>
                <w:top w:val="single" w:sz="6" w:space="0" w:color="FFFFFF"/>
                <w:left w:val="single" w:sz="6" w:space="0" w:color="FFFFFF"/>
                <w:bottom w:val="single" w:sz="6" w:space="0" w:color="FFFFFF"/>
                <w:right w:val="single" w:sz="6" w:space="0" w:color="FFFFFF"/>
              </w:pBdr>
              <w:spacing w:after="58"/>
            </w:pPr>
            <w:r w:rsidRPr="00667554">
              <w:t>§63.527(</w:t>
            </w:r>
            <w:r>
              <w:t>f</w:t>
            </w:r>
            <w:r w:rsidRPr="00667554">
              <w:t>)</w:t>
            </w:r>
          </w:p>
        </w:tc>
      </w:tr>
      <w:tr w14:paraId="5D2F17AF" w14:textId="77777777" w:rsidTr="00013FF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13FFD" w:rsidP="00013FFD" w14:paraId="1FD623AB" w14:textId="10C8D1A2">
            <w:pPr>
              <w:pBdr>
                <w:top w:val="single" w:sz="6" w:space="0" w:color="FFFFFF"/>
                <w:left w:val="single" w:sz="6" w:space="0" w:color="FFFFFF"/>
                <w:bottom w:val="single" w:sz="6" w:space="0" w:color="FFFFFF"/>
                <w:right w:val="single" w:sz="6" w:space="0" w:color="FFFFFF"/>
              </w:pBdr>
              <w:spacing w:after="58"/>
            </w:pPr>
            <w:r>
              <w:t>Records for maintenance vent releases</w:t>
            </w:r>
          </w:p>
        </w:tc>
        <w:tc>
          <w:tcPr>
            <w:tcW w:w="2250" w:type="dxa"/>
            <w:tcBorders>
              <w:top w:val="single" w:sz="7" w:space="0" w:color="000000"/>
              <w:left w:val="single" w:sz="7" w:space="0" w:color="000000"/>
              <w:bottom w:val="single" w:sz="7" w:space="0" w:color="000000"/>
              <w:right w:val="single" w:sz="7" w:space="0" w:color="000000"/>
            </w:tcBorders>
            <w:vAlign w:val="center"/>
          </w:tcPr>
          <w:p w:rsidR="00013FFD" w:rsidRPr="00667554" w:rsidP="00013FFD" w14:paraId="75231023" w14:textId="22E6214E">
            <w:pPr>
              <w:pBdr>
                <w:top w:val="single" w:sz="6" w:space="0" w:color="FFFFFF"/>
                <w:left w:val="single" w:sz="6" w:space="0" w:color="FFFFFF"/>
                <w:bottom w:val="single" w:sz="6" w:space="0" w:color="FFFFFF"/>
                <w:right w:val="single" w:sz="6" w:space="0" w:color="FFFFFF"/>
              </w:pBdr>
              <w:spacing w:after="58"/>
            </w:pPr>
            <w:r w:rsidRPr="00667554">
              <w:t>§63.527(</w:t>
            </w:r>
            <w:r>
              <w:t>g</w:t>
            </w:r>
            <w:r w:rsidRPr="00667554">
              <w:t>)</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327B06" w14:paraId="33D2BE8B" w14:textId="29EA402F">
      <w:pPr>
        <w:ind w:firstLine="720"/>
      </w:pPr>
      <w:r>
        <w:rPr>
          <w:bdr w:val="none" w:sz="0" w:space="0" w:color="auto" w:frame="1"/>
          <w:shd w:val="clear" w:color="auto" w:fill="FFFFFF"/>
        </w:rPr>
        <w:t>As part of the proposed amendments, r</w:t>
      </w:r>
      <w:r w:rsidR="007F7CD8">
        <w:t xml:space="preserve">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1" w:history="1">
        <w:r w:rsidR="007F7CD8">
          <w:rPr>
            <w:rStyle w:val="Hyperlink"/>
          </w:rPr>
          <w:t>https://cdx.epa.gov/</w:t>
        </w:r>
      </w:hyperlink>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00DA29A6">
        <w:rPr>
          <w:bdr w:val="none" w:sz="0" w:space="0" w:color="auto" w:frame="1"/>
          <w:shd w:val="clear" w:color="auto" w:fill="FFFFFF"/>
        </w:rPr>
        <w:t xml:space="preserve">Respondents </w:t>
      </w:r>
      <w:r w:rsidRPr="00327B06" w:rsidR="00CA749B">
        <w:rPr>
          <w:bdr w:val="none" w:sz="0" w:space="0" w:color="auto" w:frame="1"/>
          <w:shd w:val="clear" w:color="auto" w:fill="FFFFFF"/>
        </w:rPr>
        <w:t>would be</w:t>
      </w:r>
      <w:r w:rsidRPr="003C677A" w:rsidR="00DA29A6">
        <w:rPr>
          <w:color w:val="FF0000"/>
          <w:bdr w:val="none" w:sz="0" w:space="0" w:color="auto" w:frame="1"/>
          <w:shd w:val="clear" w:color="auto" w:fill="FFFFFF"/>
        </w:rPr>
        <w:t xml:space="preserve"> </w:t>
      </w:r>
      <w:r w:rsidR="00DA29A6">
        <w:rPr>
          <w:bdr w:val="none" w:sz="0" w:space="0" w:color="auto" w:frame="1"/>
          <w:shd w:val="clear" w:color="auto" w:fill="FFFFFF"/>
        </w:rPr>
        <w:t xml:space="preserve">required </w:t>
      </w:r>
      <w:r w:rsidRPr="00004ED8" w:rsidR="00CA28F1">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sidR="00CA28F1">
        <w:rPr>
          <w:bdr w:val="none" w:sz="0" w:space="0" w:color="auto" w:frame="1"/>
          <w:shd w:val="clear" w:color="auto" w:fill="FFFFFF"/>
        </w:rPr>
        <w:t xml:space="preserve"> through EPA’s CEDRI. </w:t>
      </w:r>
      <w:r w:rsidRPr="00846D80">
        <w:t xml:space="preserve">The notification is an upload of their currently required notification in portable document format (PDF) file. The </w:t>
      </w:r>
      <w:r w:rsidRPr="00327B06" w:rsidR="00935308">
        <w:t>quarterly</w:t>
      </w:r>
      <w:r w:rsidRPr="00327B06">
        <w:t xml:space="preserve"> and </w:t>
      </w:r>
      <w:r w:rsidRPr="00327B06">
        <w:t>semiannual</w:t>
      </w:r>
      <w:r w:rsidRPr="00327B06">
        <w:t xml:space="preserve"> </w:t>
      </w:r>
      <w:r w:rsidRPr="00846D80">
        <w:t xml:space="preserve">reports are to be created using </w:t>
      </w:r>
      <w:r w:rsidRPr="00C66CB0">
        <w:t xml:space="preserve">Form </w:t>
      </w:r>
      <w:r w:rsidRPr="00C66CB0" w:rsidR="002F4D5D">
        <w:t>[XXXX-XXX]</w:t>
      </w:r>
      <w:r w:rsidRPr="00C66CB0">
        <w:t xml:space="preserve">, </w:t>
      </w:r>
      <w:r w:rsidRPr="00846D80">
        <w:t>the electronic template included with this Supporting Statement. T</w:t>
      </w:r>
      <w:r>
        <w:t xml:space="preserve">he template is an Excel spreadsheet which can be partially completed and saved for </w:t>
      </w:r>
      <w:r w:rsidRPr="00327B06">
        <w:t xml:space="preserve">subsequent </w:t>
      </w:r>
      <w:r w:rsidRPr="00327B06" w:rsidR="002F4D5D">
        <w:t>quarterly</w:t>
      </w:r>
      <w:r w:rsidRPr="00327B06">
        <w:t xml:space="preserve"> and </w:t>
      </w:r>
      <w:r w:rsidRPr="00327B06" w:rsidR="002F4D5D">
        <w:t>semiannual</w:t>
      </w:r>
      <w:r w:rsidRPr="00327B06">
        <w:t xml:space="preserve"> </w:t>
      </w:r>
      <w:r w:rsidRPr="00327B06">
        <w:t xml:space="preserve">reports to limit </w:t>
      </w:r>
      <w:r>
        <w:t xml:space="preserve">some of the repetitive data entry. It reflects the reporting elements required by the rule and does not impose additional reporting elements. The OMB Control Number is displayed on the Welcome page of the template, with </w:t>
      </w:r>
      <w:r w:rsidRPr="00327B06">
        <w:t xml:space="preserve">a link to an online repository that contains the PRA requirements. For purposes of this ICR, it is assumed that there will be no additional burden associated with the proposed requirement for respondents to submit the notifications </w:t>
      </w:r>
      <w:r>
        <w:t>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2" w:history="1">
        <w:r w:rsidRPr="00C230F9" w:rsidR="00E30B71">
          <w:rPr>
            <w:rStyle w:val="Hyperlink"/>
            <w:i/>
            <w:iCs/>
            <w:bdr w:val="none" w:sz="0" w:space="0" w:color="auto" w:frame="1"/>
            <w:shd w:val="clear" w:color="auto" w:fill="FFFFFF"/>
          </w:rPr>
          <w:t>https://www.epa.gov/electronic-reporting-air-emissions/paperwork-reduction-act-pra-cedri-and-ert</w:t>
        </w:r>
      </w:hyperlink>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220FD77E">
            <w:pPr>
              <w:outlineLvl w:val="0"/>
              <w:rPr>
                <w:color w:val="000000"/>
              </w:rPr>
            </w:pPr>
            <w:r w:rsidRPr="00B04A5C">
              <w:rPr>
                <w:color w:val="000000"/>
              </w:rPr>
              <w:t xml:space="preserve">Install, calibrate, maintain, and operate CMS for </w:t>
            </w:r>
            <w:r w:rsidRPr="00327B06" w:rsidR="00327B06">
              <w:rPr>
                <w:color w:val="000000"/>
              </w:rPr>
              <w:t>flow rate, temperature, and concentration at the inlet and outlet of the control device.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067DE2E9">
            <w:pPr>
              <w:outlineLvl w:val="0"/>
              <w:rPr>
                <w:color w:val="000000"/>
              </w:rPr>
            </w:pPr>
            <w:r w:rsidRPr="00B04A5C">
              <w:rPr>
                <w:color w:val="000000"/>
              </w:rPr>
              <w:t xml:space="preserve">Perform initial performance test, Reference </w:t>
            </w:r>
            <w:r w:rsidRPr="004F1B36">
              <w:t xml:space="preserve">Method </w:t>
            </w:r>
            <w:r w:rsidRPr="004F1B36" w:rsidR="004F1B36">
              <w:t xml:space="preserve">1 or 1A; </w:t>
            </w:r>
            <w:r w:rsidR="004F1B36">
              <w:t xml:space="preserve">2, 2A, 2C or 2D; 3B; 4; 25A or 18 and 25A </w:t>
            </w:r>
            <w:r w:rsidRPr="00B04A5C" w:rsidR="004F1B36">
              <w:rPr>
                <w:color w:val="000000"/>
              </w:rPr>
              <w:t>test</w:t>
            </w:r>
            <w:r w:rsidR="004F1B36">
              <w:rPr>
                <w:color w:val="000000"/>
              </w:rPr>
              <w:t xml:space="preserve"> and</w:t>
            </w:r>
            <w:r w:rsidRPr="00B04A5C">
              <w:rPr>
                <w:color w:val="000000"/>
              </w:rPr>
              <w:t xml:space="preserve">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B57EF1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2EB1963">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327B06" w14:paraId="2CF35A7F" w14:textId="31CED78F">
      <w:pPr>
        <w:pBdr>
          <w:top w:val="single" w:sz="6" w:space="0" w:color="FFFFFF"/>
          <w:left w:val="single" w:sz="6" w:space="0" w:color="FFFFFF"/>
          <w:bottom w:val="single" w:sz="6" w:space="0" w:color="FFFFFF"/>
          <w:right w:val="single" w:sz="6" w:space="0" w:color="FFFFFF"/>
        </w:pBdr>
        <w:ind w:firstLine="720"/>
      </w:pPr>
      <w:r w:rsidRPr="00327B06">
        <w:t xml:space="preserve">Following notification of startup, the reviewing authority </w:t>
      </w:r>
      <w:r w:rsidRPr="00327B06" w:rsidR="002B29A7">
        <w:t xml:space="preserve">could </w:t>
      </w:r>
      <w:r w:rsidRPr="00327B06">
        <w:t>inspect the source to determine whether the pollution control devices are properly installed and operated.</w:t>
      </w:r>
      <w:r w:rsidRPr="00327B06" w:rsidR="00327B06">
        <w:t xml:space="preserve"> </w:t>
      </w:r>
      <w:r w:rsidRPr="00327B06">
        <w:t>Performance test reports are used by the Agency to discern a source</w:t>
      </w:r>
      <w:r w:rsidRPr="00327B06" w:rsidR="004C701D">
        <w:t>’</w:t>
      </w:r>
      <w:r w:rsidRPr="00327B06">
        <w:t>s initial capability to comply with the emission standard</w:t>
      </w:r>
      <w:r w:rsidRPr="00327B06" w:rsidR="00A144FE">
        <w:t xml:space="preserve"> and</w:t>
      </w:r>
      <w:r w:rsidRPr="00327B06" w:rsidR="0062215C">
        <w:t xml:space="preserve"> </w:t>
      </w:r>
      <w:r w:rsidRPr="00327B06">
        <w:t>note the operating conditions under which compliance was achieved.</w:t>
      </w:r>
      <w:r w:rsidRPr="00327B06" w:rsidR="009C7E97">
        <w:t xml:space="preserve"> </w:t>
      </w:r>
      <w:r w:rsidRPr="00327B06">
        <w:t>Data and records maintained by the respondents are tabulated and published for use in compliance and enforcement programs.</w:t>
      </w:r>
      <w:r w:rsidRPr="00327B06" w:rsidR="009C7E97">
        <w:t xml:space="preserve"> </w:t>
      </w:r>
      <w:r w:rsidRPr="00327B06">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337EAF68">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33978B6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327B06">
        <w:t xml:space="preserve">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327B06" w:rsidP="00327B06" w14:paraId="4F4B437F" w14:textId="2424D824">
      <w:pPr>
        <w:pBdr>
          <w:top w:val="single" w:sz="6" w:space="0" w:color="FFFFFF"/>
          <w:left w:val="single" w:sz="6" w:space="0" w:color="FFFFFF"/>
          <w:bottom w:val="single" w:sz="6" w:space="0" w:color="FFFFFF"/>
          <w:right w:val="single" w:sz="6" w:space="0" w:color="FFFFFF"/>
        </w:pBdr>
        <w:ind w:firstLine="720"/>
      </w:pPr>
      <w:r w:rsidRPr="00327B06">
        <w:t>There are no small entities (i.e., small businesses) affected by this regulation</w:t>
      </w:r>
      <w:r w:rsidRPr="00327B06" w:rsidR="00327B06">
        <w:t xml:space="preserve">. </w:t>
      </w:r>
      <w:r w:rsidRPr="00327B06">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Pr="00327B06" w:rsidR="009C7E97">
        <w:t xml:space="preserve"> </w:t>
      </w:r>
      <w:r w:rsidRPr="00327B06">
        <w:t xml:space="preserve">The Agency considers these </w:t>
      </w:r>
      <w:r w:rsidRPr="00327B06" w:rsidR="002B29A7">
        <w:t xml:space="preserve">to be the minimum </w:t>
      </w:r>
      <w:r w:rsidRPr="00327B06">
        <w:t>requirements needed to ensure compliance and, therefore, cannot reduce them further for small entities.</w:t>
      </w:r>
      <w:r w:rsidRPr="00327B06" w:rsidR="009C7E97">
        <w:t xml:space="preserve"> </w:t>
      </w:r>
      <w:r w:rsidRPr="00327B06">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4E70187F">
      <w:pPr>
        <w:pBdr>
          <w:top w:val="single" w:sz="6" w:space="0" w:color="FFFFFF"/>
          <w:left w:val="single" w:sz="6" w:space="0" w:color="FFFFFF"/>
          <w:bottom w:val="single" w:sz="6" w:space="0" w:color="FFFFFF"/>
          <w:right w:val="single" w:sz="6" w:space="0" w:color="FFFFFF"/>
        </w:pBdr>
        <w:ind w:firstLine="720"/>
        <w:rPr>
          <w:b/>
          <w:bCs/>
          <w:color w:val="000000"/>
        </w:rPr>
      </w:pPr>
      <w:r w:rsidRPr="005B5E94">
        <w:t xml:space="preserve">Upon promulgation of the amendments, </w:t>
      </w:r>
      <w:r>
        <w:t>respondents will</w:t>
      </w:r>
      <w:r w:rsidRPr="005B5E94">
        <w:t xml:space="preserve"> have up to three years to comply with the reporting and recordkeeping requirements associated with the</w:t>
      </w:r>
      <w:r>
        <w:t>se</w:t>
      </w:r>
      <w:r w:rsidRPr="005B5E94">
        <w:t xml:space="preserve"> amendments. Most facilities are expected to use the full three years to comply with the general requirements, but it was assumed that one-third of the facilities would begin complying in year 2 and the remaining facilities in year 3.</w:t>
      </w:r>
      <w:r>
        <w:t xml:space="preserve"> </w:t>
      </w:r>
      <w:r w:rsidRPr="005B5E94">
        <w:t>It is anticipated facilities will read the rule in year 1.</w:t>
      </w:r>
      <w:r w:rsidRPr="00EA3502" w:rsidR="00EA3502">
        <w:t xml:space="preserve"> The specific frequency for each information collection activity within this request is shown Attachment 1 in Tables 1 through 3: Annual Respondent Burden and Cost – Review of the NESHAP for Epoxy Resin and Non-Nylon Polyamide Production (40 CFR Part 63, Subpart W) (Proposed Rule).</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49FF531">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EA3502">
        <w:rPr>
          <w:color w:val="000000"/>
        </w:rPr>
        <w:t>s</w:t>
      </w:r>
      <w:r>
        <w:rPr>
          <w:color w:val="000000"/>
        </w:rPr>
        <w:t xml:space="preserve"> 1</w:t>
      </w:r>
      <w:r w:rsidR="00EA3502">
        <w:rPr>
          <w:color w:val="000000"/>
        </w:rPr>
        <w:t xml:space="preserve"> through 3</w:t>
      </w:r>
      <w:r>
        <w:rPr>
          <w:color w:val="000000"/>
        </w:rPr>
        <w:t xml:space="preserve"> document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53A4C24B">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EA3502" w:rsidR="004C701D">
        <w:t xml:space="preserve">be </w:t>
      </w:r>
      <w:r w:rsidRPr="00EA3502" w:rsidR="00EA3502">
        <w:t>202 hours</w:t>
      </w:r>
      <w:r w:rsidR="0047298B">
        <w:t xml:space="preserve"> </w:t>
      </w:r>
      <w:r w:rsidR="0047298B">
        <w:rPr>
          <w:color w:val="000000"/>
        </w:rPr>
        <w:t>(Average Labor Hours from Table 4 in Attachment 1 of this document)</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EA3502">
        <w:t>NESHAP</w:t>
      </w:r>
      <w:r w:rsidRPr="00EA3502" w:rsidR="009C7E97">
        <w:t xml:space="preserve"> </w:t>
      </w:r>
      <w:r>
        <w:rPr>
          <w:color w:val="000000"/>
        </w:rPr>
        <w:t>program, the previously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EA3502" w:rsidP="00EA3502" w14:paraId="7C12DE00"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$161.34</w:t>
      </w:r>
    </w:p>
    <w:p w:rsidR="00EA3502" w:rsidP="00EA3502" w14:paraId="7ADB8FB8"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$101.24</w:t>
      </w:r>
    </w:p>
    <w:p w:rsidR="00EA3502" w:rsidP="00EA3502" w14:paraId="5425916F"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$45.17</w:t>
      </w:r>
    </w:p>
    <w:p w:rsidR="00EA3502" w:rsidP="00EA3502" w14:paraId="40493873"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EA3502" w:rsidP="00EA3502" w14:paraId="5407678C" w14:textId="77777777">
      <w:pPr>
        <w:pBdr>
          <w:top w:val="single" w:sz="6" w:space="0" w:color="FFFFFF"/>
          <w:left w:val="single" w:sz="6" w:space="0" w:color="FFFFFF"/>
          <w:bottom w:val="single" w:sz="6" w:space="0" w:color="FFFFFF"/>
          <w:right w:val="single" w:sz="6" w:space="0" w:color="FFFFFF"/>
        </w:pBdr>
        <w:ind w:firstLine="720"/>
        <w:rPr>
          <w:color w:val="000000"/>
        </w:rPr>
      </w:pPr>
      <w:r w:rsidRPr="003A71C4">
        <w:rPr>
          <w:color w:val="000000"/>
        </w:rPr>
        <w:t>These rates are from the United States Department of Labor, Bureau of Labor Statistics, May 2021, National Industry-Specific Occupational Employment and Wage Estimates for NAICS 325000 - Chemical Manufacturing.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A3502" w14:paraId="5582AEE4"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EA3502" w14:paraId="728A7CA7" w14:textId="63E684D0">
      <w:pPr>
        <w:pBdr>
          <w:top w:val="single" w:sz="6" w:space="0" w:color="FFFFFF"/>
          <w:left w:val="single" w:sz="6" w:space="0" w:color="FFFFFF"/>
          <w:bottom w:val="single" w:sz="6" w:space="0" w:color="FFFFFF"/>
          <w:right w:val="single" w:sz="6" w:space="0" w:color="FFFFFF"/>
        </w:pBdr>
        <w:ind w:firstLine="720"/>
      </w:pPr>
      <w:r w:rsidRPr="00EA3502">
        <w:t>The type of industry costs associated with the information collection activities in the subject standard(s) are both labor costs which are addressed elsewhere in this ICR and the costs associated with continuous monitoring.</w:t>
      </w:r>
      <w:r w:rsidRPr="00EA3502" w:rsidR="009C7E97">
        <w:t xml:space="preserve"> </w:t>
      </w:r>
      <w:r w:rsidRPr="00EA3502">
        <w:t xml:space="preserve">The capital/startup costs are </w:t>
      </w:r>
      <w:r w:rsidRPr="00EA3502" w:rsidR="001414C4">
        <w:t>one-time</w:t>
      </w:r>
      <w:r w:rsidRPr="00EA3502">
        <w:t xml:space="preserve"> costs when a facility becomes subject to the regulation.</w:t>
      </w:r>
      <w:r w:rsidRPr="00EA3502" w:rsidR="009C7E97">
        <w:t xml:space="preserve"> </w:t>
      </w:r>
      <w:r w:rsidRPr="00EA3502">
        <w:t xml:space="preserve">The annual operation and maintenance costs are the </w:t>
      </w:r>
      <w:r w:rsidRPr="00EA3502">
        <w:t>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410"/>
        <w:gridCol w:w="1200"/>
        <w:gridCol w:w="1350"/>
        <w:gridCol w:w="1440"/>
        <w:gridCol w:w="1350"/>
        <w:gridCol w:w="1260"/>
        <w:gridCol w:w="1350"/>
      </w:tblGrid>
      <w:tr w14:paraId="36F2DCEA" w14:textId="77777777" w:rsidTr="002C37A0">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2C37A0">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0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2C37A0">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6" w:space="0" w:color="FFFFFF"/>
            </w:tcBorders>
            <w:vAlign w:val="center"/>
          </w:tcPr>
          <w:p w:rsidR="002C37A0" w:rsidP="002C37A0" w14:paraId="2113507C" w14:textId="3B5E498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Continuous Monitoring System </w:t>
            </w:r>
            <w:r>
              <w:rPr>
                <w:color w:val="000000"/>
                <w:sz w:val="20"/>
                <w:szCs w:val="20"/>
                <w:vertAlign w:val="superscript"/>
              </w:rPr>
              <w:t>a, b</w:t>
            </w:r>
          </w:p>
        </w:tc>
        <w:tc>
          <w:tcPr>
            <w:tcW w:w="1200" w:type="dxa"/>
            <w:tcBorders>
              <w:top w:val="single" w:sz="7" w:space="0" w:color="000000"/>
              <w:left w:val="single" w:sz="7" w:space="0" w:color="000000"/>
              <w:bottom w:val="single" w:sz="6" w:space="0" w:color="FFFFFF"/>
              <w:right w:val="single" w:sz="6" w:space="0" w:color="FFFFFF"/>
            </w:tcBorders>
            <w:vAlign w:val="center"/>
          </w:tcPr>
          <w:p w:rsidR="002C37A0" w:rsidP="002C37A0" w14:paraId="061FAA92" w14:textId="2B386EF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$4,544 </w:t>
            </w:r>
          </w:p>
        </w:tc>
        <w:tc>
          <w:tcPr>
            <w:tcW w:w="1350" w:type="dxa"/>
            <w:tcBorders>
              <w:top w:val="single" w:sz="7" w:space="0" w:color="000000"/>
              <w:left w:val="single" w:sz="7" w:space="0" w:color="000000"/>
              <w:bottom w:val="single" w:sz="6" w:space="0" w:color="FFFFFF"/>
              <w:right w:val="single" w:sz="6" w:space="0" w:color="FFFFFF"/>
            </w:tcBorders>
            <w:vAlign w:val="center"/>
          </w:tcPr>
          <w:p w:rsidR="002C37A0" w:rsidP="002C37A0" w14:paraId="1B77751D" w14:textId="2F0654F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2C37A0" w:rsidP="002C37A0" w14:paraId="07F59DF4" w14:textId="20F69A5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2C37A0" w:rsidP="002C37A0" w14:paraId="014C668B" w14:textId="2F8CCDA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$5,453 </w:t>
            </w:r>
          </w:p>
        </w:tc>
        <w:tc>
          <w:tcPr>
            <w:tcW w:w="1260" w:type="dxa"/>
            <w:tcBorders>
              <w:top w:val="single" w:sz="7" w:space="0" w:color="000000"/>
              <w:left w:val="single" w:sz="7" w:space="0" w:color="000000"/>
              <w:bottom w:val="single" w:sz="6" w:space="0" w:color="FFFFFF"/>
              <w:right w:val="single" w:sz="6" w:space="0" w:color="FFFFFF"/>
            </w:tcBorders>
            <w:vAlign w:val="center"/>
          </w:tcPr>
          <w:p w:rsidR="002C37A0" w:rsidP="002C37A0" w14:paraId="7704BF82" w14:textId="47BB7BA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rsidR="002C37A0" w:rsidP="002C37A0" w14:paraId="38C7234D" w14:textId="7E82AD2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r>
      <w:tr w14:paraId="1A098479" w14:textId="77777777" w:rsidTr="002C37A0">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6" w:space="0" w:color="FFFFFF"/>
            </w:tcBorders>
            <w:vAlign w:val="center"/>
          </w:tcPr>
          <w:p w:rsidR="002C37A0" w:rsidP="002C37A0" w14:paraId="4601E0EA" w14:textId="7639669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PRD Requirements</w:t>
            </w:r>
          </w:p>
        </w:tc>
        <w:tc>
          <w:tcPr>
            <w:tcW w:w="1200" w:type="dxa"/>
            <w:tcBorders>
              <w:top w:val="single" w:sz="7" w:space="0" w:color="000000"/>
              <w:left w:val="single" w:sz="7" w:space="0" w:color="000000"/>
              <w:bottom w:val="single" w:sz="6" w:space="0" w:color="FFFFFF"/>
              <w:right w:val="single" w:sz="6" w:space="0" w:color="FFFFFF"/>
            </w:tcBorders>
            <w:vAlign w:val="center"/>
          </w:tcPr>
          <w:p w:rsidR="002C37A0" w:rsidP="002C37A0" w14:paraId="13552B0F" w14:textId="13219C5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$26,545 </w:t>
            </w:r>
          </w:p>
        </w:tc>
        <w:tc>
          <w:tcPr>
            <w:tcW w:w="1350" w:type="dxa"/>
            <w:tcBorders>
              <w:top w:val="single" w:sz="7" w:space="0" w:color="000000"/>
              <w:left w:val="single" w:sz="7" w:space="0" w:color="000000"/>
              <w:bottom w:val="single" w:sz="6" w:space="0" w:color="FFFFFF"/>
              <w:right w:val="single" w:sz="6" w:space="0" w:color="FFFFFF"/>
            </w:tcBorders>
            <w:vAlign w:val="center"/>
          </w:tcPr>
          <w:p w:rsidR="002C37A0" w:rsidP="002C37A0" w14:paraId="4A19CEED" w14:textId="0B77048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w:t>
            </w:r>
          </w:p>
        </w:tc>
        <w:tc>
          <w:tcPr>
            <w:tcW w:w="1440" w:type="dxa"/>
            <w:tcBorders>
              <w:top w:val="single" w:sz="7" w:space="0" w:color="000000"/>
              <w:left w:val="single" w:sz="7" w:space="0" w:color="000000"/>
              <w:bottom w:val="single" w:sz="6" w:space="0" w:color="FFFFFF"/>
              <w:right w:val="single" w:sz="6" w:space="0" w:color="FFFFFF"/>
            </w:tcBorders>
            <w:vAlign w:val="center"/>
          </w:tcPr>
          <w:p w:rsidR="002C37A0" w:rsidP="002C37A0" w14:paraId="1767CA2C" w14:textId="6FF589D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$132,724 </w:t>
            </w:r>
          </w:p>
        </w:tc>
        <w:tc>
          <w:tcPr>
            <w:tcW w:w="1350" w:type="dxa"/>
            <w:tcBorders>
              <w:top w:val="single" w:sz="7" w:space="0" w:color="000000"/>
              <w:left w:val="single" w:sz="7" w:space="0" w:color="000000"/>
              <w:bottom w:val="single" w:sz="6" w:space="0" w:color="FFFFFF"/>
              <w:right w:val="single" w:sz="6" w:space="0" w:color="FFFFFF"/>
            </w:tcBorders>
            <w:vAlign w:val="center"/>
          </w:tcPr>
          <w:p w:rsidR="002C37A0" w:rsidP="002C37A0" w14:paraId="06638837" w14:textId="39B6761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$6,762 </w:t>
            </w:r>
          </w:p>
        </w:tc>
        <w:tc>
          <w:tcPr>
            <w:tcW w:w="1260" w:type="dxa"/>
            <w:tcBorders>
              <w:top w:val="single" w:sz="7" w:space="0" w:color="000000"/>
              <w:left w:val="single" w:sz="7" w:space="0" w:color="000000"/>
              <w:bottom w:val="single" w:sz="6" w:space="0" w:color="FFFFFF"/>
              <w:right w:val="single" w:sz="6" w:space="0" w:color="FFFFFF"/>
            </w:tcBorders>
            <w:vAlign w:val="center"/>
          </w:tcPr>
          <w:p w:rsidR="002C37A0" w:rsidP="002C37A0" w14:paraId="02B7CA14" w14:textId="27DD40F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w:t>
            </w:r>
          </w:p>
        </w:tc>
        <w:tc>
          <w:tcPr>
            <w:tcW w:w="1350" w:type="dxa"/>
            <w:tcBorders>
              <w:top w:val="single" w:sz="7" w:space="0" w:color="000000"/>
              <w:left w:val="single" w:sz="7" w:space="0" w:color="000000"/>
              <w:bottom w:val="single" w:sz="6" w:space="0" w:color="FFFFFF"/>
              <w:right w:val="single" w:sz="7" w:space="0" w:color="000000"/>
            </w:tcBorders>
            <w:vAlign w:val="center"/>
          </w:tcPr>
          <w:p w:rsidR="002C37A0" w:rsidP="002C37A0" w14:paraId="4EA138B6" w14:textId="6E126A8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$33,809 </w:t>
            </w:r>
          </w:p>
        </w:tc>
      </w:tr>
      <w:tr w14:paraId="2CB39D96" w14:textId="77777777" w:rsidTr="002C37A0">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center"/>
          </w:tcPr>
          <w:p w:rsidR="002C37A0" w:rsidP="002C37A0" w14:paraId="7D8DB0F9" w14:textId="538D56E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Maintenance Vent Requirements</w:t>
            </w:r>
          </w:p>
        </w:tc>
        <w:tc>
          <w:tcPr>
            <w:tcW w:w="1200" w:type="dxa"/>
            <w:tcBorders>
              <w:top w:val="single" w:sz="7" w:space="0" w:color="000000"/>
              <w:left w:val="single" w:sz="7" w:space="0" w:color="000000"/>
              <w:bottom w:val="single" w:sz="7" w:space="0" w:color="000000"/>
              <w:right w:val="single" w:sz="6" w:space="0" w:color="FFFFFF"/>
            </w:tcBorders>
            <w:vAlign w:val="center"/>
          </w:tcPr>
          <w:p w:rsidR="002C37A0" w:rsidP="002C37A0" w14:paraId="755F4F69" w14:textId="704B5C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2C37A0" w:rsidP="002C37A0" w14:paraId="2F4F9302" w14:textId="16207F9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2C37A0" w:rsidP="002C37A0" w14:paraId="722A80E4" w14:textId="77CA9AB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2C37A0" w:rsidP="002C37A0" w14:paraId="7EB08C3D" w14:textId="329F464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$455 </w:t>
            </w:r>
          </w:p>
        </w:tc>
        <w:tc>
          <w:tcPr>
            <w:tcW w:w="1260" w:type="dxa"/>
            <w:tcBorders>
              <w:top w:val="single" w:sz="7" w:space="0" w:color="000000"/>
              <w:left w:val="single" w:sz="7" w:space="0" w:color="000000"/>
              <w:bottom w:val="single" w:sz="7" w:space="0" w:color="000000"/>
              <w:right w:val="single" w:sz="6" w:space="0" w:color="FFFFFF"/>
            </w:tcBorders>
            <w:vAlign w:val="center"/>
          </w:tcPr>
          <w:p w:rsidR="002C37A0" w:rsidP="002C37A0" w14:paraId="0088D553" w14:textId="235841A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vAlign w:val="center"/>
          </w:tcPr>
          <w:p w:rsidR="002C37A0" w:rsidP="002C37A0" w14:paraId="0B007C77" w14:textId="0BDB6310">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$2,277 </w:t>
            </w:r>
          </w:p>
        </w:tc>
      </w:tr>
      <w:tr w14:paraId="637E32F9" w14:textId="77777777" w:rsidTr="002C37A0">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center"/>
          </w:tcPr>
          <w:p w:rsidR="002C37A0" w:rsidP="002C37A0" w14:paraId="2000F8A5" w14:textId="7A74038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Control Device and testing to meet D/F Limit</w:t>
            </w:r>
          </w:p>
        </w:tc>
        <w:tc>
          <w:tcPr>
            <w:tcW w:w="1200" w:type="dxa"/>
            <w:tcBorders>
              <w:top w:val="single" w:sz="7" w:space="0" w:color="000000"/>
              <w:left w:val="single" w:sz="7" w:space="0" w:color="000000"/>
              <w:bottom w:val="single" w:sz="7" w:space="0" w:color="000000"/>
              <w:right w:val="single" w:sz="6" w:space="0" w:color="FFFFFF"/>
            </w:tcBorders>
            <w:vAlign w:val="center"/>
          </w:tcPr>
          <w:p w:rsidR="002C37A0" w:rsidP="002C37A0" w14:paraId="604F9E4B" w14:textId="4FB90E8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$560,000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2C37A0" w:rsidP="002C37A0" w14:paraId="6978809B" w14:textId="096FA79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w:t>
            </w:r>
          </w:p>
        </w:tc>
        <w:tc>
          <w:tcPr>
            <w:tcW w:w="1440" w:type="dxa"/>
            <w:tcBorders>
              <w:top w:val="single" w:sz="7" w:space="0" w:color="000000"/>
              <w:left w:val="single" w:sz="7" w:space="0" w:color="000000"/>
              <w:bottom w:val="single" w:sz="7" w:space="0" w:color="000000"/>
              <w:right w:val="single" w:sz="6" w:space="0" w:color="FFFFFF"/>
            </w:tcBorders>
            <w:vAlign w:val="center"/>
          </w:tcPr>
          <w:p w:rsidR="002C37A0" w:rsidP="002C37A0" w14:paraId="4EEAA096" w14:textId="1B7C1A9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$2,800,000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2C37A0" w:rsidP="002C37A0" w14:paraId="1A1F7203" w14:textId="03145C6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$325,000 </w:t>
            </w:r>
          </w:p>
        </w:tc>
        <w:tc>
          <w:tcPr>
            <w:tcW w:w="1260" w:type="dxa"/>
            <w:tcBorders>
              <w:top w:val="single" w:sz="7" w:space="0" w:color="000000"/>
              <w:left w:val="single" w:sz="7" w:space="0" w:color="000000"/>
              <w:bottom w:val="single" w:sz="7" w:space="0" w:color="000000"/>
              <w:right w:val="single" w:sz="6" w:space="0" w:color="FFFFFF"/>
            </w:tcBorders>
            <w:vAlign w:val="center"/>
          </w:tcPr>
          <w:p w:rsidR="002C37A0" w:rsidP="002C37A0" w14:paraId="4365968F" w14:textId="3F28F36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vAlign w:val="center"/>
          </w:tcPr>
          <w:p w:rsidR="002C37A0" w:rsidP="002C37A0" w14:paraId="2B4DD201" w14:textId="210F2538">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$1,625,000 </w:t>
            </w:r>
          </w:p>
        </w:tc>
      </w:tr>
      <w:tr w14:paraId="5AE5FFC0" w14:textId="77777777" w:rsidTr="002C37A0">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center"/>
          </w:tcPr>
          <w:p w:rsidR="002C37A0" w:rsidP="002C37A0" w14:paraId="390174B7" w14:textId="5D139B8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Heat Exchange Systems</w:t>
            </w:r>
          </w:p>
        </w:tc>
        <w:tc>
          <w:tcPr>
            <w:tcW w:w="1200" w:type="dxa"/>
            <w:tcBorders>
              <w:top w:val="single" w:sz="7" w:space="0" w:color="000000"/>
              <w:left w:val="single" w:sz="7" w:space="0" w:color="000000"/>
              <w:bottom w:val="single" w:sz="7" w:space="0" w:color="000000"/>
              <w:right w:val="single" w:sz="6" w:space="0" w:color="FFFFFF"/>
            </w:tcBorders>
            <w:vAlign w:val="center"/>
          </w:tcPr>
          <w:p w:rsidR="002C37A0" w:rsidP="002C37A0" w14:paraId="07E7653A" w14:textId="544351A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$3,720 </w:t>
            </w:r>
          </w:p>
        </w:tc>
        <w:tc>
          <w:tcPr>
            <w:tcW w:w="1350" w:type="dxa"/>
            <w:tcBorders>
              <w:top w:val="single" w:sz="7" w:space="0" w:color="000000"/>
              <w:left w:val="single" w:sz="7" w:space="0" w:color="000000"/>
              <w:bottom w:val="single" w:sz="7" w:space="0" w:color="000000"/>
              <w:right w:val="single" w:sz="6" w:space="0" w:color="FFFFFF"/>
            </w:tcBorders>
            <w:vAlign w:val="center"/>
          </w:tcPr>
          <w:p w:rsidR="002C37A0" w:rsidP="002C37A0" w14:paraId="53232641" w14:textId="359F6C6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w:t>
            </w:r>
          </w:p>
        </w:tc>
        <w:tc>
          <w:tcPr>
            <w:tcW w:w="1440" w:type="dxa"/>
            <w:tcBorders>
              <w:top w:val="single" w:sz="7" w:space="0" w:color="000000"/>
              <w:left w:val="single" w:sz="7" w:space="0" w:color="000000"/>
              <w:bottom w:val="single" w:sz="7" w:space="0" w:color="000000"/>
              <w:right w:val="single" w:sz="6" w:space="0" w:color="FFFFFF"/>
            </w:tcBorders>
            <w:vAlign w:val="center"/>
          </w:tcPr>
          <w:p w:rsidR="002C37A0" w:rsidP="002C37A0" w14:paraId="067F70B2" w14:textId="400F4A6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$18,600 </w:t>
            </w:r>
          </w:p>
        </w:tc>
        <w:tc>
          <w:tcPr>
            <w:tcW w:w="1350" w:type="dxa"/>
            <w:tcBorders>
              <w:top w:val="single" w:sz="7" w:space="0" w:color="000000"/>
              <w:left w:val="single" w:sz="7" w:space="0" w:color="000000"/>
              <w:bottom w:val="single" w:sz="7" w:space="0" w:color="000000"/>
              <w:right w:val="single" w:sz="6" w:space="0" w:color="FFFFFF"/>
            </w:tcBorders>
            <w:vAlign w:val="center"/>
          </w:tcPr>
          <w:p w:rsidR="002C37A0" w:rsidP="002C37A0" w14:paraId="62131169" w14:textId="25A5D26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$1,102 </w:t>
            </w:r>
          </w:p>
        </w:tc>
        <w:tc>
          <w:tcPr>
            <w:tcW w:w="1260" w:type="dxa"/>
            <w:tcBorders>
              <w:top w:val="single" w:sz="7" w:space="0" w:color="000000"/>
              <w:left w:val="single" w:sz="7" w:space="0" w:color="000000"/>
              <w:bottom w:val="single" w:sz="7" w:space="0" w:color="000000"/>
              <w:right w:val="single" w:sz="6" w:space="0" w:color="FFFFFF"/>
            </w:tcBorders>
            <w:vAlign w:val="center"/>
          </w:tcPr>
          <w:p w:rsidR="002C37A0" w:rsidP="002C37A0" w14:paraId="108FE48E" w14:textId="65852E0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vAlign w:val="center"/>
          </w:tcPr>
          <w:p w:rsidR="002C37A0" w:rsidP="002C37A0" w14:paraId="7B3FD547" w14:textId="4143AB5E">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$5,510 </w:t>
            </w:r>
          </w:p>
        </w:tc>
      </w:tr>
      <w:tr w14:paraId="623EDE06" w14:textId="77777777" w:rsidTr="002C37A0">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center"/>
          </w:tcPr>
          <w:p w:rsidR="002C37A0" w:rsidP="002C37A0" w14:paraId="27F2DA8C" w14:textId="5C12136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Total </w:t>
            </w:r>
            <w:r>
              <w:rPr>
                <w:color w:val="000000"/>
                <w:sz w:val="20"/>
                <w:szCs w:val="20"/>
                <w:vertAlign w:val="superscript"/>
              </w:rPr>
              <w:t>c</w:t>
            </w:r>
          </w:p>
        </w:tc>
        <w:tc>
          <w:tcPr>
            <w:tcW w:w="1200" w:type="dxa"/>
            <w:tcBorders>
              <w:top w:val="single" w:sz="7" w:space="0" w:color="000000"/>
              <w:left w:val="single" w:sz="7" w:space="0" w:color="000000"/>
              <w:bottom w:val="single" w:sz="7" w:space="0" w:color="000000"/>
              <w:right w:val="single" w:sz="6" w:space="0" w:color="FFFFFF"/>
            </w:tcBorders>
            <w:vAlign w:val="center"/>
          </w:tcPr>
          <w:p w:rsidR="002C37A0" w:rsidP="002C37A0" w14:paraId="2AB705E0" w14:textId="3C7F69F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2C37A0" w:rsidP="002C37A0" w14:paraId="4A69341F" w14:textId="7F10821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2C37A0" w:rsidP="002C37A0" w14:paraId="4101699F" w14:textId="375AAA8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$2,950,000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2C37A0" w:rsidP="002C37A0" w14:paraId="6E3DC2DD" w14:textId="2C4BF91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2C37A0" w:rsidP="002C37A0" w14:paraId="52698AC6" w14:textId="799FEC9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2C37A0" w:rsidP="002C37A0" w14:paraId="35FDBCC0" w14:textId="0743C1F6">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$1,670,000 </w:t>
            </w:r>
          </w:p>
        </w:tc>
      </w:tr>
    </w:tbl>
    <w:p w:rsidR="00CA4CD6" w:rsidP="002C37A0" w14:paraId="01B1561B" w14:textId="469843D4">
      <w:pPr>
        <w:pBdr>
          <w:top w:val="single" w:sz="6" w:space="0" w:color="FFFFFF"/>
          <w:left w:val="single" w:sz="6" w:space="0" w:color="FFFFFF"/>
          <w:bottom w:val="single" w:sz="6" w:space="0" w:color="FFFFFF"/>
          <w:right w:val="single" w:sz="6" w:space="0" w:color="FFFFFF"/>
        </w:pBdr>
        <w:ind w:left="360" w:hanging="180"/>
        <w:rPr>
          <w:color w:val="000000"/>
          <w:sz w:val="20"/>
          <w:szCs w:val="20"/>
        </w:rPr>
      </w:pPr>
      <w:r w:rsidRPr="002C37A0">
        <w:rPr>
          <w:color w:val="000000"/>
          <w:sz w:val="20"/>
          <w:szCs w:val="20"/>
          <w:vertAlign w:val="superscript"/>
        </w:rPr>
        <w:t>a</w:t>
      </w:r>
      <w:r>
        <w:rPr>
          <w:color w:val="000000"/>
          <w:sz w:val="20"/>
          <w:szCs w:val="20"/>
        </w:rPr>
        <w:tab/>
      </w:r>
      <w:r w:rsidRPr="002C37A0">
        <w:rPr>
          <w:color w:val="000000"/>
          <w:sz w:val="20"/>
          <w:szCs w:val="20"/>
        </w:rPr>
        <w:t>The continuous monitoring system is not included in the incremental burden imposed by the proposed amendments to 40 CFR 63, Subpart W.</w:t>
      </w:r>
    </w:p>
    <w:p w:rsidR="002C37A0" w:rsidP="002C37A0" w14:paraId="616C607C" w14:textId="0DA0DD47">
      <w:pPr>
        <w:pBdr>
          <w:top w:val="single" w:sz="6" w:space="0" w:color="FFFFFF"/>
          <w:left w:val="single" w:sz="6" w:space="0" w:color="FFFFFF"/>
          <w:bottom w:val="single" w:sz="6" w:space="0" w:color="FFFFFF"/>
          <w:right w:val="single" w:sz="6" w:space="0" w:color="FFFFFF"/>
        </w:pBdr>
        <w:ind w:left="360" w:hanging="180"/>
        <w:rPr>
          <w:sz w:val="20"/>
          <w:szCs w:val="20"/>
        </w:rPr>
      </w:pPr>
      <w:r w:rsidRPr="002C37A0">
        <w:rPr>
          <w:sz w:val="20"/>
          <w:szCs w:val="20"/>
          <w:vertAlign w:val="superscript"/>
        </w:rPr>
        <w:t>b</w:t>
      </w:r>
      <w:r w:rsidRPr="002C37A0">
        <w:rPr>
          <w:sz w:val="20"/>
          <w:szCs w:val="20"/>
        </w:rPr>
        <w:t xml:space="preserve"> </w:t>
      </w:r>
      <w:r>
        <w:rPr>
          <w:sz w:val="20"/>
          <w:szCs w:val="20"/>
        </w:rPr>
        <w:tab/>
      </w:r>
      <w:r w:rsidRPr="002C37A0">
        <w:rPr>
          <w:sz w:val="20"/>
          <w:szCs w:val="20"/>
        </w:rPr>
        <w:t>Capital/startup costs and O&amp;M costs have been updated from 1998 dollars to 2021 dollars using the CEPCI CE Index.</w:t>
      </w:r>
    </w:p>
    <w:p w:rsidR="002C37A0" w:rsidRPr="002C37A0" w:rsidP="002C37A0" w14:paraId="4C6AC622" w14:textId="7577CD33">
      <w:pPr>
        <w:pBdr>
          <w:top w:val="single" w:sz="6" w:space="0" w:color="FFFFFF"/>
          <w:left w:val="single" w:sz="6" w:space="0" w:color="FFFFFF"/>
          <w:bottom w:val="single" w:sz="6" w:space="0" w:color="FFFFFF"/>
          <w:right w:val="single" w:sz="6" w:space="0" w:color="FFFFFF"/>
        </w:pBdr>
        <w:ind w:left="360" w:hanging="180"/>
        <w:rPr>
          <w:sz w:val="20"/>
          <w:szCs w:val="20"/>
        </w:rPr>
      </w:pPr>
      <w:r w:rsidRPr="002C37A0">
        <w:rPr>
          <w:sz w:val="20"/>
          <w:szCs w:val="20"/>
          <w:vertAlign w:val="superscript"/>
        </w:rPr>
        <w:t>c</w:t>
      </w:r>
      <w:r w:rsidRPr="002C37A0">
        <w:rPr>
          <w:sz w:val="20"/>
          <w:szCs w:val="20"/>
        </w:rPr>
        <w:t xml:space="preserve"> </w:t>
      </w:r>
      <w:r>
        <w:rPr>
          <w:sz w:val="20"/>
          <w:szCs w:val="20"/>
        </w:rPr>
        <w:tab/>
      </w:r>
      <w:r w:rsidRPr="002C37A0">
        <w:rPr>
          <w:sz w:val="20"/>
          <w:szCs w:val="20"/>
        </w:rPr>
        <w:t>Totals have been rounded to 3 significant figures. 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70F32E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2C37A0">
        <w:rPr>
          <w:color w:val="000000"/>
        </w:rPr>
        <w:t>2,950,000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5174092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Pr="002C37A0" w:rsidR="003F1AFC">
        <w:t>$</w:t>
      </w:r>
      <w:r w:rsidRPr="002C37A0" w:rsidR="002C37A0">
        <w:t>1,670,000</w:t>
      </w:r>
      <w:r w:rsidRPr="002C37A0">
        <w:t>.</w:t>
      </w:r>
      <w:r w:rsidRPr="002C37A0" w:rsidR="009C7E97">
        <w:t xml:space="preserve"> </w:t>
      </w:r>
      <w:r w:rsidRPr="002C37A0" w:rsidR="00507EC5">
        <w:t xml:space="preserve">This </w:t>
      </w:r>
      <w:r w:rsidR="00507EC5">
        <w:rPr>
          <w:color w:val="000000"/>
        </w:rPr>
        <w:t xml:space="preserve">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03380C" w14:paraId="57D916AF" w14:textId="592CBF5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Pr="0003380C" w:rsidR="0003380C">
        <w:t>1,760,000 per year</w:t>
      </w:r>
      <w:r>
        <w:rPr>
          <w:color w:val="000000"/>
        </w:rPr>
        <w:t>.</w:t>
      </w:r>
      <w:r w:rsidR="009C7E97">
        <w:rPr>
          <w:color w:val="000000"/>
        </w:rPr>
        <w:t xml:space="preserve"> </w:t>
      </w:r>
      <w:r w:rsidR="001C5991">
        <w:rPr>
          <w:color w:val="000000"/>
        </w:rPr>
        <w:t xml:space="preserve"> These are recordkeeping costs</w:t>
      </w:r>
      <w:r w:rsidR="0003380C">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2C6E92C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2D6AD9" w:rsidR="002D6AD9">
        <w:t>1,150 per year.</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2D6AD9" w:rsidP="002D6AD9" w14:paraId="68A211DF" w14:textId="634964D7">
      <w:r>
        <w:tab/>
      </w:r>
      <w:r>
        <w:tab/>
      </w:r>
      <w:r w:rsidRPr="00D2273E">
        <w:t>Managerial</w:t>
      </w:r>
      <w:r w:rsidRPr="00D2273E">
        <w:tab/>
      </w:r>
      <w:r w:rsidRPr="005517F6">
        <w:t>$69.04 (GS-13, Step 5, $43.15 + 60%)</w:t>
      </w:r>
      <w:r>
        <w:tab/>
      </w:r>
      <w:r w:rsidRPr="00D2273E">
        <w:tab/>
      </w:r>
    </w:p>
    <w:p w:rsidR="002D6AD9" w:rsidRPr="00D2273E" w:rsidP="002D6AD9" w14:paraId="2C9488A1" w14:textId="77777777">
      <w:pPr>
        <w:ind w:left="720" w:firstLine="720"/>
      </w:pPr>
      <w:r w:rsidRPr="00D2273E">
        <w:t>Technical</w:t>
      </w:r>
      <w:r w:rsidRPr="00D2273E">
        <w:tab/>
      </w:r>
      <w:r w:rsidRPr="005517F6">
        <w:t>$51.23 (GS-12, Step 1, $32.02 + 60%)</w:t>
      </w:r>
    </w:p>
    <w:p w:rsidR="002D6AD9" w:rsidRPr="00D2273E" w:rsidP="002D6AD9" w14:paraId="594A628D" w14:textId="77777777">
      <w:r>
        <w:tab/>
      </w:r>
      <w:r w:rsidRPr="00D2273E">
        <w:tab/>
        <w:t>Clerical</w:t>
      </w:r>
      <w:r w:rsidRPr="00D2273E">
        <w:tab/>
      </w:r>
      <w:r>
        <w:rPr>
          <w:rStyle w:val="ui-provider"/>
        </w:rPr>
        <w:t>$27.73 (GS-6, Step 3, $17.33 + 60%)</w:t>
      </w:r>
    </w:p>
    <w:p w:rsidR="002D6AD9" w:rsidP="002D6AD9" w14:paraId="15B3A1CD" w14:textId="77777777">
      <w:pPr>
        <w:pBdr>
          <w:top w:val="single" w:sz="6" w:space="0" w:color="FFFFFF"/>
          <w:left w:val="single" w:sz="6" w:space="0" w:color="FFFFFF"/>
          <w:bottom w:val="single" w:sz="6" w:space="0" w:color="FFFFFF"/>
          <w:right w:val="single" w:sz="6" w:space="0" w:color="FFFFFF"/>
        </w:pBdr>
        <w:rPr>
          <w:color w:val="000000"/>
        </w:rPr>
      </w:pPr>
    </w:p>
    <w:p w:rsidR="002D6AD9" w:rsidP="002D6AD9" w14:paraId="27530280" w14:textId="77777777">
      <w:pPr>
        <w:pBdr>
          <w:top w:val="single" w:sz="6" w:space="0" w:color="FFFFFF"/>
          <w:left w:val="single" w:sz="6" w:space="0" w:color="FFFFFF"/>
          <w:bottom w:val="single" w:sz="6" w:space="0" w:color="FFFFFF"/>
          <w:right w:val="single" w:sz="6" w:space="0" w:color="FFFFFF"/>
        </w:pBdr>
        <w:ind w:firstLine="720"/>
        <w:rPr>
          <w:color w:val="000000"/>
        </w:rPr>
      </w:pPr>
      <w:r w:rsidRPr="001F6AD2">
        <w:rPr>
          <w:color w:val="000000" w:themeColor="text1"/>
        </w:rPr>
        <w:t>These rates are from the Office of Personnel Management (OPM), 2021 General Schedule, which excludes locality rates of pay. The rates have been increased by 60 percent to account for the benefit packages available to government employees.</w:t>
      </w:r>
      <w:r>
        <w:t xml:space="preserve"> </w:t>
      </w:r>
      <w:r w:rsidRPr="56D9BFF8">
        <w:rPr>
          <w:color w:val="000000" w:themeColor="text1"/>
        </w:rPr>
        <w:t xml:space="preserve">Details upon which this estimate is based appear in </w:t>
      </w:r>
      <w:r w:rsidRPr="001F6AD2">
        <w:rPr>
          <w:color w:val="000000" w:themeColor="text1"/>
        </w:rPr>
        <w:t xml:space="preserve">Tables 5 through 8 of Attachment </w:t>
      </w:r>
      <w:r>
        <w:rPr>
          <w:color w:val="000000" w:themeColor="text1"/>
        </w:rPr>
        <w:t>1.</w:t>
      </w:r>
    </w:p>
    <w:p w:rsidR="00CA4CD6" w:rsidP="002D6AD9" w14:paraId="7D624E93" w14:textId="3693B7DA">
      <w:pP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0E63BA1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2D6AD9" w:rsidR="002D6AD9">
        <w:t>five</w:t>
      </w:r>
      <w:r w:rsidRPr="002D6AD9">
        <w:t xml:space="preserve"> existing respondents will be subject to the standard.</w:t>
      </w:r>
      <w:r w:rsidRPr="002D6AD9" w:rsidR="009C7E97">
        <w:t xml:space="preserve"> </w:t>
      </w:r>
      <w:r w:rsidRPr="002D6AD9">
        <w:t xml:space="preserve">It is estimated that </w:t>
      </w:r>
      <w:r w:rsidRPr="002D6AD9" w:rsidR="002D6AD9">
        <w:t>no additional</w:t>
      </w:r>
      <w:r w:rsidRPr="002D6AD9">
        <w:t xml:space="preserve"> respondents per year will become subject.</w:t>
      </w:r>
      <w:r w:rsidRPr="002D6AD9" w:rsidR="009C7E97">
        <w:t xml:space="preserve"> </w:t>
      </w:r>
      <w:r w:rsidRPr="002D6AD9">
        <w:t>The overall average number of responden</w:t>
      </w:r>
      <w:r w:rsidRPr="002D6AD9" w:rsidR="0035325B">
        <w:t>ts, as shown in the table below,</w:t>
      </w:r>
      <w:r w:rsidRPr="002D6AD9">
        <w:t xml:space="preserve"> is </w:t>
      </w:r>
      <w:r w:rsidRPr="002D6AD9" w:rsidR="002D6AD9">
        <w:t>five</w:t>
      </w:r>
      <w:r w:rsidRPr="002D6AD9">
        <w:t xml:space="preserve"> per </w:t>
      </w:r>
      <w:r>
        <w:rPr>
          <w:color w:val="000000"/>
        </w:rPr>
        <w:t>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2D6AD9">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2D6AD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2D6AD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2D6AD9">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vAlign w:val="center"/>
          </w:tcPr>
          <w:p w:rsidR="002D6AD9" w:rsidP="002D6AD9" w14:paraId="547CA8FB" w14:textId="759C01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2D6AD9" w:rsidP="002D6AD9" w14:paraId="3108CE70" w14:textId="7CE8B7A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2D6AD9" w:rsidP="002D6AD9" w14:paraId="0B137A30" w14:textId="06DBA0B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c>
          <w:tcPr>
            <w:tcW w:w="2070" w:type="dxa"/>
            <w:tcBorders>
              <w:top w:val="single" w:sz="8" w:space="0" w:color="000000"/>
              <w:left w:val="single" w:sz="6" w:space="0" w:color="000000"/>
              <w:bottom w:val="single" w:sz="6" w:space="0" w:color="000000"/>
              <w:right w:val="single" w:sz="6" w:space="0" w:color="000000"/>
            </w:tcBorders>
            <w:vAlign w:val="center"/>
          </w:tcPr>
          <w:p w:rsidR="002D6AD9" w:rsidP="002D6AD9" w14:paraId="7D960C93" w14:textId="32B0AAB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2D6AD9" w:rsidP="002D6AD9" w14:paraId="7ED54B96" w14:textId="3E916D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2D6AD9" w:rsidP="002D6AD9" w14:paraId="3F7C0DAD" w14:textId="6C1AAF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r>
      <w:tr w14:paraId="75ED52D9" w14:textId="77777777" w:rsidTr="002D6AD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vAlign w:val="center"/>
          </w:tcPr>
          <w:p w:rsidR="002D6AD9" w:rsidP="002D6AD9" w14:paraId="63EBAA52" w14:textId="315941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2D6AD9" w:rsidP="002D6AD9" w14:paraId="7564DEC3" w14:textId="4839793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2D6AD9" w:rsidP="002D6AD9" w14:paraId="002226B8" w14:textId="5FEB23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2D6AD9" w:rsidP="002D6AD9" w14:paraId="1C3913C5" w14:textId="5ABD78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2D6AD9" w:rsidP="002D6AD9" w14:paraId="3802688A" w14:textId="31CB983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2D6AD9" w:rsidP="002D6AD9" w14:paraId="45C01B8A" w14:textId="6A9BF4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r>
      <w:tr w14:paraId="0C60FE4C" w14:textId="77777777" w:rsidTr="002D6AD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vAlign w:val="center"/>
          </w:tcPr>
          <w:p w:rsidR="002D6AD9" w:rsidP="002D6AD9" w14:paraId="3609EB78" w14:textId="612030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2D6AD9" w:rsidP="002D6AD9" w14:paraId="1A6EA395" w14:textId="2AFB87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2D6AD9" w:rsidP="002D6AD9" w14:paraId="37336570" w14:textId="0E9496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2D6AD9" w:rsidP="002D6AD9" w14:paraId="7C60F04B" w14:textId="754EBE0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2D6AD9" w:rsidP="002D6AD9" w14:paraId="53B7186D" w14:textId="68DE06C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2D6AD9" w:rsidP="002D6AD9" w14:paraId="18B5AAAA" w14:textId="28B735D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r>
      <w:tr w14:paraId="6B3C1DEA" w14:textId="77777777" w:rsidTr="002D6AD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vAlign w:val="center"/>
          </w:tcPr>
          <w:p w:rsidR="002D6AD9" w:rsidP="002D6AD9" w14:paraId="5D9CD301" w14:textId="767935B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2D6AD9" w:rsidP="002D6AD9" w14:paraId="1581E97D" w14:textId="230F86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2D6AD9" w:rsidP="002D6AD9" w14:paraId="47314C40" w14:textId="25A5CE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c>
          <w:tcPr>
            <w:tcW w:w="2070" w:type="dxa"/>
            <w:tcBorders>
              <w:top w:val="single" w:sz="6" w:space="0" w:color="000000"/>
              <w:left w:val="single" w:sz="6" w:space="0" w:color="000000"/>
              <w:bottom w:val="single" w:sz="8" w:space="0" w:color="000000"/>
              <w:right w:val="single" w:sz="6" w:space="0" w:color="000000"/>
            </w:tcBorders>
            <w:vAlign w:val="center"/>
          </w:tcPr>
          <w:p w:rsidR="002D6AD9" w:rsidP="002D6AD9" w14:paraId="480163AE" w14:textId="64E0C3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2D6AD9" w:rsidP="002D6AD9" w14:paraId="2B2CDCCB" w14:textId="1DCAB2A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2D6AD9" w:rsidP="002D6AD9" w14:paraId="0CAD30F7" w14:textId="41135C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5</w:t>
            </w:r>
          </w:p>
        </w:tc>
      </w:tr>
    </w:tbl>
    <w:p w:rsidR="00CA4CD6" w14:paraId="7C547DF5" w14:textId="099ACD09">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184DD15F">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Pr="002D6AD9" w:rsidR="002D6AD9">
        <w:t>five</w:t>
      </w:r>
      <w:r w:rsidR="00507EC5">
        <w:rPr>
          <w:color w:val="000000"/>
        </w:rPr>
        <w:t xml:space="preserve">. </w:t>
      </w:r>
    </w:p>
    <w:p w:rsidR="00CA4CD6" w:rsidP="002D6AD9"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537630E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2D6AD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2D6AD9">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046FA22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2D6AD9">
              <w:rPr>
                <w:color w:val="000000"/>
                <w:sz w:val="18"/>
                <w:szCs w:val="18"/>
              </w:rPr>
              <w:t xml:space="preserve"> </w:t>
            </w:r>
            <w:r w:rsidRPr="002D6AD9" w:rsidR="002D6AD9">
              <w:rPr>
                <w:color w:val="000000"/>
                <w:sz w:val="18"/>
                <w:szCs w:val="18"/>
                <w:vertAlign w:val="superscript"/>
              </w:rPr>
              <w:t>1</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16C1203F"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7DB8FBDE" w14:textId="53C14ED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and operational changes</w:t>
            </w:r>
          </w:p>
        </w:tc>
        <w:tc>
          <w:tcPr>
            <w:tcW w:w="1260" w:type="dxa"/>
            <w:vAlign w:val="center"/>
          </w:tcPr>
          <w:p w:rsidR="002D6AD9" w:rsidP="002D6AD9" w14:paraId="63308014" w14:textId="39FB4F1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2D6AD9" w:rsidP="002D6AD9" w14:paraId="7D6BA6A3" w14:textId="791651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2D6AD9" w:rsidP="002D6AD9" w14:paraId="508145DD" w14:textId="6845E4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70F8E048" w14:textId="5C5ED50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300564D1"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0F46E3DF" w14:textId="3D1EA65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monitoring exceedances and periods of noncompliance</w:t>
            </w:r>
          </w:p>
        </w:tc>
        <w:tc>
          <w:tcPr>
            <w:tcW w:w="1260" w:type="dxa"/>
            <w:vAlign w:val="center"/>
          </w:tcPr>
          <w:p w:rsidR="002D6AD9" w:rsidP="002D6AD9" w14:paraId="06C154FF" w14:textId="5BE1023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2D6AD9" w:rsidP="002D6AD9" w14:paraId="40F59661" w14:textId="621E0B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1890" w:type="dxa"/>
            <w:vAlign w:val="center"/>
          </w:tcPr>
          <w:p w:rsidR="002D6AD9" w:rsidP="002D6AD9" w14:paraId="3E42D994" w14:textId="35B6ECC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4B9F0EBE" w14:textId="45A617B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4FB1550D"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5387B54C" w14:textId="0FE95CC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no excess emissions</w:t>
            </w:r>
          </w:p>
        </w:tc>
        <w:tc>
          <w:tcPr>
            <w:tcW w:w="1260" w:type="dxa"/>
            <w:vAlign w:val="center"/>
          </w:tcPr>
          <w:p w:rsidR="002D6AD9" w:rsidP="002D6AD9" w14:paraId="5E226832" w14:textId="069994E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2D6AD9" w:rsidP="002D6AD9" w14:paraId="61FE4D7C" w14:textId="4CF1AAB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1890" w:type="dxa"/>
            <w:vAlign w:val="center"/>
          </w:tcPr>
          <w:p w:rsidR="002D6AD9" w:rsidP="002D6AD9" w14:paraId="4628B654" w14:textId="6E2E4D8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2ACB2E06" w14:textId="0160E5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083E1D2F"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0A00E7E9" w14:textId="7D5F6DE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Waiver application</w:t>
            </w:r>
          </w:p>
        </w:tc>
        <w:tc>
          <w:tcPr>
            <w:tcW w:w="1260" w:type="dxa"/>
            <w:vAlign w:val="center"/>
          </w:tcPr>
          <w:p w:rsidR="002D6AD9" w:rsidP="002D6AD9" w14:paraId="6D5F816B" w14:textId="51084B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2D6AD9" w:rsidP="002D6AD9" w14:paraId="64FA5AEC" w14:textId="46483A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2D6AD9" w:rsidP="002D6AD9" w14:paraId="67D9124E" w14:textId="5BEC4F7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526F05CB" w14:textId="13B0C1B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4F2DCCF3"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555F6D06" w14:textId="7F04B2F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SSM report</w:t>
            </w:r>
          </w:p>
        </w:tc>
        <w:tc>
          <w:tcPr>
            <w:tcW w:w="1260" w:type="dxa"/>
            <w:vAlign w:val="center"/>
          </w:tcPr>
          <w:p w:rsidR="002D6AD9" w:rsidP="002D6AD9" w14:paraId="4B2521A1" w14:textId="7252A8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2D6AD9" w:rsidP="002D6AD9" w14:paraId="7F4D2A7C" w14:textId="6829C4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2D6AD9" w:rsidP="002D6AD9" w14:paraId="643A86F8" w14:textId="255523B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4A4188E6" w14:textId="4E46F5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6C13DEF4"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7BBFA3A2" w14:textId="134AAB9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Immediate report of inconsistent procedures</w:t>
            </w:r>
          </w:p>
        </w:tc>
        <w:tc>
          <w:tcPr>
            <w:tcW w:w="1260" w:type="dxa"/>
            <w:vAlign w:val="center"/>
          </w:tcPr>
          <w:p w:rsidR="002D6AD9" w:rsidP="002D6AD9" w14:paraId="435BE08A" w14:textId="32A467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2D6AD9" w:rsidP="002D6AD9" w14:paraId="45D39C51" w14:textId="6810C4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2D6AD9" w:rsidP="002D6AD9" w14:paraId="191EB1FB" w14:textId="7E13FE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69A7F94D" w14:textId="7B8A3EE1">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14:paraId="140E0188"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74DA85BE" w14:textId="019B322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CMS summary report</w:t>
            </w:r>
          </w:p>
        </w:tc>
        <w:tc>
          <w:tcPr>
            <w:tcW w:w="1260" w:type="dxa"/>
            <w:vAlign w:val="center"/>
          </w:tcPr>
          <w:p w:rsidR="002D6AD9" w:rsidP="002D6AD9" w14:paraId="7E49B431" w14:textId="39E0CCA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2D6AD9" w:rsidP="002D6AD9" w14:paraId="6C92CAD6" w14:textId="0018EB0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2D6AD9" w:rsidP="002D6AD9" w14:paraId="567C6A81" w14:textId="56FC68B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7E0EACF4" w14:textId="2C4A2F24">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14:paraId="2D4EE583"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3D6E72C2" w14:textId="34FF467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vAlign w:val="center"/>
          </w:tcPr>
          <w:p w:rsidR="002D6AD9" w:rsidP="002D6AD9" w14:paraId="51354156" w14:textId="403EA9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1.67</w:t>
            </w:r>
          </w:p>
        </w:tc>
        <w:tc>
          <w:tcPr>
            <w:tcW w:w="1260" w:type="dxa"/>
            <w:vAlign w:val="center"/>
          </w:tcPr>
          <w:p w:rsidR="002D6AD9" w:rsidP="002D6AD9" w14:paraId="03185750" w14:textId="3F06141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2D6AD9" w:rsidP="002D6AD9" w14:paraId="57DA4E16" w14:textId="673E7E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6CF27A68" w14:textId="637B0518">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1.67</w:t>
            </w:r>
          </w:p>
        </w:tc>
      </w:tr>
      <w:tr w14:paraId="1D591CC7"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23C9DBCC" w14:textId="017F62E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initial test</w:t>
            </w:r>
          </w:p>
        </w:tc>
        <w:tc>
          <w:tcPr>
            <w:tcW w:w="1260" w:type="dxa"/>
            <w:vAlign w:val="center"/>
          </w:tcPr>
          <w:p w:rsidR="002D6AD9" w:rsidP="002D6AD9" w14:paraId="1201ED8A" w14:textId="0F01209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1.67</w:t>
            </w:r>
          </w:p>
        </w:tc>
        <w:tc>
          <w:tcPr>
            <w:tcW w:w="1260" w:type="dxa"/>
            <w:vAlign w:val="center"/>
          </w:tcPr>
          <w:p w:rsidR="002D6AD9" w:rsidP="002D6AD9" w14:paraId="6F028519" w14:textId="394B11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2D6AD9" w:rsidP="002D6AD9" w14:paraId="4EB8F23D" w14:textId="0FE945A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2831E634" w14:textId="0321E3CD">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1.67</w:t>
            </w:r>
          </w:p>
        </w:tc>
      </w:tr>
      <w:tr w14:paraId="4CF926F3"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0BA17146" w14:textId="462CD19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Compliance status information report</w:t>
            </w:r>
          </w:p>
        </w:tc>
        <w:tc>
          <w:tcPr>
            <w:tcW w:w="1260" w:type="dxa"/>
            <w:vAlign w:val="center"/>
          </w:tcPr>
          <w:p w:rsidR="002D6AD9" w:rsidP="002D6AD9" w14:paraId="4B8331B1" w14:textId="407073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1.67</w:t>
            </w:r>
          </w:p>
        </w:tc>
        <w:tc>
          <w:tcPr>
            <w:tcW w:w="1260" w:type="dxa"/>
            <w:vAlign w:val="center"/>
          </w:tcPr>
          <w:p w:rsidR="002D6AD9" w:rsidP="002D6AD9" w14:paraId="0316340A" w14:textId="351D45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2D6AD9" w:rsidP="002D6AD9" w14:paraId="05D703DB" w14:textId="3EEE4B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2D6AD9" w:rsidP="002D6AD9" w14:paraId="24BBA016" w14:textId="56D72AE9">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1.67</w:t>
            </w:r>
          </w:p>
        </w:tc>
      </w:tr>
      <w:tr w14:paraId="075969D2" w14:textId="77777777" w:rsidTr="002D6AD9">
        <w:tblPrEx>
          <w:tblW w:w="9180" w:type="dxa"/>
          <w:tblInd w:w="201" w:type="dxa"/>
          <w:tblLayout w:type="fixed"/>
          <w:tblCellMar>
            <w:left w:w="111" w:type="dxa"/>
            <w:right w:w="111" w:type="dxa"/>
          </w:tblCellMar>
          <w:tblLook w:val="0000"/>
        </w:tblPrEx>
        <w:trPr>
          <w:trHeight w:val="366"/>
        </w:trPr>
        <w:tc>
          <w:tcPr>
            <w:tcW w:w="2700" w:type="dxa"/>
            <w:vAlign w:val="center"/>
          </w:tcPr>
          <w:p w:rsidR="002D6AD9" w:rsidP="002D6AD9" w14:paraId="1A274BA5" w14:textId="17960FE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rsidR="002D6AD9" w:rsidP="002D6AD9" w14:paraId="708DCB6F" w14:textId="72EDC46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rsidR="002D6AD9" w:rsidP="002D6AD9" w14:paraId="0AC26101" w14:textId="26954E7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rsidR="002D6AD9" w:rsidP="002D6AD9" w14:paraId="5E102A9E" w14:textId="48EFB5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2070" w:type="dxa"/>
            <w:vAlign w:val="center"/>
          </w:tcPr>
          <w:p w:rsidR="002D6AD9" w:rsidP="002D6AD9" w14:paraId="2D3FE5A3" w14:textId="2F185E4C">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5</w:t>
            </w:r>
          </w:p>
        </w:tc>
      </w:tr>
    </w:tbl>
    <w:p w:rsidR="00CA4CD6" w:rsidP="002D6AD9" w14:paraId="515D2AA1" w14:textId="102BEBEB">
      <w:pPr>
        <w:pBdr>
          <w:top w:val="single" w:sz="6" w:space="0" w:color="FFFFFF"/>
          <w:left w:val="single" w:sz="6" w:space="0" w:color="FFFFFF"/>
          <w:bottom w:val="single" w:sz="6" w:space="0" w:color="FFFFFF"/>
          <w:right w:val="single" w:sz="6" w:space="0" w:color="FFFFFF"/>
        </w:pBdr>
        <w:ind w:left="360" w:hanging="180"/>
        <w:rPr>
          <w:color w:val="000000"/>
          <w:sz w:val="20"/>
          <w:szCs w:val="20"/>
        </w:rPr>
      </w:pPr>
      <w:r w:rsidRPr="002D6AD9">
        <w:rPr>
          <w:color w:val="000000"/>
          <w:sz w:val="20"/>
          <w:szCs w:val="20"/>
          <w:vertAlign w:val="superscript"/>
        </w:rPr>
        <w:t xml:space="preserve">1 </w:t>
      </w:r>
      <w:r>
        <w:rPr>
          <w:color w:val="000000"/>
          <w:sz w:val="20"/>
          <w:szCs w:val="20"/>
          <w:vertAlign w:val="superscript"/>
        </w:rPr>
        <w:tab/>
      </w:r>
      <w:r w:rsidRPr="002D6AD9">
        <w:rPr>
          <w:color w:val="000000"/>
          <w:sz w:val="20"/>
          <w:szCs w:val="20"/>
        </w:rPr>
        <w:t>We have assumed there are five existing respondents that will submit the notifications and reports associated with the incremental burden of the proposed amendments listed above, or an overall average of 1.67 respondents per year.</w:t>
      </w:r>
    </w:p>
    <w:p w:rsidR="002D6AD9" w:rsidRPr="002D6AD9" w:rsidP="002D6AD9" w14:paraId="000655B1" w14:textId="77777777">
      <w:pPr>
        <w:pBdr>
          <w:top w:val="single" w:sz="6" w:space="0" w:color="FFFFFF"/>
          <w:left w:val="single" w:sz="6" w:space="0" w:color="FFFFFF"/>
          <w:bottom w:val="single" w:sz="6" w:space="0" w:color="FFFFFF"/>
          <w:right w:val="single" w:sz="6" w:space="0" w:color="FFFFFF"/>
        </w:pBdr>
        <w:ind w:left="360" w:hanging="180"/>
        <w:rPr>
          <w:color w:val="000000"/>
          <w:sz w:val="20"/>
          <w:szCs w:val="20"/>
        </w:rPr>
      </w:pPr>
    </w:p>
    <w:p w:rsidR="00CA4CD6" w14:paraId="7E394338" w14:textId="6E21EFF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Pr="002D6AD9" w:rsidR="002D6AD9">
        <w:t>five</w:t>
      </w:r>
      <w:r w:rsidR="002D6AD9">
        <w:rPr>
          <w:color w:val="FF0000"/>
        </w:rPr>
        <w:t>.</w:t>
      </w:r>
    </w:p>
    <w:p w:rsidR="00CA4CD6" w14:paraId="75D4A849" w14:textId="77777777">
      <w:pPr>
        <w:pBdr>
          <w:top w:val="single" w:sz="6" w:space="0" w:color="FFFFFF"/>
          <w:left w:val="single" w:sz="6" w:space="0" w:color="FFFFFF"/>
          <w:bottom w:val="single" w:sz="6" w:space="0" w:color="FFFFFF"/>
          <w:right w:val="single" w:sz="6" w:space="0" w:color="FFFFFF"/>
        </w:pBdr>
        <w:rPr>
          <w:color w:val="FF0000"/>
        </w:rPr>
      </w:pPr>
    </w:p>
    <w:p w:rsidR="00CA4CD6" w14:paraId="547175A9" w14:textId="07106B26">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w:t>
      </w:r>
      <w:r w:rsidR="002D6AD9">
        <w:rPr>
          <w:color w:val="000000" w:themeColor="text1"/>
        </w:rPr>
        <w:t>average</w:t>
      </w:r>
      <w:r w:rsidRPr="755EC747">
        <w:rPr>
          <w:color w:val="000000" w:themeColor="text1"/>
        </w:rPr>
        <w:t xml:space="preserve"> annual labor costs are </w:t>
      </w:r>
      <w:r w:rsidRPr="755EC747" w:rsidR="1B76139F">
        <w:rPr>
          <w:color w:val="000000" w:themeColor="text1"/>
        </w:rPr>
        <w:t>$</w:t>
      </w:r>
      <w:r w:rsidR="002D6AD9">
        <w:rPr>
          <w:color w:val="000000" w:themeColor="text1"/>
        </w:rPr>
        <w:t>20,000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002D6AD9">
        <w:rPr>
          <w:color w:val="000000" w:themeColor="text1"/>
        </w:rPr>
        <w:t>in Attachment 1</w:t>
      </w:r>
      <w:r w:rsidRPr="755EC747" w:rsidR="00C52476">
        <w:rPr>
          <w:color w:val="000000" w:themeColor="text1"/>
        </w:rPr>
        <w:t xml:space="preserve"> </w:t>
      </w:r>
      <w:r w:rsidRPr="755EC747" w:rsidR="0035325B">
        <w:rPr>
          <w:color w:val="000000" w:themeColor="text1"/>
        </w:rPr>
        <w:t>in Table</w:t>
      </w:r>
      <w:r w:rsidR="002D6AD9">
        <w:rPr>
          <w:color w:val="000000" w:themeColor="text1"/>
        </w:rPr>
        <w:t>s</w:t>
      </w:r>
      <w:r w:rsidRPr="755EC747" w:rsidR="0035325B">
        <w:rPr>
          <w:color w:val="000000" w:themeColor="text1"/>
        </w:rPr>
        <w:t xml:space="preserve"> 1</w:t>
      </w:r>
      <w:r w:rsidR="002D6AD9">
        <w:rPr>
          <w:color w:val="000000" w:themeColor="text1"/>
        </w:rPr>
        <w:t xml:space="preserve"> through 4</w:t>
      </w:r>
      <w:r w:rsidRPr="755EC747">
        <w:rPr>
          <w:color w:val="000000" w:themeColor="text1"/>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69CF402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w:t>
      </w:r>
      <w:r>
        <w:rPr>
          <w:color w:val="000000"/>
        </w:rPr>
        <w:t xml:space="preserve">Agency are shown in Tables 1 </w:t>
      </w:r>
      <w:r w:rsidR="002D6AD9">
        <w:rPr>
          <w:color w:val="000000"/>
        </w:rPr>
        <w:t>through 4 and 5 through 8</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2436BB1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E06728">
        <w:rPr>
          <w:color w:val="000000"/>
        </w:rPr>
        <w:t>average</w:t>
      </w:r>
      <w:r>
        <w:rPr>
          <w:color w:val="000000"/>
        </w:rPr>
        <w:t xml:space="preserve"> annual labor </w:t>
      </w:r>
      <w:r w:rsidR="002C416A">
        <w:rPr>
          <w:color w:val="000000"/>
        </w:rPr>
        <w:t>hours are</w:t>
      </w:r>
      <w:r>
        <w:rPr>
          <w:color w:val="000000"/>
        </w:rPr>
        <w:t xml:space="preserve"> </w:t>
      </w:r>
      <w:r w:rsidRPr="00E06728" w:rsidR="00E06728">
        <w:t>202</w:t>
      </w:r>
      <w:r>
        <w:rPr>
          <w:color w:val="000000"/>
        </w:rPr>
        <w:t>.</w:t>
      </w:r>
      <w:r w:rsidR="009C7E97">
        <w:rPr>
          <w:color w:val="000000"/>
        </w:rPr>
        <w:t xml:space="preserve"> </w:t>
      </w:r>
      <w:r>
        <w:rPr>
          <w:color w:val="000000"/>
        </w:rPr>
        <w:t>Details regarding these estimates may be found in Table</w:t>
      </w:r>
      <w:r w:rsidR="00E06728">
        <w:rPr>
          <w:color w:val="000000"/>
        </w:rPr>
        <w:t>s</w:t>
      </w:r>
      <w:r>
        <w:rPr>
          <w:color w:val="000000"/>
        </w:rPr>
        <w:t xml:space="preserve"> 1</w:t>
      </w:r>
      <w:r w:rsidR="00E06728">
        <w:rPr>
          <w:color w:val="000000"/>
        </w:rPr>
        <w:t xml:space="preserve"> through 4.</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7F4C789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E06728" w:rsidR="00E06728">
        <w:t>40</w:t>
      </w:r>
      <w:r w:rsidRPr="00E06728">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247345E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E06728">
        <w:rPr>
          <w:color w:val="000000"/>
        </w:rPr>
        <w:t>average</w:t>
      </w:r>
      <w:r>
        <w:rPr>
          <w:color w:val="000000"/>
        </w:rPr>
        <w:t xml:space="preserve"> annual capital/startup and O&amp;M costs to the regulated entity are </w:t>
      </w:r>
      <w:r w:rsidR="00E06728">
        <w:rPr>
          <w:color w:val="000000"/>
        </w:rPr>
        <w:t>$1,760,000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65830D1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06728">
        <w:rPr>
          <w:color w:val="000000"/>
        </w:rPr>
        <w:t xml:space="preserve">23 </w:t>
      </w:r>
      <w:r>
        <w:rPr>
          <w:color w:val="000000"/>
        </w:rPr>
        <w:t xml:space="preserve">labor hours at a cost of </w:t>
      </w:r>
      <w:r w:rsidRPr="00E06728" w:rsidR="00E06728">
        <w:t>$1,150</w:t>
      </w:r>
      <w:r w:rsidRPr="00E06728" w:rsidR="00144F35">
        <w:t>.</w:t>
      </w:r>
      <w:r w:rsidRPr="00E06728" w:rsidR="009C7E97">
        <w:t xml:space="preserve"> </w:t>
      </w:r>
      <w:r w:rsidR="00144F35">
        <w:rPr>
          <w:color w:val="000000"/>
        </w:rPr>
        <w:t>See Table</w:t>
      </w:r>
      <w:r w:rsidR="00E06728">
        <w:rPr>
          <w:color w:val="000000"/>
        </w:rPr>
        <w:t>s</w:t>
      </w:r>
      <w:r w:rsidR="00144F35">
        <w:rPr>
          <w:color w:val="000000"/>
        </w:rPr>
        <w:t xml:space="preserve"> </w:t>
      </w:r>
      <w:r w:rsidR="00E06728">
        <w:rPr>
          <w:color w:val="000000"/>
        </w:rPr>
        <w:t>5 through 8 of Attachment 1.</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516952" w:rsidRPr="00EC1C41" w14:paraId="53ED72D3" w14:textId="7ED59611">
      <w:pPr>
        <w:pBdr>
          <w:top w:val="single" w:sz="6" w:space="0" w:color="FFFFFF"/>
          <w:left w:val="single" w:sz="6" w:space="0" w:color="FFFFFF"/>
          <w:bottom w:val="single" w:sz="6" w:space="0" w:color="FFFFFF"/>
          <w:right w:val="single" w:sz="6" w:space="0" w:color="FFFFFF"/>
        </w:pBdr>
        <w:ind w:firstLine="720"/>
      </w:pPr>
      <w:r w:rsidRPr="00EC1C41">
        <w:t>There is no change in the labor hours or cost in this ICR as it presents the burden based on the amendments to 40 CFR Part 63, Subpart W and is considered new burden.</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0471D10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EC1C41">
        <w:t xml:space="preserve">average </w:t>
      </w:r>
      <w:r w:rsidRPr="00EC1C41" w:rsidR="00EC1C41">
        <w:t>40</w:t>
      </w:r>
      <w:r w:rsidRPr="00EC1C41">
        <w:t xml:space="preserve"> hours </w:t>
      </w:r>
      <w:r>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w:t>
      </w:r>
      <w:r>
        <w:rPr>
          <w:color w:val="000000"/>
        </w:rPr>
        <w:t>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7649B0C9">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C1C41" w:rsidR="00EC1C41">
        <w:t>EPA-HQ-OAR-2022-0730</w:t>
      </w:r>
      <w:r w:rsidRPr="00EC1C41">
        <w:t>.</w:t>
      </w:r>
      <w:r w:rsidRPr="00EC1C41" w:rsidR="009C7E97">
        <w:t xml:space="preserve"> </w:t>
      </w:r>
      <w:r w:rsidRPr="00EC1C41">
        <w:t xml:space="preserve">An </w:t>
      </w:r>
      <w:r w:rsidRPr="00354C15">
        <w:t xml:space="preserve">electronic version of the public docket is available at </w:t>
      </w:r>
      <w:hyperlink r:id="rId13" w:history="1">
        <w:r w:rsidRPr="00194F34" w:rsidR="00377D7F">
          <w:rPr>
            <w:rStyle w:val="Hyperlink"/>
            <w:i/>
            <w:iCs/>
          </w:rPr>
          <w:t>http://www.regulations.gov/</w:t>
        </w:r>
      </w:hyperlink>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Pr="000E187E" w:rsidR="00D95819">
        <w:t xml:space="preserve">EPA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1927</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EC1C41" w:rsidR="00EC1C41">
        <w:t>EPA-HQ-OAR-2022-0730</w:t>
      </w:r>
      <w:r w:rsidR="00CA4CD6">
        <w:t xml:space="preserve"> and OMB Control Number </w:t>
      </w:r>
      <w:r w:rsidRPr="00EC1C41" w:rsidR="00EC1C41">
        <w:t xml:space="preserve">2060-0290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EC1C41" w:rsidRPr="00C5499E" w:rsidP="00EC1C41" w14:paraId="007670B0" w14:textId="77777777">
      <w:pPr>
        <w:jc w:val="center"/>
        <w:rPr>
          <w:color w:val="000000"/>
        </w:rPr>
      </w:pPr>
      <w:r>
        <w:rPr>
          <w:b/>
          <w:bCs/>
        </w:rPr>
        <w:t>Attachment</w:t>
      </w:r>
      <w:r w:rsidRPr="00D54DCD">
        <w:rPr>
          <w:b/>
          <w:bCs/>
        </w:rPr>
        <w:t xml:space="preserve"> </w:t>
      </w:r>
      <w:r>
        <w:rPr>
          <w:b/>
          <w:bCs/>
        </w:rPr>
        <w:t>1</w:t>
      </w:r>
    </w:p>
    <w:p w:rsidR="00EC1C41" w:rsidRPr="00C5499E" w:rsidP="00EC1C41" w14:paraId="5ACDCA9B" w14:textId="77777777">
      <w:pPr>
        <w:widowControl/>
        <w:autoSpaceDE/>
        <w:autoSpaceDN/>
        <w:adjustRightInd/>
        <w:jc w:val="center"/>
        <w:rPr>
          <w:b/>
          <w:bCs/>
          <w:color w:val="000000"/>
        </w:rPr>
      </w:pPr>
      <w:r w:rsidRPr="00C5499E">
        <w:rPr>
          <w:rStyle w:val="ui-provider"/>
          <w:b/>
          <w:bCs/>
        </w:rPr>
        <w:t xml:space="preserve">Refer to the Excel workbook that corresponds to this </w:t>
      </w:r>
      <w:r>
        <w:rPr>
          <w:rStyle w:val="ui-provider"/>
          <w:b/>
          <w:bCs/>
        </w:rPr>
        <w:t>Supporting Statement</w:t>
      </w:r>
      <w:r w:rsidRPr="00C5499E">
        <w:rPr>
          <w:rStyle w:val="ui-provider"/>
          <w:b/>
          <w:bCs/>
        </w:rPr>
        <w:t>.</w:t>
      </w:r>
    </w:p>
    <w:p w:rsidR="00C838C6" w:rsidP="00C838C6" w14:paraId="44324229" w14:textId="77777777">
      <w:pPr>
        <w:rPr>
          <w:color w:val="000000"/>
        </w:rPr>
      </w:pPr>
    </w:p>
    <w:p w:rsidR="00C838C6" w:rsidP="00C838C6" w14:paraId="136EFF49" w14:textId="77777777">
      <w:pPr>
        <w:rPr>
          <w:color w:val="000000"/>
        </w:rPr>
      </w:pPr>
    </w:p>
    <w:p w:rsidR="00EC1C41" w14:paraId="1928A870" w14:textId="26B198D1">
      <w:pPr>
        <w:widowControl/>
        <w:autoSpaceDE/>
        <w:autoSpaceDN/>
        <w:adjustRightInd/>
        <w:rPr>
          <w:b/>
          <w:bCs/>
          <w:color w:val="000000"/>
        </w:rPr>
      </w:pPr>
      <w:r>
        <w:rPr>
          <w:b/>
          <w:bCs/>
          <w:color w:val="000000"/>
        </w:rPr>
        <w:br w:type="page"/>
      </w:r>
    </w:p>
    <w:p w:rsidR="00FF5BCF" w:rsidRPr="00D54DCD" w:rsidP="00D54DCD" w14:paraId="06404A71" w14:textId="77777777">
      <w:pPr>
        <w:jc w:val="center"/>
        <w:rPr>
          <w:b/>
          <w:bCs/>
          <w:color w:val="000000"/>
        </w:rPr>
      </w:pPr>
    </w:p>
    <w:p w:rsidR="00D54DCD" w:rsidP="00D54DCD" w14:paraId="6147DD3C" w14:textId="7EAC727B">
      <w:pPr>
        <w:jc w:val="center"/>
        <w:rPr>
          <w:b/>
          <w:bCs/>
        </w:rPr>
      </w:pPr>
      <w:r w:rsidRPr="00D54DCD">
        <w:rPr>
          <w:b/>
          <w:bCs/>
        </w:rPr>
        <w:t xml:space="preserve">Appendix A – Draft Electronic Reporting Template </w:t>
      </w:r>
    </w:p>
    <w:p w:rsidR="00D54DCD" w:rsidRPr="00D54DCD" w:rsidP="00D54DCD" w14:paraId="6759199C" w14:textId="687B0B19">
      <w:pPr>
        <w:jc w:val="center"/>
        <w:rPr>
          <w:b/>
          <w:bCs/>
        </w:rPr>
      </w:pPr>
      <w:r w:rsidRPr="00D54DCD">
        <w:rPr>
          <w:b/>
          <w:bCs/>
        </w:rPr>
        <w:t xml:space="preserve">(see Docket ID Number </w:t>
      </w:r>
      <w:r w:rsidRPr="00EC1C41" w:rsidR="00EC1C41">
        <w:rPr>
          <w:b/>
          <w:bCs/>
        </w:rPr>
        <w:t>EPA-HQ-OAR-2022-0730</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0F8C" w14:paraId="385D2B44" w14:textId="77777777">
      <w:r>
        <w:separator/>
      </w:r>
    </w:p>
    <w:p w:rsidR="00320F8C" w14:paraId="6951989B" w14:textId="77777777"/>
  </w:endnote>
  <w:endnote w:type="continuationSeparator" w:id="1">
    <w:p w:rsidR="00320F8C" w14:paraId="2CA9CEB9" w14:textId="77777777">
      <w:r>
        <w:continuationSeparator/>
      </w:r>
    </w:p>
    <w:p w:rsidR="00320F8C" w14:paraId="096C5591" w14:textId="77777777"/>
  </w:endnote>
  <w:endnote w:type="continuationNotice" w:id="2">
    <w:p w:rsidR="00320F8C" w14:paraId="61F157B9" w14:textId="77777777"/>
    <w:p w:rsidR="00320F8C" w14:paraId="02BF34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0F8C" w14:paraId="2364987A" w14:textId="77777777">
      <w:r>
        <w:separator/>
      </w:r>
    </w:p>
    <w:p w:rsidR="00320F8C" w14:paraId="653A500B" w14:textId="77777777"/>
  </w:footnote>
  <w:footnote w:type="continuationSeparator" w:id="1">
    <w:p w:rsidR="00320F8C" w14:paraId="4FAAC4D3" w14:textId="77777777">
      <w:r>
        <w:continuationSeparator/>
      </w:r>
    </w:p>
    <w:p w:rsidR="00320F8C" w14:paraId="654DBB07" w14:textId="77777777"/>
  </w:footnote>
  <w:footnote w:type="continuationNotice" w:id="2">
    <w:p w:rsidR="00320F8C" w14:paraId="71884097" w14:textId="77777777"/>
    <w:p w:rsidR="00320F8C" w14:paraId="1322D1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6F4"/>
    <w:rsid w:val="00013FFD"/>
    <w:rsid w:val="0002420F"/>
    <w:rsid w:val="0003380C"/>
    <w:rsid w:val="0003619B"/>
    <w:rsid w:val="0004349A"/>
    <w:rsid w:val="00047104"/>
    <w:rsid w:val="00055BDF"/>
    <w:rsid w:val="00055DC5"/>
    <w:rsid w:val="00093B57"/>
    <w:rsid w:val="000A118B"/>
    <w:rsid w:val="000A1FBB"/>
    <w:rsid w:val="000A687C"/>
    <w:rsid w:val="000A759F"/>
    <w:rsid w:val="000B2E1C"/>
    <w:rsid w:val="000C52CF"/>
    <w:rsid w:val="000C6F58"/>
    <w:rsid w:val="000D2272"/>
    <w:rsid w:val="000D78EF"/>
    <w:rsid w:val="000E0ACC"/>
    <w:rsid w:val="000E187E"/>
    <w:rsid w:val="000E695C"/>
    <w:rsid w:val="000E6AAE"/>
    <w:rsid w:val="000F56D9"/>
    <w:rsid w:val="000F772C"/>
    <w:rsid w:val="00101B40"/>
    <w:rsid w:val="00102B52"/>
    <w:rsid w:val="001035D8"/>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C6AB4"/>
    <w:rsid w:val="001D0E0A"/>
    <w:rsid w:val="001D501D"/>
    <w:rsid w:val="001D5D9E"/>
    <w:rsid w:val="001D762C"/>
    <w:rsid w:val="001F19FF"/>
    <w:rsid w:val="001F3E93"/>
    <w:rsid w:val="001F6AD2"/>
    <w:rsid w:val="002041C5"/>
    <w:rsid w:val="002063FE"/>
    <w:rsid w:val="00206932"/>
    <w:rsid w:val="00206E8E"/>
    <w:rsid w:val="002130D1"/>
    <w:rsid w:val="00215395"/>
    <w:rsid w:val="00215A8D"/>
    <w:rsid w:val="0021722B"/>
    <w:rsid w:val="002271E6"/>
    <w:rsid w:val="0022738C"/>
    <w:rsid w:val="00233B5E"/>
    <w:rsid w:val="00233F0F"/>
    <w:rsid w:val="0023434D"/>
    <w:rsid w:val="00234A28"/>
    <w:rsid w:val="00236DB3"/>
    <w:rsid w:val="002431D9"/>
    <w:rsid w:val="00246378"/>
    <w:rsid w:val="00246932"/>
    <w:rsid w:val="00250B62"/>
    <w:rsid w:val="002524DD"/>
    <w:rsid w:val="002555F8"/>
    <w:rsid w:val="00261055"/>
    <w:rsid w:val="002638A0"/>
    <w:rsid w:val="002652AB"/>
    <w:rsid w:val="002679E5"/>
    <w:rsid w:val="0027041E"/>
    <w:rsid w:val="002712EB"/>
    <w:rsid w:val="0027222A"/>
    <w:rsid w:val="002743D2"/>
    <w:rsid w:val="002774DB"/>
    <w:rsid w:val="00277F42"/>
    <w:rsid w:val="00281CAE"/>
    <w:rsid w:val="0029006A"/>
    <w:rsid w:val="002904E7"/>
    <w:rsid w:val="002976E9"/>
    <w:rsid w:val="002B29A5"/>
    <w:rsid w:val="002B29A7"/>
    <w:rsid w:val="002B2F4E"/>
    <w:rsid w:val="002B4528"/>
    <w:rsid w:val="002B517F"/>
    <w:rsid w:val="002B67F5"/>
    <w:rsid w:val="002B6993"/>
    <w:rsid w:val="002C1F95"/>
    <w:rsid w:val="002C37A0"/>
    <w:rsid w:val="002C416A"/>
    <w:rsid w:val="002C77DF"/>
    <w:rsid w:val="002D6AD9"/>
    <w:rsid w:val="002D7683"/>
    <w:rsid w:val="002F2480"/>
    <w:rsid w:val="002F39D7"/>
    <w:rsid w:val="002F4D5D"/>
    <w:rsid w:val="002F5867"/>
    <w:rsid w:val="002F674B"/>
    <w:rsid w:val="002F6DB3"/>
    <w:rsid w:val="003139FC"/>
    <w:rsid w:val="00316428"/>
    <w:rsid w:val="00320F8C"/>
    <w:rsid w:val="00327B06"/>
    <w:rsid w:val="00336B9D"/>
    <w:rsid w:val="00341540"/>
    <w:rsid w:val="0034387F"/>
    <w:rsid w:val="00344B82"/>
    <w:rsid w:val="003511C6"/>
    <w:rsid w:val="0035325B"/>
    <w:rsid w:val="00354C15"/>
    <w:rsid w:val="00377D7F"/>
    <w:rsid w:val="0038213F"/>
    <w:rsid w:val="0038350D"/>
    <w:rsid w:val="003949EA"/>
    <w:rsid w:val="00397C16"/>
    <w:rsid w:val="003A54D3"/>
    <w:rsid w:val="003A71C4"/>
    <w:rsid w:val="003B1E92"/>
    <w:rsid w:val="003B321B"/>
    <w:rsid w:val="003B384B"/>
    <w:rsid w:val="003C4B46"/>
    <w:rsid w:val="003C5023"/>
    <w:rsid w:val="003C677A"/>
    <w:rsid w:val="003D4C54"/>
    <w:rsid w:val="003D6951"/>
    <w:rsid w:val="003E2DB7"/>
    <w:rsid w:val="003E30B5"/>
    <w:rsid w:val="003E3BD0"/>
    <w:rsid w:val="003E47DB"/>
    <w:rsid w:val="003E4C18"/>
    <w:rsid w:val="003F1AFC"/>
    <w:rsid w:val="003F4FDF"/>
    <w:rsid w:val="00400527"/>
    <w:rsid w:val="0040391F"/>
    <w:rsid w:val="00404A15"/>
    <w:rsid w:val="00414085"/>
    <w:rsid w:val="00414B31"/>
    <w:rsid w:val="0041677A"/>
    <w:rsid w:val="00420169"/>
    <w:rsid w:val="00423995"/>
    <w:rsid w:val="00427F3B"/>
    <w:rsid w:val="004318A0"/>
    <w:rsid w:val="0044133C"/>
    <w:rsid w:val="00442D84"/>
    <w:rsid w:val="00455557"/>
    <w:rsid w:val="00455CCB"/>
    <w:rsid w:val="00456B7B"/>
    <w:rsid w:val="0047298B"/>
    <w:rsid w:val="004812B0"/>
    <w:rsid w:val="00483112"/>
    <w:rsid w:val="00484A45"/>
    <w:rsid w:val="00486088"/>
    <w:rsid w:val="004912E8"/>
    <w:rsid w:val="0049327D"/>
    <w:rsid w:val="004A084D"/>
    <w:rsid w:val="004A4B25"/>
    <w:rsid w:val="004A5A52"/>
    <w:rsid w:val="004B2693"/>
    <w:rsid w:val="004B727B"/>
    <w:rsid w:val="004B7F48"/>
    <w:rsid w:val="004C5E95"/>
    <w:rsid w:val="004C701D"/>
    <w:rsid w:val="004D4CAD"/>
    <w:rsid w:val="004E66BE"/>
    <w:rsid w:val="004F0729"/>
    <w:rsid w:val="004F1469"/>
    <w:rsid w:val="004F1B36"/>
    <w:rsid w:val="004F305E"/>
    <w:rsid w:val="004F48CD"/>
    <w:rsid w:val="004F56DC"/>
    <w:rsid w:val="004F6FCD"/>
    <w:rsid w:val="00501A6E"/>
    <w:rsid w:val="00504745"/>
    <w:rsid w:val="005062F9"/>
    <w:rsid w:val="00507EC5"/>
    <w:rsid w:val="0051004C"/>
    <w:rsid w:val="00516952"/>
    <w:rsid w:val="005225A2"/>
    <w:rsid w:val="005253D4"/>
    <w:rsid w:val="0053277C"/>
    <w:rsid w:val="0054104C"/>
    <w:rsid w:val="00541D0D"/>
    <w:rsid w:val="00547974"/>
    <w:rsid w:val="00550428"/>
    <w:rsid w:val="005517F6"/>
    <w:rsid w:val="00551815"/>
    <w:rsid w:val="00552085"/>
    <w:rsid w:val="00556535"/>
    <w:rsid w:val="00560AD2"/>
    <w:rsid w:val="005648E8"/>
    <w:rsid w:val="00565A51"/>
    <w:rsid w:val="00571260"/>
    <w:rsid w:val="0057280A"/>
    <w:rsid w:val="00583626"/>
    <w:rsid w:val="00595934"/>
    <w:rsid w:val="005A0AE0"/>
    <w:rsid w:val="005A1986"/>
    <w:rsid w:val="005A33F9"/>
    <w:rsid w:val="005A7AE1"/>
    <w:rsid w:val="005B0089"/>
    <w:rsid w:val="005B5DE8"/>
    <w:rsid w:val="005B5E94"/>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66A10"/>
    <w:rsid w:val="00667554"/>
    <w:rsid w:val="00673313"/>
    <w:rsid w:val="006741F7"/>
    <w:rsid w:val="006810C3"/>
    <w:rsid w:val="006815C9"/>
    <w:rsid w:val="00683B4D"/>
    <w:rsid w:val="00694B55"/>
    <w:rsid w:val="00695112"/>
    <w:rsid w:val="00697D24"/>
    <w:rsid w:val="006A4EDC"/>
    <w:rsid w:val="006A6978"/>
    <w:rsid w:val="006A7C6A"/>
    <w:rsid w:val="006C4536"/>
    <w:rsid w:val="006D128B"/>
    <w:rsid w:val="006D1B12"/>
    <w:rsid w:val="006D381C"/>
    <w:rsid w:val="006D4402"/>
    <w:rsid w:val="006E4A6E"/>
    <w:rsid w:val="006E642B"/>
    <w:rsid w:val="006F0095"/>
    <w:rsid w:val="006F14DD"/>
    <w:rsid w:val="00702696"/>
    <w:rsid w:val="0072202C"/>
    <w:rsid w:val="00723245"/>
    <w:rsid w:val="00724BC7"/>
    <w:rsid w:val="0072514C"/>
    <w:rsid w:val="007412F1"/>
    <w:rsid w:val="00752FC1"/>
    <w:rsid w:val="00754D1E"/>
    <w:rsid w:val="00762AC8"/>
    <w:rsid w:val="00763160"/>
    <w:rsid w:val="007744B9"/>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4BAF"/>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05B"/>
    <w:rsid w:val="008217AD"/>
    <w:rsid w:val="00827C7C"/>
    <w:rsid w:val="008338D4"/>
    <w:rsid w:val="00837642"/>
    <w:rsid w:val="0084255D"/>
    <w:rsid w:val="00846D80"/>
    <w:rsid w:val="00850ACF"/>
    <w:rsid w:val="008513A7"/>
    <w:rsid w:val="00852038"/>
    <w:rsid w:val="008547EC"/>
    <w:rsid w:val="00861489"/>
    <w:rsid w:val="00863683"/>
    <w:rsid w:val="00863731"/>
    <w:rsid w:val="00875AD2"/>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32B8"/>
    <w:rsid w:val="00935308"/>
    <w:rsid w:val="009450BD"/>
    <w:rsid w:val="0095132C"/>
    <w:rsid w:val="0095274F"/>
    <w:rsid w:val="0095590C"/>
    <w:rsid w:val="009606BB"/>
    <w:rsid w:val="00965DB8"/>
    <w:rsid w:val="009711DB"/>
    <w:rsid w:val="009737C0"/>
    <w:rsid w:val="00981C20"/>
    <w:rsid w:val="00984255"/>
    <w:rsid w:val="00987FC6"/>
    <w:rsid w:val="009903E5"/>
    <w:rsid w:val="00991AF7"/>
    <w:rsid w:val="009A06B9"/>
    <w:rsid w:val="009A0F50"/>
    <w:rsid w:val="009A16CD"/>
    <w:rsid w:val="009C06F5"/>
    <w:rsid w:val="009C28D3"/>
    <w:rsid w:val="009C6138"/>
    <w:rsid w:val="009C7CBB"/>
    <w:rsid w:val="009C7E97"/>
    <w:rsid w:val="009D4696"/>
    <w:rsid w:val="009D4760"/>
    <w:rsid w:val="009D6567"/>
    <w:rsid w:val="009D6998"/>
    <w:rsid w:val="009D6A8C"/>
    <w:rsid w:val="009E0F31"/>
    <w:rsid w:val="009E7032"/>
    <w:rsid w:val="00A007F5"/>
    <w:rsid w:val="00A038EC"/>
    <w:rsid w:val="00A10DBD"/>
    <w:rsid w:val="00A119D8"/>
    <w:rsid w:val="00A144FE"/>
    <w:rsid w:val="00A145B0"/>
    <w:rsid w:val="00A15172"/>
    <w:rsid w:val="00A26EF7"/>
    <w:rsid w:val="00A277D6"/>
    <w:rsid w:val="00A3214E"/>
    <w:rsid w:val="00A332F1"/>
    <w:rsid w:val="00A351A0"/>
    <w:rsid w:val="00A379F8"/>
    <w:rsid w:val="00A43350"/>
    <w:rsid w:val="00A50E60"/>
    <w:rsid w:val="00A51A9E"/>
    <w:rsid w:val="00A51CC5"/>
    <w:rsid w:val="00A51FD4"/>
    <w:rsid w:val="00A54EEA"/>
    <w:rsid w:val="00A56BFF"/>
    <w:rsid w:val="00A60C44"/>
    <w:rsid w:val="00A73600"/>
    <w:rsid w:val="00A74C1E"/>
    <w:rsid w:val="00A7661C"/>
    <w:rsid w:val="00A82193"/>
    <w:rsid w:val="00A949F7"/>
    <w:rsid w:val="00A95BC7"/>
    <w:rsid w:val="00A962DF"/>
    <w:rsid w:val="00A97D2E"/>
    <w:rsid w:val="00AA4008"/>
    <w:rsid w:val="00AA6E0F"/>
    <w:rsid w:val="00AC4478"/>
    <w:rsid w:val="00AE12FA"/>
    <w:rsid w:val="00AE4304"/>
    <w:rsid w:val="00AE52C4"/>
    <w:rsid w:val="00AF3AED"/>
    <w:rsid w:val="00AF43F9"/>
    <w:rsid w:val="00AF70A1"/>
    <w:rsid w:val="00B01AD9"/>
    <w:rsid w:val="00B04A5C"/>
    <w:rsid w:val="00B06051"/>
    <w:rsid w:val="00B067ED"/>
    <w:rsid w:val="00B07F79"/>
    <w:rsid w:val="00B16C07"/>
    <w:rsid w:val="00B20E02"/>
    <w:rsid w:val="00B2790F"/>
    <w:rsid w:val="00B311CB"/>
    <w:rsid w:val="00B34310"/>
    <w:rsid w:val="00B41FFF"/>
    <w:rsid w:val="00B46A1F"/>
    <w:rsid w:val="00B46A57"/>
    <w:rsid w:val="00B538C1"/>
    <w:rsid w:val="00B6091E"/>
    <w:rsid w:val="00B63934"/>
    <w:rsid w:val="00B65754"/>
    <w:rsid w:val="00B66231"/>
    <w:rsid w:val="00B769F1"/>
    <w:rsid w:val="00B82025"/>
    <w:rsid w:val="00B82EC4"/>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722F"/>
    <w:rsid w:val="00C05180"/>
    <w:rsid w:val="00C10ED1"/>
    <w:rsid w:val="00C13FE8"/>
    <w:rsid w:val="00C22A9D"/>
    <w:rsid w:val="00C230F9"/>
    <w:rsid w:val="00C2600C"/>
    <w:rsid w:val="00C30A60"/>
    <w:rsid w:val="00C32849"/>
    <w:rsid w:val="00C33ABA"/>
    <w:rsid w:val="00C3430C"/>
    <w:rsid w:val="00C37BB6"/>
    <w:rsid w:val="00C50524"/>
    <w:rsid w:val="00C522B5"/>
    <w:rsid w:val="00C52476"/>
    <w:rsid w:val="00C52EFD"/>
    <w:rsid w:val="00C53C0F"/>
    <w:rsid w:val="00C5499E"/>
    <w:rsid w:val="00C64378"/>
    <w:rsid w:val="00C64BAE"/>
    <w:rsid w:val="00C65AAB"/>
    <w:rsid w:val="00C66CB0"/>
    <w:rsid w:val="00C75CF0"/>
    <w:rsid w:val="00C808B5"/>
    <w:rsid w:val="00C82D5C"/>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1329"/>
    <w:rsid w:val="00CF2B37"/>
    <w:rsid w:val="00CF58D5"/>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03D"/>
    <w:rsid w:val="00D91C34"/>
    <w:rsid w:val="00D92F66"/>
    <w:rsid w:val="00D93D7A"/>
    <w:rsid w:val="00D95819"/>
    <w:rsid w:val="00DA29A6"/>
    <w:rsid w:val="00DA3FD2"/>
    <w:rsid w:val="00DA7285"/>
    <w:rsid w:val="00DB1CDF"/>
    <w:rsid w:val="00DB59E1"/>
    <w:rsid w:val="00DB786E"/>
    <w:rsid w:val="00DC0BF9"/>
    <w:rsid w:val="00DC56DE"/>
    <w:rsid w:val="00DC7D7C"/>
    <w:rsid w:val="00DD0312"/>
    <w:rsid w:val="00DD1AC1"/>
    <w:rsid w:val="00DD1E3B"/>
    <w:rsid w:val="00DD7D49"/>
    <w:rsid w:val="00DE27C4"/>
    <w:rsid w:val="00DE37F1"/>
    <w:rsid w:val="00DE60C0"/>
    <w:rsid w:val="00DF2375"/>
    <w:rsid w:val="00DF2B32"/>
    <w:rsid w:val="00DF5C4E"/>
    <w:rsid w:val="00E01C15"/>
    <w:rsid w:val="00E06194"/>
    <w:rsid w:val="00E06728"/>
    <w:rsid w:val="00E10DA7"/>
    <w:rsid w:val="00E110E3"/>
    <w:rsid w:val="00E116DC"/>
    <w:rsid w:val="00E1538C"/>
    <w:rsid w:val="00E23ECB"/>
    <w:rsid w:val="00E25DB6"/>
    <w:rsid w:val="00E27011"/>
    <w:rsid w:val="00E2733D"/>
    <w:rsid w:val="00E276CD"/>
    <w:rsid w:val="00E30B71"/>
    <w:rsid w:val="00E32EDA"/>
    <w:rsid w:val="00E36F55"/>
    <w:rsid w:val="00E45133"/>
    <w:rsid w:val="00E46272"/>
    <w:rsid w:val="00E53137"/>
    <w:rsid w:val="00E546A1"/>
    <w:rsid w:val="00E661B8"/>
    <w:rsid w:val="00E702F6"/>
    <w:rsid w:val="00E70A48"/>
    <w:rsid w:val="00E70C48"/>
    <w:rsid w:val="00E72D70"/>
    <w:rsid w:val="00E77D5E"/>
    <w:rsid w:val="00E835B0"/>
    <w:rsid w:val="00E868BB"/>
    <w:rsid w:val="00E8693C"/>
    <w:rsid w:val="00E872BF"/>
    <w:rsid w:val="00E90E82"/>
    <w:rsid w:val="00EA3502"/>
    <w:rsid w:val="00EA37A9"/>
    <w:rsid w:val="00EA7026"/>
    <w:rsid w:val="00EB6FBE"/>
    <w:rsid w:val="00EC1C41"/>
    <w:rsid w:val="00EC3CBB"/>
    <w:rsid w:val="00EC4074"/>
    <w:rsid w:val="00ED2CDF"/>
    <w:rsid w:val="00ED34DB"/>
    <w:rsid w:val="00ED5945"/>
    <w:rsid w:val="00ED741E"/>
    <w:rsid w:val="00EE1D38"/>
    <w:rsid w:val="00EE6C42"/>
    <w:rsid w:val="00EF113F"/>
    <w:rsid w:val="00EF7C57"/>
    <w:rsid w:val="00F02EB3"/>
    <w:rsid w:val="00F033F0"/>
    <w:rsid w:val="00F03803"/>
    <w:rsid w:val="00F066C9"/>
    <w:rsid w:val="00F06755"/>
    <w:rsid w:val="00F17898"/>
    <w:rsid w:val="00F20822"/>
    <w:rsid w:val="00F31C2C"/>
    <w:rsid w:val="00F340DF"/>
    <w:rsid w:val="00F50715"/>
    <w:rsid w:val="00F524FA"/>
    <w:rsid w:val="00F5262C"/>
    <w:rsid w:val="00F538BC"/>
    <w:rsid w:val="00F5584C"/>
    <w:rsid w:val="00F65714"/>
    <w:rsid w:val="00F65FC0"/>
    <w:rsid w:val="00F6735A"/>
    <w:rsid w:val="00F853D6"/>
    <w:rsid w:val="00F87E6A"/>
    <w:rsid w:val="00F9092B"/>
    <w:rsid w:val="00F92D22"/>
    <w:rsid w:val="00F9559F"/>
    <w:rsid w:val="00FB0650"/>
    <w:rsid w:val="00FB3986"/>
    <w:rsid w:val="00FB4D98"/>
    <w:rsid w:val="00FB6378"/>
    <w:rsid w:val="00FB6ADA"/>
    <w:rsid w:val="00FB7BCE"/>
    <w:rsid w:val="00FC11B8"/>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customStyle="1" w:styleId="ui-provider">
    <w:name w:val="ui-provider"/>
    <w:basedOn w:val="DefaultParagraphFont"/>
    <w:rsid w:val="002D6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hyperlink" Target="http://www.regula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lcf76f155ced4ddcb4097134ff3c332f xmlns="46a8cd57-5784-4cac-a6bd-5ef783e3d2a5">
      <Terms xmlns="http://schemas.microsoft.com/office/infopath/2007/PartnerControls"/>
    </lcf76f155ced4ddcb4097134ff3c332f>
    <Rights xmlns="4ffa91fb-a0ff-4ac5-b2db-65c790d184a4" xsi:nil="true"/>
    <Document_x0020_Creation_x0020_Date xmlns="4ffa91fb-a0ff-4ac5-b2db-65c790d184a4">2023-03-02T18:44:54+00:00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BEA793E871741BB5BFC015BE97561" ma:contentTypeVersion="11" ma:contentTypeDescription="Create a new document." ma:contentTypeScope="" ma:versionID="ea566342c01f458e21b9901286ccdea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6a8cd57-5784-4cac-a6bd-5ef783e3d2a5" xmlns:ns6="4d27f04f-83d7-4d75-8ccf-cd2a30d94274" targetNamespace="http://schemas.microsoft.com/office/2006/metadata/properties" ma:root="true" ma:fieldsID="e1398481648e11644d314064f13def64" ns1:_="" ns2:_="" ns3:_="" ns4:_="" ns5:_="" ns6:_="">
    <xsd:import namespace="http://schemas.microsoft.com/sharepoint/v3"/>
    <xsd:import namespace="4ffa91fb-a0ff-4ac5-b2db-65c790d184a4"/>
    <xsd:import namespace="http://schemas.microsoft.com/sharepoint.v3"/>
    <xsd:import namespace="http://schemas.microsoft.com/sharepoint/v3/fields"/>
    <xsd:import namespace="46a8cd57-5784-4cac-a6bd-5ef783e3d2a5"/>
    <xsd:import namespace="4d27f04f-83d7-4d75-8ccf-cd2a30d9427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7e64720-fcbf-4c31-9123-2c110f2663c7}" ma:internalName="TaxCatchAllLabel" ma:readOnly="true" ma:showField="CatchAllDataLabel" ma:web="4d27f04f-83d7-4d75-8ccf-cd2a30d9427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7e64720-fcbf-4c31-9123-2c110f2663c7}" ma:internalName="TaxCatchAll" ma:showField="CatchAllData" ma:web="4d27f04f-83d7-4d75-8ccf-cd2a30d94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8cd57-5784-4cac-a6bd-5ef783e3d2a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7f04f-83d7-4d75-8ccf-cd2a30d9427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C51-CD15-4721-86E5-F49BD68DCDF5}">
  <ds:schemaRefs>
    <ds:schemaRef ds:uri="Microsoft.SharePoint.Taxonomy.ContentTypeSync"/>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46a8cd57-5784-4cac-a6bd-5ef783e3d2a5"/>
    <ds:schemaRef ds:uri="http://schemas.microsoft.com/sharepoint.v3"/>
  </ds:schemaRefs>
</ds:datastoreItem>
</file>

<file path=customXml/itemProps3.xml><?xml version="1.0" encoding="utf-8"?>
<ds:datastoreItem xmlns:ds="http://schemas.openxmlformats.org/officeDocument/2006/customXml" ds:itemID="{D34F3470-9334-4049-A3D3-D6336FA9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6a8cd57-5784-4cac-a6bd-5ef783e3d2a5"/>
    <ds:schemaRef ds:uri="4d27f04f-83d7-4d75-8ccf-cd2a30d9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5.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5481</Words>
  <Characters>30641</Characters>
  <Application>Microsoft Office Word</Application>
  <DocSecurity>0</DocSecurity>
  <Lines>901</Lines>
  <Paragraphs>424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3</cp:revision>
  <dcterms:created xsi:type="dcterms:W3CDTF">2023-11-17T17:16:00Z</dcterms:created>
  <dcterms:modified xsi:type="dcterms:W3CDTF">2023-11-17T19:58:00Z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0x010100C14BEA793E871741BB5BFC015BE97561</vt:lpwstr>
  </property>
  <property fmtid="{D5CDD505-2E9C-101B-9397-08002B2CF9AE}" pid="3" name="GrammarlyDocumentId">
    <vt:lpwstr>71d2612b8c231018620949c461b9926009ec8c016566319d518c6e6546a51320</vt:lpwstr>
  </property>
  <property fmtid="{D5CDD505-2E9C-101B-9397-08002B2CF9AE}" pid="4" name="TaxKeyword">
    <vt:lpwstr/>
  </property>
</Properties>
</file>