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22F7" w14:paraId="398AE8B0" w14:textId="77777777">
      <w:pPr>
        <w:rPr>
          <w:b/>
          <w:sz w:val="24"/>
        </w:rPr>
      </w:pPr>
    </w:p>
    <w:p w:rsidR="007122F7" w14:paraId="210D7604" w14:textId="77777777">
      <w:pPr>
        <w:jc w:val="center"/>
        <w:rPr>
          <w:b/>
          <w:sz w:val="24"/>
        </w:rPr>
      </w:pPr>
      <w:r>
        <w:rPr>
          <w:b/>
          <w:sz w:val="24"/>
        </w:rPr>
        <w:t>DEPARTMENT OF HOUSING AND URBAN DEVELOPMENT</w:t>
      </w:r>
    </w:p>
    <w:p w:rsidR="007122F7" w14:paraId="1C753545" w14:textId="77777777">
      <w:pPr>
        <w:rPr>
          <w:b/>
          <w:sz w:val="24"/>
        </w:rPr>
      </w:pPr>
    </w:p>
    <w:p w:rsidR="007122F7" w:rsidRPr="00B452FD" w14:paraId="57896C49" w14:textId="22D7617C">
      <w:pPr>
        <w:jc w:val="center"/>
        <w:rPr>
          <w:b/>
          <w:sz w:val="24"/>
        </w:rPr>
      </w:pPr>
      <w:r>
        <w:rPr>
          <w:b/>
          <w:sz w:val="24"/>
        </w:rPr>
        <w:t xml:space="preserve">[Docket No. </w:t>
      </w:r>
      <w:r w:rsidRPr="004814AA">
        <w:rPr>
          <w:b/>
          <w:sz w:val="24"/>
        </w:rPr>
        <w:t>FR</w:t>
      </w:r>
      <w:r w:rsidR="00A363D0">
        <w:rPr>
          <w:b/>
          <w:sz w:val="24"/>
        </w:rPr>
        <w:t>-</w:t>
      </w:r>
      <w:r w:rsidR="0024071B">
        <w:rPr>
          <w:b/>
          <w:sz w:val="24"/>
        </w:rPr>
        <w:t>7068-N-02</w:t>
      </w:r>
      <w:r w:rsidR="00B452FD">
        <w:rPr>
          <w:b/>
          <w:sz w:val="24"/>
        </w:rPr>
        <w:t>]</w:t>
      </w:r>
    </w:p>
    <w:p w:rsidR="007122F7" w14:paraId="4E0C0CA7" w14:textId="77777777">
      <w:pPr>
        <w:rPr>
          <w:b/>
          <w:sz w:val="24"/>
        </w:rPr>
      </w:pPr>
    </w:p>
    <w:p w:rsidR="007122F7" w:rsidRPr="0024071B" w:rsidP="00E17F8F" w14:paraId="3F4E3E3B" w14:textId="578D5393">
      <w:pPr>
        <w:tabs>
          <w:tab w:val="center" w:pos="4320"/>
        </w:tabs>
        <w:rPr>
          <w:b/>
          <w:bCs/>
          <w:sz w:val="24"/>
        </w:rPr>
      </w:pPr>
      <w:r>
        <w:rPr>
          <w:b/>
          <w:sz w:val="24"/>
        </w:rPr>
        <w:tab/>
      </w:r>
      <w:r w:rsidRPr="0024071B" w:rsidR="00B452FD">
        <w:rPr>
          <w:b/>
          <w:bCs/>
          <w:sz w:val="24"/>
        </w:rPr>
        <w:t xml:space="preserve">60-Day </w:t>
      </w:r>
      <w:r w:rsidRPr="0024071B">
        <w:rPr>
          <w:b/>
          <w:bCs/>
          <w:sz w:val="24"/>
        </w:rPr>
        <w:t>Notice of Proposed Information</w:t>
      </w:r>
      <w:r w:rsidRPr="0024071B" w:rsidR="00D711A4">
        <w:rPr>
          <w:b/>
          <w:bCs/>
          <w:sz w:val="24"/>
        </w:rPr>
        <w:t xml:space="preserve"> Collection</w:t>
      </w:r>
    </w:p>
    <w:p w:rsidR="007122F7" w:rsidRPr="0024071B" w14:paraId="74FB2ECD" w14:textId="15A6D38C">
      <w:pPr>
        <w:jc w:val="center"/>
        <w:rPr>
          <w:b/>
          <w:bCs/>
          <w:sz w:val="24"/>
        </w:rPr>
      </w:pPr>
      <w:r w:rsidRPr="0024071B">
        <w:rPr>
          <w:b/>
          <w:bCs/>
          <w:sz w:val="24"/>
        </w:rPr>
        <w:t xml:space="preserve">Federal Labor Standards Questionnaire </w:t>
      </w:r>
      <w:r w:rsidRPr="0024071B" w:rsidR="0080023B">
        <w:rPr>
          <w:b/>
          <w:bCs/>
          <w:sz w:val="24"/>
        </w:rPr>
        <w:t xml:space="preserve">and </w:t>
      </w:r>
      <w:r w:rsidRPr="0024071B">
        <w:rPr>
          <w:b/>
          <w:bCs/>
          <w:sz w:val="24"/>
        </w:rPr>
        <w:t>Compliant Intake Form</w:t>
      </w:r>
    </w:p>
    <w:p w:rsidR="00C219FC" w:rsidRPr="0024071B" w:rsidP="00C219FC" w14:paraId="1D7C355E" w14:textId="70120C7F">
      <w:pPr>
        <w:jc w:val="center"/>
        <w:rPr>
          <w:b/>
          <w:bCs/>
          <w:sz w:val="24"/>
        </w:rPr>
      </w:pPr>
      <w:r w:rsidRPr="0024071B">
        <w:rPr>
          <w:b/>
          <w:bCs/>
          <w:sz w:val="24"/>
        </w:rPr>
        <w:t>OMB Control No.: 2501-</w:t>
      </w:r>
      <w:r w:rsidRPr="0024071B" w:rsidR="00D85501">
        <w:rPr>
          <w:b/>
          <w:bCs/>
          <w:sz w:val="24"/>
        </w:rPr>
        <w:t>001</w:t>
      </w:r>
      <w:r w:rsidRPr="0024071B" w:rsidR="0024071B">
        <w:rPr>
          <w:b/>
          <w:bCs/>
          <w:sz w:val="24"/>
        </w:rPr>
        <w:t>8</w:t>
      </w:r>
    </w:p>
    <w:p w:rsidR="00040BEE" w:rsidRPr="005A215B" w14:paraId="27AB8156" w14:textId="77777777">
      <w:pPr>
        <w:jc w:val="center"/>
        <w:rPr>
          <w:sz w:val="24"/>
        </w:rPr>
      </w:pPr>
    </w:p>
    <w:p w:rsidR="007122F7" w14:paraId="633F5C51" w14:textId="77777777">
      <w:pPr>
        <w:rPr>
          <w:b/>
          <w:sz w:val="24"/>
        </w:rPr>
      </w:pPr>
    </w:p>
    <w:p w:rsidR="007122F7" w:rsidP="0024071B" w14:paraId="10C5745B" w14:textId="77777777">
      <w:pPr>
        <w:spacing w:line="480" w:lineRule="auto"/>
        <w:rPr>
          <w:sz w:val="24"/>
        </w:rPr>
      </w:pPr>
      <w:r>
        <w:rPr>
          <w:b/>
          <w:sz w:val="24"/>
        </w:rPr>
        <w:t>AGENCY:</w:t>
      </w:r>
      <w:r>
        <w:rPr>
          <w:b/>
          <w:sz w:val="24"/>
        </w:rPr>
        <w:tab/>
      </w:r>
      <w:r w:rsidRPr="005A215B" w:rsidR="00FD4117">
        <w:rPr>
          <w:sz w:val="24"/>
        </w:rPr>
        <w:t>Field Policy and Management,</w:t>
      </w:r>
      <w:r w:rsidR="00FD4117">
        <w:rPr>
          <w:b/>
          <w:sz w:val="24"/>
        </w:rPr>
        <w:t xml:space="preserve"> </w:t>
      </w:r>
      <w:r>
        <w:rPr>
          <w:sz w:val="24"/>
        </w:rPr>
        <w:t xml:space="preserve">Office of </w:t>
      </w:r>
      <w:r w:rsidR="00E31D00">
        <w:rPr>
          <w:sz w:val="24"/>
        </w:rPr>
        <w:t>Davis Bacon and Labor Standards</w:t>
      </w:r>
      <w:r w:rsidR="00FD4117">
        <w:rPr>
          <w:sz w:val="24"/>
        </w:rPr>
        <w:t>,</w:t>
      </w:r>
      <w:r>
        <w:rPr>
          <w:sz w:val="24"/>
        </w:rPr>
        <w:t xml:space="preserve"> HUD.</w:t>
      </w:r>
    </w:p>
    <w:p w:rsidR="007122F7" w14:paraId="020D943D" w14:textId="77777777">
      <w:pPr>
        <w:rPr>
          <w:sz w:val="24"/>
        </w:rPr>
      </w:pPr>
    </w:p>
    <w:p w:rsidR="007122F7" w:rsidP="00873F24" w14:paraId="5DFC9F15" w14:textId="77777777">
      <w:pPr>
        <w:tabs>
          <w:tab w:val="left" w:pos="1440"/>
        </w:tabs>
        <w:rPr>
          <w:sz w:val="24"/>
        </w:rPr>
      </w:pPr>
      <w:r>
        <w:rPr>
          <w:b/>
          <w:sz w:val="24"/>
        </w:rPr>
        <w:t>ACTION:</w:t>
      </w:r>
      <w:r>
        <w:rPr>
          <w:b/>
          <w:sz w:val="24"/>
        </w:rPr>
        <w:tab/>
        <w:t xml:space="preserve"> </w:t>
      </w:r>
      <w:r>
        <w:rPr>
          <w:sz w:val="24"/>
        </w:rPr>
        <w:t>Notice.</w:t>
      </w:r>
    </w:p>
    <w:p w:rsidR="007122F7" w14:paraId="3F6FC7F1" w14:textId="77777777">
      <w:pPr>
        <w:rPr>
          <w:sz w:val="24"/>
        </w:rPr>
      </w:pPr>
    </w:p>
    <w:p w:rsidR="0024071B" w:rsidP="0024071B" w14:paraId="632B6D85" w14:textId="77777777">
      <w:pPr>
        <w:tabs>
          <w:tab w:val="left" w:pos="-720"/>
        </w:tabs>
        <w:suppressAutoHyphens/>
        <w:spacing w:line="480" w:lineRule="auto"/>
        <w:rPr>
          <w:sz w:val="24"/>
        </w:rPr>
      </w:pPr>
      <w:r>
        <w:rPr>
          <w:b/>
          <w:sz w:val="24"/>
        </w:rPr>
        <w:t>SUMMARY</w:t>
      </w:r>
      <w:r>
        <w:rPr>
          <w:sz w:val="24"/>
        </w:rPr>
        <w:t>:</w:t>
      </w:r>
      <w:r>
        <w:rPr>
          <w:sz w:val="24"/>
        </w:rPr>
        <w:tab/>
        <w:t xml:space="preserve"> </w:t>
      </w:r>
      <w:r w:rsidRPr="0090024C">
        <w:rPr>
          <w:color w:val="000000"/>
          <w:sz w:val="24"/>
          <w:szCs w:val="24"/>
        </w:rPr>
        <w:t>HUD is seeking approval from the Office of Management and Budget (OMB) for the information collection described below. In accordance with the Paperwork Reduction Act, HUD is requesting comment from all interested parties on the proposed collection of information.  The purpose of this notice is to allow for 60 days of public comment.</w:t>
      </w:r>
      <w:r>
        <w:rPr>
          <w:sz w:val="24"/>
        </w:rPr>
        <w:t xml:space="preserve"> </w:t>
      </w:r>
    </w:p>
    <w:p w:rsidR="007122F7" w:rsidRPr="0024071B" w14:paraId="0C357F69" w14:textId="4B64A864">
      <w:pPr>
        <w:spacing w:line="480" w:lineRule="auto"/>
        <w:rPr>
          <w:b/>
          <w:sz w:val="24"/>
          <w:u w:val="single"/>
        </w:rPr>
      </w:pPr>
      <w:r>
        <w:rPr>
          <w:b/>
          <w:sz w:val="24"/>
        </w:rPr>
        <w:t>DATES</w:t>
      </w:r>
      <w:r>
        <w:rPr>
          <w:sz w:val="24"/>
        </w:rPr>
        <w:t xml:space="preserve">:  </w:t>
      </w:r>
      <w:r w:rsidRPr="0024071B">
        <w:rPr>
          <w:b/>
          <w:sz w:val="24"/>
          <w:u w:val="single"/>
        </w:rPr>
        <w:t>Comments Due Date</w:t>
      </w:r>
      <w:r w:rsidRPr="00BD12CA">
        <w:rPr>
          <w:b/>
          <w:sz w:val="24"/>
        </w:rPr>
        <w:t>:</w:t>
      </w:r>
      <w:r w:rsidRPr="00BD12CA">
        <w:rPr>
          <w:sz w:val="24"/>
        </w:rPr>
        <w:t xml:space="preserve"> </w:t>
      </w:r>
      <w:r w:rsidRPr="0024071B">
        <w:rPr>
          <w:b/>
          <w:sz w:val="24"/>
          <w:u w:val="single"/>
        </w:rPr>
        <w:t>[</w:t>
      </w:r>
      <w:r w:rsidRPr="0024071B" w:rsidR="00A363D0">
        <w:rPr>
          <w:b/>
          <w:sz w:val="24"/>
          <w:u w:val="single"/>
        </w:rPr>
        <w:t>Insert date 60 days after the date of publ</w:t>
      </w:r>
      <w:r w:rsidRPr="0024071B" w:rsidR="00BD12CA">
        <w:rPr>
          <w:b/>
          <w:sz w:val="24"/>
          <w:u w:val="single"/>
        </w:rPr>
        <w:t>ication in the Federal Register</w:t>
      </w:r>
      <w:r w:rsidRPr="0024071B">
        <w:rPr>
          <w:b/>
          <w:sz w:val="24"/>
          <w:u w:val="single"/>
        </w:rPr>
        <w:t>].</w:t>
      </w:r>
    </w:p>
    <w:p w:rsidR="0024071B" w:rsidRPr="0090024C" w:rsidP="0024071B" w14:paraId="0D880BD9" w14:textId="77777777">
      <w:pPr>
        <w:tabs>
          <w:tab w:val="left" w:pos="-720"/>
        </w:tabs>
        <w:suppressAutoHyphens/>
        <w:spacing w:line="480" w:lineRule="auto"/>
        <w:rPr>
          <w:sz w:val="24"/>
          <w:szCs w:val="24"/>
        </w:rPr>
      </w:pPr>
      <w:r>
        <w:rPr>
          <w:b/>
          <w:sz w:val="24"/>
        </w:rPr>
        <w:t>ADDRESSES</w:t>
      </w:r>
      <w:r>
        <w:rPr>
          <w:b/>
          <w:sz w:val="24"/>
        </w:rPr>
        <w:t xml:space="preserve">: </w:t>
      </w:r>
      <w:r w:rsidRPr="00C15D6E" w:rsidR="00112F57">
        <w:rPr>
          <w:sz w:val="24"/>
          <w:szCs w:val="24"/>
        </w:rPr>
        <w:t xml:space="preserve"> </w:t>
      </w:r>
      <w:bookmarkStart w:id="0" w:name="_Hlk94779110"/>
      <w:bookmarkStart w:id="1" w:name="_Hlk47441584"/>
      <w:r w:rsidRPr="0090024C">
        <w:rPr>
          <w:sz w:val="24"/>
          <w:szCs w:val="24"/>
        </w:rPr>
        <w:t>Interested persons are invited to submit comments regarding this proposal. Written comments and recommendations for the proposed information collection can be submitted within 60 days of publication of this notice to</w:t>
      </w:r>
      <w:r w:rsidRPr="0090024C">
        <w:rPr>
          <w:rFonts w:ascii="Calibri" w:eastAsia="MS Mincho" w:hAnsi="Calibri" w:cs="Arial"/>
          <w:sz w:val="22"/>
          <w:szCs w:val="22"/>
        </w:rPr>
        <w:t xml:space="preserve"> </w:t>
      </w:r>
      <w:r w:rsidRPr="0090024C">
        <w:rPr>
          <w:sz w:val="24"/>
          <w:szCs w:val="24"/>
        </w:rPr>
        <w:t xml:space="preserve">www.reginfo.gov/public/do/PRAMain. Find this </w:t>
      </w:r>
      <w:r w:rsidRPr="0090024C">
        <w:rPr>
          <w:sz w:val="24"/>
          <w:szCs w:val="24"/>
        </w:rPr>
        <w:t>particular information</w:t>
      </w:r>
      <w:r w:rsidRPr="0090024C">
        <w:rPr>
          <w:sz w:val="24"/>
          <w:szCs w:val="24"/>
        </w:rPr>
        <w:t xml:space="preserve"> collection by selecting "Currently under 60-day Review - Open for Public Comments" or by using the search function</w:t>
      </w:r>
      <w:r w:rsidRPr="0090024C">
        <w:rPr>
          <w:rFonts w:eastAsia="MS Mincho"/>
          <w:color w:val="000000"/>
          <w:sz w:val="24"/>
          <w:szCs w:val="24"/>
        </w:rPr>
        <w:t xml:space="preserve">. </w:t>
      </w:r>
      <w:r w:rsidRPr="0090024C">
        <w:rPr>
          <w:color w:val="000000"/>
          <w:sz w:val="24"/>
          <w:szCs w:val="24"/>
        </w:rPr>
        <w:t xml:space="preserve">Interested persons are also invited to submit comments regarding this proposal by name and/or OMB Control Number and can be sent to: Anna Guido, Reports Management Officer, REE, Department of Housing and Urban Development, 451 7th </w:t>
      </w:r>
      <w:r w:rsidRPr="0090024C">
        <w:rPr>
          <w:color w:val="000000"/>
          <w:sz w:val="24"/>
          <w:szCs w:val="24"/>
        </w:rPr>
        <w:t xml:space="preserve">Street, SW, Room 8210, Washington, DC 20410-5000 or email at </w:t>
      </w:r>
      <w:hyperlink r:id="rId8" w:history="1">
        <w:r w:rsidRPr="0090024C">
          <w:rPr>
            <w:color w:val="0000FF"/>
            <w:sz w:val="24"/>
            <w:szCs w:val="24"/>
            <w:u w:val="single"/>
          </w:rPr>
          <w:t>PaperworkReductionActOffice@hud.gov</w:t>
        </w:r>
      </w:hyperlink>
      <w:r w:rsidRPr="0090024C">
        <w:rPr>
          <w:color w:val="000000"/>
          <w:sz w:val="24"/>
          <w:szCs w:val="24"/>
        </w:rPr>
        <w:t xml:space="preserve">.  </w:t>
      </w:r>
      <w:bookmarkEnd w:id="0"/>
      <w:bookmarkEnd w:id="1"/>
    </w:p>
    <w:p w:rsidR="00BD12CA" w:rsidP="00312F37" w14:paraId="3FA66D63" w14:textId="7F0C191E">
      <w:pPr>
        <w:overflowPunct/>
        <w:autoSpaceDE/>
        <w:autoSpaceDN/>
        <w:adjustRightInd/>
        <w:spacing w:line="480" w:lineRule="auto"/>
        <w:ind w:right="-240"/>
        <w:textAlignment w:val="auto"/>
        <w:rPr>
          <w:sz w:val="24"/>
        </w:rPr>
      </w:pPr>
      <w:r>
        <w:rPr>
          <w:b/>
          <w:sz w:val="24"/>
        </w:rPr>
        <w:t xml:space="preserve">FOR FURTHER </w:t>
      </w:r>
      <w:r w:rsidR="00702A05">
        <w:rPr>
          <w:b/>
          <w:sz w:val="24"/>
        </w:rPr>
        <w:t>INFORMATION</w:t>
      </w:r>
      <w:r>
        <w:rPr>
          <w:b/>
          <w:sz w:val="24"/>
        </w:rPr>
        <w:t xml:space="preserve"> CONTACT</w:t>
      </w:r>
      <w:r>
        <w:rPr>
          <w:sz w:val="24"/>
        </w:rPr>
        <w:t xml:space="preserve">:  </w:t>
      </w:r>
    </w:p>
    <w:p w:rsidR="0024071B" w:rsidRPr="008657E5" w:rsidP="0024071B" w14:paraId="5D60309B" w14:textId="77777777">
      <w:pPr>
        <w:tabs>
          <w:tab w:val="left" w:pos="-720"/>
        </w:tabs>
        <w:suppressAutoHyphens/>
        <w:spacing w:line="480" w:lineRule="auto"/>
        <w:rPr>
          <w:sz w:val="24"/>
          <w:szCs w:val="24"/>
        </w:rPr>
      </w:pPr>
      <w:r>
        <w:rPr>
          <w:color w:val="000000"/>
          <w:sz w:val="24"/>
          <w:szCs w:val="24"/>
        </w:rPr>
        <w:t>Jennifer A. Dupont,</w:t>
      </w:r>
      <w:r w:rsidRPr="00C15D6E">
        <w:rPr>
          <w:sz w:val="24"/>
          <w:szCs w:val="24"/>
        </w:rPr>
        <w:t xml:space="preserve"> </w:t>
      </w:r>
      <w:r>
        <w:rPr>
          <w:sz w:val="24"/>
          <w:szCs w:val="24"/>
        </w:rPr>
        <w:t xml:space="preserve">Program Analyst, Field </w:t>
      </w:r>
      <w:r>
        <w:rPr>
          <w:sz w:val="24"/>
          <w:szCs w:val="24"/>
        </w:rPr>
        <w:t>Policy</w:t>
      </w:r>
      <w:r>
        <w:rPr>
          <w:sz w:val="24"/>
          <w:szCs w:val="24"/>
        </w:rPr>
        <w:t xml:space="preserve"> and Management</w:t>
      </w:r>
      <w:r w:rsidRPr="00C15D6E">
        <w:rPr>
          <w:sz w:val="24"/>
          <w:szCs w:val="24"/>
        </w:rPr>
        <w:t xml:space="preserve">, Department of Housing and Urban Development, </w:t>
      </w:r>
      <w:r>
        <w:rPr>
          <w:sz w:val="24"/>
          <w:szCs w:val="24"/>
        </w:rPr>
        <w:t>40 Marietta Street, 10</w:t>
      </w:r>
      <w:r w:rsidRPr="00EF4E0B">
        <w:rPr>
          <w:sz w:val="24"/>
          <w:szCs w:val="24"/>
          <w:vertAlign w:val="superscript"/>
        </w:rPr>
        <w:t>th</w:t>
      </w:r>
      <w:r>
        <w:rPr>
          <w:sz w:val="24"/>
          <w:szCs w:val="24"/>
        </w:rPr>
        <w:t xml:space="preserve"> Floor, Atlanta, GA 30303 </w:t>
      </w:r>
      <w:r w:rsidRPr="00C15D6E">
        <w:rPr>
          <w:sz w:val="24"/>
          <w:szCs w:val="24"/>
        </w:rPr>
        <w:t>or the number</w:t>
      </w:r>
      <w:r>
        <w:rPr>
          <w:sz w:val="24"/>
          <w:szCs w:val="24"/>
        </w:rPr>
        <w:t xml:space="preserve"> (678-732-2034) this is not a toll-free number or email at </w:t>
      </w:r>
      <w:r>
        <w:rPr>
          <w:rStyle w:val="Hyperlink"/>
          <w:sz w:val="24"/>
          <w:szCs w:val="24"/>
        </w:rPr>
        <w:t>Jennifer.A.Dupont@hud.gov</w:t>
      </w:r>
      <w:r>
        <w:rPr>
          <w:sz w:val="24"/>
          <w:szCs w:val="24"/>
        </w:rPr>
        <w:t xml:space="preserve"> or a copy of the proposed forms or other available information</w:t>
      </w:r>
      <w:r w:rsidRPr="00C15D6E">
        <w:rPr>
          <w:sz w:val="24"/>
          <w:szCs w:val="24"/>
        </w:rPr>
        <w:t>.</w:t>
      </w:r>
      <w:r>
        <w:rPr>
          <w:sz w:val="24"/>
          <w:szCs w:val="24"/>
        </w:rPr>
        <w:t xml:space="preserve">  </w:t>
      </w:r>
      <w:r w:rsidRPr="0090024C">
        <w:rPr>
          <w:rFonts w:eastAsia="MS Mincho"/>
          <w:sz w:val="24"/>
          <w:szCs w:val="24"/>
        </w:rPr>
        <w:t>HUD welcomes and is prepared to receive calls from individuals who are deaf or hard of hearing, as well as individuals with speech or communication disabilities. To learn more about how to make an accessible telephone call, please visit </w:t>
      </w:r>
      <w:hyperlink r:id="rId9" w:history="1">
        <w:r w:rsidRPr="0090024C">
          <w:rPr>
            <w:rFonts w:eastAsia="MS Mincho"/>
            <w:color w:val="0000FF"/>
            <w:sz w:val="24"/>
            <w:szCs w:val="24"/>
            <w:u w:val="single"/>
          </w:rPr>
          <w:t>https://www.fcc.gov/consumers/guides/telecommunications-relay-service-trs</w:t>
        </w:r>
      </w:hyperlink>
      <w:r w:rsidRPr="0090024C">
        <w:rPr>
          <w:rFonts w:ascii="Calibri" w:eastAsia="MS Mincho" w:hAnsi="Calibri" w:cs="Arial"/>
          <w:sz w:val="22"/>
          <w:szCs w:val="22"/>
        </w:rPr>
        <w:t>.</w:t>
      </w:r>
    </w:p>
    <w:p w:rsidR="00D30374" w14:paraId="68054346" w14:textId="77777777">
      <w:pPr>
        <w:spacing w:line="480" w:lineRule="auto"/>
        <w:rPr>
          <w:b/>
          <w:sz w:val="24"/>
        </w:rPr>
      </w:pPr>
      <w:r>
        <w:rPr>
          <w:b/>
          <w:sz w:val="24"/>
        </w:rPr>
        <w:t xml:space="preserve">SUPPLEMENTARY INFORMATION:  </w:t>
      </w:r>
    </w:p>
    <w:p w:rsidR="0024071B" w:rsidP="0024071B" w14:paraId="7A5315FA" w14:textId="77777777">
      <w:pPr>
        <w:tabs>
          <w:tab w:val="left" w:pos="-720"/>
        </w:tabs>
        <w:suppressAutoHyphens/>
        <w:spacing w:line="480" w:lineRule="auto"/>
        <w:rPr>
          <w:color w:val="000000"/>
          <w:sz w:val="24"/>
          <w:szCs w:val="24"/>
        </w:rPr>
      </w:pPr>
      <w:r w:rsidRPr="0090024C">
        <w:rPr>
          <w:color w:val="000000"/>
          <w:sz w:val="24"/>
          <w:szCs w:val="24"/>
        </w:rPr>
        <w:t xml:space="preserve">This notice informs the public that HUD is seeking approval from OMB for the information collection described in Section A.  </w:t>
      </w:r>
    </w:p>
    <w:p w:rsidR="0024071B" w:rsidP="0024071B" w14:paraId="115B658A" w14:textId="44AF898D">
      <w:pPr>
        <w:tabs>
          <w:tab w:val="left" w:pos="-720"/>
        </w:tabs>
        <w:suppressAutoHyphens/>
        <w:overflowPunct/>
        <w:autoSpaceDE/>
        <w:autoSpaceDN/>
        <w:adjustRightInd/>
        <w:spacing w:line="480" w:lineRule="auto"/>
        <w:textAlignment w:val="auto"/>
        <w:rPr>
          <w:b/>
          <w:sz w:val="24"/>
        </w:rPr>
      </w:pPr>
      <w:r w:rsidRPr="0090024C">
        <w:rPr>
          <w:b/>
          <w:color w:val="000000"/>
          <w:sz w:val="24"/>
          <w:szCs w:val="24"/>
        </w:rPr>
        <w:t>A. Overview of Information Collection</w:t>
      </w:r>
    </w:p>
    <w:p w:rsidR="00D85501" w14:paraId="4E37CC3D" w14:textId="0F2C1227">
      <w:pPr>
        <w:spacing w:line="480" w:lineRule="auto"/>
        <w:rPr>
          <w:b/>
          <w:sz w:val="24"/>
        </w:rPr>
      </w:pPr>
      <w:r w:rsidRPr="00BD12CA">
        <w:rPr>
          <w:b/>
          <w:sz w:val="24"/>
        </w:rPr>
        <w:t>T</w:t>
      </w:r>
      <w:r w:rsidR="0024071B">
        <w:rPr>
          <w:b/>
          <w:sz w:val="24"/>
        </w:rPr>
        <w:t>itle of Proposal</w:t>
      </w:r>
      <w:r w:rsidR="007122F7">
        <w:rPr>
          <w:sz w:val="24"/>
        </w:rPr>
        <w:t xml:space="preserve">: </w:t>
      </w:r>
      <w:r w:rsidR="002C192C">
        <w:rPr>
          <w:sz w:val="24"/>
        </w:rPr>
        <w:t xml:space="preserve"> </w:t>
      </w:r>
      <w:r w:rsidR="00F833B0">
        <w:rPr>
          <w:sz w:val="24"/>
        </w:rPr>
        <w:t xml:space="preserve">Federal Labor Standards Questionnaire </w:t>
      </w:r>
      <w:r>
        <w:rPr>
          <w:sz w:val="24"/>
        </w:rPr>
        <w:t xml:space="preserve">and Federal Labor Standards </w:t>
      </w:r>
      <w:r w:rsidR="00F833B0">
        <w:rPr>
          <w:sz w:val="24"/>
        </w:rPr>
        <w:t>Compliant Intake Form</w:t>
      </w:r>
      <w:r w:rsidR="0024071B">
        <w:rPr>
          <w:sz w:val="24"/>
        </w:rPr>
        <w:t>.</w:t>
      </w:r>
    </w:p>
    <w:p w:rsidR="007122F7" w:rsidRPr="00BD12CA" w14:paraId="33CE03D5" w14:textId="6D86249F">
      <w:pPr>
        <w:spacing w:line="480" w:lineRule="auto"/>
        <w:rPr>
          <w:sz w:val="24"/>
        </w:rPr>
      </w:pPr>
      <w:r w:rsidRPr="00BD12CA">
        <w:rPr>
          <w:b/>
          <w:sz w:val="24"/>
        </w:rPr>
        <w:t>OMB Control Number, if applicable</w:t>
      </w:r>
      <w:r w:rsidRPr="00BD12CA" w:rsidR="004814AA">
        <w:rPr>
          <w:sz w:val="24"/>
        </w:rPr>
        <w:t>:  25</w:t>
      </w:r>
      <w:r w:rsidRPr="00BD12CA" w:rsidR="00855249">
        <w:rPr>
          <w:sz w:val="24"/>
        </w:rPr>
        <w:t>01-00</w:t>
      </w:r>
      <w:r w:rsidR="001D1C7F">
        <w:rPr>
          <w:sz w:val="24"/>
        </w:rPr>
        <w:t>18</w:t>
      </w:r>
      <w:r w:rsidRPr="00BD12CA" w:rsidR="00855249">
        <w:rPr>
          <w:sz w:val="24"/>
        </w:rPr>
        <w:t>.</w:t>
      </w:r>
    </w:p>
    <w:p w:rsidR="00FD4117" w:rsidRPr="00BD12CA" w:rsidP="00A363D0" w14:paraId="0175D0AF" w14:textId="77777777">
      <w:pPr>
        <w:keepLines/>
        <w:tabs>
          <w:tab w:val="left" w:pos="360"/>
          <w:tab w:val="left" w:pos="720"/>
        </w:tabs>
        <w:rPr>
          <w:b/>
          <w:sz w:val="24"/>
          <w:szCs w:val="24"/>
        </w:rPr>
      </w:pPr>
    </w:p>
    <w:p w:rsidR="00094D09" w:rsidP="006B03DF" w14:paraId="452FDE94" w14:textId="77777777">
      <w:pPr>
        <w:keepLines/>
        <w:tabs>
          <w:tab w:val="left" w:pos="360"/>
          <w:tab w:val="left" w:pos="720"/>
        </w:tabs>
        <w:rPr>
          <w:sz w:val="24"/>
          <w:szCs w:val="24"/>
        </w:rPr>
      </w:pPr>
      <w:r w:rsidRPr="00BD12CA">
        <w:rPr>
          <w:b/>
          <w:sz w:val="24"/>
          <w:szCs w:val="24"/>
        </w:rPr>
        <w:t>Description of the need for the information and proposed use</w:t>
      </w:r>
      <w:r w:rsidRPr="00BD12CA">
        <w:rPr>
          <w:sz w:val="24"/>
          <w:szCs w:val="24"/>
        </w:rPr>
        <w:t>:</w:t>
      </w:r>
      <w:r w:rsidR="00955270">
        <w:rPr>
          <w:sz w:val="24"/>
          <w:szCs w:val="24"/>
        </w:rPr>
        <w:t xml:space="preserve"> </w:t>
      </w:r>
    </w:p>
    <w:p w:rsidR="00094D09" w:rsidP="006B03DF" w14:paraId="73F8B546" w14:textId="77777777">
      <w:pPr>
        <w:keepLines/>
        <w:tabs>
          <w:tab w:val="left" w:pos="360"/>
          <w:tab w:val="left" w:pos="720"/>
        </w:tabs>
        <w:rPr>
          <w:sz w:val="24"/>
          <w:szCs w:val="24"/>
        </w:rPr>
      </w:pPr>
    </w:p>
    <w:p w:rsidR="006B03DF" w:rsidRPr="00094D09" w:rsidP="00E76C84" w14:paraId="17D26DF8" w14:textId="587AA42A">
      <w:pPr>
        <w:keepLines/>
        <w:tabs>
          <w:tab w:val="left" w:pos="360"/>
          <w:tab w:val="left" w:pos="720"/>
        </w:tabs>
        <w:spacing w:line="480" w:lineRule="auto"/>
        <w:rPr>
          <w:sz w:val="24"/>
          <w:szCs w:val="24"/>
        </w:rPr>
      </w:pPr>
      <w:r w:rsidRPr="00094D09">
        <w:rPr>
          <w:sz w:val="24"/>
          <w:szCs w:val="24"/>
        </w:rPr>
        <w:t>The</w:t>
      </w:r>
      <w:r w:rsidRPr="00094D09" w:rsidR="00501434">
        <w:rPr>
          <w:sz w:val="24"/>
          <w:szCs w:val="24"/>
        </w:rPr>
        <w:t xml:space="preserve"> </w:t>
      </w:r>
      <w:r w:rsidRPr="00094D09">
        <w:rPr>
          <w:sz w:val="24"/>
          <w:szCs w:val="24"/>
        </w:rPr>
        <w:t>information is used by HUD to fulfill its</w:t>
      </w:r>
      <w:r w:rsidRPr="00094D09" w:rsidR="00501434">
        <w:rPr>
          <w:sz w:val="24"/>
          <w:szCs w:val="24"/>
        </w:rPr>
        <w:t xml:space="preserve"> </w:t>
      </w:r>
      <w:r w:rsidRPr="00094D09">
        <w:rPr>
          <w:sz w:val="24"/>
          <w:szCs w:val="24"/>
        </w:rPr>
        <w:t>obligation to enforce Federal labor</w:t>
      </w:r>
      <w:r w:rsidRPr="00094D09" w:rsidR="00501434">
        <w:rPr>
          <w:sz w:val="24"/>
          <w:szCs w:val="24"/>
        </w:rPr>
        <w:t xml:space="preserve"> </w:t>
      </w:r>
      <w:r w:rsidRPr="00094D09">
        <w:rPr>
          <w:sz w:val="24"/>
          <w:szCs w:val="24"/>
        </w:rPr>
        <w:t>standards provisions, especially to act</w:t>
      </w:r>
      <w:r w:rsidRPr="00094D09" w:rsidR="00501434">
        <w:rPr>
          <w:sz w:val="24"/>
          <w:szCs w:val="24"/>
        </w:rPr>
        <w:t xml:space="preserve"> </w:t>
      </w:r>
      <w:r w:rsidRPr="00094D09">
        <w:rPr>
          <w:sz w:val="24"/>
          <w:szCs w:val="24"/>
        </w:rPr>
        <w:t>upon allegations of labor standards</w:t>
      </w:r>
      <w:r w:rsidRPr="00094D09" w:rsidR="00501434">
        <w:rPr>
          <w:sz w:val="24"/>
          <w:szCs w:val="24"/>
        </w:rPr>
        <w:t xml:space="preserve"> </w:t>
      </w:r>
      <w:r w:rsidRPr="00094D09">
        <w:rPr>
          <w:sz w:val="24"/>
          <w:szCs w:val="24"/>
        </w:rPr>
        <w:t>violations.</w:t>
      </w:r>
    </w:p>
    <w:p w:rsidR="00D90995" w:rsidRPr="00501434" w:rsidP="00A363D0" w14:paraId="0E6019AF" w14:textId="77777777">
      <w:pPr>
        <w:keepLines/>
        <w:tabs>
          <w:tab w:val="left" w:pos="360"/>
          <w:tab w:val="left" w:pos="720"/>
        </w:tabs>
        <w:rPr>
          <w:i/>
          <w:iCs/>
          <w:sz w:val="24"/>
          <w:szCs w:val="24"/>
        </w:rPr>
      </w:pPr>
      <w:r w:rsidRPr="00501434">
        <w:rPr>
          <w:i/>
          <w:iCs/>
          <w:sz w:val="24"/>
          <w:szCs w:val="24"/>
        </w:rPr>
        <w:t xml:space="preserve"> </w:t>
      </w:r>
    </w:p>
    <w:p w:rsidR="007122F7" w:rsidRPr="00BD12CA" w14:paraId="707B74A3" w14:textId="28C1289A">
      <w:pPr>
        <w:spacing w:line="480" w:lineRule="auto"/>
        <w:rPr>
          <w:sz w:val="24"/>
        </w:rPr>
      </w:pPr>
      <w:r w:rsidRPr="00BD12CA">
        <w:rPr>
          <w:b/>
          <w:sz w:val="24"/>
        </w:rPr>
        <w:t>Agency form numbers, if applicable</w:t>
      </w:r>
      <w:r w:rsidRPr="00BD12CA">
        <w:rPr>
          <w:sz w:val="24"/>
        </w:rPr>
        <w:t xml:space="preserve">:  </w:t>
      </w:r>
      <w:r w:rsidRPr="00BD12CA" w:rsidR="00D90995">
        <w:rPr>
          <w:sz w:val="24"/>
        </w:rPr>
        <w:t>HUD FORM 47</w:t>
      </w:r>
      <w:r w:rsidR="0081368A">
        <w:rPr>
          <w:sz w:val="24"/>
        </w:rPr>
        <w:t>3</w:t>
      </w:r>
      <w:r w:rsidR="00974C40">
        <w:rPr>
          <w:sz w:val="24"/>
        </w:rPr>
        <w:t>0,</w:t>
      </w:r>
      <w:r w:rsidR="00444F1C">
        <w:rPr>
          <w:sz w:val="24"/>
        </w:rPr>
        <w:t xml:space="preserve"> </w:t>
      </w:r>
      <w:r w:rsidR="00974C40">
        <w:rPr>
          <w:sz w:val="24"/>
        </w:rPr>
        <w:t>4730 SP, 4731</w:t>
      </w:r>
      <w:r w:rsidR="0024071B">
        <w:rPr>
          <w:sz w:val="24"/>
        </w:rPr>
        <w:t>.</w:t>
      </w:r>
    </w:p>
    <w:p w:rsidR="00D90995" w:rsidRPr="00BD12CA" w14:paraId="04846981" w14:textId="77777777">
      <w:pPr>
        <w:spacing w:line="480" w:lineRule="auto"/>
        <w:rPr>
          <w:sz w:val="24"/>
        </w:rPr>
      </w:pPr>
      <w:r w:rsidRPr="00BD12CA">
        <w:rPr>
          <w:b/>
          <w:sz w:val="24"/>
        </w:rPr>
        <w:t>Estimation of the total numbers of hours needed to prepare the information collection including number of respondents, frequency of response, and hours of response:</w:t>
      </w:r>
      <w:r w:rsidRPr="00BD12CA">
        <w:rPr>
          <w:sz w:val="24"/>
        </w:rPr>
        <w:t xml:space="preserve"> </w:t>
      </w:r>
    </w:p>
    <w:p w:rsidR="007122F7" w14:paraId="66D03967" w14:textId="34BB4259">
      <w:pPr>
        <w:spacing w:line="480" w:lineRule="auto"/>
        <w:rPr>
          <w:sz w:val="24"/>
        </w:rPr>
      </w:pPr>
      <w:r>
        <w:rPr>
          <w:sz w:val="24"/>
        </w:rPr>
        <w:t xml:space="preserve"> E</w:t>
      </w:r>
      <w:r w:rsidR="00490E08">
        <w:rPr>
          <w:sz w:val="24"/>
        </w:rPr>
        <w:t xml:space="preserve">stimated </w:t>
      </w:r>
      <w:r w:rsidRPr="00490E08" w:rsidR="00490E08">
        <w:rPr>
          <w:sz w:val="24"/>
        </w:rPr>
        <w:t>number</w:t>
      </w:r>
      <w:r w:rsidRPr="00490E08">
        <w:rPr>
          <w:sz w:val="24"/>
        </w:rPr>
        <w:t xml:space="preserve"> of </w:t>
      </w:r>
      <w:r w:rsidR="00E31D00">
        <w:rPr>
          <w:sz w:val="24"/>
        </w:rPr>
        <w:t xml:space="preserve">annual </w:t>
      </w:r>
      <w:r w:rsidRPr="00490E08">
        <w:rPr>
          <w:sz w:val="24"/>
        </w:rPr>
        <w:t xml:space="preserve">burden hours </w:t>
      </w:r>
      <w:r w:rsidRPr="00E31D00">
        <w:rPr>
          <w:color w:val="000000" w:themeColor="text1"/>
          <w:sz w:val="24"/>
        </w:rPr>
        <w:t>is</w:t>
      </w:r>
      <w:r w:rsidR="00780BA0">
        <w:rPr>
          <w:color w:val="000000" w:themeColor="text1"/>
          <w:sz w:val="24"/>
        </w:rPr>
        <w:t xml:space="preserve"> </w:t>
      </w:r>
      <w:r w:rsidR="00C21BAA">
        <w:rPr>
          <w:color w:val="000000" w:themeColor="text1"/>
          <w:sz w:val="24"/>
        </w:rPr>
        <w:t>500</w:t>
      </w:r>
      <w:r w:rsidRPr="00E31D00" w:rsidR="00490E08">
        <w:rPr>
          <w:color w:val="000000" w:themeColor="text1"/>
          <w:sz w:val="24"/>
        </w:rPr>
        <w:t>.</w:t>
      </w:r>
      <w:r w:rsidRPr="00E31D00">
        <w:rPr>
          <w:color w:val="000000" w:themeColor="text1"/>
          <w:sz w:val="24"/>
        </w:rPr>
        <w:t xml:space="preserve">  </w:t>
      </w:r>
      <w:r w:rsidRPr="00490E08" w:rsidR="00490E08">
        <w:rPr>
          <w:sz w:val="24"/>
        </w:rPr>
        <w:t>Estimated</w:t>
      </w:r>
      <w:r w:rsidRPr="00490E08">
        <w:rPr>
          <w:sz w:val="24"/>
        </w:rPr>
        <w:t xml:space="preserve"> number of respondents is</w:t>
      </w:r>
      <w:r w:rsidR="00490E08">
        <w:rPr>
          <w:sz w:val="24"/>
        </w:rPr>
        <w:t xml:space="preserve"> </w:t>
      </w:r>
      <w:r w:rsidR="008D0979">
        <w:rPr>
          <w:sz w:val="24"/>
        </w:rPr>
        <w:t>1</w:t>
      </w:r>
      <w:r w:rsidR="00AE5F5C">
        <w:rPr>
          <w:sz w:val="24"/>
        </w:rPr>
        <w:t>,000</w:t>
      </w:r>
      <w:r w:rsidRPr="00490E08">
        <w:rPr>
          <w:sz w:val="24"/>
        </w:rPr>
        <w:t>,</w:t>
      </w:r>
      <w:r>
        <w:rPr>
          <w:color w:val="FF0000"/>
          <w:sz w:val="24"/>
        </w:rPr>
        <w:t xml:space="preserve"> </w:t>
      </w:r>
      <w:r w:rsidRPr="00490E08">
        <w:rPr>
          <w:sz w:val="24"/>
        </w:rPr>
        <w:t xml:space="preserve">the frequency </w:t>
      </w:r>
      <w:r w:rsidR="00575227">
        <w:rPr>
          <w:sz w:val="24"/>
        </w:rPr>
        <w:t>is on occasion</w:t>
      </w:r>
      <w:r w:rsidRPr="00490E08">
        <w:rPr>
          <w:sz w:val="24"/>
        </w:rPr>
        <w:t xml:space="preserve">, and the burden hour per response is </w:t>
      </w:r>
      <w:r w:rsidR="00575227">
        <w:rPr>
          <w:sz w:val="24"/>
        </w:rPr>
        <w:t>.</w:t>
      </w:r>
      <w:r w:rsidR="00780BA0">
        <w:rPr>
          <w:sz w:val="24"/>
        </w:rPr>
        <w:t>50</w:t>
      </w:r>
      <w:r w:rsidR="00702A05">
        <w:rPr>
          <w:sz w:val="24"/>
        </w:rPr>
        <w:t xml:space="preserve"> hours.</w:t>
      </w:r>
    </w:p>
    <w:tbl>
      <w:tblPr>
        <w:tblStyle w:val="TableGrid"/>
        <w:tblW w:w="9900" w:type="dxa"/>
        <w:jc w:val="center"/>
        <w:tblLayout w:type="fixed"/>
        <w:tblLook w:val="04A0"/>
      </w:tblPr>
      <w:tblGrid>
        <w:gridCol w:w="1980"/>
        <w:gridCol w:w="1350"/>
        <w:gridCol w:w="1342"/>
        <w:gridCol w:w="1178"/>
        <w:gridCol w:w="1080"/>
        <w:gridCol w:w="900"/>
        <w:gridCol w:w="1080"/>
        <w:gridCol w:w="990"/>
      </w:tblGrid>
      <w:tr w14:paraId="15424F3D" w14:textId="77777777" w:rsidTr="00FE344D">
        <w:tblPrEx>
          <w:tblW w:w="9900" w:type="dxa"/>
          <w:jc w:val="center"/>
          <w:tblLayout w:type="fixed"/>
          <w:tblLook w:val="04A0"/>
        </w:tblPrEx>
        <w:trPr>
          <w:trHeight w:val="710"/>
          <w:jc w:val="center"/>
        </w:trPr>
        <w:tc>
          <w:tcPr>
            <w:tcW w:w="1980" w:type="dxa"/>
            <w:vAlign w:val="bottom"/>
          </w:tcPr>
          <w:p w:rsidR="00F833B0" w:rsidRPr="00FE344D" w:rsidP="00DE1FE8" w14:paraId="169C37D4"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Information Collection</w:t>
            </w:r>
          </w:p>
        </w:tc>
        <w:tc>
          <w:tcPr>
            <w:tcW w:w="1350" w:type="dxa"/>
            <w:vAlign w:val="bottom"/>
          </w:tcPr>
          <w:p w:rsidR="00F833B0" w:rsidRPr="00FE344D" w:rsidP="00DE1FE8" w14:paraId="4D561FAD"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Number of Respondents</w:t>
            </w:r>
          </w:p>
        </w:tc>
        <w:tc>
          <w:tcPr>
            <w:tcW w:w="1342" w:type="dxa"/>
            <w:vAlign w:val="bottom"/>
          </w:tcPr>
          <w:p w:rsidR="00544FFC" w:rsidRPr="00FE344D" w:rsidP="00DE1FE8" w14:paraId="338572B2" w14:textId="782772A8">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Frequency of</w:t>
            </w:r>
          </w:p>
          <w:p w:rsidR="00F833B0" w:rsidRPr="00FE344D" w:rsidP="00DE1FE8" w14:paraId="54A98B49" w14:textId="40951CFA">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Response</w:t>
            </w:r>
          </w:p>
        </w:tc>
        <w:tc>
          <w:tcPr>
            <w:tcW w:w="1178" w:type="dxa"/>
            <w:vAlign w:val="bottom"/>
          </w:tcPr>
          <w:p w:rsidR="00F833B0" w:rsidRPr="00FE344D" w:rsidP="00DE1FE8" w14:paraId="37F2B8C1" w14:textId="554B4132">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 xml:space="preserve">Responses </w:t>
            </w:r>
            <w:r w:rsidRPr="00FE344D" w:rsidR="00B97BBE">
              <w:rPr>
                <w:rFonts w:ascii="Times New Roman" w:hAnsi="Times New Roman" w:cs="Times New Roman"/>
                <w:b/>
                <w:bCs/>
                <w:sz w:val="20"/>
                <w:szCs w:val="20"/>
              </w:rPr>
              <w:t>Per Annum</w:t>
            </w:r>
          </w:p>
        </w:tc>
        <w:tc>
          <w:tcPr>
            <w:tcW w:w="1080" w:type="dxa"/>
            <w:vAlign w:val="bottom"/>
          </w:tcPr>
          <w:p w:rsidR="00F833B0" w:rsidRPr="00FE344D" w:rsidP="00DE1FE8" w14:paraId="131D95CA" w14:textId="4B4A3030">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Burden Hour</w:t>
            </w:r>
            <w:r w:rsidRPr="00FE344D" w:rsidR="00DE1FE8">
              <w:rPr>
                <w:rFonts w:ascii="Times New Roman" w:hAnsi="Times New Roman" w:cs="Times New Roman"/>
                <w:b/>
                <w:bCs/>
                <w:sz w:val="20"/>
                <w:szCs w:val="20"/>
              </w:rPr>
              <w:t xml:space="preserve"> </w:t>
            </w:r>
            <w:r w:rsidRPr="00FE344D">
              <w:rPr>
                <w:rFonts w:ascii="Times New Roman" w:hAnsi="Times New Roman" w:cs="Times New Roman"/>
                <w:b/>
                <w:bCs/>
                <w:sz w:val="20"/>
                <w:szCs w:val="20"/>
              </w:rPr>
              <w:t>per Response</w:t>
            </w:r>
          </w:p>
        </w:tc>
        <w:tc>
          <w:tcPr>
            <w:tcW w:w="900" w:type="dxa"/>
            <w:vAlign w:val="bottom"/>
          </w:tcPr>
          <w:p w:rsidR="00F833B0" w:rsidRPr="00FE344D" w:rsidP="00DE1FE8" w14:paraId="71083461" w14:textId="77777777">
            <w:pPr>
              <w:keepLines/>
              <w:tabs>
                <w:tab w:val="left" w:pos="480"/>
              </w:tabs>
              <w:jc w:val="center"/>
              <w:rPr>
                <w:rFonts w:ascii="Times New Roman" w:hAnsi="Times New Roman" w:cs="Times New Roman"/>
                <w:b/>
                <w:bCs/>
                <w:sz w:val="20"/>
                <w:szCs w:val="20"/>
              </w:rPr>
            </w:pPr>
          </w:p>
          <w:p w:rsidR="00F833B0" w:rsidRPr="00FE344D" w:rsidP="00DE1FE8" w14:paraId="62CE70D0" w14:textId="1C66935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Annual Burden</w:t>
            </w:r>
          </w:p>
        </w:tc>
        <w:tc>
          <w:tcPr>
            <w:tcW w:w="1080" w:type="dxa"/>
            <w:vAlign w:val="bottom"/>
          </w:tcPr>
          <w:p w:rsidR="00F833B0" w:rsidRPr="00FE344D" w:rsidP="00DE1FE8" w14:paraId="24CAB3E8" w14:textId="595B5F18">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 xml:space="preserve">Hourly </w:t>
            </w:r>
            <w:r w:rsidRPr="00FE344D" w:rsidR="007E6373">
              <w:rPr>
                <w:rFonts w:ascii="Times New Roman" w:hAnsi="Times New Roman" w:cs="Times New Roman"/>
                <w:b/>
                <w:bCs/>
                <w:sz w:val="20"/>
                <w:szCs w:val="20"/>
              </w:rPr>
              <w:t>C</w:t>
            </w:r>
            <w:r w:rsidRPr="00FE344D">
              <w:rPr>
                <w:rFonts w:ascii="Times New Roman" w:hAnsi="Times New Roman" w:cs="Times New Roman"/>
                <w:b/>
                <w:bCs/>
                <w:sz w:val="20"/>
                <w:szCs w:val="20"/>
              </w:rPr>
              <w:t>ost per Response</w:t>
            </w:r>
          </w:p>
        </w:tc>
        <w:tc>
          <w:tcPr>
            <w:tcW w:w="990" w:type="dxa"/>
            <w:vAlign w:val="bottom"/>
          </w:tcPr>
          <w:p w:rsidR="007E6373" w:rsidRPr="00FE344D" w:rsidP="00DE1FE8" w14:paraId="52582120"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Annual</w:t>
            </w:r>
          </w:p>
          <w:p w:rsidR="00F833B0" w:rsidRPr="00FE344D" w:rsidP="00DE1FE8" w14:paraId="3C9E0569" w14:textId="35350861">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Cost</w:t>
            </w:r>
          </w:p>
        </w:tc>
      </w:tr>
      <w:tr w14:paraId="6AC09306" w14:textId="77777777" w:rsidTr="00FE344D">
        <w:tblPrEx>
          <w:tblW w:w="9900" w:type="dxa"/>
          <w:jc w:val="center"/>
          <w:tblLayout w:type="fixed"/>
          <w:tblLook w:val="04A0"/>
        </w:tblPrEx>
        <w:trPr>
          <w:trHeight w:val="1011"/>
          <w:jc w:val="center"/>
        </w:trPr>
        <w:tc>
          <w:tcPr>
            <w:tcW w:w="1980" w:type="dxa"/>
          </w:tcPr>
          <w:p w:rsidR="002A6FBA" w:rsidRPr="00FE344D" w:rsidP="008D4B89" w14:paraId="41982CD8" w14:textId="77777777">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 xml:space="preserve">HUD-4730 </w:t>
            </w:r>
          </w:p>
          <w:p w:rsidR="00FE344D" w:rsidRPr="00FE344D" w:rsidP="008D4B89" w14:paraId="47B967B4" w14:textId="77777777">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Federal Labor Standards</w:t>
            </w:r>
          </w:p>
          <w:p w:rsidR="00F833B0" w:rsidRPr="00FE344D" w:rsidP="008D4B89" w14:paraId="4544CDB1" w14:textId="668642B1">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 xml:space="preserve">Questionnaire </w:t>
            </w:r>
          </w:p>
        </w:tc>
        <w:tc>
          <w:tcPr>
            <w:tcW w:w="1350" w:type="dxa"/>
            <w:vAlign w:val="bottom"/>
          </w:tcPr>
          <w:p w:rsidR="00F833B0" w:rsidRPr="00FE344D" w:rsidP="00F64BAF" w14:paraId="16FFC952" w14:textId="3B7A67F9">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400</w:t>
            </w:r>
          </w:p>
        </w:tc>
        <w:tc>
          <w:tcPr>
            <w:tcW w:w="1342" w:type="dxa"/>
            <w:vAlign w:val="bottom"/>
          </w:tcPr>
          <w:p w:rsidR="00F833B0" w:rsidRPr="00FE344D" w:rsidP="008D4B89" w14:paraId="6DDB021D"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w:t>
            </w:r>
          </w:p>
        </w:tc>
        <w:tc>
          <w:tcPr>
            <w:tcW w:w="1178" w:type="dxa"/>
            <w:vAlign w:val="bottom"/>
          </w:tcPr>
          <w:p w:rsidR="00F833B0" w:rsidRPr="00FE344D" w:rsidP="008D4B89" w14:paraId="05ECFCA3" w14:textId="0518227E">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400</w:t>
            </w:r>
          </w:p>
        </w:tc>
        <w:tc>
          <w:tcPr>
            <w:tcW w:w="1080" w:type="dxa"/>
            <w:vAlign w:val="bottom"/>
          </w:tcPr>
          <w:p w:rsidR="009579F2" w:rsidRPr="00FE344D" w:rsidP="008D4B89" w14:paraId="07877F18" w14:textId="77777777">
            <w:pPr>
              <w:keepLines/>
              <w:tabs>
                <w:tab w:val="left" w:pos="480"/>
              </w:tabs>
              <w:jc w:val="center"/>
              <w:rPr>
                <w:rFonts w:ascii="Times New Roman" w:hAnsi="Times New Roman" w:cs="Times New Roman"/>
                <w:b/>
                <w:bCs/>
                <w:sz w:val="20"/>
                <w:szCs w:val="20"/>
              </w:rPr>
            </w:pPr>
          </w:p>
          <w:p w:rsidR="009579F2" w:rsidRPr="00FE344D" w:rsidP="008D4B89" w14:paraId="0FAF945B" w14:textId="77777777">
            <w:pPr>
              <w:keepLines/>
              <w:tabs>
                <w:tab w:val="left" w:pos="480"/>
              </w:tabs>
              <w:jc w:val="center"/>
              <w:rPr>
                <w:rFonts w:ascii="Times New Roman" w:hAnsi="Times New Roman" w:cs="Times New Roman"/>
                <w:b/>
                <w:bCs/>
                <w:sz w:val="20"/>
                <w:szCs w:val="20"/>
              </w:rPr>
            </w:pPr>
          </w:p>
          <w:p w:rsidR="00F833B0" w:rsidRPr="00FE344D" w:rsidP="008D4B89" w14:paraId="1CACC686" w14:textId="77777777">
            <w:pPr>
              <w:keepLines/>
              <w:tabs>
                <w:tab w:val="left" w:pos="480"/>
              </w:tabs>
              <w:jc w:val="center"/>
              <w:rPr>
                <w:rFonts w:ascii="Times New Roman" w:hAnsi="Times New Roman" w:cs="Times New Roman"/>
                <w:b/>
                <w:bCs/>
                <w:sz w:val="20"/>
                <w:szCs w:val="20"/>
              </w:rPr>
            </w:pPr>
          </w:p>
          <w:p w:rsidR="00F833B0" w:rsidRPr="00FE344D" w:rsidP="008D4B89" w14:paraId="2B48D5A0" w14:textId="377670A8">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w:t>
            </w:r>
          </w:p>
        </w:tc>
        <w:tc>
          <w:tcPr>
            <w:tcW w:w="900" w:type="dxa"/>
            <w:vAlign w:val="bottom"/>
          </w:tcPr>
          <w:p w:rsidR="00F833B0" w:rsidRPr="00FE344D" w:rsidP="008D4B89" w14:paraId="243837E3" w14:textId="2823A7E1">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 xml:space="preserve">  </w:t>
            </w:r>
          </w:p>
          <w:p w:rsidR="00F833B0" w:rsidRPr="00FE344D" w:rsidP="008D4B89" w14:paraId="1BC4D45C" w14:textId="77777777">
            <w:pPr>
              <w:keepLines/>
              <w:tabs>
                <w:tab w:val="left" w:pos="480"/>
              </w:tabs>
              <w:rPr>
                <w:rFonts w:ascii="Times New Roman" w:hAnsi="Times New Roman" w:cs="Times New Roman"/>
                <w:b/>
                <w:bCs/>
                <w:sz w:val="20"/>
                <w:szCs w:val="20"/>
              </w:rPr>
            </w:pPr>
          </w:p>
          <w:p w:rsidR="00F833B0" w:rsidRPr="00FE344D" w:rsidP="00FE344D" w14:paraId="69139F8B" w14:textId="5BD8D301">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200</w:t>
            </w:r>
          </w:p>
        </w:tc>
        <w:tc>
          <w:tcPr>
            <w:tcW w:w="1080" w:type="dxa"/>
            <w:vAlign w:val="bottom"/>
          </w:tcPr>
          <w:p w:rsidR="00F833B0" w:rsidRPr="00FE344D" w:rsidP="008D4B89" w14:paraId="30DC7455" w14:textId="1D01AB61">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$47.20</w:t>
            </w:r>
          </w:p>
        </w:tc>
        <w:tc>
          <w:tcPr>
            <w:tcW w:w="990" w:type="dxa"/>
            <w:vAlign w:val="bottom"/>
          </w:tcPr>
          <w:p w:rsidR="00F833B0" w:rsidRPr="00FE344D" w:rsidP="008D4B89" w14:paraId="1467BCBE" w14:textId="38A9F3A6">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w:t>
            </w:r>
            <w:r w:rsidR="00821A0E">
              <w:rPr>
                <w:rFonts w:ascii="Times New Roman" w:hAnsi="Times New Roman" w:cs="Times New Roman"/>
                <w:b/>
                <w:bCs/>
                <w:sz w:val="20"/>
                <w:szCs w:val="20"/>
              </w:rPr>
              <w:t>9,440</w:t>
            </w:r>
          </w:p>
        </w:tc>
      </w:tr>
      <w:tr w14:paraId="5CB49877" w14:textId="77777777" w:rsidTr="00FE344D">
        <w:tblPrEx>
          <w:tblW w:w="9900" w:type="dxa"/>
          <w:jc w:val="center"/>
          <w:tblLayout w:type="fixed"/>
          <w:tblLook w:val="04A0"/>
        </w:tblPrEx>
        <w:trPr>
          <w:trHeight w:val="1011"/>
          <w:jc w:val="center"/>
        </w:trPr>
        <w:tc>
          <w:tcPr>
            <w:tcW w:w="1980" w:type="dxa"/>
          </w:tcPr>
          <w:p w:rsidR="00ED66E0" w:rsidRPr="00FE344D" w:rsidP="008D4B89" w14:paraId="5901345E" w14:textId="27B97421">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 xml:space="preserve">HUD-4730SP </w:t>
            </w:r>
            <w:r w:rsidRPr="00FE344D">
              <w:rPr>
                <w:rFonts w:ascii="Times New Roman" w:hAnsi="Times New Roman" w:cs="Times New Roman"/>
                <w:b/>
                <w:bCs/>
                <w:sz w:val="20"/>
                <w:szCs w:val="20"/>
              </w:rPr>
              <w:t>Cuestionario</w:t>
            </w:r>
            <w:r w:rsidRPr="00FE344D">
              <w:rPr>
                <w:rFonts w:ascii="Times New Roman" w:hAnsi="Times New Roman" w:cs="Times New Roman"/>
                <w:b/>
                <w:bCs/>
                <w:sz w:val="20"/>
                <w:szCs w:val="20"/>
              </w:rPr>
              <w:t xml:space="preserve"> De </w:t>
            </w:r>
            <w:r w:rsidRPr="00FE344D">
              <w:rPr>
                <w:rFonts w:ascii="Times New Roman" w:hAnsi="Times New Roman" w:cs="Times New Roman"/>
                <w:b/>
                <w:bCs/>
                <w:sz w:val="20"/>
                <w:szCs w:val="20"/>
              </w:rPr>
              <w:t>Estándares</w:t>
            </w:r>
            <w:r w:rsidRPr="00FE344D">
              <w:rPr>
                <w:rFonts w:ascii="Times New Roman" w:hAnsi="Times New Roman" w:cs="Times New Roman"/>
                <w:b/>
                <w:bCs/>
                <w:sz w:val="20"/>
                <w:szCs w:val="20"/>
              </w:rPr>
              <w:t xml:space="preserve"> Federales De </w:t>
            </w:r>
            <w:r w:rsidRPr="00FE344D">
              <w:rPr>
                <w:rFonts w:ascii="Times New Roman" w:hAnsi="Times New Roman" w:cs="Times New Roman"/>
                <w:b/>
                <w:bCs/>
                <w:sz w:val="20"/>
                <w:szCs w:val="20"/>
              </w:rPr>
              <w:t>Trabajo</w:t>
            </w:r>
          </w:p>
        </w:tc>
        <w:tc>
          <w:tcPr>
            <w:tcW w:w="1350" w:type="dxa"/>
            <w:vAlign w:val="bottom"/>
          </w:tcPr>
          <w:p w:rsidR="00ED66E0" w:rsidRPr="00FE344D" w:rsidP="00F64BAF" w14:paraId="1E42D0C5" w14:textId="072F83AC">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100</w:t>
            </w:r>
          </w:p>
        </w:tc>
        <w:tc>
          <w:tcPr>
            <w:tcW w:w="1342" w:type="dxa"/>
            <w:vAlign w:val="bottom"/>
          </w:tcPr>
          <w:p w:rsidR="00ED66E0" w:rsidRPr="00FE344D" w:rsidP="008D4B89" w14:paraId="044FC826" w14:textId="45F232D3">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w:t>
            </w:r>
          </w:p>
        </w:tc>
        <w:tc>
          <w:tcPr>
            <w:tcW w:w="1178" w:type="dxa"/>
            <w:vAlign w:val="bottom"/>
          </w:tcPr>
          <w:p w:rsidR="00ED66E0" w:rsidRPr="00FE344D" w:rsidP="008D4B89" w14:paraId="03BDFE39" w14:textId="6A90A3CB">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100</w:t>
            </w:r>
          </w:p>
        </w:tc>
        <w:tc>
          <w:tcPr>
            <w:tcW w:w="1080" w:type="dxa"/>
            <w:vAlign w:val="bottom"/>
          </w:tcPr>
          <w:p w:rsidR="00ED66E0" w:rsidRPr="00FE344D" w:rsidP="008D4B89" w14:paraId="2ACE8ED3" w14:textId="4C4B353C">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w:t>
            </w:r>
          </w:p>
        </w:tc>
        <w:tc>
          <w:tcPr>
            <w:tcW w:w="900" w:type="dxa"/>
            <w:vAlign w:val="bottom"/>
          </w:tcPr>
          <w:p w:rsidR="00ED66E0" w:rsidRPr="00FE344D" w:rsidP="00FE344D" w14:paraId="5149FE62" w14:textId="147B6EAD">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w:t>
            </w:r>
          </w:p>
        </w:tc>
        <w:tc>
          <w:tcPr>
            <w:tcW w:w="1080" w:type="dxa"/>
            <w:vAlign w:val="bottom"/>
          </w:tcPr>
          <w:p w:rsidR="00ED66E0" w:rsidRPr="00FE344D" w:rsidP="008D4B89" w14:paraId="1EB0C541" w14:textId="101A04B8">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$47.20</w:t>
            </w:r>
          </w:p>
        </w:tc>
        <w:tc>
          <w:tcPr>
            <w:tcW w:w="990" w:type="dxa"/>
            <w:vAlign w:val="bottom"/>
          </w:tcPr>
          <w:p w:rsidR="00ED66E0" w:rsidRPr="00FE344D" w:rsidP="008D4B89" w14:paraId="7E8C054F" w14:textId="76180067">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w:t>
            </w:r>
            <w:r w:rsidR="00821A0E">
              <w:rPr>
                <w:rFonts w:ascii="Times New Roman" w:hAnsi="Times New Roman" w:cs="Times New Roman"/>
                <w:b/>
                <w:bCs/>
                <w:sz w:val="20"/>
                <w:szCs w:val="20"/>
              </w:rPr>
              <w:t>2,360</w:t>
            </w:r>
          </w:p>
        </w:tc>
      </w:tr>
      <w:tr w14:paraId="6406F86F" w14:textId="77777777" w:rsidTr="00FE344D">
        <w:tblPrEx>
          <w:tblW w:w="9900" w:type="dxa"/>
          <w:jc w:val="center"/>
          <w:tblLayout w:type="fixed"/>
          <w:tblLook w:val="04A0"/>
        </w:tblPrEx>
        <w:trPr>
          <w:trHeight w:val="764"/>
          <w:jc w:val="center"/>
        </w:trPr>
        <w:tc>
          <w:tcPr>
            <w:tcW w:w="1980" w:type="dxa"/>
          </w:tcPr>
          <w:p w:rsidR="00F833B0" w:rsidRPr="00FE344D" w:rsidP="00844289" w14:paraId="24C816AC" w14:textId="1EA5B877">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 xml:space="preserve">HUD-4731 Compliant Intact Form </w:t>
            </w:r>
          </w:p>
        </w:tc>
        <w:tc>
          <w:tcPr>
            <w:tcW w:w="1350" w:type="dxa"/>
            <w:vAlign w:val="bottom"/>
          </w:tcPr>
          <w:p w:rsidR="00F833B0" w:rsidRPr="00FE344D" w:rsidP="008D4B89" w14:paraId="2B1A7DF5"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500</w:t>
            </w:r>
          </w:p>
        </w:tc>
        <w:tc>
          <w:tcPr>
            <w:tcW w:w="1342" w:type="dxa"/>
            <w:vAlign w:val="bottom"/>
          </w:tcPr>
          <w:p w:rsidR="00F833B0" w:rsidRPr="00FE344D" w:rsidP="008D4B89" w14:paraId="325EDFB2"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w:t>
            </w:r>
          </w:p>
        </w:tc>
        <w:tc>
          <w:tcPr>
            <w:tcW w:w="1178" w:type="dxa"/>
            <w:vAlign w:val="bottom"/>
          </w:tcPr>
          <w:p w:rsidR="00F833B0" w:rsidRPr="00FE344D" w:rsidP="008D4B89" w14:paraId="7CB87246" w14:textId="6F67A2F6">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500</w:t>
            </w:r>
          </w:p>
        </w:tc>
        <w:tc>
          <w:tcPr>
            <w:tcW w:w="1080" w:type="dxa"/>
            <w:vAlign w:val="bottom"/>
          </w:tcPr>
          <w:p w:rsidR="00F833B0" w:rsidRPr="00FE344D" w:rsidP="008D4B89" w14:paraId="4B04D3A0" w14:textId="77777777">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w:t>
            </w:r>
          </w:p>
        </w:tc>
        <w:tc>
          <w:tcPr>
            <w:tcW w:w="900" w:type="dxa"/>
            <w:vAlign w:val="bottom"/>
          </w:tcPr>
          <w:p w:rsidR="00F833B0" w:rsidRPr="00FE344D" w:rsidP="008D4B89" w14:paraId="1337860E" w14:textId="388681CE">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250</w:t>
            </w:r>
          </w:p>
        </w:tc>
        <w:tc>
          <w:tcPr>
            <w:tcW w:w="1080" w:type="dxa"/>
            <w:vAlign w:val="bottom"/>
          </w:tcPr>
          <w:p w:rsidR="00F833B0" w:rsidRPr="00FE344D" w:rsidP="00844289" w14:paraId="541E9443" w14:textId="26A361AC">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$47.20</w:t>
            </w:r>
          </w:p>
        </w:tc>
        <w:tc>
          <w:tcPr>
            <w:tcW w:w="990" w:type="dxa"/>
            <w:vAlign w:val="bottom"/>
          </w:tcPr>
          <w:p w:rsidR="00F833B0" w:rsidRPr="00FE344D" w:rsidP="00B11337" w14:paraId="342AABA0" w14:textId="57DF4F5E">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w:t>
            </w:r>
            <w:r w:rsidR="00F14B08">
              <w:rPr>
                <w:rFonts w:ascii="Times New Roman" w:hAnsi="Times New Roman" w:cs="Times New Roman"/>
                <w:b/>
                <w:bCs/>
                <w:sz w:val="20"/>
                <w:szCs w:val="20"/>
              </w:rPr>
              <w:t>11,800</w:t>
            </w:r>
          </w:p>
        </w:tc>
      </w:tr>
      <w:tr w14:paraId="7D4DD720" w14:textId="77777777" w:rsidTr="00FE344D">
        <w:tblPrEx>
          <w:tblW w:w="9900" w:type="dxa"/>
          <w:jc w:val="center"/>
          <w:tblLayout w:type="fixed"/>
          <w:tblLook w:val="04A0"/>
        </w:tblPrEx>
        <w:trPr>
          <w:trHeight w:val="422"/>
          <w:jc w:val="center"/>
        </w:trPr>
        <w:tc>
          <w:tcPr>
            <w:tcW w:w="1980" w:type="dxa"/>
          </w:tcPr>
          <w:p w:rsidR="009579F2" w:rsidRPr="00FE344D" w:rsidP="008D4B89" w14:paraId="61248438" w14:textId="77777777">
            <w:pPr>
              <w:keepLines/>
              <w:tabs>
                <w:tab w:val="left" w:pos="480"/>
              </w:tabs>
              <w:rPr>
                <w:rFonts w:ascii="Times New Roman" w:hAnsi="Times New Roman" w:cs="Times New Roman"/>
                <w:b/>
                <w:bCs/>
                <w:sz w:val="20"/>
                <w:szCs w:val="20"/>
              </w:rPr>
            </w:pPr>
          </w:p>
          <w:p w:rsidR="00F833B0" w:rsidRPr="00FE344D" w:rsidP="008D4B89" w14:paraId="7A7595F5" w14:textId="252A41A1">
            <w:pPr>
              <w:keepLines/>
              <w:tabs>
                <w:tab w:val="left" w:pos="480"/>
              </w:tabs>
              <w:rPr>
                <w:rFonts w:ascii="Times New Roman" w:hAnsi="Times New Roman" w:cs="Times New Roman"/>
                <w:b/>
                <w:bCs/>
                <w:sz w:val="20"/>
                <w:szCs w:val="20"/>
              </w:rPr>
            </w:pPr>
            <w:r w:rsidRPr="00FE344D">
              <w:rPr>
                <w:rFonts w:ascii="Times New Roman" w:hAnsi="Times New Roman" w:cs="Times New Roman"/>
                <w:b/>
                <w:bCs/>
                <w:sz w:val="20"/>
                <w:szCs w:val="20"/>
              </w:rPr>
              <w:t>Total</w:t>
            </w:r>
          </w:p>
        </w:tc>
        <w:tc>
          <w:tcPr>
            <w:tcW w:w="1350" w:type="dxa"/>
            <w:vAlign w:val="bottom"/>
          </w:tcPr>
          <w:p w:rsidR="00F833B0" w:rsidRPr="00FE344D" w:rsidP="006E5ABE" w14:paraId="0C06DDD4" w14:textId="13EADA05">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w:t>
            </w:r>
            <w:r w:rsidR="0074302A">
              <w:rPr>
                <w:rFonts w:ascii="Times New Roman" w:hAnsi="Times New Roman" w:cs="Times New Roman"/>
                <w:b/>
                <w:bCs/>
                <w:sz w:val="20"/>
                <w:szCs w:val="20"/>
              </w:rPr>
              <w:t>,</w:t>
            </w:r>
            <w:r w:rsidRPr="00FE344D">
              <w:rPr>
                <w:rFonts w:ascii="Times New Roman" w:hAnsi="Times New Roman" w:cs="Times New Roman"/>
                <w:b/>
                <w:bCs/>
                <w:sz w:val="20"/>
                <w:szCs w:val="20"/>
              </w:rPr>
              <w:t>000</w:t>
            </w:r>
          </w:p>
        </w:tc>
        <w:tc>
          <w:tcPr>
            <w:tcW w:w="1342" w:type="dxa"/>
            <w:vAlign w:val="bottom"/>
          </w:tcPr>
          <w:p w:rsidR="00F833B0" w:rsidRPr="00FE344D" w:rsidP="006E5ABE" w14:paraId="7E78D15F" w14:textId="77777777">
            <w:pPr>
              <w:keepLines/>
              <w:tabs>
                <w:tab w:val="left" w:pos="480"/>
              </w:tabs>
              <w:ind w:left="480"/>
              <w:jc w:val="center"/>
              <w:rPr>
                <w:rFonts w:ascii="Times New Roman" w:hAnsi="Times New Roman" w:cs="Times New Roman"/>
                <w:b/>
                <w:bCs/>
                <w:sz w:val="20"/>
                <w:szCs w:val="20"/>
              </w:rPr>
            </w:pPr>
          </w:p>
        </w:tc>
        <w:tc>
          <w:tcPr>
            <w:tcW w:w="1178" w:type="dxa"/>
            <w:vAlign w:val="bottom"/>
          </w:tcPr>
          <w:p w:rsidR="00F833B0" w:rsidRPr="00FE344D" w:rsidP="006E5ABE" w14:paraId="7C053506" w14:textId="33BAB4E1">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1</w:t>
            </w:r>
            <w:r w:rsidR="0074302A">
              <w:rPr>
                <w:rFonts w:ascii="Times New Roman" w:hAnsi="Times New Roman" w:cs="Times New Roman"/>
                <w:b/>
                <w:bCs/>
                <w:sz w:val="20"/>
                <w:szCs w:val="20"/>
              </w:rPr>
              <w:t>,</w:t>
            </w:r>
            <w:r w:rsidRPr="00FE344D" w:rsidR="00E760EE">
              <w:rPr>
                <w:rFonts w:ascii="Times New Roman" w:hAnsi="Times New Roman" w:cs="Times New Roman"/>
                <w:b/>
                <w:bCs/>
                <w:sz w:val="20"/>
                <w:szCs w:val="20"/>
              </w:rPr>
              <w:t>0</w:t>
            </w:r>
            <w:r w:rsidRPr="00FE344D">
              <w:rPr>
                <w:rFonts w:ascii="Times New Roman" w:hAnsi="Times New Roman" w:cs="Times New Roman"/>
                <w:b/>
                <w:bCs/>
                <w:sz w:val="20"/>
                <w:szCs w:val="20"/>
              </w:rPr>
              <w:t>00</w:t>
            </w:r>
          </w:p>
        </w:tc>
        <w:tc>
          <w:tcPr>
            <w:tcW w:w="1080" w:type="dxa"/>
            <w:vAlign w:val="bottom"/>
          </w:tcPr>
          <w:p w:rsidR="00F833B0" w:rsidRPr="00FE344D" w:rsidP="006E5ABE" w14:paraId="6ED02FC5" w14:textId="24C5E599">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w:t>
            </w:r>
          </w:p>
        </w:tc>
        <w:tc>
          <w:tcPr>
            <w:tcW w:w="900" w:type="dxa"/>
            <w:vAlign w:val="bottom"/>
          </w:tcPr>
          <w:p w:rsidR="00F833B0" w:rsidRPr="00FE344D" w:rsidP="006E5ABE" w14:paraId="43C59DDD" w14:textId="1E01156F">
            <w:pPr>
              <w:keepLines/>
              <w:tabs>
                <w:tab w:val="left" w:pos="480"/>
              </w:tabs>
              <w:jc w:val="center"/>
              <w:rPr>
                <w:rFonts w:ascii="Times New Roman" w:hAnsi="Times New Roman" w:cs="Times New Roman"/>
                <w:b/>
                <w:bCs/>
                <w:sz w:val="20"/>
                <w:szCs w:val="20"/>
              </w:rPr>
            </w:pPr>
            <w:r w:rsidRPr="00FE344D">
              <w:rPr>
                <w:rFonts w:ascii="Times New Roman" w:hAnsi="Times New Roman" w:cs="Times New Roman"/>
                <w:b/>
                <w:bCs/>
                <w:sz w:val="20"/>
                <w:szCs w:val="20"/>
              </w:rPr>
              <w:t>500</w:t>
            </w:r>
          </w:p>
        </w:tc>
        <w:tc>
          <w:tcPr>
            <w:tcW w:w="1080" w:type="dxa"/>
            <w:vAlign w:val="bottom"/>
          </w:tcPr>
          <w:p w:rsidR="00F833B0" w:rsidRPr="00FE344D" w:rsidP="008D4B89" w14:paraId="0F460686" w14:textId="09738918">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$47.20</w:t>
            </w:r>
          </w:p>
        </w:tc>
        <w:tc>
          <w:tcPr>
            <w:tcW w:w="990" w:type="dxa"/>
            <w:vAlign w:val="bottom"/>
          </w:tcPr>
          <w:p w:rsidR="00F833B0" w:rsidRPr="00FE344D" w:rsidP="008D4B89" w14:paraId="0C74F0FD" w14:textId="7E6927B9">
            <w:pPr>
              <w:keepLines/>
              <w:tabs>
                <w:tab w:val="left" w:pos="480"/>
              </w:tabs>
              <w:rPr>
                <w:rFonts w:ascii="Times New Roman" w:hAnsi="Times New Roman" w:cs="Times New Roman"/>
                <w:b/>
                <w:bCs/>
                <w:sz w:val="20"/>
                <w:szCs w:val="20"/>
              </w:rPr>
            </w:pPr>
            <w:r>
              <w:rPr>
                <w:rFonts w:ascii="Times New Roman" w:hAnsi="Times New Roman" w:cs="Times New Roman"/>
                <w:b/>
                <w:bCs/>
                <w:sz w:val="20"/>
                <w:szCs w:val="20"/>
              </w:rPr>
              <w:t>$</w:t>
            </w:r>
            <w:r w:rsidR="00F14B08">
              <w:rPr>
                <w:rFonts w:ascii="Times New Roman" w:hAnsi="Times New Roman" w:cs="Times New Roman"/>
                <w:b/>
                <w:bCs/>
                <w:sz w:val="20"/>
                <w:szCs w:val="20"/>
              </w:rPr>
              <w:t>23,600</w:t>
            </w:r>
          </w:p>
        </w:tc>
      </w:tr>
    </w:tbl>
    <w:p w:rsidR="0024071B" w:rsidP="0024071B" w14:paraId="7B7B7129" w14:textId="77777777">
      <w:pPr>
        <w:tabs>
          <w:tab w:val="left" w:pos="-720"/>
        </w:tabs>
        <w:suppressAutoHyphens/>
        <w:overflowPunct/>
        <w:autoSpaceDE/>
        <w:autoSpaceDN/>
        <w:adjustRightInd/>
        <w:spacing w:line="480" w:lineRule="auto"/>
        <w:textAlignment w:val="auto"/>
        <w:rPr>
          <w:b/>
          <w:color w:val="000000"/>
          <w:sz w:val="24"/>
          <w:szCs w:val="24"/>
        </w:rPr>
      </w:pPr>
    </w:p>
    <w:p w:rsidR="0024071B" w:rsidRPr="0090024C" w:rsidP="0024071B" w14:paraId="6617C110" w14:textId="701F4A8A">
      <w:pPr>
        <w:tabs>
          <w:tab w:val="left" w:pos="-720"/>
        </w:tabs>
        <w:suppressAutoHyphens/>
        <w:overflowPunct/>
        <w:autoSpaceDE/>
        <w:autoSpaceDN/>
        <w:adjustRightInd/>
        <w:spacing w:line="480" w:lineRule="auto"/>
        <w:textAlignment w:val="auto"/>
        <w:rPr>
          <w:b/>
          <w:color w:val="000000"/>
          <w:sz w:val="24"/>
          <w:szCs w:val="24"/>
        </w:rPr>
      </w:pPr>
      <w:r w:rsidRPr="0090024C">
        <w:rPr>
          <w:b/>
          <w:color w:val="000000"/>
          <w:sz w:val="24"/>
          <w:szCs w:val="24"/>
        </w:rPr>
        <w:t>B. Solicitation of Public Comment</w:t>
      </w:r>
    </w:p>
    <w:p w:rsidR="0024071B" w:rsidRPr="0090024C" w:rsidP="0024071B" w14:paraId="38568078" w14:textId="77777777">
      <w:pPr>
        <w:tabs>
          <w:tab w:val="left" w:pos="-720"/>
        </w:tabs>
        <w:suppressAutoHyphens/>
        <w:overflowPunct/>
        <w:autoSpaceDE/>
        <w:autoSpaceDN/>
        <w:adjustRightInd/>
        <w:spacing w:line="480" w:lineRule="auto"/>
        <w:textAlignment w:val="auto"/>
        <w:rPr>
          <w:color w:val="000000"/>
          <w:sz w:val="24"/>
          <w:szCs w:val="24"/>
        </w:rPr>
      </w:pPr>
      <w:r w:rsidRPr="0090024C">
        <w:rPr>
          <w:color w:val="000000"/>
          <w:sz w:val="24"/>
          <w:szCs w:val="24"/>
        </w:rPr>
        <w:tab/>
        <w:t xml:space="preserve">This notice is soliciting comments from members of the public and affected parties concerning the collection of information described in Section A on the following: </w:t>
      </w:r>
    </w:p>
    <w:p w:rsidR="0024071B" w:rsidRPr="0090024C" w:rsidP="0024071B" w14:paraId="698B4685" w14:textId="77777777">
      <w:pPr>
        <w:tabs>
          <w:tab w:val="left" w:pos="-720"/>
        </w:tabs>
        <w:suppressAutoHyphens/>
        <w:overflowPunct/>
        <w:autoSpaceDE/>
        <w:autoSpaceDN/>
        <w:adjustRightInd/>
        <w:spacing w:line="480" w:lineRule="auto"/>
        <w:textAlignment w:val="auto"/>
        <w:rPr>
          <w:color w:val="000000"/>
          <w:sz w:val="24"/>
          <w:szCs w:val="24"/>
        </w:rPr>
      </w:pPr>
      <w:r w:rsidRPr="0090024C">
        <w:rPr>
          <w:color w:val="000000"/>
          <w:sz w:val="24"/>
          <w:szCs w:val="24"/>
        </w:rPr>
        <w:tab/>
        <w:t xml:space="preserve">(1) Whether the proposed collection of information is necessary for the proper performance of the functions of the agency, including whether the information will have practical </w:t>
      </w:r>
      <w:r w:rsidRPr="0090024C">
        <w:rPr>
          <w:color w:val="000000"/>
          <w:sz w:val="24"/>
          <w:szCs w:val="24"/>
        </w:rPr>
        <w:t>utility;</w:t>
      </w:r>
      <w:r w:rsidRPr="0090024C">
        <w:rPr>
          <w:color w:val="000000"/>
          <w:sz w:val="24"/>
          <w:szCs w:val="24"/>
        </w:rPr>
        <w:t xml:space="preserve"> </w:t>
      </w:r>
    </w:p>
    <w:p w:rsidR="0024071B" w:rsidRPr="0090024C" w:rsidP="0024071B" w14:paraId="1F1D4EBC" w14:textId="77777777">
      <w:pPr>
        <w:tabs>
          <w:tab w:val="left" w:pos="-720"/>
        </w:tabs>
        <w:suppressAutoHyphens/>
        <w:overflowPunct/>
        <w:autoSpaceDE/>
        <w:autoSpaceDN/>
        <w:adjustRightInd/>
        <w:spacing w:line="480" w:lineRule="auto"/>
        <w:textAlignment w:val="auto"/>
        <w:rPr>
          <w:color w:val="000000"/>
          <w:sz w:val="24"/>
          <w:szCs w:val="24"/>
        </w:rPr>
      </w:pPr>
      <w:r w:rsidRPr="0090024C">
        <w:rPr>
          <w:color w:val="000000"/>
          <w:sz w:val="24"/>
          <w:szCs w:val="24"/>
        </w:rPr>
        <w:tab/>
        <w:t xml:space="preserve">(2) The accuracy of the agency's estimate of the burden of the proposed collection of </w:t>
      </w:r>
      <w:r w:rsidRPr="0090024C">
        <w:rPr>
          <w:color w:val="000000"/>
          <w:sz w:val="24"/>
          <w:szCs w:val="24"/>
        </w:rPr>
        <w:t>information;</w:t>
      </w:r>
      <w:r w:rsidRPr="0090024C">
        <w:rPr>
          <w:color w:val="000000"/>
          <w:sz w:val="24"/>
          <w:szCs w:val="24"/>
        </w:rPr>
        <w:t xml:space="preserve"> </w:t>
      </w:r>
    </w:p>
    <w:p w:rsidR="0024071B" w:rsidRPr="0090024C" w:rsidP="0024071B" w14:paraId="426243C9" w14:textId="77777777">
      <w:pPr>
        <w:tabs>
          <w:tab w:val="left" w:pos="-720"/>
        </w:tabs>
        <w:suppressAutoHyphens/>
        <w:overflowPunct/>
        <w:autoSpaceDE/>
        <w:autoSpaceDN/>
        <w:adjustRightInd/>
        <w:spacing w:line="480" w:lineRule="auto"/>
        <w:textAlignment w:val="auto"/>
        <w:rPr>
          <w:color w:val="000000"/>
          <w:sz w:val="24"/>
          <w:szCs w:val="24"/>
        </w:rPr>
      </w:pPr>
      <w:r w:rsidRPr="0090024C">
        <w:rPr>
          <w:color w:val="000000"/>
          <w:sz w:val="24"/>
          <w:szCs w:val="24"/>
        </w:rPr>
        <w:tab/>
        <w:t xml:space="preserve">(3) Ways to enhance the quality, utility, and clarity of the information to be collected; and </w:t>
      </w:r>
    </w:p>
    <w:p w:rsidR="0024071B" w:rsidRPr="0090024C" w:rsidP="0024071B" w14:paraId="4ECF466B" w14:textId="77777777">
      <w:pPr>
        <w:tabs>
          <w:tab w:val="left" w:pos="-720"/>
        </w:tabs>
        <w:suppressAutoHyphens/>
        <w:overflowPunct/>
        <w:autoSpaceDE/>
        <w:autoSpaceDN/>
        <w:adjustRightInd/>
        <w:spacing w:line="480" w:lineRule="auto"/>
        <w:textAlignment w:val="auto"/>
        <w:rPr>
          <w:color w:val="000000"/>
          <w:sz w:val="24"/>
          <w:szCs w:val="24"/>
        </w:rPr>
      </w:pPr>
      <w:r w:rsidRPr="0090024C">
        <w:rPr>
          <w:color w:val="000000"/>
          <w:sz w:val="24"/>
          <w:szCs w:val="24"/>
        </w:rPr>
        <w:tab/>
        <w:t xml:space="preserve">(4) Ways to minimize the burden of the collection of information on those who are to </w:t>
      </w:r>
      <w:r w:rsidRPr="0090024C">
        <w:rPr>
          <w:color w:val="000000"/>
          <w:sz w:val="24"/>
          <w:szCs w:val="24"/>
        </w:rPr>
        <w:t>respond;</w:t>
      </w:r>
      <w:r w:rsidRPr="0090024C">
        <w:rPr>
          <w:color w:val="000000"/>
          <w:sz w:val="24"/>
          <w:szCs w:val="24"/>
        </w:rPr>
        <w:t xml:space="preserve"> including through the use of appropriate automated collection techniques or other forms of information technology, e.g., permitting electronic submission of responses.</w:t>
      </w:r>
    </w:p>
    <w:p w:rsidR="0024071B" w:rsidRPr="0090024C" w:rsidP="0024071B" w14:paraId="00CD4CE5" w14:textId="77777777">
      <w:pPr>
        <w:tabs>
          <w:tab w:val="left" w:pos="-720"/>
        </w:tabs>
        <w:suppressAutoHyphens/>
        <w:overflowPunct/>
        <w:autoSpaceDE/>
        <w:autoSpaceDN/>
        <w:adjustRightInd/>
        <w:spacing w:line="480" w:lineRule="auto"/>
        <w:textAlignment w:val="auto"/>
        <w:rPr>
          <w:color w:val="000000"/>
          <w:sz w:val="24"/>
          <w:szCs w:val="24"/>
        </w:rPr>
      </w:pPr>
      <w:r w:rsidRPr="0090024C">
        <w:rPr>
          <w:color w:val="000000"/>
          <w:sz w:val="24"/>
          <w:szCs w:val="24"/>
        </w:rPr>
        <w:tab/>
        <w:t>HUD encourages interested parties to submit comments in response to these questions.</w:t>
      </w:r>
    </w:p>
    <w:p w:rsidR="0024071B" w:rsidRPr="0090024C" w:rsidP="0024071B" w14:paraId="5F0B8E62" w14:textId="77777777">
      <w:pPr>
        <w:suppressLineNumbers/>
        <w:tabs>
          <w:tab w:val="center" w:pos="3360"/>
          <w:tab w:val="center" w:pos="5160"/>
          <w:tab w:val="center" w:pos="6840"/>
          <w:tab w:val="center" w:pos="8040"/>
        </w:tabs>
        <w:overflowPunct/>
        <w:autoSpaceDE/>
        <w:autoSpaceDN/>
        <w:adjustRightInd/>
        <w:spacing w:line="480" w:lineRule="auto"/>
        <w:textAlignment w:val="auto"/>
        <w:rPr>
          <w:b/>
          <w:color w:val="000000"/>
          <w:sz w:val="24"/>
          <w:szCs w:val="24"/>
        </w:rPr>
      </w:pPr>
    </w:p>
    <w:p w:rsidR="0024071B" w:rsidRPr="0090024C" w:rsidP="0024071B" w14:paraId="59623159" w14:textId="77777777">
      <w:pPr>
        <w:suppressLineNumbers/>
        <w:tabs>
          <w:tab w:val="center" w:pos="3360"/>
          <w:tab w:val="center" w:pos="5160"/>
          <w:tab w:val="center" w:pos="6840"/>
          <w:tab w:val="center" w:pos="8040"/>
        </w:tabs>
        <w:overflowPunct/>
        <w:autoSpaceDE/>
        <w:autoSpaceDN/>
        <w:adjustRightInd/>
        <w:spacing w:line="480" w:lineRule="auto"/>
        <w:textAlignment w:val="auto"/>
        <w:rPr>
          <w:b/>
          <w:sz w:val="24"/>
        </w:rPr>
      </w:pPr>
      <w:r w:rsidRPr="0090024C">
        <w:rPr>
          <w:b/>
          <w:color w:val="000000"/>
          <w:sz w:val="24"/>
          <w:szCs w:val="24"/>
        </w:rPr>
        <w:t>C. Authority:</w:t>
      </w:r>
      <w:r w:rsidRPr="0090024C">
        <w:rPr>
          <w:color w:val="000000"/>
          <w:sz w:val="24"/>
          <w:szCs w:val="24"/>
        </w:rPr>
        <w:t xml:space="preserve">  Section 3507 of the Paperwork Reduction Act of 1995, 44 U.S.C. § 3507.</w:t>
      </w:r>
    </w:p>
    <w:p w:rsidR="00F833B0" w14:paraId="6F0988B0" w14:textId="5BCDB94D">
      <w:pPr>
        <w:spacing w:line="480" w:lineRule="auto"/>
        <w:rPr>
          <w:sz w:val="24"/>
        </w:rPr>
      </w:pPr>
    </w:p>
    <w:p w:rsidR="00F833B0" w14:paraId="7E4AB86E" w14:textId="77777777">
      <w:pPr>
        <w:spacing w:line="480" w:lineRule="auto"/>
        <w:rPr>
          <w:sz w:val="24"/>
        </w:rPr>
      </w:pPr>
    </w:p>
    <w:p w:rsidR="007122F7" w14:paraId="416322C5" w14:textId="77777777">
      <w:pPr>
        <w:keepNext/>
        <w:spacing w:line="480" w:lineRule="auto"/>
        <w:rPr>
          <w:sz w:val="24"/>
        </w:rPr>
      </w:pPr>
    </w:p>
    <w:p w:rsidR="00BD12CA" w:rsidP="00BD12CA" w14:paraId="1339B19E" w14:textId="77777777">
      <w:pPr>
        <w:rPr>
          <w:sz w:val="24"/>
        </w:rPr>
      </w:pPr>
      <w:r>
        <w:rPr>
          <w:b/>
          <w:sz w:val="24"/>
        </w:rPr>
        <w:t>Date:</w:t>
      </w:r>
      <w:r>
        <w:rPr>
          <w:sz w:val="24"/>
        </w:rPr>
        <w:t xml:space="preserve"> ______________________</w:t>
      </w:r>
      <w:r>
        <w:rPr>
          <w:sz w:val="24"/>
        </w:rPr>
        <w:tab/>
      </w:r>
      <w:r>
        <w:rPr>
          <w:sz w:val="24"/>
        </w:rPr>
        <w:tab/>
      </w:r>
      <w:r w:rsidR="002418EB">
        <w:rPr>
          <w:sz w:val="24"/>
        </w:rPr>
        <w:tab/>
      </w:r>
      <w:r w:rsidR="002418EB">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BD12CA" w:rsidP="00BD12CA" w14:paraId="275FA9E8" w14:textId="77777777">
      <w:pPr>
        <w:rPr>
          <w:sz w:val="24"/>
        </w:rPr>
      </w:pPr>
    </w:p>
    <w:p w:rsidR="00B34217" w:rsidP="00BD12CA" w14:paraId="1C05E2E7" w14:textId="77777777">
      <w:pPr>
        <w:rPr>
          <w:sz w:val="24"/>
        </w:rPr>
      </w:pPr>
      <w:r>
        <w:rPr>
          <w:sz w:val="24"/>
        </w:rPr>
        <w:tab/>
      </w:r>
      <w:r>
        <w:rPr>
          <w:sz w:val="24"/>
        </w:rPr>
        <w:tab/>
      </w:r>
      <w:r>
        <w:rPr>
          <w:sz w:val="24"/>
        </w:rPr>
        <w:tab/>
      </w:r>
      <w:r>
        <w:rPr>
          <w:sz w:val="24"/>
        </w:rPr>
        <w:tab/>
      </w:r>
      <w:r>
        <w:rPr>
          <w:sz w:val="24"/>
        </w:rPr>
        <w:tab/>
      </w:r>
      <w:r>
        <w:rPr>
          <w:sz w:val="24"/>
        </w:rPr>
        <w:t>__________________________________</w:t>
      </w:r>
    </w:p>
    <w:p w:rsidR="00BD12CA" w:rsidP="004814AA" w14:paraId="28DE858C" w14:textId="205CE93D">
      <w:pPr>
        <w:ind w:left="720"/>
        <w:rPr>
          <w:sz w:val="24"/>
          <w:szCs w:val="24"/>
        </w:rPr>
      </w:pPr>
      <w:r>
        <w:rPr>
          <w:sz w:val="24"/>
        </w:rPr>
        <w:tab/>
      </w:r>
      <w:r>
        <w:rPr>
          <w:sz w:val="24"/>
        </w:rPr>
        <w:tab/>
      </w:r>
      <w:r>
        <w:rPr>
          <w:sz w:val="24"/>
        </w:rPr>
        <w:tab/>
      </w:r>
      <w:r>
        <w:rPr>
          <w:sz w:val="24"/>
        </w:rPr>
        <w:tab/>
      </w:r>
      <w:r w:rsidR="009326A8">
        <w:rPr>
          <w:sz w:val="24"/>
        </w:rPr>
        <w:t xml:space="preserve">Christopher </w:t>
      </w:r>
      <w:r w:rsidR="00B85ABE">
        <w:rPr>
          <w:sz w:val="24"/>
        </w:rPr>
        <w:t>D. Taylor</w:t>
      </w:r>
    </w:p>
    <w:p w:rsidR="00B85ABE" w:rsidP="00B85ABE" w14:paraId="7BB6063A" w14:textId="1756B7C2">
      <w:pPr>
        <w:ind w:left="3600"/>
        <w:rPr>
          <w:sz w:val="24"/>
          <w:szCs w:val="24"/>
        </w:rPr>
      </w:pPr>
      <w:r>
        <w:rPr>
          <w:sz w:val="24"/>
          <w:szCs w:val="24"/>
        </w:rPr>
        <w:t xml:space="preserve">Director </w:t>
      </w:r>
    </w:p>
    <w:p w:rsidR="005C3371" w:rsidP="00B85ABE" w14:paraId="1119CC05" w14:textId="5A2D6094">
      <w:pPr>
        <w:ind w:left="2880" w:firstLine="720"/>
        <w:rPr>
          <w:sz w:val="24"/>
          <w:szCs w:val="24"/>
        </w:rPr>
      </w:pPr>
      <w:r>
        <w:rPr>
          <w:sz w:val="24"/>
          <w:szCs w:val="24"/>
        </w:rPr>
        <w:t>Field Policy and Management</w:t>
      </w:r>
    </w:p>
    <w:p w:rsidR="00702A05" w:rsidRPr="00226D4C" w:rsidP="00441BA8" w14:paraId="25B4937D" w14:textId="77777777">
      <w:pPr>
        <w:ind w:left="720"/>
        <w:rPr>
          <w:sz w:val="24"/>
        </w:rPr>
      </w:pPr>
      <w:r>
        <w:rPr>
          <w:sz w:val="24"/>
          <w:szCs w:val="24"/>
        </w:rPr>
        <w:tab/>
      </w:r>
      <w:r>
        <w:rPr>
          <w:sz w:val="24"/>
          <w:szCs w:val="24"/>
        </w:rPr>
        <w:tab/>
      </w:r>
      <w:r>
        <w:rPr>
          <w:sz w:val="24"/>
          <w:szCs w:val="24"/>
        </w:rPr>
        <w:tab/>
      </w:r>
      <w:r>
        <w:rPr>
          <w:sz w:val="24"/>
          <w:szCs w:val="24"/>
        </w:rPr>
        <w:tab/>
      </w:r>
    </w:p>
    <w:sectPr>
      <w:headerReference w:type="default" r:id="rId10"/>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34D6" w14:paraId="5621BBED" w14:textId="77777777">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63F4">
      <w:rPr>
        <w:rStyle w:val="PageNumber"/>
        <w:noProof/>
      </w:rPr>
      <w:t>2</w:t>
    </w:r>
    <w:r>
      <w:rPr>
        <w:rStyle w:val="PageNumber"/>
      </w:rPr>
      <w:fldChar w:fldCharType="end"/>
    </w:r>
  </w:p>
  <w:p w:rsidR="00F134D6" w14:paraId="67334AE9" w14:textId="777777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60"/>
    <w:rsid w:val="0002209B"/>
    <w:rsid w:val="00040BEE"/>
    <w:rsid w:val="0004155C"/>
    <w:rsid w:val="00072CA3"/>
    <w:rsid w:val="00094D09"/>
    <w:rsid w:val="000B58AD"/>
    <w:rsid w:val="001003A9"/>
    <w:rsid w:val="00112F57"/>
    <w:rsid w:val="00147F0D"/>
    <w:rsid w:val="0016167F"/>
    <w:rsid w:val="001658DE"/>
    <w:rsid w:val="001664FC"/>
    <w:rsid w:val="001869D5"/>
    <w:rsid w:val="001B657F"/>
    <w:rsid w:val="001D1C7F"/>
    <w:rsid w:val="001E16AB"/>
    <w:rsid w:val="001E768F"/>
    <w:rsid w:val="001F1837"/>
    <w:rsid w:val="00216395"/>
    <w:rsid w:val="002214E8"/>
    <w:rsid w:val="002240E0"/>
    <w:rsid w:val="00226D4C"/>
    <w:rsid w:val="0024071B"/>
    <w:rsid w:val="002418EB"/>
    <w:rsid w:val="00257503"/>
    <w:rsid w:val="002618D6"/>
    <w:rsid w:val="00263CB6"/>
    <w:rsid w:val="002A16EA"/>
    <w:rsid w:val="002A5D55"/>
    <w:rsid w:val="002A6FBA"/>
    <w:rsid w:val="002C0F35"/>
    <w:rsid w:val="002C192C"/>
    <w:rsid w:val="002F1A39"/>
    <w:rsid w:val="00305F08"/>
    <w:rsid w:val="00312F37"/>
    <w:rsid w:val="0034230D"/>
    <w:rsid w:val="003433EF"/>
    <w:rsid w:val="00351195"/>
    <w:rsid w:val="00360272"/>
    <w:rsid w:val="00392D1E"/>
    <w:rsid w:val="003B2840"/>
    <w:rsid w:val="003B2F80"/>
    <w:rsid w:val="003E2D3B"/>
    <w:rsid w:val="003F1AF4"/>
    <w:rsid w:val="00441BA8"/>
    <w:rsid w:val="00444F1C"/>
    <w:rsid w:val="0044697A"/>
    <w:rsid w:val="00446DA4"/>
    <w:rsid w:val="00465C92"/>
    <w:rsid w:val="004814AA"/>
    <w:rsid w:val="00490E08"/>
    <w:rsid w:val="004D5422"/>
    <w:rsid w:val="004D75F4"/>
    <w:rsid w:val="004E3085"/>
    <w:rsid w:val="00501434"/>
    <w:rsid w:val="0050170C"/>
    <w:rsid w:val="0050362A"/>
    <w:rsid w:val="005212B6"/>
    <w:rsid w:val="00521FD7"/>
    <w:rsid w:val="00527D6F"/>
    <w:rsid w:val="0053436D"/>
    <w:rsid w:val="00544FFC"/>
    <w:rsid w:val="00550A90"/>
    <w:rsid w:val="00575227"/>
    <w:rsid w:val="00591D36"/>
    <w:rsid w:val="0059434B"/>
    <w:rsid w:val="005A1B57"/>
    <w:rsid w:val="005A215B"/>
    <w:rsid w:val="005C3371"/>
    <w:rsid w:val="005D51A4"/>
    <w:rsid w:val="005D6560"/>
    <w:rsid w:val="006054D4"/>
    <w:rsid w:val="00610CD6"/>
    <w:rsid w:val="00620DB9"/>
    <w:rsid w:val="006449D6"/>
    <w:rsid w:val="006458FB"/>
    <w:rsid w:val="006500AA"/>
    <w:rsid w:val="00662B91"/>
    <w:rsid w:val="006728B8"/>
    <w:rsid w:val="00675809"/>
    <w:rsid w:val="006A1684"/>
    <w:rsid w:val="006A2D7D"/>
    <w:rsid w:val="006B03DF"/>
    <w:rsid w:val="006B1B08"/>
    <w:rsid w:val="006B2ABD"/>
    <w:rsid w:val="006B2B63"/>
    <w:rsid w:val="006B48E6"/>
    <w:rsid w:val="006B7AE4"/>
    <w:rsid w:val="006C51E2"/>
    <w:rsid w:val="006D3387"/>
    <w:rsid w:val="006E5ABE"/>
    <w:rsid w:val="006F6044"/>
    <w:rsid w:val="00702A05"/>
    <w:rsid w:val="007122F7"/>
    <w:rsid w:val="00723483"/>
    <w:rsid w:val="00734698"/>
    <w:rsid w:val="0074302A"/>
    <w:rsid w:val="007515A4"/>
    <w:rsid w:val="00755769"/>
    <w:rsid w:val="00780BA0"/>
    <w:rsid w:val="0079171D"/>
    <w:rsid w:val="007972D1"/>
    <w:rsid w:val="007B1328"/>
    <w:rsid w:val="007D6B01"/>
    <w:rsid w:val="007E4190"/>
    <w:rsid w:val="007E6373"/>
    <w:rsid w:val="007E63B5"/>
    <w:rsid w:val="007F580A"/>
    <w:rsid w:val="007F699C"/>
    <w:rsid w:val="0080023B"/>
    <w:rsid w:val="0080097E"/>
    <w:rsid w:val="008024AF"/>
    <w:rsid w:val="0081368A"/>
    <w:rsid w:val="0081615B"/>
    <w:rsid w:val="00821A0E"/>
    <w:rsid w:val="008222C4"/>
    <w:rsid w:val="00822342"/>
    <w:rsid w:val="0082308E"/>
    <w:rsid w:val="008237FB"/>
    <w:rsid w:val="008358F5"/>
    <w:rsid w:val="00844289"/>
    <w:rsid w:val="00855249"/>
    <w:rsid w:val="008657E5"/>
    <w:rsid w:val="00873F24"/>
    <w:rsid w:val="008C4381"/>
    <w:rsid w:val="008D0979"/>
    <w:rsid w:val="008D4B89"/>
    <w:rsid w:val="008D640C"/>
    <w:rsid w:val="008F63F4"/>
    <w:rsid w:val="0090024C"/>
    <w:rsid w:val="00912E53"/>
    <w:rsid w:val="009326A8"/>
    <w:rsid w:val="00944C54"/>
    <w:rsid w:val="00953C9A"/>
    <w:rsid w:val="00955270"/>
    <w:rsid w:val="00956AD6"/>
    <w:rsid w:val="009579F2"/>
    <w:rsid w:val="009654D0"/>
    <w:rsid w:val="00974C40"/>
    <w:rsid w:val="00995CF2"/>
    <w:rsid w:val="009A721C"/>
    <w:rsid w:val="009B0C7B"/>
    <w:rsid w:val="009B218C"/>
    <w:rsid w:val="009B6C8A"/>
    <w:rsid w:val="009C5351"/>
    <w:rsid w:val="00A05D85"/>
    <w:rsid w:val="00A1219B"/>
    <w:rsid w:val="00A363D0"/>
    <w:rsid w:val="00A43956"/>
    <w:rsid w:val="00A51014"/>
    <w:rsid w:val="00A53C37"/>
    <w:rsid w:val="00A562CE"/>
    <w:rsid w:val="00A61591"/>
    <w:rsid w:val="00AC09CF"/>
    <w:rsid w:val="00AC2F45"/>
    <w:rsid w:val="00AD0388"/>
    <w:rsid w:val="00AE5F5C"/>
    <w:rsid w:val="00AF2A0D"/>
    <w:rsid w:val="00B014AC"/>
    <w:rsid w:val="00B11337"/>
    <w:rsid w:val="00B12241"/>
    <w:rsid w:val="00B34217"/>
    <w:rsid w:val="00B42BDB"/>
    <w:rsid w:val="00B452FD"/>
    <w:rsid w:val="00B84943"/>
    <w:rsid w:val="00B85ABE"/>
    <w:rsid w:val="00B97B2F"/>
    <w:rsid w:val="00B97BBE"/>
    <w:rsid w:val="00BD12CA"/>
    <w:rsid w:val="00BD79D7"/>
    <w:rsid w:val="00C03760"/>
    <w:rsid w:val="00C06969"/>
    <w:rsid w:val="00C15D6E"/>
    <w:rsid w:val="00C219FC"/>
    <w:rsid w:val="00C21BAA"/>
    <w:rsid w:val="00C36822"/>
    <w:rsid w:val="00C36BBC"/>
    <w:rsid w:val="00C7111E"/>
    <w:rsid w:val="00CC6FB9"/>
    <w:rsid w:val="00CD6B0A"/>
    <w:rsid w:val="00D051A1"/>
    <w:rsid w:val="00D30374"/>
    <w:rsid w:val="00D45BE7"/>
    <w:rsid w:val="00D4779D"/>
    <w:rsid w:val="00D711A4"/>
    <w:rsid w:val="00D85501"/>
    <w:rsid w:val="00D90995"/>
    <w:rsid w:val="00D93410"/>
    <w:rsid w:val="00D938CA"/>
    <w:rsid w:val="00DA54F1"/>
    <w:rsid w:val="00DB13A1"/>
    <w:rsid w:val="00DC3FC0"/>
    <w:rsid w:val="00DE1FE8"/>
    <w:rsid w:val="00E01E5B"/>
    <w:rsid w:val="00E02E29"/>
    <w:rsid w:val="00E17F8F"/>
    <w:rsid w:val="00E2081E"/>
    <w:rsid w:val="00E24486"/>
    <w:rsid w:val="00E31D00"/>
    <w:rsid w:val="00E37073"/>
    <w:rsid w:val="00E41872"/>
    <w:rsid w:val="00E747A2"/>
    <w:rsid w:val="00E756DB"/>
    <w:rsid w:val="00E760EE"/>
    <w:rsid w:val="00E76C84"/>
    <w:rsid w:val="00E95FDA"/>
    <w:rsid w:val="00E97CF1"/>
    <w:rsid w:val="00EA5819"/>
    <w:rsid w:val="00EB22D4"/>
    <w:rsid w:val="00EC75B1"/>
    <w:rsid w:val="00ED66E0"/>
    <w:rsid w:val="00EE5747"/>
    <w:rsid w:val="00EF4E0B"/>
    <w:rsid w:val="00EF672C"/>
    <w:rsid w:val="00F134D6"/>
    <w:rsid w:val="00F14B08"/>
    <w:rsid w:val="00F17036"/>
    <w:rsid w:val="00F40981"/>
    <w:rsid w:val="00F4292B"/>
    <w:rsid w:val="00F45C14"/>
    <w:rsid w:val="00F4718C"/>
    <w:rsid w:val="00F511A6"/>
    <w:rsid w:val="00F64BAF"/>
    <w:rsid w:val="00F82C2E"/>
    <w:rsid w:val="00F833B0"/>
    <w:rsid w:val="00F95819"/>
    <w:rsid w:val="00FD1BEA"/>
    <w:rsid w:val="00FD1E5E"/>
    <w:rsid w:val="00FD3630"/>
    <w:rsid w:val="00FD4117"/>
    <w:rsid w:val="00FE08E1"/>
    <w:rsid w:val="00FE344D"/>
    <w:rsid w:val="00FF2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33F7AC"/>
  <w15:docId w15:val="{ACBDD16F-51F5-4878-95E3-F127BE50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right"/>
      <w:outlineLvl w:val="0"/>
    </w:pPr>
    <w:rPr>
      <w:b/>
      <w:sz w:val="24"/>
    </w:rPr>
  </w:style>
  <w:style w:type="paragraph" w:styleId="Heading2">
    <w:name w:val="heading 2"/>
    <w:basedOn w:val="Normal"/>
    <w:next w:val="Normal"/>
    <w:qFormat/>
    <w:pPr>
      <w:keepNext/>
      <w:jc w:val="center"/>
      <w:outlineLvl w:val="1"/>
    </w:pPr>
    <w:rPr>
      <w:b/>
      <w:color w:val="FF0000"/>
      <w:sz w:val="24"/>
    </w:rPr>
  </w:style>
  <w:style w:type="paragraph" w:styleId="Heading4">
    <w:name w:val="heading 4"/>
    <w:basedOn w:val="Normal"/>
    <w:next w:val="Normal"/>
    <w:qFormat/>
    <w:rsid w:val="00E2081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Lines/>
      <w:tabs>
        <w:tab w:val="left" w:pos="-720"/>
      </w:tabs>
      <w:suppressAutoHyphens/>
    </w:pPr>
    <w:rPr>
      <w:sz w:val="24"/>
    </w:rPr>
  </w:style>
  <w:style w:type="paragraph" w:styleId="BlockText">
    <w:name w:val="Block Text"/>
    <w:basedOn w:val="Normal"/>
    <w:pPr>
      <w:tabs>
        <w:tab w:val="left" w:pos="-720"/>
        <w:tab w:val="left" w:pos="0"/>
      </w:tabs>
      <w:suppressAutoHyphens/>
      <w:spacing w:after="240" w:line="480" w:lineRule="auto"/>
      <w:ind w:left="720" w:right="270" w:hanging="720"/>
    </w:pPr>
    <w:rPr>
      <w:sz w:val="24"/>
    </w:rPr>
  </w:style>
  <w:style w:type="character" w:styleId="Hyperlink">
    <w:name w:val="Hyperlink"/>
    <w:rsid w:val="00446DA4"/>
    <w:rPr>
      <w:color w:val="0000FF"/>
      <w:u w:val="single"/>
    </w:rPr>
  </w:style>
  <w:style w:type="paragraph" w:styleId="DocumentMap">
    <w:name w:val="Document Map"/>
    <w:basedOn w:val="Normal"/>
    <w:semiHidden/>
    <w:rsid w:val="00E2081E"/>
    <w:pPr>
      <w:shd w:val="clear" w:color="auto" w:fill="000080"/>
    </w:pPr>
    <w:rPr>
      <w:rFonts w:ascii="Tahoma" w:hAnsi="Tahoma" w:cs="Tahoma"/>
    </w:rPr>
  </w:style>
  <w:style w:type="paragraph" w:styleId="BalloonText">
    <w:name w:val="Balloon Text"/>
    <w:basedOn w:val="Normal"/>
    <w:semiHidden/>
    <w:rsid w:val="00E2081E"/>
    <w:rPr>
      <w:rFonts w:ascii="Tahoma" w:hAnsi="Tahoma" w:cs="Tahoma"/>
      <w:sz w:val="16"/>
      <w:szCs w:val="16"/>
    </w:rPr>
  </w:style>
  <w:style w:type="paragraph" w:styleId="Footer">
    <w:name w:val="footer"/>
    <w:basedOn w:val="Normal"/>
    <w:link w:val="FooterChar"/>
    <w:rsid w:val="00F45C14"/>
    <w:pPr>
      <w:tabs>
        <w:tab w:val="center" w:pos="4680"/>
        <w:tab w:val="right" w:pos="9360"/>
      </w:tabs>
    </w:pPr>
  </w:style>
  <w:style w:type="character" w:customStyle="1" w:styleId="FooterChar">
    <w:name w:val="Footer Char"/>
    <w:basedOn w:val="DefaultParagraphFont"/>
    <w:link w:val="Footer"/>
    <w:rsid w:val="00F45C14"/>
  </w:style>
  <w:style w:type="character" w:styleId="UnresolvedMention">
    <w:name w:val="Unresolved Mention"/>
    <w:basedOn w:val="DefaultParagraphFont"/>
    <w:uiPriority w:val="99"/>
    <w:semiHidden/>
    <w:unhideWhenUsed/>
    <w:rsid w:val="00E31D00"/>
    <w:rPr>
      <w:color w:val="605E5C"/>
      <w:shd w:val="clear" w:color="auto" w:fill="E1DFDD"/>
    </w:rPr>
  </w:style>
  <w:style w:type="table" w:styleId="TableGrid">
    <w:name w:val="Table Grid"/>
    <w:basedOn w:val="TableNormal"/>
    <w:uiPriority w:val="39"/>
    <w:rsid w:val="00F83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ReductionActOffice@hud.gov" TargetMode="External" /><Relationship Id="rId9" Type="http://schemas.openxmlformats.org/officeDocument/2006/relationships/hyperlink" Target="https://www.fcc.gov/consumers/guides/telecommunications-relay-service-t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2021-02-02T17:54:55+00:00</Report_x0020_Date>
    <_dlc_DocId xmlns="d4a638c4-874f-49c0-bb2b-5cb8563c2b18">HUDFPM-2136726209-8454</_dlc_DocId>
    <_dlc_DocIdUrl xmlns="d4a638c4-874f-49c0-bb2b-5cb8563c2b18">
      <Url>https://hudgov.sharepoint.com/sites/FPM/OFPM/DBLS/HQ/_layouts/15/DocIdRedir.aspx?ID=HUDFPM-2136726209-8454</Url>
      <Description>HUDFPM-2136726209-8454</Description>
    </_dlc_DocIdUrl>
  </documentManagement>
</p:properties>
</file>

<file path=customXml/itemProps1.xml><?xml version="1.0" encoding="utf-8"?>
<ds:datastoreItem xmlns:ds="http://schemas.openxmlformats.org/officeDocument/2006/customXml" ds:itemID="{632494A2-0133-473C-AE28-8443A7494E27}">
  <ds:schemaRefs>
    <ds:schemaRef ds:uri="http://schemas.microsoft.com/sharepoint/v3/contenttype/forms"/>
  </ds:schemaRefs>
</ds:datastoreItem>
</file>

<file path=customXml/itemProps2.xml><?xml version="1.0" encoding="utf-8"?>
<ds:datastoreItem xmlns:ds="http://schemas.openxmlformats.org/officeDocument/2006/customXml" ds:itemID="{F1A09BE9-2994-4E83-9E89-D15698FA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54D93-A189-43ED-9F56-43ED7960B0A5}">
  <ds:schemaRefs>
    <ds:schemaRef ds:uri="http://schemas.microsoft.com/sharepoint/events"/>
  </ds:schemaRefs>
</ds:datastoreItem>
</file>

<file path=customXml/itemProps4.xml><?xml version="1.0" encoding="utf-8"?>
<ds:datastoreItem xmlns:ds="http://schemas.openxmlformats.org/officeDocument/2006/customXml" ds:itemID="{6A91E85C-8453-4557-9BC6-3F063FF6B600}">
  <ds:schemaRefs>
    <ds:schemaRef ds:uri="http://schemas.microsoft.com/office/2006/metadata/properties"/>
    <ds:schemaRef ds:uri="http://schemas.microsoft.com/office/infopath/2007/PartnerControls"/>
    <ds:schemaRef ds:uri="88d88ca5-cce2-48dc-979a-dd52527c31b5"/>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________Billing Code 4210-27</vt:lpstr>
    </vt:vector>
  </TitlesOfParts>
  <Company>HUD</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________Billing Code 4210-27</dc:title>
  <dc:creator>James A. Beavers</dc:creator>
  <cp:lastModifiedBy>Taylor, Christopher D</cp:lastModifiedBy>
  <cp:revision>2</cp:revision>
  <cp:lastPrinted>2016-11-30T14:40:00Z</cp:lastPrinted>
  <dcterms:created xsi:type="dcterms:W3CDTF">2023-07-31T15:24:00Z</dcterms:created>
  <dcterms:modified xsi:type="dcterms:W3CDTF">2023-07-31T15:24:00Z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0x0101006B03016E6465EC4EB90D98EB921999BB</vt:lpwstr>
  </property>
  <property fmtid="{D5CDD505-2E9C-101B-9397-08002B2CF9AE}" pid="3" name="_dlc_DocIdItemGuid">
    <vt:lpwstr>8c8ec302-bcbc-4beb-8522-64b95a7fffaf</vt:lpwstr>
  </property>
  <property fmtid="{D5CDD505-2E9C-101B-9397-08002B2CF9AE}" pid="4" name="_ExtendedDescription">
    <vt:lpwstr/>
  </property>
  <property fmtid="{D5CDD505-2E9C-101B-9397-08002B2CF9AE}" pid="5" name="_NewReviewCycle">
    <vt:lpwstr/>
  </property>
</Properties>
</file>