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02708" w:rsidRPr="00871A7A" w14:paraId="5CC0164A" w14:textId="77777777">
      <w:pPr>
        <w:rPr>
          <w:rFonts w:ascii="Arial" w:hAnsi="Arial" w:cs="Arial"/>
          <w:b/>
          <w:color w:val="auto"/>
        </w:rPr>
      </w:pPr>
      <w:r w:rsidRPr="00871A7A">
        <w:rPr>
          <w:rFonts w:ascii="Arial" w:hAnsi="Arial" w:cs="Arial"/>
          <w:b/>
          <w:color w:val="auto"/>
        </w:rPr>
        <w:t>Non-substantive Change Request</w:t>
      </w:r>
    </w:p>
    <w:p w:rsidR="00034A83" w14:paraId="5023F59D" w14:textId="67C7C02F">
      <w:pPr>
        <w:rPr>
          <w:rFonts w:ascii="Arial" w:hAnsi="Arial" w:cs="Arial"/>
          <w:b/>
          <w:color w:val="auto"/>
        </w:rPr>
      </w:pPr>
      <w:r w:rsidRPr="00871A7A">
        <w:rPr>
          <w:rFonts w:ascii="Arial" w:hAnsi="Arial" w:cs="Arial"/>
          <w:b/>
          <w:color w:val="auto"/>
        </w:rPr>
        <w:t>0535-0</w:t>
      </w:r>
      <w:r w:rsidR="00207516">
        <w:rPr>
          <w:rFonts w:ascii="Arial" w:hAnsi="Arial" w:cs="Arial"/>
          <w:b/>
          <w:color w:val="auto"/>
        </w:rPr>
        <w:t>2</w:t>
      </w:r>
      <w:r w:rsidR="00915241">
        <w:rPr>
          <w:rFonts w:ascii="Arial" w:hAnsi="Arial" w:cs="Arial"/>
          <w:b/>
          <w:color w:val="auto"/>
        </w:rPr>
        <w:t>73</w:t>
      </w:r>
      <w:r w:rsidRPr="00871A7A">
        <w:rPr>
          <w:rFonts w:ascii="Arial" w:hAnsi="Arial" w:cs="Arial"/>
          <w:b/>
          <w:color w:val="auto"/>
        </w:rPr>
        <w:t xml:space="preserve"> – </w:t>
      </w:r>
      <w:r w:rsidRPr="00915241" w:rsidR="00915241">
        <w:rPr>
          <w:rFonts w:ascii="Arial" w:hAnsi="Arial" w:cs="Arial"/>
          <w:b/>
          <w:color w:val="auto"/>
        </w:rPr>
        <w:t>Cooperator Funded Chemical Use Surveys</w:t>
      </w:r>
      <w:r w:rsidR="00CE3E57">
        <w:rPr>
          <w:rFonts w:ascii="Arial" w:hAnsi="Arial" w:cs="Arial"/>
          <w:b/>
          <w:color w:val="auto"/>
        </w:rPr>
        <w:t xml:space="preserve"> </w:t>
      </w:r>
    </w:p>
    <w:p w:rsidR="00843AC5" w:rsidRPr="00843AC5" w:rsidP="00843AC5" w14:paraId="142C9934" w14:textId="6D848BC9">
      <w:pPr>
        <w:pStyle w:val="Title"/>
        <w:ind w:left="0"/>
        <w:jc w:val="left"/>
        <w:rPr>
          <w:sz w:val="24"/>
          <w:szCs w:val="24"/>
        </w:rPr>
      </w:pPr>
      <w:r w:rsidRPr="00843AC5">
        <w:rPr>
          <w:sz w:val="24"/>
          <w:szCs w:val="24"/>
        </w:rPr>
        <w:t>MINNESOTA</w:t>
      </w:r>
      <w:r w:rsidRPr="00843AC5">
        <w:rPr>
          <w:spacing w:val="-7"/>
          <w:sz w:val="24"/>
          <w:szCs w:val="24"/>
        </w:rPr>
        <w:t xml:space="preserve"> </w:t>
      </w:r>
      <w:r w:rsidRPr="00843AC5">
        <w:rPr>
          <w:sz w:val="24"/>
          <w:szCs w:val="24"/>
        </w:rPr>
        <w:t>BEST</w:t>
      </w:r>
      <w:r w:rsidRPr="00843AC5">
        <w:rPr>
          <w:spacing w:val="-7"/>
          <w:sz w:val="24"/>
          <w:szCs w:val="24"/>
        </w:rPr>
        <w:t xml:space="preserve"> </w:t>
      </w:r>
      <w:r w:rsidRPr="00843AC5">
        <w:rPr>
          <w:sz w:val="24"/>
          <w:szCs w:val="24"/>
        </w:rPr>
        <w:t>MANAGEMENT</w:t>
      </w:r>
      <w:r w:rsidRPr="00843AC5">
        <w:rPr>
          <w:spacing w:val="-6"/>
          <w:sz w:val="24"/>
          <w:szCs w:val="24"/>
        </w:rPr>
        <w:t xml:space="preserve"> </w:t>
      </w:r>
      <w:r w:rsidRPr="00843AC5">
        <w:rPr>
          <w:sz w:val="24"/>
          <w:szCs w:val="24"/>
        </w:rPr>
        <w:t>PRACTICES</w:t>
      </w:r>
      <w:r w:rsidRPr="00843AC5">
        <w:rPr>
          <w:spacing w:val="-7"/>
          <w:sz w:val="24"/>
          <w:szCs w:val="24"/>
        </w:rPr>
        <w:t xml:space="preserve"> </w:t>
      </w:r>
      <w:r w:rsidRPr="00843AC5">
        <w:rPr>
          <w:sz w:val="24"/>
          <w:szCs w:val="24"/>
        </w:rPr>
        <w:t>SURVEY</w:t>
      </w:r>
      <w:r w:rsidRPr="00843AC5">
        <w:rPr>
          <w:spacing w:val="-7"/>
          <w:sz w:val="24"/>
          <w:szCs w:val="24"/>
        </w:rPr>
        <w:t xml:space="preserve"> </w:t>
      </w:r>
      <w:r w:rsidRPr="00843AC5">
        <w:rPr>
          <w:sz w:val="24"/>
          <w:szCs w:val="24"/>
        </w:rPr>
        <w:t>-</w:t>
      </w:r>
      <w:r w:rsidRPr="00843AC5">
        <w:rPr>
          <w:spacing w:val="-7"/>
          <w:sz w:val="24"/>
          <w:szCs w:val="24"/>
        </w:rPr>
        <w:t xml:space="preserve"> 2</w:t>
      </w:r>
      <w:r w:rsidRPr="00843AC5">
        <w:rPr>
          <w:spacing w:val="-4"/>
          <w:sz w:val="24"/>
          <w:szCs w:val="24"/>
        </w:rPr>
        <w:t>02</w:t>
      </w:r>
      <w:r w:rsidR="00292398">
        <w:rPr>
          <w:spacing w:val="-4"/>
          <w:sz w:val="24"/>
          <w:szCs w:val="24"/>
        </w:rPr>
        <w:t>4</w:t>
      </w:r>
    </w:p>
    <w:p w:rsidR="00034A83" w14:paraId="239E9F12" w14:textId="47B18D37">
      <w:pPr>
        <w:rPr>
          <w:rFonts w:ascii="Arial" w:hAnsi="Arial" w:cs="Arial"/>
          <w:color w:val="auto"/>
        </w:rPr>
      </w:pPr>
    </w:p>
    <w:p w:rsidR="006D6B1D" w:rsidRPr="006D6B1D" w:rsidP="006D6B1D" w14:paraId="22B30E44" w14:textId="77777777">
      <w:pPr>
        <w:rPr>
          <w:rFonts w:ascii="Arial" w:hAnsi="Arial" w:cs="Arial"/>
          <w:color w:val="1F1F1F"/>
        </w:rPr>
      </w:pPr>
      <w:r w:rsidRPr="006D6B1D">
        <w:rPr>
          <w:rFonts w:ascii="Arial" w:hAnsi="Arial" w:cs="Arial"/>
          <w:color w:val="1F1F1F"/>
        </w:rPr>
        <w:t>NASS is requesting a non-substantive change to the Minnesota Best Management Practices Survey. Due to unavoidable delays, the survey has been rescheduled for spring 2024. To align with the new timeframe, NASS proposes shifting the reference year to 2023. This change would ensure data collection reflects the most current practices and avoid potential confusion.</w:t>
      </w:r>
    </w:p>
    <w:p w:rsidR="006D6B1D" w:rsidRPr="006D6B1D" w:rsidP="006D6B1D" w14:paraId="3E8C75D1" w14:textId="526E85DF">
      <w:pPr>
        <w:rPr>
          <w:rFonts w:ascii="Arial" w:hAnsi="Arial" w:cs="Arial"/>
          <w:color w:val="1F1F1F"/>
        </w:rPr>
      </w:pPr>
      <w:r w:rsidRPr="006D6B1D">
        <w:rPr>
          <w:rFonts w:ascii="Arial" w:hAnsi="Arial" w:cs="Arial"/>
          <w:color w:val="1F1F1F"/>
        </w:rPr>
        <w:t> The questionnaire 'Minnesota Best Management Practices Survey - 2022 Enumerated September 2023' will be used but with the revised 2023 reference period.</w:t>
      </w:r>
    </w:p>
    <w:p w:rsidR="0088110B" w14:paraId="5AF0A9A5" w14:textId="0A0DAEC5">
      <w:pPr>
        <w:rPr>
          <w:rFonts w:ascii="Arial" w:hAnsi="Arial" w:cs="Arial"/>
          <w:color w:val="auto"/>
        </w:rPr>
      </w:pPr>
      <w:r>
        <w:rPr>
          <w:rFonts w:ascii="Arial" w:hAnsi="Arial" w:cs="Arial"/>
          <w:color w:val="auto"/>
        </w:rPr>
        <w:t>T</w:t>
      </w:r>
      <w:r w:rsidRPr="00C258BF">
        <w:rPr>
          <w:rFonts w:ascii="Arial" w:hAnsi="Arial" w:cs="Arial"/>
          <w:color w:val="auto"/>
        </w:rPr>
        <w:t>h</w:t>
      </w:r>
      <w:r>
        <w:rPr>
          <w:rFonts w:ascii="Arial" w:hAnsi="Arial" w:cs="Arial"/>
          <w:color w:val="auto"/>
        </w:rPr>
        <w:t>i</w:t>
      </w:r>
      <w:r w:rsidRPr="00C258BF">
        <w:rPr>
          <w:rFonts w:ascii="Arial" w:hAnsi="Arial" w:cs="Arial"/>
          <w:color w:val="auto"/>
        </w:rPr>
        <w:t xml:space="preserve">s change will not impact the </w:t>
      </w:r>
      <w:r w:rsidR="00203114">
        <w:rPr>
          <w:rFonts w:ascii="Arial" w:hAnsi="Arial" w:cs="Arial"/>
          <w:color w:val="auto"/>
        </w:rPr>
        <w:t>requested annual</w:t>
      </w:r>
      <w:r w:rsidRPr="00C258BF">
        <w:rPr>
          <w:rFonts w:ascii="Arial" w:hAnsi="Arial" w:cs="Arial"/>
          <w:color w:val="auto"/>
        </w:rPr>
        <w:t xml:space="preserve"> sample size </w:t>
      </w:r>
      <w:r w:rsidR="00203114">
        <w:rPr>
          <w:rFonts w:ascii="Arial" w:hAnsi="Arial" w:cs="Arial"/>
          <w:color w:val="auto"/>
        </w:rPr>
        <w:t>and</w:t>
      </w:r>
      <w:r w:rsidRPr="00C258BF">
        <w:rPr>
          <w:rFonts w:ascii="Arial" w:hAnsi="Arial" w:cs="Arial"/>
          <w:color w:val="auto"/>
        </w:rPr>
        <w:t xml:space="preserve"> respondent burden</w:t>
      </w:r>
      <w:r>
        <w:rPr>
          <w:rFonts w:ascii="Arial" w:hAnsi="Arial" w:cs="Arial"/>
          <w:color w:val="auto"/>
        </w:rPr>
        <w:t>.</w:t>
      </w:r>
    </w:p>
    <w:p w:rsidR="00773502" w14:paraId="564C0BA8" w14:textId="694FD3BC">
      <w:pPr>
        <w:rPr>
          <w:rFonts w:ascii="Arial" w:hAnsi="Arial" w:cs="Arial"/>
          <w:color w:val="auto"/>
        </w:rPr>
      </w:pPr>
    </w:p>
    <w:sectPr w:rsidSect="00202708">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5862114"/>
      <w:docPartObj>
        <w:docPartGallery w:val="Page Numbers (Bottom of Page)"/>
        <w:docPartUnique/>
      </w:docPartObj>
    </w:sdtPr>
    <w:sdtEndPr>
      <w:rPr>
        <w:noProof/>
      </w:rPr>
    </w:sdtEndPr>
    <w:sdtContent>
      <w:p w:rsidR="00586238" w14:paraId="09E76149" w14:textId="6D128A8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86238" w:rsidP="00F71328" w14:paraId="5EE46E11" w14:textId="77777777">
    <w:pPr>
      <w:pStyle w:val="Footer"/>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6238" w:rsidP="001020B6" w14:paraId="4C9A5EDD" w14:textId="1626905E">
    <w:pPr>
      <w:pStyle w:val="Header"/>
      <w:jc w:val="right"/>
    </w:pPr>
    <w:r>
      <w:t>December 21</w:t>
    </w:r>
    <w:r w:rsidR="00843AC5">
      <w:t>,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3B2D19"/>
    <w:multiLevelType w:val="hybridMultilevel"/>
    <w:tmpl w:val="A8765734"/>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
    <w:nsid w:val="29350774"/>
    <w:multiLevelType w:val="hybridMultilevel"/>
    <w:tmpl w:val="98545E22"/>
    <w:lvl w:ilvl="0">
      <w:start w:val="500"/>
      <w:numFmt w:val="lowerRoman"/>
      <w:lvlText w:val="%1."/>
      <w:lvlJc w:val="left"/>
      <w:pPr>
        <w:ind w:left="1080" w:hanging="72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AEF5E28"/>
    <w:multiLevelType w:val="hybridMultilevel"/>
    <w:tmpl w:val="F67A3C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38E1AA8"/>
    <w:multiLevelType w:val="hybridMultilevel"/>
    <w:tmpl w:val="4B5C69A4"/>
    <w:lvl w:ilvl="0">
      <w:start w:val="5"/>
      <w:numFmt w:val="lowerLetter"/>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A860CB6"/>
    <w:multiLevelType w:val="hybridMultilevel"/>
    <w:tmpl w:val="9F6EB0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4F56334"/>
    <w:multiLevelType w:val="hybridMultilevel"/>
    <w:tmpl w:val="1B9ECA38"/>
    <w:lvl w:ilvl="0">
      <w:start w:val="1"/>
      <w:numFmt w:val="lowerRoman"/>
      <w:lvlText w:val="%1."/>
      <w:lvlJc w:val="left"/>
      <w:pPr>
        <w:ind w:left="1514" w:hanging="720"/>
      </w:pPr>
    </w:lvl>
    <w:lvl w:ilvl="1">
      <w:start w:val="1"/>
      <w:numFmt w:val="lowerLetter"/>
      <w:lvlText w:val="%2."/>
      <w:lvlJc w:val="left"/>
      <w:pPr>
        <w:ind w:left="1874" w:hanging="360"/>
      </w:pPr>
    </w:lvl>
    <w:lvl w:ilvl="2">
      <w:start w:val="1"/>
      <w:numFmt w:val="lowerRoman"/>
      <w:lvlText w:val="%3."/>
      <w:lvlJc w:val="right"/>
      <w:pPr>
        <w:ind w:left="2594" w:hanging="180"/>
      </w:pPr>
    </w:lvl>
    <w:lvl w:ilvl="3">
      <w:start w:val="1"/>
      <w:numFmt w:val="decimal"/>
      <w:lvlText w:val="%4."/>
      <w:lvlJc w:val="left"/>
      <w:pPr>
        <w:ind w:left="3314" w:hanging="360"/>
      </w:pPr>
    </w:lvl>
    <w:lvl w:ilvl="4">
      <w:start w:val="1"/>
      <w:numFmt w:val="lowerLetter"/>
      <w:lvlText w:val="%5."/>
      <w:lvlJc w:val="left"/>
      <w:pPr>
        <w:ind w:left="4034" w:hanging="360"/>
      </w:pPr>
    </w:lvl>
    <w:lvl w:ilvl="5">
      <w:start w:val="1"/>
      <w:numFmt w:val="lowerRoman"/>
      <w:lvlText w:val="%6."/>
      <w:lvlJc w:val="right"/>
      <w:pPr>
        <w:ind w:left="4754" w:hanging="180"/>
      </w:pPr>
    </w:lvl>
    <w:lvl w:ilvl="6">
      <w:start w:val="1"/>
      <w:numFmt w:val="decimal"/>
      <w:lvlText w:val="%7."/>
      <w:lvlJc w:val="left"/>
      <w:pPr>
        <w:ind w:left="5474" w:hanging="360"/>
      </w:pPr>
    </w:lvl>
    <w:lvl w:ilvl="7">
      <w:start w:val="1"/>
      <w:numFmt w:val="lowerLetter"/>
      <w:lvlText w:val="%8."/>
      <w:lvlJc w:val="left"/>
      <w:pPr>
        <w:ind w:left="6194" w:hanging="360"/>
      </w:pPr>
    </w:lvl>
    <w:lvl w:ilvl="8">
      <w:start w:val="1"/>
      <w:numFmt w:val="lowerRoman"/>
      <w:lvlText w:val="%9."/>
      <w:lvlJc w:val="right"/>
      <w:pPr>
        <w:ind w:left="6914" w:hanging="180"/>
      </w:pPr>
    </w:lvl>
  </w:abstractNum>
  <w:abstractNum w:abstractNumId="6">
    <w:nsid w:val="6DC03F4E"/>
    <w:multiLevelType w:val="hybridMultilevel"/>
    <w:tmpl w:val="C1CA08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59699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0644812">
    <w:abstractNumId w:val="1"/>
    <w:lvlOverride w:ilvl="0">
      <w:startOverride w:val="5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5287309">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37440773">
    <w:abstractNumId w:val="1"/>
  </w:num>
  <w:num w:numId="5" w16cid:durableId="72557203">
    <w:abstractNumId w:val="4"/>
  </w:num>
  <w:num w:numId="6" w16cid:durableId="746272216">
    <w:abstractNumId w:val="6"/>
  </w:num>
  <w:num w:numId="7" w16cid:durableId="1211958786">
    <w:abstractNumId w:val="0"/>
  </w:num>
  <w:num w:numId="8" w16cid:durableId="5792880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BB7"/>
    <w:rsid w:val="000013A5"/>
    <w:rsid w:val="0000713F"/>
    <w:rsid w:val="00025A89"/>
    <w:rsid w:val="00034A83"/>
    <w:rsid w:val="0004311C"/>
    <w:rsid w:val="000674B8"/>
    <w:rsid w:val="0007155E"/>
    <w:rsid w:val="0008131B"/>
    <w:rsid w:val="000916B9"/>
    <w:rsid w:val="000C0F92"/>
    <w:rsid w:val="000C61D0"/>
    <w:rsid w:val="000D2E2A"/>
    <w:rsid w:val="000D6039"/>
    <w:rsid w:val="000E1AA7"/>
    <w:rsid w:val="000E1E79"/>
    <w:rsid w:val="000E4104"/>
    <w:rsid w:val="000F19A3"/>
    <w:rsid w:val="001020B6"/>
    <w:rsid w:val="001075AF"/>
    <w:rsid w:val="0011039A"/>
    <w:rsid w:val="001217DD"/>
    <w:rsid w:val="00122942"/>
    <w:rsid w:val="001278AC"/>
    <w:rsid w:val="00137277"/>
    <w:rsid w:val="001515EE"/>
    <w:rsid w:val="00156B8E"/>
    <w:rsid w:val="00165266"/>
    <w:rsid w:val="0016680F"/>
    <w:rsid w:val="001716F6"/>
    <w:rsid w:val="001862FE"/>
    <w:rsid w:val="001970F9"/>
    <w:rsid w:val="00197A30"/>
    <w:rsid w:val="001A5855"/>
    <w:rsid w:val="001C032C"/>
    <w:rsid w:val="001F168D"/>
    <w:rsid w:val="001F50FA"/>
    <w:rsid w:val="00200830"/>
    <w:rsid w:val="00201693"/>
    <w:rsid w:val="00202708"/>
    <w:rsid w:val="00203114"/>
    <w:rsid w:val="002069F1"/>
    <w:rsid w:val="00207516"/>
    <w:rsid w:val="00234B3F"/>
    <w:rsid w:val="002763E2"/>
    <w:rsid w:val="00277565"/>
    <w:rsid w:val="00292398"/>
    <w:rsid w:val="002938C4"/>
    <w:rsid w:val="00293B52"/>
    <w:rsid w:val="00293D4B"/>
    <w:rsid w:val="002C1BE2"/>
    <w:rsid w:val="002E60F6"/>
    <w:rsid w:val="002E73D1"/>
    <w:rsid w:val="002F3CE2"/>
    <w:rsid w:val="00312DBC"/>
    <w:rsid w:val="00330041"/>
    <w:rsid w:val="00330820"/>
    <w:rsid w:val="00332EA3"/>
    <w:rsid w:val="003667DA"/>
    <w:rsid w:val="00376F26"/>
    <w:rsid w:val="0037705E"/>
    <w:rsid w:val="0038208D"/>
    <w:rsid w:val="00394862"/>
    <w:rsid w:val="003965A5"/>
    <w:rsid w:val="003A4582"/>
    <w:rsid w:val="003B0A80"/>
    <w:rsid w:val="003D5750"/>
    <w:rsid w:val="003E46C6"/>
    <w:rsid w:val="00404D6F"/>
    <w:rsid w:val="00422CC2"/>
    <w:rsid w:val="00425154"/>
    <w:rsid w:val="004461FE"/>
    <w:rsid w:val="004633F5"/>
    <w:rsid w:val="00481EC2"/>
    <w:rsid w:val="00493D31"/>
    <w:rsid w:val="004B0D80"/>
    <w:rsid w:val="004C41B5"/>
    <w:rsid w:val="004C6389"/>
    <w:rsid w:val="004F1523"/>
    <w:rsid w:val="004F2260"/>
    <w:rsid w:val="004F2AAC"/>
    <w:rsid w:val="004F3138"/>
    <w:rsid w:val="004F3335"/>
    <w:rsid w:val="004F61C3"/>
    <w:rsid w:val="00506791"/>
    <w:rsid w:val="0051164F"/>
    <w:rsid w:val="00530117"/>
    <w:rsid w:val="005431FA"/>
    <w:rsid w:val="0055677E"/>
    <w:rsid w:val="00570B6C"/>
    <w:rsid w:val="00584B02"/>
    <w:rsid w:val="00586238"/>
    <w:rsid w:val="00587608"/>
    <w:rsid w:val="00594483"/>
    <w:rsid w:val="005D28CA"/>
    <w:rsid w:val="005D4796"/>
    <w:rsid w:val="005E1F3D"/>
    <w:rsid w:val="005F60B5"/>
    <w:rsid w:val="006005B7"/>
    <w:rsid w:val="00603F53"/>
    <w:rsid w:val="00607C6C"/>
    <w:rsid w:val="0061310D"/>
    <w:rsid w:val="00613D19"/>
    <w:rsid w:val="006141BB"/>
    <w:rsid w:val="00644CC0"/>
    <w:rsid w:val="00644E93"/>
    <w:rsid w:val="00655228"/>
    <w:rsid w:val="00655E2F"/>
    <w:rsid w:val="006673DF"/>
    <w:rsid w:val="00670FDD"/>
    <w:rsid w:val="00675E2D"/>
    <w:rsid w:val="0068667A"/>
    <w:rsid w:val="006A40CF"/>
    <w:rsid w:val="006A7F40"/>
    <w:rsid w:val="006D6B1D"/>
    <w:rsid w:val="006E1604"/>
    <w:rsid w:val="006E6D0E"/>
    <w:rsid w:val="006F5EC6"/>
    <w:rsid w:val="00722E76"/>
    <w:rsid w:val="0074208F"/>
    <w:rsid w:val="00754597"/>
    <w:rsid w:val="00773502"/>
    <w:rsid w:val="00774143"/>
    <w:rsid w:val="007755A5"/>
    <w:rsid w:val="00786AFB"/>
    <w:rsid w:val="00790BF6"/>
    <w:rsid w:val="00794289"/>
    <w:rsid w:val="00794CBB"/>
    <w:rsid w:val="0079712F"/>
    <w:rsid w:val="007A0D84"/>
    <w:rsid w:val="007A13E2"/>
    <w:rsid w:val="007B0358"/>
    <w:rsid w:val="007D25AA"/>
    <w:rsid w:val="007D5AFA"/>
    <w:rsid w:val="007F0D81"/>
    <w:rsid w:val="007F5D87"/>
    <w:rsid w:val="008024D3"/>
    <w:rsid w:val="00810BD0"/>
    <w:rsid w:val="00825314"/>
    <w:rsid w:val="00843AC5"/>
    <w:rsid w:val="00871A7A"/>
    <w:rsid w:val="0087349E"/>
    <w:rsid w:val="0088110B"/>
    <w:rsid w:val="00897E92"/>
    <w:rsid w:val="008B70DD"/>
    <w:rsid w:val="00901F4E"/>
    <w:rsid w:val="00915241"/>
    <w:rsid w:val="00973D80"/>
    <w:rsid w:val="00975227"/>
    <w:rsid w:val="00976C74"/>
    <w:rsid w:val="009860AE"/>
    <w:rsid w:val="0099399C"/>
    <w:rsid w:val="00997519"/>
    <w:rsid w:val="009A7330"/>
    <w:rsid w:val="009C7DE3"/>
    <w:rsid w:val="009E1FEF"/>
    <w:rsid w:val="009E3F85"/>
    <w:rsid w:val="009F75F0"/>
    <w:rsid w:val="00A04DDD"/>
    <w:rsid w:val="00A05650"/>
    <w:rsid w:val="00A11F15"/>
    <w:rsid w:val="00A14124"/>
    <w:rsid w:val="00A40F17"/>
    <w:rsid w:val="00A413EC"/>
    <w:rsid w:val="00A52F7E"/>
    <w:rsid w:val="00A63E3F"/>
    <w:rsid w:val="00A805C0"/>
    <w:rsid w:val="00A8229B"/>
    <w:rsid w:val="00A93B7E"/>
    <w:rsid w:val="00A97BAC"/>
    <w:rsid w:val="00AF11EB"/>
    <w:rsid w:val="00B010CC"/>
    <w:rsid w:val="00B21AC1"/>
    <w:rsid w:val="00B23B9A"/>
    <w:rsid w:val="00B46BB7"/>
    <w:rsid w:val="00B6314E"/>
    <w:rsid w:val="00B65B28"/>
    <w:rsid w:val="00B8561C"/>
    <w:rsid w:val="00B8628C"/>
    <w:rsid w:val="00B956A3"/>
    <w:rsid w:val="00BB0F40"/>
    <w:rsid w:val="00BB0FB8"/>
    <w:rsid w:val="00BE11A3"/>
    <w:rsid w:val="00BE1A91"/>
    <w:rsid w:val="00BF23A1"/>
    <w:rsid w:val="00C045CA"/>
    <w:rsid w:val="00C14066"/>
    <w:rsid w:val="00C17159"/>
    <w:rsid w:val="00C258BF"/>
    <w:rsid w:val="00C42D3B"/>
    <w:rsid w:val="00C54646"/>
    <w:rsid w:val="00C62B2A"/>
    <w:rsid w:val="00C70BA6"/>
    <w:rsid w:val="00C73A5E"/>
    <w:rsid w:val="00C860E0"/>
    <w:rsid w:val="00C9624D"/>
    <w:rsid w:val="00CA6282"/>
    <w:rsid w:val="00CC245B"/>
    <w:rsid w:val="00CE3E57"/>
    <w:rsid w:val="00CF2C55"/>
    <w:rsid w:val="00D046FA"/>
    <w:rsid w:val="00D0685B"/>
    <w:rsid w:val="00D3234D"/>
    <w:rsid w:val="00D36E8E"/>
    <w:rsid w:val="00D36EAC"/>
    <w:rsid w:val="00D50892"/>
    <w:rsid w:val="00D63E55"/>
    <w:rsid w:val="00D721CA"/>
    <w:rsid w:val="00D75533"/>
    <w:rsid w:val="00D863E2"/>
    <w:rsid w:val="00D95C67"/>
    <w:rsid w:val="00DC1403"/>
    <w:rsid w:val="00DC37E2"/>
    <w:rsid w:val="00DC6A5C"/>
    <w:rsid w:val="00DE5CDD"/>
    <w:rsid w:val="00DF132E"/>
    <w:rsid w:val="00E16748"/>
    <w:rsid w:val="00E174E6"/>
    <w:rsid w:val="00E22B41"/>
    <w:rsid w:val="00E52FE8"/>
    <w:rsid w:val="00E57BAD"/>
    <w:rsid w:val="00E6655B"/>
    <w:rsid w:val="00E75CF7"/>
    <w:rsid w:val="00EA6818"/>
    <w:rsid w:val="00EC05C2"/>
    <w:rsid w:val="00EE2F55"/>
    <w:rsid w:val="00EE6BE9"/>
    <w:rsid w:val="00EF1115"/>
    <w:rsid w:val="00EF32B0"/>
    <w:rsid w:val="00F01EDC"/>
    <w:rsid w:val="00F02BE3"/>
    <w:rsid w:val="00F16699"/>
    <w:rsid w:val="00F33A17"/>
    <w:rsid w:val="00F37773"/>
    <w:rsid w:val="00F51AC2"/>
    <w:rsid w:val="00F52C95"/>
    <w:rsid w:val="00F56001"/>
    <w:rsid w:val="00F61ADE"/>
    <w:rsid w:val="00F637B0"/>
    <w:rsid w:val="00F71328"/>
    <w:rsid w:val="00F73E9D"/>
    <w:rsid w:val="00F84FEE"/>
    <w:rsid w:val="00F85420"/>
    <w:rsid w:val="00FC6874"/>
    <w:rsid w:val="00FF3A86"/>
    <w:rsid w:val="00FF543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CDA7FC"/>
  <w15:docId w15:val="{25A15933-3CB0-4E18-A184-1FA5A6DB7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w:hAnsi="Courier" w:eastAsiaTheme="minorHAnsi" w:cstheme="minorBidi"/>
        <w:color w:val="4F6228"/>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27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0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20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0B6"/>
  </w:style>
  <w:style w:type="paragraph" w:styleId="Footer">
    <w:name w:val="footer"/>
    <w:basedOn w:val="Normal"/>
    <w:link w:val="FooterChar"/>
    <w:uiPriority w:val="99"/>
    <w:unhideWhenUsed/>
    <w:rsid w:val="001020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0B6"/>
  </w:style>
  <w:style w:type="paragraph" w:styleId="ListParagraph">
    <w:name w:val="List Paragraph"/>
    <w:basedOn w:val="Normal"/>
    <w:uiPriority w:val="34"/>
    <w:qFormat/>
    <w:rsid w:val="004F2260"/>
    <w:pPr>
      <w:ind w:left="720"/>
      <w:contextualSpacing/>
    </w:pPr>
  </w:style>
  <w:style w:type="paragraph" w:styleId="Title">
    <w:name w:val="Title"/>
    <w:basedOn w:val="Normal"/>
    <w:link w:val="TitleChar"/>
    <w:uiPriority w:val="10"/>
    <w:qFormat/>
    <w:rsid w:val="00843AC5"/>
    <w:pPr>
      <w:widowControl w:val="0"/>
      <w:autoSpaceDE w:val="0"/>
      <w:autoSpaceDN w:val="0"/>
      <w:spacing w:before="75" w:after="0" w:line="240" w:lineRule="auto"/>
      <w:ind w:left="1474" w:right="1466"/>
      <w:jc w:val="center"/>
    </w:pPr>
    <w:rPr>
      <w:rFonts w:ascii="Arial" w:eastAsia="Arial" w:hAnsi="Arial" w:cs="Arial"/>
      <w:b/>
      <w:bCs/>
      <w:color w:val="auto"/>
      <w:sz w:val="28"/>
      <w:szCs w:val="28"/>
    </w:rPr>
  </w:style>
  <w:style w:type="character" w:customStyle="1" w:styleId="TitleChar">
    <w:name w:val="Title Char"/>
    <w:basedOn w:val="DefaultParagraphFont"/>
    <w:link w:val="Title"/>
    <w:uiPriority w:val="10"/>
    <w:rsid w:val="00843AC5"/>
    <w:rPr>
      <w:rFonts w:ascii="Arial" w:eastAsia="Arial" w:hAnsi="Arial" w:cs="Arial"/>
      <w:b/>
      <w:bCs/>
      <w:color w:val="auto"/>
      <w:sz w:val="28"/>
      <w:szCs w:val="28"/>
    </w:rPr>
  </w:style>
  <w:style w:type="paragraph" w:styleId="NormalWeb">
    <w:name w:val="Normal (Web)"/>
    <w:basedOn w:val="Normal"/>
    <w:uiPriority w:val="99"/>
    <w:semiHidden/>
    <w:unhideWhenUsed/>
    <w:rsid w:val="00292398"/>
    <w:pPr>
      <w:spacing w:before="100" w:beforeAutospacing="1" w:after="100" w:afterAutospacing="1" w:line="240" w:lineRule="auto"/>
    </w:pPr>
    <w:rPr>
      <w:rFonts w:ascii="Calibri" w:hAnsi="Calibri" w:cs="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109</Words>
  <Characters>627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Chittenden, Brent - REE-NASS, Austin, TX</cp:lastModifiedBy>
  <cp:revision>5</cp:revision>
  <cp:lastPrinted>2014-06-12T20:54:00Z</cp:lastPrinted>
  <dcterms:created xsi:type="dcterms:W3CDTF">2023-12-21T15:07:00Z</dcterms:created>
  <dcterms:modified xsi:type="dcterms:W3CDTF">2023-12-21T15:32:00Z</dcterms:modified>
</cp:coreProperties>
</file>