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23C35" w:rsidP="00D40774" w14:paraId="3022B3B0" w14:textId="77777777">
      <w:pPr>
        <w:jc w:val="center"/>
      </w:pPr>
      <w:r>
        <w:t>NON-RESPONSE PLACE HOLDER</w:t>
      </w:r>
    </w:p>
    <w:p w:rsidR="00D40774" w:rsidP="00D40774" w14:paraId="3E544354" w14:textId="77777777">
      <w:pPr>
        <w:jc w:val="center"/>
      </w:pPr>
    </w:p>
    <w:p w:rsidR="00D40774" w:rsidP="00D40774" w14:paraId="41A7B692" w14:textId="77777777">
      <w:pPr>
        <w:jc w:val="center"/>
      </w:pPr>
    </w:p>
    <w:p w:rsidR="00D40774" w:rsidP="00D40774" w14:paraId="5A13DCB3" w14:textId="77777777">
      <w:pPr>
        <w:jc w:val="center"/>
      </w:pPr>
    </w:p>
    <w:p w:rsidR="00D40774" w:rsidP="00D40774" w14:paraId="47069AD0" w14:textId="77777777">
      <w:pPr>
        <w:jc w:val="center"/>
      </w:pPr>
    </w:p>
    <w:p w:rsidR="00D40774" w:rsidP="00D40774" w14:paraId="636E0AF5" w14:textId="77777777">
      <w:r>
        <w:t>This is a place holder document to account for non-response burden on the public.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74"/>
    <w:rsid w:val="002F1A81"/>
    <w:rsid w:val="0031610F"/>
    <w:rsid w:val="005D7171"/>
    <w:rsid w:val="00985D56"/>
    <w:rsid w:val="00D40774"/>
    <w:rsid w:val="00E23C35"/>
    <w:rsid w:val="00EC272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D75CD36"/>
  <w15:chartTrackingRefBased/>
  <w15:docId w15:val="{89AED29E-B287-4CA2-80C9-1B07FD19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NON-RESPONSE BIAS PLACE HOLDER</vt:lpstr>
    </vt:vector>
  </TitlesOfParts>
  <Company>USDA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NON-RESPONSE BIAS PLACE HOLDER</dc:title>
  <dc:creator>usda</dc:creator>
  <cp:lastModifiedBy>Kouba, Gina - FSIS</cp:lastModifiedBy>
  <cp:revision>2</cp:revision>
  <dcterms:created xsi:type="dcterms:W3CDTF">2023-09-12T18:53:00Z</dcterms:created>
  <dcterms:modified xsi:type="dcterms:W3CDTF">2023-09-12T18:53:00Z</dcterms:modified>
</cp:coreProperties>
</file>