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455" w:rsidRDefault="00FF0455" w:rsidP="00FF0455">
      <w:pPr>
        <w:pStyle w:val="DFARS"/>
        <w:rPr>
          <w:b/>
        </w:rPr>
      </w:pPr>
      <w:bookmarkStart w:id="0" w:name="252.251-7000"/>
      <w:bookmarkStart w:id="1" w:name="BM252251"/>
      <w:bookmarkStart w:id="2" w:name="_GoBack"/>
      <w:bookmarkEnd w:id="2"/>
      <w:r w:rsidRPr="00FF0455">
        <w:rPr>
          <w:b/>
        </w:rPr>
        <w:t>PART 251 - USE OF GOVERNMENT SOURCES BY CONTRACTORS</w:t>
      </w:r>
    </w:p>
    <w:p w:rsidR="00FF0455" w:rsidRPr="00FF0455" w:rsidRDefault="00FF0455" w:rsidP="00FF0455">
      <w:pPr>
        <w:pStyle w:val="DFARS"/>
      </w:pPr>
    </w:p>
    <w:p w:rsidR="00FF0455" w:rsidRPr="00FF0455" w:rsidRDefault="00FF0455" w:rsidP="00FF0455">
      <w:pPr>
        <w:pStyle w:val="DFARS"/>
      </w:pPr>
      <w:r w:rsidRPr="00FF0455">
        <w:t>* * * * *</w:t>
      </w:r>
    </w:p>
    <w:p w:rsidR="00FF0455" w:rsidRDefault="00FF0455" w:rsidP="00FF0455">
      <w:pPr>
        <w:pStyle w:val="DFARS"/>
        <w:rPr>
          <w:b/>
        </w:rPr>
      </w:pPr>
    </w:p>
    <w:p w:rsidR="00FF0455" w:rsidRDefault="00FF0455" w:rsidP="00FF0455">
      <w:pPr>
        <w:pStyle w:val="DFARS"/>
        <w:rPr>
          <w:b/>
          <w:caps/>
        </w:rPr>
      </w:pPr>
      <w:bookmarkStart w:id="3" w:name="BM251_1"/>
      <w:r>
        <w:rPr>
          <w:b/>
          <w:caps/>
        </w:rPr>
        <w:t>subpart 251.1--contractor use of government supply sources</w:t>
      </w:r>
      <w:bookmarkEnd w:id="3"/>
    </w:p>
    <w:p w:rsidR="00FF0455" w:rsidRDefault="00FF0455" w:rsidP="00FF0455">
      <w:pPr>
        <w:pStyle w:val="DFARS"/>
        <w:rPr>
          <w:b/>
          <w:caps/>
        </w:rPr>
      </w:pPr>
    </w:p>
    <w:p w:rsidR="00FF0455" w:rsidRPr="00FF0455" w:rsidRDefault="00FF0455" w:rsidP="00FF0455">
      <w:pPr>
        <w:pStyle w:val="DFARS"/>
      </w:pPr>
      <w:r w:rsidRPr="00FF0455">
        <w:rPr>
          <w:caps/>
        </w:rPr>
        <w:t>* * * * *</w:t>
      </w:r>
    </w:p>
    <w:p w:rsidR="00FF0455" w:rsidRPr="00FF0455" w:rsidRDefault="00FF0455" w:rsidP="00FF0455">
      <w:pPr>
        <w:pStyle w:val="DFARS"/>
        <w:rPr>
          <w:rFonts w:cs="Courier New"/>
          <w:b/>
        </w:rPr>
      </w:pPr>
    </w:p>
    <w:p w:rsidR="00FF0455" w:rsidRPr="00FF0455" w:rsidRDefault="00FF0455" w:rsidP="00FF0455">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4" w:name="251.107"/>
      <w:r w:rsidRPr="00FF0455">
        <w:rPr>
          <w:rFonts w:ascii="Century Schoolbook" w:eastAsia="Times New Roman" w:hAnsi="Century Schoolbook" w:cs="Times New Roman"/>
          <w:b/>
          <w:spacing w:val="-5"/>
          <w:kern w:val="20"/>
          <w:sz w:val="24"/>
          <w:szCs w:val="20"/>
        </w:rPr>
        <w:t>251.107</w:t>
      </w:r>
      <w:bookmarkEnd w:id="4"/>
      <w:r w:rsidRPr="00FF0455">
        <w:rPr>
          <w:rFonts w:ascii="Century Schoolbook" w:eastAsia="Times New Roman" w:hAnsi="Century Schoolbook" w:cs="Times New Roman"/>
          <w:b/>
          <w:spacing w:val="-5"/>
          <w:kern w:val="20"/>
          <w:sz w:val="24"/>
          <w:szCs w:val="20"/>
        </w:rPr>
        <w:t xml:space="preserve">  Contract clause.</w:t>
      </w:r>
    </w:p>
    <w:p w:rsidR="00FF0455" w:rsidRPr="00FF0455" w:rsidRDefault="00FF0455" w:rsidP="00FF0455">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FF0455">
        <w:rPr>
          <w:rFonts w:ascii="Century Schoolbook" w:eastAsia="Times New Roman" w:hAnsi="Century Schoolbook" w:cs="Times New Roman"/>
          <w:spacing w:val="-5"/>
          <w:kern w:val="20"/>
          <w:sz w:val="24"/>
          <w:szCs w:val="20"/>
        </w:rPr>
        <w:t xml:space="preserve">Use the clause at </w:t>
      </w:r>
      <w:hyperlink r:id="rId5" w:anchor="252.251-7000" w:history="1">
        <w:r w:rsidRPr="00FF0455">
          <w:rPr>
            <w:rFonts w:ascii="Century Schoolbook" w:eastAsia="Times New Roman" w:hAnsi="Century Schoolbook" w:cs="Times New Roman"/>
            <w:color w:val="0000FF"/>
            <w:spacing w:val="-5"/>
            <w:kern w:val="20"/>
            <w:sz w:val="24"/>
            <w:szCs w:val="20"/>
            <w:u w:val="single"/>
          </w:rPr>
          <w:t>252.251-7000</w:t>
        </w:r>
      </w:hyperlink>
      <w:r w:rsidRPr="00FF0455">
        <w:rPr>
          <w:rFonts w:ascii="Century Schoolbook" w:eastAsia="Times New Roman" w:hAnsi="Century Schoolbook" w:cs="Times New Roman"/>
          <w:spacing w:val="-5"/>
          <w:kern w:val="20"/>
          <w:sz w:val="24"/>
          <w:szCs w:val="20"/>
        </w:rPr>
        <w:t>, Ordering From Government Supply Sources, in solicitations and contracts which include the clause at FAR 52.251-1, Government Supply Sources.</w:t>
      </w:r>
    </w:p>
    <w:p w:rsidR="00FF0455" w:rsidRDefault="00FF0455" w:rsidP="00FF0455">
      <w:pPr>
        <w:pStyle w:val="DFARS"/>
        <w:rPr>
          <w:b/>
        </w:rPr>
      </w:pPr>
    </w:p>
    <w:p w:rsidR="00FF0455" w:rsidRPr="00FF0455" w:rsidRDefault="00FF0455" w:rsidP="00FF0455">
      <w:pPr>
        <w:pStyle w:val="DFARS"/>
      </w:pPr>
      <w:r w:rsidRPr="00FF0455">
        <w:t>* * * * *</w:t>
      </w:r>
    </w:p>
    <w:p w:rsidR="00FF0455" w:rsidRDefault="00FF0455" w:rsidP="00FF0455">
      <w:pPr>
        <w:pStyle w:val="DFARS"/>
        <w:rPr>
          <w:b/>
        </w:rPr>
      </w:pPr>
    </w:p>
    <w:p w:rsidR="00FF0455" w:rsidRDefault="00FF0455" w:rsidP="00FF0455">
      <w:pPr>
        <w:pStyle w:val="DFARS"/>
        <w:rPr>
          <w:b/>
        </w:rPr>
      </w:pPr>
      <w:r w:rsidRPr="00723C2E">
        <w:rPr>
          <w:b/>
        </w:rPr>
        <w:t>PART 252 - SOLICITATION PROVISIONS AND CONTRACT CLAUSES</w:t>
      </w:r>
    </w:p>
    <w:p w:rsidR="00FF0455" w:rsidRDefault="00FF0455" w:rsidP="00FF0455">
      <w:pPr>
        <w:pStyle w:val="DFARS"/>
        <w:rPr>
          <w:rFonts w:cs="Courier New"/>
          <w:b/>
          <w:caps/>
        </w:rPr>
      </w:pPr>
    </w:p>
    <w:p w:rsidR="00FF0455" w:rsidRPr="00723C2E" w:rsidRDefault="00FF0455" w:rsidP="00FF0455">
      <w:pPr>
        <w:pStyle w:val="DFARS"/>
        <w:rPr>
          <w:rFonts w:cs="Courier New"/>
          <w:caps/>
        </w:rPr>
      </w:pPr>
      <w:r w:rsidRPr="00723C2E">
        <w:rPr>
          <w:rFonts w:cs="Courier New"/>
          <w:caps/>
        </w:rPr>
        <w:t xml:space="preserve">* * * * * </w:t>
      </w:r>
    </w:p>
    <w:p w:rsidR="00FF0455" w:rsidRDefault="00FF0455" w:rsidP="00FF0455">
      <w:pPr>
        <w:pStyle w:val="DFARS"/>
        <w:rPr>
          <w:rFonts w:cs="Courier New"/>
          <w:b/>
          <w:caps/>
        </w:rPr>
      </w:pPr>
    </w:p>
    <w:p w:rsidR="00FF0455" w:rsidRPr="00F238D5" w:rsidRDefault="00FF0455" w:rsidP="00FF0455">
      <w:pPr>
        <w:pStyle w:val="DFARS"/>
        <w:rPr>
          <w:rFonts w:cs="Courier New"/>
          <w:b/>
          <w:caps/>
        </w:rPr>
      </w:pPr>
      <w:r w:rsidRPr="00723C2E">
        <w:rPr>
          <w:rFonts w:cs="Courier New"/>
          <w:b/>
          <w:caps/>
        </w:rPr>
        <w:t>SUBPART 252.2 - TEXT OF PROVISIONS AND CLAUSES</w:t>
      </w:r>
    </w:p>
    <w:p w:rsidR="00FF0455" w:rsidRDefault="00FF0455" w:rsidP="00FF0455">
      <w:pPr>
        <w:pStyle w:val="DFARS"/>
        <w:rPr>
          <w:rFonts w:cs="Courier New"/>
          <w:caps/>
        </w:rPr>
      </w:pPr>
    </w:p>
    <w:p w:rsidR="00FF0455" w:rsidRPr="00723C2E" w:rsidRDefault="00FF0455" w:rsidP="00FF0455">
      <w:pPr>
        <w:pStyle w:val="DFARS"/>
        <w:rPr>
          <w:rFonts w:cs="Courier New"/>
          <w:caps/>
        </w:rPr>
      </w:pPr>
      <w:r w:rsidRPr="00723C2E">
        <w:rPr>
          <w:rFonts w:cs="Courier New"/>
          <w:caps/>
        </w:rPr>
        <w:t xml:space="preserve">* * * * * </w:t>
      </w:r>
    </w:p>
    <w:p w:rsidR="00FF0455" w:rsidRDefault="00FF0455" w:rsidP="00FF0455">
      <w:pPr>
        <w:pStyle w:val="DFARS"/>
        <w:rPr>
          <w:b/>
        </w:rPr>
      </w:pPr>
    </w:p>
    <w:p w:rsidR="00FF0455" w:rsidRDefault="00FF0455" w:rsidP="00FF0455">
      <w:pPr>
        <w:pStyle w:val="DFARS"/>
        <w:rPr>
          <w:b/>
        </w:rPr>
      </w:pPr>
      <w:r>
        <w:rPr>
          <w:b/>
        </w:rPr>
        <w:t>252.251-7000</w:t>
      </w:r>
      <w:bookmarkEnd w:id="0"/>
      <w:r>
        <w:rPr>
          <w:b/>
        </w:rPr>
        <w:t xml:space="preserve">  Ordering From Government Supply Sources.</w:t>
      </w:r>
    </w:p>
    <w:p w:rsidR="00FF0455" w:rsidRDefault="00FF0455" w:rsidP="00FF0455">
      <w:pPr>
        <w:pStyle w:val="DFARS"/>
      </w:pPr>
      <w:r>
        <w:t xml:space="preserve">As prescribed in </w:t>
      </w:r>
      <w:hyperlink r:id="rId6" w:anchor="251.107" w:history="1">
        <w:r>
          <w:rPr>
            <w:rStyle w:val="Hyperlink"/>
          </w:rPr>
          <w:t>251.107</w:t>
        </w:r>
      </w:hyperlink>
      <w:r>
        <w:t>, use the following clause:</w:t>
      </w:r>
    </w:p>
    <w:p w:rsidR="00FF0455" w:rsidRDefault="00FF0455" w:rsidP="00FF0455">
      <w:pPr>
        <w:pStyle w:val="DFARS"/>
      </w:pPr>
    </w:p>
    <w:p w:rsidR="00FF0455" w:rsidRDefault="00FF0455" w:rsidP="00FF0455">
      <w:pPr>
        <w:pStyle w:val="DFARS"/>
        <w:tabs>
          <w:tab w:val="bar" w:pos="10080"/>
        </w:tabs>
        <w:jc w:val="center"/>
        <w:rPr>
          <w:caps/>
        </w:rPr>
      </w:pPr>
      <w:r>
        <w:rPr>
          <w:caps/>
        </w:rPr>
        <w:t>ORDERING FROM GOVERNMENT SUPPLY SOURCES (AUG 2012)</w:t>
      </w:r>
    </w:p>
    <w:p w:rsidR="00FF0455" w:rsidRDefault="00FF0455" w:rsidP="00FF0455">
      <w:pPr>
        <w:pStyle w:val="DFARS"/>
      </w:pPr>
    </w:p>
    <w:p w:rsidR="00FF0455" w:rsidRDefault="00FF0455" w:rsidP="00FF0455">
      <w:pPr>
        <w:pStyle w:val="DFARS"/>
      </w:pPr>
      <w:r>
        <w:tab/>
        <w:t>(a)  When placing orders under Federal Supply Schedules, Personal Property Rehabilitation Price Schedules, or Enterprise Software Agreements, the Contractor shall follow the terms of the applicable schedule or agreement and authorization.  Include in each order:</w:t>
      </w:r>
    </w:p>
    <w:p w:rsidR="00FF0455" w:rsidRDefault="00FF0455" w:rsidP="00FF0455">
      <w:pPr>
        <w:pStyle w:val="DFARS"/>
      </w:pPr>
    </w:p>
    <w:p w:rsidR="00FF0455" w:rsidRDefault="00FF0455" w:rsidP="00FF0455">
      <w:pPr>
        <w:pStyle w:val="DFARS"/>
      </w:pPr>
      <w:r>
        <w:tab/>
      </w:r>
      <w:r>
        <w:tab/>
        <w:t>(1)  A copy of the authorization (unless a copy was previously furnished to the Federal Supply Schedule, Personal Property Rehabilitation Price Schedule, or Enterprise Software Agreement contractor).</w:t>
      </w:r>
    </w:p>
    <w:p w:rsidR="00FF0455" w:rsidRDefault="00FF0455" w:rsidP="00FF0455">
      <w:pPr>
        <w:pStyle w:val="DFARS"/>
      </w:pPr>
    </w:p>
    <w:p w:rsidR="00FF0455" w:rsidRDefault="00FF0455" w:rsidP="00FF0455">
      <w:pPr>
        <w:pStyle w:val="DFARS"/>
      </w:pPr>
      <w:r>
        <w:tab/>
      </w:r>
      <w:r>
        <w:tab/>
        <w:t>(2)  The following statement:</w:t>
      </w:r>
    </w:p>
    <w:p w:rsidR="00FF0455" w:rsidRDefault="00FF0455" w:rsidP="00FF0455">
      <w:pPr>
        <w:pStyle w:val="DFARS"/>
      </w:pPr>
    </w:p>
    <w:p w:rsidR="00FF0455" w:rsidRDefault="00FF0455" w:rsidP="00FF0455">
      <w:pPr>
        <w:pStyle w:val="DFARS"/>
      </w:pPr>
      <w:r>
        <w:tab/>
      </w:r>
      <w:r>
        <w:tab/>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rsidR="00FF0455" w:rsidRDefault="00FF0455" w:rsidP="00FF0455">
      <w:pPr>
        <w:pStyle w:val="DFARS"/>
      </w:pPr>
    </w:p>
    <w:p w:rsidR="00FF0455" w:rsidRDefault="00FF0455" w:rsidP="00FF0455">
      <w:pPr>
        <w:pStyle w:val="DFARS"/>
      </w:pPr>
      <w:r>
        <w:tab/>
      </w:r>
      <w:r>
        <w:tab/>
        <w:t>(3)  The completed address(es) to which the Contractor's mail, freight, and billing documents are to be directed.</w:t>
      </w:r>
    </w:p>
    <w:p w:rsidR="00FF0455" w:rsidRDefault="00FF0455" w:rsidP="00FF0455">
      <w:pPr>
        <w:pStyle w:val="DFARS"/>
      </w:pPr>
    </w:p>
    <w:p w:rsidR="00FF0455" w:rsidRDefault="00FF0455" w:rsidP="00FF0455">
      <w:pPr>
        <w:pStyle w:val="DFARS"/>
      </w:pPr>
      <w:r>
        <w:tab/>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rsidR="00FF0455" w:rsidRDefault="00FF0455" w:rsidP="00FF0455">
      <w:pPr>
        <w:pStyle w:val="DFARS"/>
      </w:pPr>
    </w:p>
    <w:p w:rsidR="00FF0455" w:rsidRDefault="00FF0455" w:rsidP="00FF0455">
      <w:pPr>
        <w:pStyle w:val="DFARS"/>
      </w:pPr>
      <w:r>
        <w:tab/>
        <w:t>(c)  When placing orders for Government stock on a reimbursable basis, the Contractor shall—</w:t>
      </w:r>
    </w:p>
    <w:p w:rsidR="00FF0455" w:rsidRDefault="00FF0455" w:rsidP="00FF0455">
      <w:pPr>
        <w:pStyle w:val="DFARS"/>
      </w:pPr>
    </w:p>
    <w:p w:rsidR="00FF0455" w:rsidRDefault="00FF0455" w:rsidP="00FF0455">
      <w:pPr>
        <w:pStyle w:val="DFARS"/>
      </w:pPr>
      <w:r>
        <w:tab/>
      </w:r>
      <w:r>
        <w:tab/>
        <w:t>(1)  Comply with the requirements of the Contracting Officer's authorization, using FEDSTRIP or MILSTRIP procedures, as appropriate;</w:t>
      </w:r>
    </w:p>
    <w:p w:rsidR="00FF0455" w:rsidRDefault="00FF0455" w:rsidP="00FF0455">
      <w:pPr>
        <w:pStyle w:val="DFARS"/>
      </w:pPr>
    </w:p>
    <w:p w:rsidR="00FF0455" w:rsidRDefault="00FF0455" w:rsidP="00FF0455">
      <w:pPr>
        <w:pStyle w:val="DFARS"/>
      </w:pPr>
      <w:r>
        <w:tab/>
      </w:r>
      <w:r>
        <w:tab/>
        <w:t>(2)  Use only the GSA Form 1948-A, Retail Services Shopping Plate, when ordering from GSA Self-Service Stores;</w:t>
      </w:r>
    </w:p>
    <w:p w:rsidR="00FF0455" w:rsidRDefault="00FF0455" w:rsidP="00FF0455">
      <w:pPr>
        <w:pStyle w:val="DFARS"/>
      </w:pPr>
    </w:p>
    <w:p w:rsidR="00FF0455" w:rsidRDefault="00FF0455" w:rsidP="00FF0455">
      <w:pPr>
        <w:pStyle w:val="DFARS"/>
      </w:pPr>
      <w:r>
        <w:tab/>
      </w:r>
      <w:r>
        <w:tab/>
        <w:t>(3)  Order only those items required in the performance of Government contracts; and</w:t>
      </w:r>
    </w:p>
    <w:p w:rsidR="00FF0455" w:rsidRDefault="00FF0455" w:rsidP="00FF0455">
      <w:pPr>
        <w:pStyle w:val="DFARS"/>
      </w:pPr>
    </w:p>
    <w:p w:rsidR="00FF0455" w:rsidRDefault="00FF0455" w:rsidP="00FF0455">
      <w:pPr>
        <w:pStyle w:val="DFARS"/>
      </w:pPr>
      <w:r>
        <w:tab/>
      </w:r>
      <w:r>
        <w:tab/>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hyperlink r:id="rId7" w:anchor="251.102" w:history="1">
        <w:r>
          <w:rPr>
            <w:rStyle w:val="Hyperlink"/>
          </w:rPr>
          <w:t>251.102</w:t>
        </w:r>
      </w:hyperlink>
      <w:r>
        <w:t>(f))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rsidR="00FF0455" w:rsidRDefault="00FF0455" w:rsidP="00FF0455">
      <w:pPr>
        <w:pStyle w:val="DFARS"/>
      </w:pPr>
    </w:p>
    <w:p w:rsidR="00FF0455" w:rsidRDefault="00FF0455" w:rsidP="00FF0455">
      <w:pPr>
        <w:pStyle w:val="DFARS"/>
      </w:pPr>
      <w:r>
        <w:tab/>
        <w:t>(d)  When placing orders for Government stock on a non-reimbursable basis, the Contractor shall—</w:t>
      </w:r>
    </w:p>
    <w:p w:rsidR="00FF0455" w:rsidRDefault="00FF0455" w:rsidP="00FF0455">
      <w:pPr>
        <w:pStyle w:val="DFARS"/>
      </w:pPr>
    </w:p>
    <w:p w:rsidR="00FF0455" w:rsidRDefault="00FF0455" w:rsidP="00FF0455">
      <w:pPr>
        <w:pStyle w:val="DFARS"/>
      </w:pPr>
      <w:r>
        <w:tab/>
      </w:r>
      <w:r>
        <w:tab/>
        <w:t>(1)  Comply with the requirements of the Contracting Officer's authorization; and</w:t>
      </w:r>
    </w:p>
    <w:p w:rsidR="00FF0455" w:rsidRDefault="00FF0455" w:rsidP="00FF0455">
      <w:pPr>
        <w:pStyle w:val="DFARS"/>
      </w:pPr>
    </w:p>
    <w:p w:rsidR="00FF0455" w:rsidRDefault="00FF0455" w:rsidP="00FF0455">
      <w:pPr>
        <w:pStyle w:val="DFARS"/>
      </w:pPr>
      <w:r>
        <w:tab/>
      </w:r>
      <w:r>
        <w:tab/>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rsidR="00FF0455" w:rsidRDefault="00FF0455" w:rsidP="00FF0455">
      <w:pPr>
        <w:pStyle w:val="DFARS"/>
      </w:pPr>
    </w:p>
    <w:p w:rsidR="00FF0455" w:rsidRDefault="00FF0455" w:rsidP="00FF0455">
      <w:pPr>
        <w:pStyle w:val="DFARS"/>
      </w:pPr>
      <w:r>
        <w:tab/>
        <w:t>(e)  Only the Contractor may request authorization for subcontractor use of Government supply sources.  The Contracting Officer will not grant authorizations for subcontractor use without approval of the Contractor.</w:t>
      </w:r>
    </w:p>
    <w:p w:rsidR="00FF0455" w:rsidRDefault="00FF0455" w:rsidP="00FF0455">
      <w:pPr>
        <w:pStyle w:val="DFARS"/>
      </w:pPr>
    </w:p>
    <w:p w:rsidR="00FF0455" w:rsidRDefault="00FF0455" w:rsidP="00FF0455">
      <w:pPr>
        <w:pStyle w:val="DFARS"/>
      </w:pPr>
      <w:r>
        <w:tab/>
        <w:t>(f)  Government invoices shall be submitted to the Contractor’s billing address, and Contractor payments shall be sent to the Government remittance address specified below:</w:t>
      </w:r>
    </w:p>
    <w:p w:rsidR="00FF0455" w:rsidRDefault="00FF0455" w:rsidP="00FF0455">
      <w:pPr>
        <w:pStyle w:val="DFARS"/>
      </w:pPr>
    </w:p>
    <w:p w:rsidR="00FF0455" w:rsidRDefault="00FF0455" w:rsidP="00FF0455">
      <w:pPr>
        <w:pStyle w:val="DFARS"/>
      </w:pPr>
      <w:r>
        <w:tab/>
      </w:r>
      <w:r>
        <w:tab/>
        <w:t>Contractor’s Billing Address (include point of contact and telephone number):</w:t>
      </w:r>
    </w:p>
    <w:p w:rsidR="00FF0455" w:rsidRDefault="00FF0455" w:rsidP="00FF0455">
      <w:pPr>
        <w:pStyle w:val="DFARS"/>
      </w:pPr>
    </w:p>
    <w:p w:rsidR="00FF0455" w:rsidRDefault="00FF0455" w:rsidP="00FF0455">
      <w:pPr>
        <w:pStyle w:val="DFARS"/>
      </w:pPr>
      <w:r>
        <w:lastRenderedPageBreak/>
        <w:tab/>
      </w:r>
      <w:r>
        <w:tab/>
        <w:t>Government Remittance Address (include point of contact and telephone number):</w:t>
      </w:r>
    </w:p>
    <w:p w:rsidR="00FF0455" w:rsidRDefault="00FF0455" w:rsidP="00FF0455">
      <w:pPr>
        <w:pStyle w:val="DFARS"/>
      </w:pPr>
    </w:p>
    <w:p w:rsidR="00FF0455" w:rsidRDefault="00FF0455" w:rsidP="00FF0455">
      <w:pPr>
        <w:pStyle w:val="DFARS"/>
        <w:jc w:val="center"/>
      </w:pPr>
      <w:r>
        <w:t>(End of clause)</w:t>
      </w:r>
      <w:bookmarkEnd w:id="1"/>
    </w:p>
    <w:p w:rsidR="00FF0455" w:rsidRDefault="00FF0455" w:rsidP="00FF0455">
      <w:pPr>
        <w:pStyle w:val="DFARS"/>
      </w:pPr>
    </w:p>
    <w:p w:rsidR="00FF0455" w:rsidRPr="00FF0455" w:rsidRDefault="00FF0455" w:rsidP="00FF0455">
      <w:pPr>
        <w:pStyle w:val="DFARS"/>
        <w:rPr>
          <w:b/>
        </w:rPr>
      </w:pPr>
      <w:r w:rsidRPr="00FF0455">
        <w:rPr>
          <w:b/>
        </w:rPr>
        <w:t>* * * * *</w:t>
      </w:r>
    </w:p>
    <w:p w:rsidR="00D971B0" w:rsidRDefault="00D971B0"/>
    <w:sectPr w:rsidR="00D97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55"/>
    <w:rsid w:val="00D971B0"/>
    <w:rsid w:val="00E37641"/>
    <w:rsid w:val="00FF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FF0455"/>
    <w:pPr>
      <w:tabs>
        <w:tab w:val="left" w:pos="360"/>
        <w:tab w:val="left" w:pos="810"/>
        <w:tab w:val="left" w:pos="1210"/>
        <w:tab w:val="left" w:pos="1656"/>
        <w:tab w:val="left" w:pos="2131"/>
        <w:tab w:val="left" w:pos="2520"/>
      </w:tabs>
      <w:overflowPunct w:val="0"/>
      <w:autoSpaceDE w:val="0"/>
      <w:autoSpaceDN w:val="0"/>
      <w:adjustRightInd w:val="0"/>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uiPriority w:val="99"/>
    <w:semiHidden/>
    <w:unhideWhenUsed/>
    <w:rsid w:val="00FF04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FF0455"/>
    <w:pPr>
      <w:tabs>
        <w:tab w:val="left" w:pos="360"/>
        <w:tab w:val="left" w:pos="810"/>
        <w:tab w:val="left" w:pos="1210"/>
        <w:tab w:val="left" w:pos="1656"/>
        <w:tab w:val="left" w:pos="2131"/>
        <w:tab w:val="left" w:pos="2520"/>
      </w:tabs>
      <w:overflowPunct w:val="0"/>
      <w:autoSpaceDE w:val="0"/>
      <w:autoSpaceDN w:val="0"/>
      <w:adjustRightInd w:val="0"/>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uiPriority w:val="99"/>
    <w:semiHidden/>
    <w:unhideWhenUsed/>
    <w:rsid w:val="00FF0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1231">
      <w:bodyDiv w:val="1"/>
      <w:marLeft w:val="0"/>
      <w:marRight w:val="0"/>
      <w:marTop w:val="0"/>
      <w:marBottom w:val="0"/>
      <w:divBdr>
        <w:top w:val="none" w:sz="0" w:space="0" w:color="auto"/>
        <w:left w:val="none" w:sz="0" w:space="0" w:color="auto"/>
        <w:bottom w:val="none" w:sz="0" w:space="0" w:color="auto"/>
        <w:right w:val="none" w:sz="0" w:space="0" w:color="auto"/>
      </w:divBdr>
    </w:div>
    <w:div w:id="8679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q.osd.mil/dpap/dars/dfars/html/current/251_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q.osd.mil/dpap/dars/dfars/html/current/251_1.htm" TargetMode="External"/><Relationship Id="rId5" Type="http://schemas.openxmlformats.org/officeDocument/2006/relationships/hyperlink" Target="http://www.acq.osd.mil/dpap/dars/dfars/html/current/252251.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MooreCM</dc:creator>
  <cp:keywords/>
  <dc:description/>
  <cp:lastModifiedBy>SYSTEM</cp:lastModifiedBy>
  <cp:revision>2</cp:revision>
  <dcterms:created xsi:type="dcterms:W3CDTF">2017-09-22T13:29:00Z</dcterms:created>
  <dcterms:modified xsi:type="dcterms:W3CDTF">2017-09-22T13:29:00Z</dcterms:modified>
</cp:coreProperties>
</file>