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A64AD" w:rsidRPr="0010435D" w:rsidP="000A64AD" w14:paraId="057D5BFC" w14:textId="77777777">
      <w:pPr>
        <w:keepNext/>
        <w:keepLines/>
        <w:tabs>
          <w:tab w:val="left" w:pos="360"/>
          <w:tab w:val="left" w:pos="810"/>
          <w:tab w:val="left" w:pos="1210"/>
          <w:tab w:val="left" w:pos="1656"/>
          <w:tab w:val="left" w:pos="2131"/>
          <w:tab w:val="left" w:pos="2520"/>
        </w:tabs>
        <w:spacing w:line="240" w:lineRule="exact"/>
        <w:rPr>
          <w:rFonts w:ascii="Century Schoolbook" w:hAnsi="Century Schoolbook"/>
          <w:b/>
          <w:spacing w:val="-5"/>
          <w:kern w:val="20"/>
        </w:rPr>
      </w:pPr>
      <w:r w:rsidRPr="0010435D">
        <w:rPr>
          <w:rFonts w:ascii="Century Schoolbook" w:hAnsi="Century Schoolbook"/>
          <w:b/>
          <w:spacing w:val="-5"/>
          <w:kern w:val="20"/>
        </w:rPr>
        <w:t>252.223-7007  Safeguarding Sensitive Conventional Arms, Ammunition, and Explosives.</w:t>
      </w:r>
    </w:p>
    <w:p w:rsidR="000A64AD" w:rsidRPr="0010435D" w:rsidP="000A64AD" w14:paraId="353E81AE" w14:textId="77777777">
      <w:pPr>
        <w:keepNext/>
        <w:keepLines/>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10435D">
        <w:rPr>
          <w:rFonts w:ascii="Century Schoolbook" w:hAnsi="Century Schoolbook"/>
          <w:spacing w:val="-5"/>
          <w:kern w:val="20"/>
        </w:rPr>
        <w:t xml:space="preserve">As prescribed in </w:t>
      </w:r>
      <w:hyperlink r:id="rId4" w:anchor="223.7203" w:history="1">
        <w:r w:rsidRPr="0010435D">
          <w:rPr>
            <w:rFonts w:ascii="Century Schoolbook" w:hAnsi="Century Schoolbook"/>
            <w:color w:val="0000FF"/>
            <w:spacing w:val="-5"/>
            <w:kern w:val="20"/>
            <w:u w:val="single"/>
          </w:rPr>
          <w:t>223.7203</w:t>
        </w:r>
      </w:hyperlink>
      <w:r w:rsidRPr="0010435D">
        <w:rPr>
          <w:rFonts w:ascii="Century Schoolbook" w:hAnsi="Century Schoolbook"/>
          <w:spacing w:val="-5"/>
          <w:kern w:val="20"/>
        </w:rPr>
        <w:t>, use the following clause:</w:t>
      </w:r>
    </w:p>
    <w:p w:rsidR="000A64AD" w:rsidRPr="0010435D" w:rsidP="000A64AD" w14:paraId="3A01AD5A"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0A64AD" w:rsidRPr="0010435D" w:rsidP="000A64AD" w14:paraId="6D6437ED" w14:textId="77777777">
      <w:pPr>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rPr>
      </w:pPr>
      <w:r w:rsidRPr="0010435D">
        <w:rPr>
          <w:rFonts w:ascii="Century Schoolbook" w:hAnsi="Century Schoolbook"/>
          <w:spacing w:val="-5"/>
          <w:kern w:val="20"/>
        </w:rPr>
        <w:t xml:space="preserve">SAFEGUARDING SENSITIVE CONVENTIONAL ARMS, AMMUNITION, </w:t>
      </w:r>
    </w:p>
    <w:p w:rsidR="000A64AD" w:rsidRPr="0010435D" w:rsidP="000A64AD" w14:paraId="38C25DF5" w14:textId="77777777">
      <w:pPr>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rPr>
      </w:pPr>
      <w:r w:rsidRPr="0010435D">
        <w:rPr>
          <w:rFonts w:ascii="Century Schoolbook" w:hAnsi="Century Schoolbook"/>
          <w:spacing w:val="-5"/>
          <w:kern w:val="20"/>
        </w:rPr>
        <w:t>AND EXPLOSIVES (NOV 2023)</w:t>
      </w:r>
    </w:p>
    <w:p w:rsidR="000A64AD" w:rsidRPr="0010435D" w:rsidP="000A64AD" w14:paraId="139B5859"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0A64AD" w:rsidRPr="0010435D" w:rsidP="000A64AD" w14:paraId="499907BA"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10435D">
        <w:rPr>
          <w:rFonts w:ascii="Century Schoolbook" w:hAnsi="Century Schoolbook"/>
          <w:spacing w:val="-5"/>
          <w:kern w:val="20"/>
        </w:rPr>
        <w:tab/>
        <w:t xml:space="preserve">(a)  </w:t>
      </w:r>
      <w:r w:rsidRPr="0010435D">
        <w:rPr>
          <w:rFonts w:ascii="Century Schoolbook" w:hAnsi="Century Schoolbook"/>
          <w:i/>
          <w:spacing w:val="-5"/>
          <w:kern w:val="20"/>
        </w:rPr>
        <w:t>Definition</w:t>
      </w:r>
      <w:r w:rsidRPr="0010435D">
        <w:rPr>
          <w:rFonts w:ascii="Century Schoolbook" w:hAnsi="Century Schoolbook"/>
          <w:spacing w:val="-5"/>
          <w:kern w:val="20"/>
        </w:rPr>
        <w:t>.   As used in this clause—</w:t>
      </w:r>
    </w:p>
    <w:p w:rsidR="000A64AD" w:rsidRPr="0010435D" w:rsidP="000A64AD" w14:paraId="0ECA49A8"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0A64AD" w:rsidRPr="0010435D" w:rsidP="000A64AD" w14:paraId="017878C5"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10435D">
        <w:rPr>
          <w:rFonts w:ascii="Century Schoolbook" w:hAnsi="Century Schoolbook"/>
          <w:spacing w:val="-5"/>
          <w:kern w:val="20"/>
        </w:rPr>
        <w:tab/>
        <w:t xml:space="preserve">“Arms, ammunition, and explosives (AA&amp;E),” means those items within the scope of DoD Manual 5100.76, Physical Security of Sensitive Conventional Arms, Ammunition, </w:t>
      </w:r>
    </w:p>
    <w:p w:rsidR="000A64AD" w:rsidRPr="0010435D" w:rsidP="000A64AD" w14:paraId="05BDBCAA"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10435D">
        <w:rPr>
          <w:rFonts w:ascii="Century Schoolbook" w:hAnsi="Century Schoolbook"/>
          <w:spacing w:val="-5"/>
          <w:kern w:val="20"/>
        </w:rPr>
        <w:t>and Explosives.</w:t>
      </w:r>
    </w:p>
    <w:p w:rsidR="000A64AD" w:rsidRPr="0010435D" w:rsidP="000A64AD" w14:paraId="5AFB87D8"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0A64AD" w:rsidRPr="0010435D" w:rsidP="000A64AD" w14:paraId="7E9756BE"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10435D">
        <w:rPr>
          <w:rFonts w:ascii="Century Schoolbook" w:hAnsi="Century Schoolbook"/>
          <w:spacing w:val="-5"/>
          <w:kern w:val="20"/>
        </w:rPr>
        <w:tab/>
        <w:t xml:space="preserve">(b)  The requirements of DoD Manual 5100.76 apply to the following items of AA&amp;E </w:t>
      </w:r>
    </w:p>
    <w:p w:rsidR="000A64AD" w:rsidRPr="0010435D" w:rsidP="000A64AD" w14:paraId="0EE7BFD9"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10435D">
        <w:rPr>
          <w:rFonts w:ascii="Century Schoolbook" w:hAnsi="Century Schoolbook"/>
          <w:spacing w:val="-5"/>
          <w:kern w:val="20"/>
        </w:rPr>
        <w:t>being developed, produced, manufactured, or purchased for the Government, or provided to the Contractor as Government-furnished property under this contract:</w:t>
      </w:r>
    </w:p>
    <w:p w:rsidR="000A64AD" w:rsidRPr="0010435D" w:rsidP="000A64AD" w14:paraId="6BB78F04"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7"/>
        <w:gridCol w:w="3067"/>
        <w:gridCol w:w="2596"/>
      </w:tblGrid>
      <w:tr w14:paraId="1E72EEEF" w14:textId="77777777" w:rsidTr="00537000">
        <w:tblPrEx>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c>
          <w:tcPr>
            <w:tcW w:w="3067" w:type="dxa"/>
          </w:tcPr>
          <w:p w:rsidR="000A64AD" w:rsidRPr="0010435D" w:rsidP="00537000" w14:paraId="7BF68C94" w14:textId="77777777">
            <w:pPr>
              <w:keepNext/>
              <w:keepLines/>
              <w:tabs>
                <w:tab w:val="left" w:pos="360"/>
                <w:tab w:val="left" w:pos="810"/>
                <w:tab w:val="left" w:pos="1210"/>
                <w:tab w:val="left" w:pos="1656"/>
                <w:tab w:val="left" w:pos="2131"/>
                <w:tab w:val="left" w:pos="2520"/>
              </w:tabs>
              <w:spacing w:before="40" w:line="240" w:lineRule="exact"/>
              <w:rPr>
                <w:rFonts w:ascii="Century Schoolbook" w:hAnsi="Century Schoolbook"/>
                <w:spacing w:val="-5"/>
                <w:kern w:val="20"/>
              </w:rPr>
            </w:pPr>
          </w:p>
          <w:p w:rsidR="000A64AD" w:rsidRPr="0010435D" w:rsidP="00537000" w14:paraId="3C7BFAFC" w14:textId="77777777">
            <w:pPr>
              <w:keepNext/>
              <w:keepLines/>
              <w:tabs>
                <w:tab w:val="left" w:pos="360"/>
                <w:tab w:val="left" w:pos="810"/>
                <w:tab w:val="left" w:pos="1210"/>
                <w:tab w:val="left" w:pos="1656"/>
                <w:tab w:val="left" w:pos="2131"/>
                <w:tab w:val="left" w:pos="2520"/>
              </w:tabs>
              <w:spacing w:before="40" w:line="240" w:lineRule="exact"/>
              <w:rPr>
                <w:rFonts w:ascii="Century Schoolbook" w:hAnsi="Century Schoolbook"/>
                <w:spacing w:val="-5"/>
                <w:kern w:val="20"/>
              </w:rPr>
            </w:pPr>
            <w:r w:rsidRPr="0010435D">
              <w:rPr>
                <w:rFonts w:ascii="Century Schoolbook" w:hAnsi="Century Schoolbook"/>
                <w:spacing w:val="-5"/>
                <w:kern w:val="20"/>
              </w:rPr>
              <w:t>NOMENCLATURE</w:t>
            </w:r>
          </w:p>
        </w:tc>
        <w:tc>
          <w:tcPr>
            <w:tcW w:w="3067" w:type="dxa"/>
          </w:tcPr>
          <w:p w:rsidR="000A64AD" w:rsidRPr="0010435D" w:rsidP="00537000" w14:paraId="7B585AB4" w14:textId="77777777">
            <w:pPr>
              <w:keepNext/>
              <w:keepLines/>
              <w:tabs>
                <w:tab w:val="left" w:pos="360"/>
                <w:tab w:val="left" w:pos="810"/>
                <w:tab w:val="left" w:pos="1210"/>
                <w:tab w:val="left" w:pos="1656"/>
                <w:tab w:val="left" w:pos="2131"/>
                <w:tab w:val="left" w:pos="2520"/>
              </w:tabs>
              <w:spacing w:before="40" w:line="240" w:lineRule="exact"/>
              <w:rPr>
                <w:rFonts w:ascii="Century Schoolbook" w:hAnsi="Century Schoolbook"/>
                <w:spacing w:val="-5"/>
                <w:kern w:val="20"/>
              </w:rPr>
            </w:pPr>
            <w:r w:rsidRPr="0010435D">
              <w:rPr>
                <w:rFonts w:ascii="Century Schoolbook" w:hAnsi="Century Schoolbook"/>
                <w:spacing w:val="-5"/>
                <w:kern w:val="20"/>
              </w:rPr>
              <w:t xml:space="preserve">NATIONAL </w:t>
            </w:r>
            <w:r w:rsidRPr="0010435D">
              <w:rPr>
                <w:rFonts w:ascii="Century Schoolbook" w:hAnsi="Century Schoolbook"/>
                <w:spacing w:val="-5"/>
                <w:kern w:val="20"/>
              </w:rPr>
              <w:br/>
              <w:t>STOCK NUMBER</w:t>
            </w:r>
          </w:p>
        </w:tc>
        <w:tc>
          <w:tcPr>
            <w:tcW w:w="2596" w:type="dxa"/>
          </w:tcPr>
          <w:p w:rsidR="000A64AD" w:rsidRPr="0010435D" w:rsidP="00537000" w14:paraId="079C9E56" w14:textId="77777777">
            <w:pPr>
              <w:keepNext/>
              <w:keepLines/>
              <w:tabs>
                <w:tab w:val="left" w:pos="360"/>
                <w:tab w:val="left" w:pos="810"/>
                <w:tab w:val="left" w:pos="1210"/>
                <w:tab w:val="left" w:pos="1656"/>
                <w:tab w:val="left" w:pos="2131"/>
                <w:tab w:val="left" w:pos="2520"/>
              </w:tabs>
              <w:spacing w:before="40" w:line="240" w:lineRule="exact"/>
              <w:rPr>
                <w:rFonts w:ascii="Century Schoolbook" w:hAnsi="Century Schoolbook"/>
                <w:spacing w:val="-5"/>
                <w:kern w:val="20"/>
              </w:rPr>
            </w:pPr>
            <w:r w:rsidRPr="0010435D">
              <w:rPr>
                <w:rFonts w:ascii="Century Schoolbook" w:hAnsi="Century Schoolbook"/>
                <w:spacing w:val="-5"/>
                <w:kern w:val="20"/>
              </w:rPr>
              <w:t>SENSITIVITY/</w:t>
            </w:r>
            <w:r w:rsidRPr="0010435D">
              <w:rPr>
                <w:rFonts w:ascii="Century Schoolbook" w:hAnsi="Century Schoolbook"/>
                <w:spacing w:val="-5"/>
                <w:kern w:val="20"/>
              </w:rPr>
              <w:br/>
              <w:t>CATEGORY</w:t>
            </w:r>
          </w:p>
        </w:tc>
      </w:tr>
      <w:tr w14:paraId="2F47DD06" w14:textId="77777777" w:rsidTr="00537000">
        <w:tblPrEx>
          <w:tblW w:w="0" w:type="auto"/>
          <w:tblInd w:w="288" w:type="dxa"/>
          <w:tblLayout w:type="fixed"/>
          <w:tblLook w:val="0000"/>
        </w:tblPrEx>
        <w:tc>
          <w:tcPr>
            <w:tcW w:w="3067" w:type="dxa"/>
          </w:tcPr>
          <w:p w:rsidR="000A64AD" w:rsidRPr="0010435D" w:rsidP="00537000" w14:paraId="3A450850" w14:textId="77777777">
            <w:pPr>
              <w:keepNext/>
              <w:keepLines/>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tc>
        <w:tc>
          <w:tcPr>
            <w:tcW w:w="3067" w:type="dxa"/>
          </w:tcPr>
          <w:p w:rsidR="000A64AD" w:rsidRPr="0010435D" w:rsidP="00537000" w14:paraId="055CB577" w14:textId="77777777">
            <w:pPr>
              <w:keepNext/>
              <w:keepLines/>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tc>
        <w:tc>
          <w:tcPr>
            <w:tcW w:w="2596" w:type="dxa"/>
          </w:tcPr>
          <w:p w:rsidR="000A64AD" w:rsidRPr="0010435D" w:rsidP="00537000" w14:paraId="50AA45E2" w14:textId="77777777">
            <w:pPr>
              <w:keepNext/>
              <w:keepLines/>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tc>
      </w:tr>
      <w:tr w14:paraId="3ACCA937" w14:textId="77777777" w:rsidTr="00537000">
        <w:tblPrEx>
          <w:tblW w:w="0" w:type="auto"/>
          <w:tblInd w:w="288" w:type="dxa"/>
          <w:tblLayout w:type="fixed"/>
          <w:tblLook w:val="0000"/>
        </w:tblPrEx>
        <w:tc>
          <w:tcPr>
            <w:tcW w:w="3067" w:type="dxa"/>
          </w:tcPr>
          <w:p w:rsidR="000A64AD" w:rsidRPr="0010435D" w:rsidP="00537000" w14:paraId="72F6F48F" w14:textId="77777777">
            <w:pPr>
              <w:keepNext/>
              <w:keepLines/>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tc>
        <w:tc>
          <w:tcPr>
            <w:tcW w:w="3067" w:type="dxa"/>
          </w:tcPr>
          <w:p w:rsidR="000A64AD" w:rsidRPr="0010435D" w:rsidP="00537000" w14:paraId="071119CC" w14:textId="77777777">
            <w:pPr>
              <w:keepNext/>
              <w:keepLines/>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tc>
        <w:tc>
          <w:tcPr>
            <w:tcW w:w="2596" w:type="dxa"/>
          </w:tcPr>
          <w:p w:rsidR="000A64AD" w:rsidRPr="0010435D" w:rsidP="00537000" w14:paraId="361766B9" w14:textId="77777777">
            <w:pPr>
              <w:keepNext/>
              <w:keepLines/>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tc>
      </w:tr>
    </w:tbl>
    <w:p w:rsidR="000A64AD" w:rsidRPr="0010435D" w:rsidP="000A64AD" w14:paraId="58846CEF"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0A64AD" w:rsidRPr="0010435D" w:rsidP="000A64AD" w14:paraId="6B53F160"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10435D">
        <w:rPr>
          <w:rFonts w:ascii="Century Schoolbook" w:hAnsi="Century Schoolbook"/>
          <w:spacing w:val="-5"/>
          <w:kern w:val="20"/>
        </w:rPr>
        <w:tab/>
        <w:t xml:space="preserve">(c)  The Contractor shall comply with the requirements of DoD Manual 5100.76, as specified in the statement of work.  The edition of DoD Manual 5100.76 in effect on the </w:t>
      </w:r>
    </w:p>
    <w:p w:rsidR="000A64AD" w:rsidRPr="0010435D" w:rsidP="000A64AD" w14:paraId="0E5FE6F0"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10435D">
        <w:rPr>
          <w:rFonts w:ascii="Century Schoolbook" w:hAnsi="Century Schoolbook"/>
          <w:spacing w:val="-5"/>
          <w:kern w:val="20"/>
        </w:rPr>
        <w:t>date of issuance of the solicitation for this contract shall apply.</w:t>
      </w:r>
    </w:p>
    <w:p w:rsidR="000A64AD" w:rsidRPr="0010435D" w:rsidP="000A64AD" w14:paraId="102B50CB"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0A64AD" w:rsidRPr="0010435D" w:rsidP="000A64AD" w14:paraId="68C739C9"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10435D">
        <w:rPr>
          <w:rFonts w:ascii="Century Schoolbook" w:hAnsi="Century Schoolbook"/>
          <w:spacing w:val="-5"/>
          <w:kern w:val="20"/>
        </w:rPr>
        <w:tab/>
        <w:t xml:space="preserve">(d)  The Contractor shall allow representatives of the Defense Counterintelligence </w:t>
      </w:r>
    </w:p>
    <w:p w:rsidR="000A64AD" w:rsidRPr="0010435D" w:rsidP="000A64AD" w14:paraId="3E00BD25"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10435D">
        <w:rPr>
          <w:rFonts w:ascii="Century Schoolbook" w:hAnsi="Century Schoolbook"/>
          <w:spacing w:val="-5"/>
          <w:kern w:val="20"/>
        </w:rPr>
        <w:t xml:space="preserve">and Security Agency (DCSA) and representatives of other appropriate offices of the </w:t>
      </w:r>
    </w:p>
    <w:p w:rsidR="000A64AD" w:rsidRPr="0010435D" w:rsidP="000A64AD" w14:paraId="3D650836"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10435D">
        <w:rPr>
          <w:rFonts w:ascii="Century Schoolbook" w:hAnsi="Century Schoolbook"/>
          <w:spacing w:val="-5"/>
          <w:kern w:val="20"/>
        </w:rPr>
        <w:t>Government, access at all reasonable times into its facilities and those of its subcontractors, for the purpose of performing surveys, inspections, and investigations necessary to review compliance with the physical security standards applicable to this contract.</w:t>
      </w:r>
    </w:p>
    <w:p w:rsidR="000A64AD" w:rsidRPr="0010435D" w:rsidP="000A64AD" w14:paraId="67F8DC4D"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0A64AD" w:rsidRPr="0010435D" w:rsidP="000A64AD" w14:paraId="51286A43"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10435D">
        <w:rPr>
          <w:rFonts w:ascii="Century Schoolbook" w:hAnsi="Century Schoolbook"/>
          <w:spacing w:val="-5"/>
          <w:kern w:val="20"/>
        </w:rPr>
        <w:tab/>
        <w:t xml:space="preserve">(e)  The Contractor shall notify the cognizant DCSA field office of any subcontract </w:t>
      </w:r>
    </w:p>
    <w:p w:rsidR="000A64AD" w:rsidRPr="0010435D" w:rsidP="000A64AD" w14:paraId="16816296"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10435D">
        <w:rPr>
          <w:rFonts w:ascii="Century Schoolbook" w:hAnsi="Century Schoolbook"/>
          <w:spacing w:val="-5"/>
          <w:kern w:val="20"/>
        </w:rPr>
        <w:t>involving AA&amp;E within 10 days after award of the subcontract.</w:t>
      </w:r>
    </w:p>
    <w:p w:rsidR="000A64AD" w:rsidRPr="0010435D" w:rsidP="000A64AD" w14:paraId="7CAFCA96"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0A64AD" w:rsidRPr="0010435D" w:rsidP="000A64AD" w14:paraId="7EFBE23C"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10435D">
        <w:rPr>
          <w:rFonts w:ascii="Century Schoolbook" w:hAnsi="Century Schoolbook"/>
          <w:spacing w:val="-5"/>
          <w:kern w:val="20"/>
        </w:rPr>
        <w:tab/>
        <w:t xml:space="preserve">(f)  </w:t>
      </w:r>
      <w:r w:rsidRPr="0010435D">
        <w:rPr>
          <w:rFonts w:ascii="Century Schoolbook" w:hAnsi="Century Schoolbook"/>
          <w:i/>
          <w:iCs/>
          <w:spacing w:val="-5"/>
          <w:kern w:val="20"/>
        </w:rPr>
        <w:t>Subcontracts</w:t>
      </w:r>
      <w:r w:rsidRPr="0010435D">
        <w:rPr>
          <w:rFonts w:ascii="Century Schoolbook" w:hAnsi="Century Schoolbook"/>
          <w:spacing w:val="-5"/>
          <w:kern w:val="20"/>
        </w:rPr>
        <w:t xml:space="preserve">.  The Contractor shall ensure that the requirements of this clause </w:t>
      </w:r>
    </w:p>
    <w:p w:rsidR="000A64AD" w:rsidRPr="0010435D" w:rsidP="000A64AD" w14:paraId="202320D8"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10435D">
        <w:rPr>
          <w:rFonts w:ascii="Century Schoolbook" w:hAnsi="Century Schoolbook"/>
          <w:spacing w:val="-5"/>
          <w:kern w:val="20"/>
        </w:rPr>
        <w:t>are included in all subcontracts, at every tier</w:t>
      </w:r>
      <w:r w:rsidRPr="0010435D">
        <w:rPr>
          <w:rFonts w:ascii="Symbol" w:hAnsi="Symbol"/>
          <w:spacing w:val="-5"/>
          <w:kern w:val="20"/>
        </w:rPr>
        <w:sym w:font="Symbol" w:char="F0BE"/>
      </w:r>
    </w:p>
    <w:p w:rsidR="000A64AD" w:rsidRPr="0010435D" w:rsidP="000A64AD" w14:paraId="7EAFBA7C"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0A64AD" w:rsidRPr="0010435D" w:rsidP="000A64AD" w14:paraId="369213D8"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10435D">
        <w:rPr>
          <w:rFonts w:ascii="Century Schoolbook" w:hAnsi="Century Schoolbook"/>
          <w:spacing w:val="-5"/>
          <w:kern w:val="20"/>
        </w:rPr>
        <w:tab/>
      </w:r>
      <w:r w:rsidRPr="0010435D">
        <w:rPr>
          <w:rFonts w:ascii="Century Schoolbook" w:hAnsi="Century Schoolbook"/>
          <w:spacing w:val="-5"/>
          <w:kern w:val="20"/>
        </w:rPr>
        <w:tab/>
        <w:t>(1)  For the development, production, manufacture, or purchase of AA&amp;E; or</w:t>
      </w:r>
    </w:p>
    <w:p w:rsidR="000A64AD" w:rsidRPr="0010435D" w:rsidP="000A64AD" w14:paraId="1D10156B"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0A64AD" w:rsidRPr="0010435D" w:rsidP="000A64AD" w14:paraId="0D127C72"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10435D">
        <w:rPr>
          <w:rFonts w:ascii="Century Schoolbook" w:hAnsi="Century Schoolbook"/>
          <w:spacing w:val="-5"/>
          <w:kern w:val="20"/>
        </w:rPr>
        <w:tab/>
      </w:r>
      <w:r w:rsidRPr="0010435D">
        <w:rPr>
          <w:rFonts w:ascii="Century Schoolbook" w:hAnsi="Century Schoolbook"/>
          <w:spacing w:val="-5"/>
          <w:kern w:val="20"/>
        </w:rPr>
        <w:tab/>
        <w:t>(2)  When AA&amp;E will be provided to the subcontractor as Government-furnished property.</w:t>
      </w:r>
    </w:p>
    <w:p w:rsidR="000A64AD" w:rsidRPr="0010435D" w:rsidP="000A64AD" w14:paraId="193CDB56"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0A64AD" w:rsidRPr="0010435D" w:rsidP="000A64AD" w14:paraId="4EB73561"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r w:rsidRPr="0010435D">
        <w:rPr>
          <w:rFonts w:ascii="Century Schoolbook" w:hAnsi="Century Schoolbook"/>
          <w:spacing w:val="-5"/>
          <w:kern w:val="20"/>
        </w:rPr>
        <w:tab/>
        <w:t>(g)  Nothing in this clause shall relieve the Contractor of its responsibility for complying with applicable Federal, state, and local laws, ordinances, codes, and regulations (including requirements for obtaining licenses and permits) in connection with the performance of this contract.</w:t>
      </w:r>
    </w:p>
    <w:p w:rsidR="000A64AD" w:rsidRPr="0010435D" w:rsidP="000A64AD" w14:paraId="65879A7C"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p w:rsidR="000A64AD" w:rsidRPr="0010435D" w:rsidP="000A64AD" w14:paraId="1E3E757E" w14:textId="77777777">
      <w:pPr>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rPr>
      </w:pPr>
      <w:r w:rsidRPr="0010435D">
        <w:rPr>
          <w:rFonts w:ascii="Century Schoolbook" w:hAnsi="Century Schoolbook"/>
          <w:spacing w:val="-5"/>
          <w:kern w:val="20"/>
        </w:rPr>
        <w:t>(End of clause)</w:t>
      </w:r>
    </w:p>
    <w:p w:rsidR="000A64AD" w:rsidRPr="0010435D" w:rsidP="000A64AD" w14:paraId="5D2E3292" w14:textId="77777777">
      <w:pPr>
        <w:tabs>
          <w:tab w:val="left" w:pos="360"/>
          <w:tab w:val="left" w:pos="810"/>
          <w:tab w:val="left" w:pos="1210"/>
          <w:tab w:val="left" w:pos="1656"/>
          <w:tab w:val="left" w:pos="2131"/>
          <w:tab w:val="left" w:pos="2520"/>
        </w:tabs>
        <w:spacing w:line="240" w:lineRule="exact"/>
        <w:rPr>
          <w:rFonts w:ascii="Century Schoolbook" w:hAnsi="Century Schoolbook"/>
          <w:spacing w:val="-5"/>
          <w:kern w:val="20"/>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comments="1" w:formatting="0" w:inkAnnotations="1"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AD"/>
    <w:rsid w:val="000A64AD"/>
    <w:rsid w:val="0010435D"/>
    <w:rsid w:val="00537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81E4A5"/>
  <w15:chartTrackingRefBased/>
  <w15:docId w15:val="{146749CE-4B9F-4323-B16B-55FCC0DE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4A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acq.osd.mil/dpap/dars/dfars/html/current/223_72.htm"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Jennifer D CIV OSD OUSD A-S (USA)</dc:creator>
  <cp:lastModifiedBy>Johnson, Jennifer D CIV OSD OUSD A-S (USA)</cp:lastModifiedBy>
  <cp:revision>1</cp:revision>
  <dcterms:created xsi:type="dcterms:W3CDTF">2023-12-18T21:03:00Z</dcterms:created>
  <dcterms:modified xsi:type="dcterms:W3CDTF">2023-12-18T21:03:00Z</dcterms:modified>
</cp:coreProperties>
</file>