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7ECE" w:rsidP="00977ECE" w14:paraId="7C24C4EF" w14:textId="77777777">
      <w:pPr>
        <w:tabs>
          <w:tab w:val="left" w:pos="1080"/>
        </w:tabs>
        <w:ind w:left="1080" w:hanging="1080"/>
        <w:rPr>
          <w:b/>
          <w:bCs/>
        </w:rPr>
      </w:pPr>
    </w:p>
    <w:p w:rsidR="00631913" w:rsidP="00631913" w14:paraId="29A40E78" w14:textId="21DBAD6E">
      <w:pPr>
        <w:tabs>
          <w:tab w:val="left" w:pos="1080"/>
        </w:tabs>
        <w:ind w:left="1080" w:hanging="1080"/>
      </w:pPr>
      <w:r>
        <w:rPr>
          <w:b/>
          <w:bCs/>
        </w:rPr>
        <w:t>To:</w:t>
      </w:r>
      <w:r>
        <w:tab/>
      </w:r>
      <w:r w:rsidR="006C38C5">
        <w:t xml:space="preserve">Jamie Wilson </w:t>
      </w:r>
      <w:r>
        <w:t xml:space="preserve"> </w:t>
      </w:r>
    </w:p>
    <w:p w:rsidR="00977ECE" w:rsidP="00631913" w14:paraId="15CBDEFF" w14:textId="77777777">
      <w:pPr>
        <w:tabs>
          <w:tab w:val="left" w:pos="1080"/>
        </w:tabs>
        <w:ind w:left="1080" w:hanging="1080"/>
      </w:pPr>
      <w:r>
        <w:rPr>
          <w:b/>
          <w:bCs/>
        </w:rPr>
        <w:tab/>
      </w:r>
      <w:r>
        <w:t>Office of Information and Regulatory Affairs (OIRA)</w:t>
      </w:r>
    </w:p>
    <w:p w:rsidR="00977ECE" w:rsidP="00977ECE" w14:paraId="4936A877" w14:textId="77777777">
      <w:pPr>
        <w:tabs>
          <w:tab w:val="left" w:pos="1080"/>
        </w:tabs>
        <w:ind w:left="1080" w:hanging="1080"/>
      </w:pPr>
      <w:r>
        <w:tab/>
        <w:t>Office of Management and Budget (OMB)</w:t>
      </w:r>
    </w:p>
    <w:p w:rsidR="00977ECE" w:rsidP="00977ECE" w14:paraId="50E9B02D" w14:textId="77777777">
      <w:pPr>
        <w:tabs>
          <w:tab w:val="left" w:pos="1080"/>
        </w:tabs>
        <w:ind w:left="1080" w:hanging="1080"/>
      </w:pPr>
    </w:p>
    <w:p w:rsidR="00977ECE" w:rsidP="00977ECE" w14:paraId="30188B1C" w14:textId="606A253B">
      <w:pPr>
        <w:tabs>
          <w:tab w:val="left" w:pos="1080"/>
        </w:tabs>
        <w:ind w:left="1080" w:hanging="1080"/>
      </w:pPr>
      <w:r>
        <w:rPr>
          <w:b/>
          <w:bCs/>
        </w:rPr>
        <w:t>From:</w:t>
      </w:r>
      <w:r>
        <w:tab/>
      </w:r>
      <w:r w:rsidRPr="006C38C5" w:rsidR="006C38C5">
        <w:t>AnhViet</w:t>
      </w:r>
      <w:r w:rsidR="006C38C5">
        <w:t xml:space="preserve"> </w:t>
      </w:r>
      <w:r w:rsidRPr="006C38C5" w:rsidR="006C38C5">
        <w:t>Nguyen</w:t>
      </w:r>
    </w:p>
    <w:p w:rsidR="00977ECE" w:rsidP="00977ECE" w14:paraId="389D8611" w14:textId="1C7A07F5">
      <w:pPr>
        <w:tabs>
          <w:tab w:val="left" w:pos="1080"/>
        </w:tabs>
        <w:ind w:left="1080" w:hanging="1080"/>
        <w:rPr>
          <w:bCs/>
        </w:rPr>
      </w:pPr>
      <w:r>
        <w:rPr>
          <w:b/>
          <w:bCs/>
        </w:rPr>
        <w:tab/>
      </w:r>
      <w:r>
        <w:rPr>
          <w:bCs/>
        </w:rPr>
        <w:t xml:space="preserve">Centers for Medicare </w:t>
      </w:r>
      <w:r w:rsidR="007763D4">
        <w:rPr>
          <w:bCs/>
        </w:rPr>
        <w:t xml:space="preserve">and Medicaid </w:t>
      </w:r>
      <w:r>
        <w:rPr>
          <w:bCs/>
        </w:rPr>
        <w:t>Services (CMS)</w:t>
      </w:r>
    </w:p>
    <w:p w:rsidR="00977ECE" w:rsidP="00977ECE" w14:paraId="0E2D0C4D" w14:textId="77777777">
      <w:pPr>
        <w:tabs>
          <w:tab w:val="left" w:pos="1080"/>
        </w:tabs>
        <w:ind w:left="1080" w:hanging="1080"/>
      </w:pPr>
      <w:r>
        <w:tab/>
      </w:r>
      <w:bookmarkStart w:id="0" w:name="OLE_LINK7"/>
      <w:bookmarkStart w:id="1" w:name="OLE_LINK1"/>
      <w:r>
        <w:t xml:space="preserve">Medicare Enrollment and Appeals Group </w:t>
      </w:r>
      <w:bookmarkEnd w:id="0"/>
      <w:r>
        <w:t xml:space="preserve">(MEAG/Division of Eligibility and Enrollment (DEEP) </w:t>
      </w:r>
      <w:r>
        <w:tab/>
      </w:r>
      <w:bookmarkEnd w:id="1"/>
    </w:p>
    <w:p w:rsidR="00977ECE" w:rsidP="00977ECE" w14:paraId="713D9C71" w14:textId="77777777">
      <w:pPr>
        <w:tabs>
          <w:tab w:val="left" w:pos="1080"/>
        </w:tabs>
        <w:ind w:left="1080" w:hanging="1080"/>
      </w:pPr>
    </w:p>
    <w:p w:rsidR="00977ECE" w:rsidP="00977ECE" w14:paraId="63A79D46" w14:textId="5C796B40">
      <w:pPr>
        <w:tabs>
          <w:tab w:val="left" w:pos="1080"/>
        </w:tabs>
      </w:pPr>
      <w:r>
        <w:rPr>
          <w:b/>
          <w:bCs/>
        </w:rPr>
        <w:t>Date:</w:t>
      </w:r>
      <w:r>
        <w:tab/>
      </w:r>
      <w:r w:rsidR="00F5481E">
        <w:t xml:space="preserve">December </w:t>
      </w:r>
      <w:r w:rsidR="00E73473">
        <w:t>4</w:t>
      </w:r>
      <w:r>
        <w:t>, 2023</w:t>
      </w:r>
    </w:p>
    <w:p w:rsidR="00977ECE" w:rsidP="00977ECE" w14:paraId="30497AF2" w14:textId="77777777">
      <w:pPr>
        <w:tabs>
          <w:tab w:val="left" w:pos="1080"/>
        </w:tabs>
      </w:pPr>
    </w:p>
    <w:p w:rsidR="0059312C" w:rsidRPr="0059312C" w:rsidP="0059312C" w14:paraId="7E6C7E44" w14:textId="606D0024">
      <w:pPr>
        <w:pBdr>
          <w:bottom w:val="single" w:sz="12" w:space="1" w:color="auto"/>
        </w:pBdr>
        <w:tabs>
          <w:tab w:val="left" w:pos="1080"/>
        </w:tabs>
        <w:ind w:left="1080" w:hanging="1080"/>
      </w:pPr>
      <w:r>
        <w:rPr>
          <w:b/>
          <w:bCs/>
        </w:rPr>
        <w:t>Subject:</w:t>
      </w:r>
      <w:r>
        <w:tab/>
        <w:t xml:space="preserve">Non-substantive Change Request – </w:t>
      </w:r>
      <w:bookmarkStart w:id="2" w:name="OLE_LINK2"/>
      <w:bookmarkStart w:id="3" w:name="_Hlk134795973"/>
      <w:r w:rsidR="00190AD5">
        <w:t xml:space="preserve">Medicare Part C and Medicare Part D Enrollment Form Interviews </w:t>
      </w:r>
      <w:bookmarkEnd w:id="2"/>
      <w:r w:rsidRPr="0059312C">
        <w:t>(CMS-10816;OMB 0938-</w:t>
      </w:r>
      <w:r w:rsidR="0024786E">
        <w:t>1440</w:t>
      </w:r>
      <w:r w:rsidRPr="0059312C">
        <w:t>)</w:t>
      </w:r>
      <w:r w:rsidRPr="0059312C">
        <w:rPr>
          <w:i/>
        </w:rPr>
        <w:t xml:space="preserve"> </w:t>
      </w:r>
    </w:p>
    <w:bookmarkEnd w:id="3"/>
    <w:p w:rsidR="00977ECE" w:rsidP="0059312C" w14:paraId="71EA551F" w14:textId="77777777">
      <w:pPr>
        <w:pBdr>
          <w:bottom w:val="single" w:sz="12" w:space="1" w:color="auto"/>
        </w:pBdr>
        <w:tabs>
          <w:tab w:val="left" w:pos="1080"/>
        </w:tabs>
        <w:ind w:left="1080" w:hanging="1080"/>
      </w:pPr>
    </w:p>
    <w:p w:rsidR="00977ECE" w:rsidP="00977ECE" w14:paraId="45D08D22" w14:textId="547EBAF6">
      <w:r>
        <w:t xml:space="preserve">This memo requests approval of non-substantive changes to the approved information collection, </w:t>
      </w:r>
      <w:bookmarkStart w:id="4" w:name="OLE_LINK3"/>
      <w:r w:rsidR="00190AD5">
        <w:t>Medicare Part C and Medicare Part D Enrollment Form Interviews</w:t>
      </w:r>
      <w:r w:rsidRPr="009173C6" w:rsidR="009173C6">
        <w:t xml:space="preserve"> </w:t>
      </w:r>
      <w:bookmarkStart w:id="5" w:name="OLE_LINK4"/>
      <w:bookmarkEnd w:id="4"/>
      <w:r w:rsidRPr="009173C6" w:rsidR="009173C6">
        <w:t>(CMS-</w:t>
      </w:r>
      <w:r w:rsidRPr="009173C6" w:rsidR="00190AD5">
        <w:t>10</w:t>
      </w:r>
      <w:r w:rsidR="00190AD5">
        <w:t>816</w:t>
      </w:r>
      <w:r w:rsidRPr="009173C6" w:rsidR="009173C6">
        <w:t>, OMB 0938-</w:t>
      </w:r>
      <w:r w:rsidR="00B506C2">
        <w:t>1440</w:t>
      </w:r>
      <w:r w:rsidRPr="009173C6" w:rsidR="009173C6">
        <w:t>)</w:t>
      </w:r>
      <w:r>
        <w:t xml:space="preserve">. </w:t>
      </w:r>
    </w:p>
    <w:bookmarkEnd w:id="5"/>
    <w:p w:rsidR="00977ECE" w:rsidP="00977ECE" w14:paraId="6CC32964" w14:textId="77777777"/>
    <w:p w:rsidR="00977ECE" w:rsidP="00977ECE" w14:paraId="1617CB94" w14:textId="77777777">
      <w:pPr>
        <w:spacing w:after="120"/>
      </w:pPr>
      <w:r>
        <w:rPr>
          <w:b/>
          <w:i/>
        </w:rPr>
        <w:t>Background</w:t>
      </w:r>
    </w:p>
    <w:p w:rsidR="003F4757" w:rsidP="003F4757" w14:paraId="29E9B61F" w14:textId="7C0A67D4">
      <w:r>
        <w:t xml:space="preserve">Section 4001 of the Balanced Budget Act of 1997 (Public Law 105-33) enacted August 5, 1997, established Part C of the Medicare program, known as the Medicare + Choice program, now referred to as Medicare Advantage (MA). As required by 42 CFR 422.50(a)(5), an MA eligible </w:t>
      </w:r>
      <w:r w:rsidRPr="00281A4C">
        <w:t xml:space="preserve">individual who meets the eligibility requirements for enrollment into an MA or MA-PD plan may enroll during the enrollment periods specified in §422.62, by completing an enrollment form with the MA organization or enrolling through other mechanisms that the Centers for Medicare &amp; Medicaid Services (CMS) determines are appropriate.  </w:t>
      </w:r>
    </w:p>
    <w:p w:rsidR="003F4757" w:rsidRPr="00281A4C" w:rsidP="003F4757" w14:paraId="05FC9670" w14:textId="77777777"/>
    <w:p w:rsidR="003F4757" w:rsidP="003F4757" w14:paraId="4623EBA1" w14:textId="77777777">
      <w:r w:rsidRPr="00281A4C">
        <w:t>Section 101 of Title I of the Medicare Prescription Drug, Improvement, and Modernization Act of 2003 (MMA) (Public Law 108–173) enacted December 8, 2003, established Part D of the Medicare program, known as the Voluntary Prescription Drug Benefit Program. As required by 42 CFR 423.32(a) and (b), a Part D-eligible individual who wishes to enroll in a Medicare prescription drug plan (PDP) may enroll during the enrollment periods specified in §423.38, by completing an enrollment form with the PDP, or enrolling through other mechanisms CMS determines are appropriate.</w:t>
      </w:r>
    </w:p>
    <w:p w:rsidR="00977ECE" w:rsidP="00977ECE" w14:paraId="6B134804" w14:textId="77777777">
      <w:pPr>
        <w:spacing w:line="256" w:lineRule="auto"/>
      </w:pPr>
      <w:r>
        <w:rPr>
          <w:sz w:val="28"/>
        </w:rPr>
        <w:t xml:space="preserve"> </w:t>
      </w:r>
    </w:p>
    <w:p w:rsidR="002D64FD" w:rsidP="002D64FD" w14:paraId="6CE36467" w14:textId="6AE43FE3">
      <w:pPr>
        <w:pStyle w:val="paragraph"/>
        <w:spacing w:before="0" w:beforeAutospacing="0" w:after="0" w:afterAutospacing="0"/>
        <w:ind w:left="-15"/>
        <w:textAlignment w:val="baseline"/>
        <w:rPr>
          <w:rFonts w:ascii="Segoe UI" w:hAnsi="Segoe UI" w:cs="Segoe UI"/>
          <w:color w:val="000000"/>
          <w:sz w:val="18"/>
          <w:szCs w:val="18"/>
        </w:rPr>
      </w:pPr>
      <w:r>
        <w:rPr>
          <w:rStyle w:val="normaltextrun"/>
          <w:color w:val="000000"/>
        </w:rPr>
        <w:t>With the long-term goal of collecting race and ethnicity data from all Medicare enrollees, CMS requested and received OMB approval of the revised collection of information (CMS-10718</w:t>
      </w:r>
      <w:r w:rsidR="0055044A">
        <w:rPr>
          <w:rStyle w:val="normaltextrun"/>
          <w:color w:val="000000"/>
        </w:rPr>
        <w:t>; OMB 0938-1378</w:t>
      </w:r>
      <w:r>
        <w:rPr>
          <w:rStyle w:val="normaltextrun"/>
          <w:color w:val="000000"/>
        </w:rPr>
        <w:t xml:space="preserve">) based on the inclusion of race and ethnicity data on the model MA and Part D enrollment form. </w:t>
      </w:r>
      <w:r w:rsidR="0055044A">
        <w:t xml:space="preserve">The detailed race and ethnicity categories collected through the enrollment form are compliant with the 2011 HHS Implementation Guidance on Data Collection Standards for Race, Ethnicity, Sex, Primary Language, and Disability Status to provide granular information for plans and CMS to understand the diversity of the beneficiary population. </w:t>
      </w:r>
      <w:r>
        <w:rPr>
          <w:rStyle w:val="normaltextrun"/>
          <w:color w:val="000000"/>
        </w:rPr>
        <w:t>CMS initially focus</w:t>
      </w:r>
      <w:r w:rsidR="0055044A">
        <w:rPr>
          <w:rStyle w:val="normaltextrun"/>
          <w:color w:val="000000"/>
        </w:rPr>
        <w:t>ed</w:t>
      </w:r>
      <w:r>
        <w:rPr>
          <w:rStyle w:val="normaltextrun"/>
          <w:color w:val="000000"/>
        </w:rPr>
        <w:t xml:space="preserve"> efforts on individuals who newly elect or are already enrolled in an MA </w:t>
      </w:r>
      <w:r w:rsidR="009A4C38">
        <w:rPr>
          <w:rStyle w:val="normaltextrun"/>
          <w:color w:val="000000"/>
        </w:rPr>
        <w:t xml:space="preserve">or PDP </w:t>
      </w:r>
      <w:r>
        <w:rPr>
          <w:rStyle w:val="normaltextrun"/>
          <w:color w:val="000000"/>
        </w:rPr>
        <w:t>plan and change coverage starting January 1, 2023 during the Medicare Advantage Open Enrollment Period (MA-OEP)</w:t>
      </w:r>
      <w:r w:rsidR="00036A8D">
        <w:rPr>
          <w:rStyle w:val="normaltextrun"/>
          <w:color w:val="000000"/>
        </w:rPr>
        <w:t xml:space="preserve">. </w:t>
      </w:r>
    </w:p>
    <w:p w:rsidR="002D64FD" w:rsidP="002D64FD" w14:paraId="6A8FC63E" w14:textId="77777777">
      <w:pPr>
        <w:pStyle w:val="paragraph"/>
        <w:spacing w:before="0" w:beforeAutospacing="0" w:after="0" w:afterAutospacing="0"/>
        <w:textAlignment w:val="baseline"/>
        <w:rPr>
          <w:rFonts w:ascii="Segoe UI" w:hAnsi="Segoe UI" w:cs="Segoe UI"/>
          <w:color w:val="000000"/>
          <w:sz w:val="18"/>
          <w:szCs w:val="18"/>
        </w:rPr>
      </w:pPr>
      <w:r>
        <w:rPr>
          <w:rStyle w:val="normaltextrun"/>
          <w:color w:val="000000"/>
        </w:rPr>
        <w:t> </w:t>
      </w:r>
      <w:r>
        <w:rPr>
          <w:rStyle w:val="eop"/>
          <w:color w:val="000000"/>
        </w:rPr>
        <w:t> </w:t>
      </w:r>
    </w:p>
    <w:p w:rsidR="000E7835" w:rsidP="000E7835" w14:paraId="37F5D019" w14:textId="0C3C958A">
      <w:r>
        <w:rPr>
          <w:rStyle w:val="normaltextrun"/>
          <w:color w:val="000000"/>
        </w:rPr>
        <w:t>On March 1</w:t>
      </w:r>
      <w:r w:rsidR="005D7E64">
        <w:rPr>
          <w:rStyle w:val="normaltextrun"/>
          <w:color w:val="000000"/>
        </w:rPr>
        <w:t>4</w:t>
      </w:r>
      <w:r>
        <w:rPr>
          <w:rStyle w:val="normaltextrun"/>
          <w:color w:val="000000"/>
        </w:rPr>
        <w:t>,</w:t>
      </w:r>
      <w:r w:rsidR="009A4C38">
        <w:rPr>
          <w:rStyle w:val="normaltextrun"/>
          <w:color w:val="000000"/>
        </w:rPr>
        <w:t xml:space="preserve"> </w:t>
      </w:r>
      <w:r>
        <w:rPr>
          <w:rStyle w:val="normaltextrun"/>
          <w:color w:val="000000"/>
        </w:rPr>
        <w:t xml:space="preserve">2023, </w:t>
      </w:r>
      <w:r w:rsidR="005D7E64">
        <w:rPr>
          <w:rStyle w:val="normaltextrun"/>
          <w:color w:val="000000"/>
        </w:rPr>
        <w:t xml:space="preserve">OMB approved </w:t>
      </w:r>
      <w:r w:rsidR="00A830D8">
        <w:rPr>
          <w:rStyle w:val="normaltextrun"/>
          <w:color w:val="000000"/>
        </w:rPr>
        <w:t>the collection of in</w:t>
      </w:r>
      <w:r w:rsidR="0024450E">
        <w:rPr>
          <w:rStyle w:val="normaltextrun"/>
          <w:color w:val="000000"/>
        </w:rPr>
        <w:t xml:space="preserve">formation </w:t>
      </w:r>
      <w:r w:rsidR="00660D04">
        <w:rPr>
          <w:rStyle w:val="normaltextrun"/>
          <w:color w:val="000000"/>
        </w:rPr>
        <w:t xml:space="preserve">from non-responders to the race and ethnicity questions </w:t>
      </w:r>
      <w:r w:rsidR="00CC0DAE">
        <w:rPr>
          <w:rStyle w:val="normaltextrun"/>
          <w:color w:val="000000"/>
        </w:rPr>
        <w:t xml:space="preserve">on </w:t>
      </w:r>
      <w:r w:rsidR="00660D04">
        <w:rPr>
          <w:rStyle w:val="normaltextrun"/>
          <w:color w:val="000000"/>
        </w:rPr>
        <w:t>the updated enrollment form</w:t>
      </w:r>
      <w:r w:rsidR="008447DF">
        <w:rPr>
          <w:rStyle w:val="normaltextrun"/>
          <w:color w:val="000000"/>
        </w:rPr>
        <w:t xml:space="preserve"> </w:t>
      </w:r>
      <w:r>
        <w:t xml:space="preserve">(CMS-10816, OMB 0938-1440). </w:t>
      </w:r>
    </w:p>
    <w:p w:rsidR="00110CF9" w:rsidP="00110CF9" w14:paraId="14598ED6" w14:textId="6DA67089">
      <w:pPr>
        <w:pStyle w:val="paragraph"/>
        <w:spacing w:before="0" w:beforeAutospacing="0" w:after="0" w:afterAutospacing="0"/>
        <w:ind w:left="-15"/>
        <w:textAlignment w:val="baseline"/>
        <w:rPr>
          <w:rStyle w:val="normaltextrun"/>
          <w:color w:val="000000"/>
        </w:rPr>
      </w:pPr>
      <w:r>
        <w:rPr>
          <w:rStyle w:val="normaltextrun"/>
          <w:color w:val="000000"/>
        </w:rPr>
        <w:t>The data collection consist</w:t>
      </w:r>
      <w:r w:rsidR="00620D8B">
        <w:rPr>
          <w:rStyle w:val="normaltextrun"/>
          <w:color w:val="000000"/>
        </w:rPr>
        <w:t>s</w:t>
      </w:r>
      <w:r>
        <w:rPr>
          <w:rStyle w:val="normaltextrun"/>
          <w:color w:val="000000"/>
        </w:rPr>
        <w:t xml:space="preserve"> of </w:t>
      </w:r>
      <w:r w:rsidR="00A95A57">
        <w:rPr>
          <w:rStyle w:val="normaltextrun"/>
          <w:color w:val="000000"/>
        </w:rPr>
        <w:t xml:space="preserve">cognitive </w:t>
      </w:r>
      <w:r w:rsidR="002D64FD">
        <w:rPr>
          <w:rStyle w:val="normaltextrun"/>
          <w:color w:val="000000"/>
        </w:rPr>
        <w:t xml:space="preserve">interviews to understand how people who elect not </w:t>
      </w:r>
      <w:r w:rsidR="00856BD5">
        <w:rPr>
          <w:rStyle w:val="normaltextrun"/>
          <w:color w:val="000000"/>
        </w:rPr>
        <w:t xml:space="preserve">to </w:t>
      </w:r>
      <w:r w:rsidR="002D64FD">
        <w:rPr>
          <w:rStyle w:val="normaltextrun"/>
          <w:color w:val="000000"/>
        </w:rPr>
        <w:t xml:space="preserve">respond to the race and ethnicity questions perceive the addition of those questions on the form. CMS’ primary objective for the interviews </w:t>
      </w:r>
      <w:r w:rsidR="0027162E">
        <w:rPr>
          <w:rStyle w:val="normaltextrun"/>
          <w:color w:val="000000"/>
        </w:rPr>
        <w:t>is</w:t>
      </w:r>
      <w:r w:rsidR="002D64FD">
        <w:rPr>
          <w:rStyle w:val="normaltextrun"/>
          <w:color w:val="000000"/>
        </w:rPr>
        <w:t xml:space="preserve"> to identify the drivers of nonresponse to the race and ethnicity questions</w:t>
      </w:r>
      <w:r w:rsidR="00CA2BBA">
        <w:rPr>
          <w:rStyle w:val="normaltextrun"/>
          <w:color w:val="000000"/>
        </w:rPr>
        <w:t xml:space="preserve">, specifically </w:t>
      </w:r>
      <w:r w:rsidR="002D64FD">
        <w:rPr>
          <w:rStyle w:val="normaltextrun"/>
          <w:color w:val="000000"/>
        </w:rPr>
        <w:t>whether and what concerns dr</w:t>
      </w:r>
      <w:r w:rsidR="002F2A29">
        <w:rPr>
          <w:rStyle w:val="normaltextrun"/>
          <w:color w:val="000000"/>
        </w:rPr>
        <w:t>ive</w:t>
      </w:r>
      <w:r w:rsidR="002D64FD">
        <w:rPr>
          <w:rStyle w:val="normaltextrun"/>
          <w:color w:val="000000"/>
        </w:rPr>
        <w:t xml:space="preserve"> individuals’ nonresponse to these items, including (but not limited to) (a) concerns about confidentiality of their data, (b) concerns about how their race and ethnicity data would be used, including concerns about whether disclosing such information could in any way affect eligibility for Medicare benefits (which it would not), or (c) concerns about response options (e.g. missing response options for race or ethnicity groups in which they may identify). </w:t>
      </w:r>
    </w:p>
    <w:p w:rsidR="00110CF9" w:rsidP="00110CF9" w14:paraId="691C34C5" w14:textId="77777777">
      <w:pPr>
        <w:pStyle w:val="paragraph"/>
        <w:spacing w:before="0" w:beforeAutospacing="0" w:after="0" w:afterAutospacing="0"/>
        <w:ind w:left="-15"/>
        <w:textAlignment w:val="baseline"/>
        <w:rPr>
          <w:rStyle w:val="normaltextrun"/>
          <w:color w:val="000000"/>
        </w:rPr>
      </w:pPr>
    </w:p>
    <w:p w:rsidR="004738F2" w:rsidP="007D2F26" w14:paraId="048FA9B2" w14:textId="79552CFA">
      <w:pPr>
        <w:pStyle w:val="paragraph"/>
        <w:spacing w:before="0" w:beforeAutospacing="0" w:after="0" w:afterAutospacing="0"/>
        <w:ind w:left="-15"/>
        <w:textAlignment w:val="baseline"/>
        <w:rPr>
          <w:rStyle w:val="eop"/>
          <w:color w:val="000000"/>
          <w:shd w:val="clear" w:color="auto" w:fill="FFFFFF"/>
        </w:rPr>
      </w:pPr>
      <w:r>
        <w:rPr>
          <w:rStyle w:val="normaltextrun"/>
          <w:color w:val="000000"/>
          <w:shd w:val="clear" w:color="auto" w:fill="FFFFFF"/>
        </w:rPr>
        <w:t xml:space="preserve">The first </w:t>
      </w:r>
      <w:r w:rsidRPr="007076FB">
        <w:rPr>
          <w:rStyle w:val="normaltextrun"/>
          <w:color w:val="000000"/>
          <w:shd w:val="clear" w:color="auto" w:fill="FFFFFF"/>
        </w:rPr>
        <w:t xml:space="preserve">phase of the </w:t>
      </w:r>
      <w:r>
        <w:rPr>
          <w:rStyle w:val="normaltextrun"/>
          <w:color w:val="000000"/>
          <w:shd w:val="clear" w:color="auto" w:fill="FFFFFF"/>
        </w:rPr>
        <w:t xml:space="preserve">cognitive </w:t>
      </w:r>
      <w:r w:rsidR="00B1303F">
        <w:rPr>
          <w:rStyle w:val="normaltextrun"/>
          <w:color w:val="000000"/>
          <w:shd w:val="clear" w:color="auto" w:fill="FFFFFF"/>
        </w:rPr>
        <w:t>interviews</w:t>
      </w:r>
      <w:r>
        <w:rPr>
          <w:rStyle w:val="normaltextrun"/>
          <w:color w:val="000000"/>
          <w:shd w:val="clear" w:color="auto" w:fill="FFFFFF"/>
        </w:rPr>
        <w:t xml:space="preserve"> </w:t>
      </w:r>
      <w:r w:rsidR="000017CC">
        <w:rPr>
          <w:rStyle w:val="normaltextrun"/>
          <w:color w:val="000000"/>
          <w:shd w:val="clear" w:color="auto" w:fill="FFFFFF"/>
        </w:rPr>
        <w:t xml:space="preserve">(Wave 1) </w:t>
      </w:r>
      <w:r>
        <w:rPr>
          <w:rStyle w:val="normaltextrun"/>
          <w:color w:val="000000"/>
          <w:shd w:val="clear" w:color="auto" w:fill="FFFFFF"/>
        </w:rPr>
        <w:t xml:space="preserve">was conducted </w:t>
      </w:r>
      <w:r w:rsidRPr="007076FB">
        <w:rPr>
          <w:rStyle w:val="normaltextrun"/>
          <w:color w:val="000000"/>
          <w:shd w:val="clear" w:color="auto" w:fill="FFFFFF"/>
        </w:rPr>
        <w:t>April through July 2023</w:t>
      </w:r>
      <w:r w:rsidR="00C303D8">
        <w:rPr>
          <w:rStyle w:val="normaltextrun"/>
          <w:color w:val="000000"/>
          <w:shd w:val="clear" w:color="auto" w:fill="FFFFFF"/>
        </w:rPr>
        <w:t xml:space="preserve"> and </w:t>
      </w:r>
      <w:r w:rsidRPr="007076FB">
        <w:rPr>
          <w:rStyle w:val="normaltextrun"/>
          <w:color w:val="000000"/>
          <w:shd w:val="clear" w:color="auto" w:fill="FFFFFF"/>
        </w:rPr>
        <w:t>included cognitive interviews with individuals newly electing or changing coverage during the MA</w:t>
      </w:r>
      <w:r w:rsidR="00856BD5">
        <w:rPr>
          <w:rStyle w:val="normaltextrun"/>
          <w:color w:val="000000"/>
          <w:shd w:val="clear" w:color="auto" w:fill="FFFFFF"/>
        </w:rPr>
        <w:t>-OEP</w:t>
      </w:r>
      <w:r>
        <w:rPr>
          <w:rStyle w:val="normaltextrun"/>
          <w:color w:val="000000"/>
          <w:shd w:val="clear" w:color="auto" w:fill="FFFFFF"/>
        </w:rPr>
        <w:t xml:space="preserve">. </w:t>
      </w:r>
      <w:bookmarkStart w:id="6" w:name="OLE_LINK6"/>
      <w:r w:rsidR="00B1303F">
        <w:rPr>
          <w:rStyle w:val="normaltextrun"/>
          <w:color w:val="000000"/>
          <w:shd w:val="clear" w:color="auto" w:fill="FFFFFF"/>
        </w:rPr>
        <w:t>The</w:t>
      </w:r>
      <w:r w:rsidRPr="007076FB">
        <w:rPr>
          <w:rStyle w:val="normaltextrun"/>
          <w:color w:val="000000"/>
          <w:shd w:val="clear" w:color="auto" w:fill="FFFFFF"/>
        </w:rPr>
        <w:t xml:space="preserve"> second phase of </w:t>
      </w:r>
      <w:r w:rsidR="00B1303F">
        <w:rPr>
          <w:rStyle w:val="normaltextrun"/>
          <w:color w:val="000000"/>
          <w:shd w:val="clear" w:color="auto" w:fill="FFFFFF"/>
        </w:rPr>
        <w:t>cognitive interviews</w:t>
      </w:r>
      <w:r w:rsidRPr="007076FB">
        <w:rPr>
          <w:rStyle w:val="normaltextrun"/>
          <w:color w:val="000000"/>
          <w:shd w:val="clear" w:color="auto" w:fill="FFFFFF"/>
        </w:rPr>
        <w:t xml:space="preserve"> </w:t>
      </w:r>
      <w:r w:rsidR="000017CC">
        <w:rPr>
          <w:rStyle w:val="normaltextrun"/>
          <w:color w:val="000000"/>
          <w:shd w:val="clear" w:color="auto" w:fill="FFFFFF"/>
        </w:rPr>
        <w:t xml:space="preserve">(Wave 2) </w:t>
      </w:r>
      <w:r w:rsidRPr="007076FB">
        <w:rPr>
          <w:rStyle w:val="normaltextrun"/>
          <w:color w:val="000000"/>
          <w:shd w:val="clear" w:color="auto" w:fill="FFFFFF"/>
        </w:rPr>
        <w:t>is planned for early 2024 and will include interviews with non-responders who enroll or switch MA or PDP plans during the October 15 – December 7, 2023 Annual Election Period (AEP).</w:t>
      </w:r>
      <w:r w:rsidRPr="007076FB">
        <w:rPr>
          <w:rStyle w:val="eop"/>
          <w:color w:val="000000"/>
          <w:shd w:val="clear" w:color="auto" w:fill="FFFFFF"/>
        </w:rPr>
        <w:t> </w:t>
      </w:r>
      <w:r w:rsidR="00742A9F">
        <w:rPr>
          <w:rStyle w:val="eop"/>
          <w:color w:val="000000"/>
          <w:shd w:val="clear" w:color="auto" w:fill="FFFFFF"/>
        </w:rPr>
        <w:t xml:space="preserve">Based on the results from </w:t>
      </w:r>
      <w:r w:rsidR="007D2F26">
        <w:rPr>
          <w:rStyle w:val="eop"/>
          <w:color w:val="000000"/>
          <w:shd w:val="clear" w:color="auto" w:fill="FFFFFF"/>
        </w:rPr>
        <w:t xml:space="preserve">the </w:t>
      </w:r>
      <w:r w:rsidR="000017CC">
        <w:rPr>
          <w:rStyle w:val="eop"/>
          <w:color w:val="000000"/>
          <w:shd w:val="clear" w:color="auto" w:fill="FFFFFF"/>
        </w:rPr>
        <w:t>Wave 1</w:t>
      </w:r>
      <w:r w:rsidR="007D2F26">
        <w:rPr>
          <w:rStyle w:val="eop"/>
          <w:color w:val="000000"/>
          <w:shd w:val="clear" w:color="auto" w:fill="FFFFFF"/>
        </w:rPr>
        <w:t xml:space="preserve"> interviews</w:t>
      </w:r>
      <w:r w:rsidR="007F56D1">
        <w:rPr>
          <w:rStyle w:val="eop"/>
          <w:color w:val="000000"/>
          <w:shd w:val="clear" w:color="auto" w:fill="FFFFFF"/>
        </w:rPr>
        <w:t>, CMS is requesting three non-substantive changes to the approved data collection</w:t>
      </w:r>
      <w:r w:rsidR="00531A05">
        <w:rPr>
          <w:rStyle w:val="eop"/>
          <w:color w:val="000000"/>
          <w:shd w:val="clear" w:color="auto" w:fill="FFFFFF"/>
        </w:rPr>
        <w:t xml:space="preserve"> to improve the quality and utility of the data</w:t>
      </w:r>
      <w:r w:rsidR="00376295">
        <w:rPr>
          <w:rStyle w:val="eop"/>
          <w:color w:val="000000"/>
          <w:shd w:val="clear" w:color="auto" w:fill="FFFFFF"/>
        </w:rPr>
        <w:t xml:space="preserve"> collected in </w:t>
      </w:r>
      <w:bookmarkEnd w:id="6"/>
      <w:r w:rsidR="007D2F26">
        <w:rPr>
          <w:rStyle w:val="eop"/>
          <w:color w:val="000000"/>
          <w:shd w:val="clear" w:color="auto" w:fill="FFFFFF"/>
        </w:rPr>
        <w:t>Wave 2.</w:t>
      </w:r>
    </w:p>
    <w:p w:rsidR="007D2F26" w:rsidRPr="00110CF9" w:rsidP="007D2F26" w14:paraId="7268AA82" w14:textId="77777777">
      <w:pPr>
        <w:pStyle w:val="paragraph"/>
        <w:spacing w:before="0" w:beforeAutospacing="0" w:after="0" w:afterAutospacing="0"/>
        <w:ind w:left="-15"/>
        <w:textAlignment w:val="baseline"/>
        <w:rPr>
          <w:b/>
          <w:i/>
        </w:rPr>
      </w:pPr>
    </w:p>
    <w:p w:rsidR="00977ECE" w:rsidP="00977ECE" w14:paraId="21BA1B46" w14:textId="62DE487C">
      <w:pPr>
        <w:spacing w:after="120"/>
        <w:rPr>
          <w:b/>
          <w:i/>
        </w:rPr>
      </w:pPr>
      <w:r>
        <w:rPr>
          <w:b/>
          <w:i/>
        </w:rPr>
        <w:t>Overview of Requested Changes</w:t>
      </w:r>
    </w:p>
    <w:p w:rsidR="00B237FF" w:rsidP="0034415C" w14:paraId="05634913" w14:textId="77178080">
      <w:r>
        <w:t>CMS seeks change request</w:t>
      </w:r>
      <w:r w:rsidR="00B7727A">
        <w:t>s</w:t>
      </w:r>
      <w:r w:rsidR="000E7AE6">
        <w:t xml:space="preserve"> to</w:t>
      </w:r>
      <w:r w:rsidR="00DB2ABE">
        <w:t xml:space="preserve"> </w:t>
      </w:r>
      <w:r w:rsidR="00530D1B">
        <w:t xml:space="preserve">1) </w:t>
      </w:r>
      <w:r w:rsidR="00EA4B3F">
        <w:t xml:space="preserve">revise the interview protocol to accurately reflect the order of the race </w:t>
      </w:r>
      <w:r w:rsidR="0029134B">
        <w:t>que</w:t>
      </w:r>
      <w:r w:rsidR="009367F7">
        <w:t>stion on the updated enrollment form</w:t>
      </w:r>
      <w:r w:rsidR="00973AA8">
        <w:t>, 2)</w:t>
      </w:r>
      <w:r w:rsidR="00530D1B">
        <w:t xml:space="preserve"> </w:t>
      </w:r>
      <w:r w:rsidR="002C41EB">
        <w:t xml:space="preserve">add prompts for </w:t>
      </w:r>
      <w:r w:rsidR="00E90AEC">
        <w:t xml:space="preserve">cognitive </w:t>
      </w:r>
      <w:r w:rsidR="00F43A56">
        <w:t>interview participants</w:t>
      </w:r>
      <w:r w:rsidR="002C41EB">
        <w:t xml:space="preserve"> who do not recall </w:t>
      </w:r>
      <w:r w:rsidR="00973AA8">
        <w:t xml:space="preserve">the </w:t>
      </w:r>
      <w:r w:rsidR="00E90AEC">
        <w:t xml:space="preserve">race and ethnicity </w:t>
      </w:r>
      <w:r w:rsidR="00973AA8">
        <w:t>questions on the enrollment form, and 3</w:t>
      </w:r>
      <w:r w:rsidR="00530D1B">
        <w:t xml:space="preserve">) </w:t>
      </w:r>
      <w:r w:rsidR="00C97345">
        <w:t>increase</w:t>
      </w:r>
      <w:r w:rsidR="00E62E18">
        <w:t xml:space="preserve"> the</w:t>
      </w:r>
      <w:r w:rsidR="00C97345">
        <w:t xml:space="preserve"> </w:t>
      </w:r>
      <w:r w:rsidR="004830CA">
        <w:t xml:space="preserve">total </w:t>
      </w:r>
      <w:r w:rsidR="00C97345">
        <w:t xml:space="preserve">number of </w:t>
      </w:r>
      <w:r w:rsidR="00A95A57">
        <w:t xml:space="preserve">cognitive </w:t>
      </w:r>
      <w:r w:rsidR="00FF7BEF">
        <w:t xml:space="preserve">interviews from </w:t>
      </w:r>
      <w:r w:rsidR="00551307">
        <w:t>120</w:t>
      </w:r>
      <w:r w:rsidR="00CF6A8B">
        <w:t xml:space="preserve"> to 130</w:t>
      </w:r>
      <w:r w:rsidR="00F33657">
        <w:t xml:space="preserve">, to ensure a sufficient number of interviews with Spanish-speaking members and PDP members. </w:t>
      </w:r>
    </w:p>
    <w:p w:rsidR="00235790" w:rsidP="0034415C" w14:paraId="4A90EB23" w14:textId="77777777"/>
    <w:p w:rsidR="002068F7" w:rsidP="002068F7" w14:paraId="47DC3958" w14:textId="3B00EBA7">
      <w:pPr>
        <w:pStyle w:val="ListParagraph"/>
        <w:numPr>
          <w:ilvl w:val="0"/>
          <w:numId w:val="2"/>
        </w:numPr>
      </w:pPr>
      <w:r>
        <w:t>R</w:t>
      </w:r>
      <w:r w:rsidR="00235790">
        <w:t xml:space="preserve">evision to protocol to accurately reflect </w:t>
      </w:r>
      <w:r w:rsidR="004830CA">
        <w:t xml:space="preserve">the order of the </w:t>
      </w:r>
      <w:r w:rsidR="00BE2936">
        <w:t xml:space="preserve">response options for the </w:t>
      </w:r>
      <w:r w:rsidR="004830CA">
        <w:t>race question on the updated enrollment form</w:t>
      </w:r>
    </w:p>
    <w:p w:rsidR="00A02B8A" w:rsidP="00A02B8A" w14:paraId="00C9A705" w14:textId="77777777">
      <w:pPr>
        <w:pStyle w:val="ListParagraph"/>
      </w:pPr>
    </w:p>
    <w:p w:rsidR="00973AA8" w:rsidRPr="002068F7" w:rsidP="003E593E" w14:paraId="5128CAC0" w14:textId="7EF19463">
      <w:pPr>
        <w:pStyle w:val="ListParagraph"/>
      </w:pPr>
      <w:r w:rsidRPr="003E593E">
        <w:rPr>
          <w:rStyle w:val="normaltextrun"/>
          <w:color w:val="000000"/>
          <w:shd w:val="clear" w:color="auto" w:fill="FFFFFF"/>
        </w:rPr>
        <w:t xml:space="preserve">OMB’s terms of clearance for the approved information collection, Medicare Part C and Medicare Part D Enrollment Form Interviews (CMS-10816, OMB 0938-1440), required that CMS submit </w:t>
      </w:r>
      <w:r w:rsidR="004135BD">
        <w:rPr>
          <w:rStyle w:val="normaltextrun"/>
          <w:color w:val="000000"/>
          <w:shd w:val="clear" w:color="auto" w:fill="FFFFFF"/>
        </w:rPr>
        <w:t xml:space="preserve">a </w:t>
      </w:r>
      <w:r w:rsidRPr="003E593E">
        <w:rPr>
          <w:rStyle w:val="normaltextrun"/>
          <w:color w:val="000000"/>
          <w:shd w:val="clear" w:color="auto" w:fill="FFFFFF"/>
        </w:rPr>
        <w:t>non-substan</w:t>
      </w:r>
      <w:r w:rsidR="001E5893">
        <w:rPr>
          <w:rStyle w:val="normaltextrun"/>
          <w:color w:val="000000"/>
          <w:shd w:val="clear" w:color="auto" w:fill="FFFFFF"/>
        </w:rPr>
        <w:t>tial</w:t>
      </w:r>
      <w:r w:rsidRPr="003E593E">
        <w:rPr>
          <w:rStyle w:val="normaltextrun"/>
          <w:color w:val="000000"/>
          <w:shd w:val="clear" w:color="auto" w:fill="FFFFFF"/>
        </w:rPr>
        <w:t xml:space="preserve"> change request to revise its new race question to ensure appropriate and tested alphabetization of race categories with nested sub-categories of race rather than alphabetization of all sub-categories together.</w:t>
      </w:r>
      <w:r w:rsidRPr="003E593E">
        <w:rPr>
          <w:rStyle w:val="eop"/>
          <w:color w:val="000000"/>
          <w:shd w:val="clear" w:color="auto" w:fill="FFFFFF"/>
        </w:rPr>
        <w:t> </w:t>
      </w:r>
      <w:r w:rsidR="00CF21BA">
        <w:rPr>
          <w:rStyle w:val="eop"/>
          <w:color w:val="000000"/>
          <w:shd w:val="clear" w:color="auto" w:fill="FFFFFF"/>
        </w:rPr>
        <w:t xml:space="preserve">This </w:t>
      </w:r>
      <w:r w:rsidR="00974F66">
        <w:rPr>
          <w:rStyle w:val="eop"/>
          <w:color w:val="000000"/>
          <w:shd w:val="clear" w:color="auto" w:fill="FFFFFF"/>
        </w:rPr>
        <w:t xml:space="preserve">revision also clarifies </w:t>
      </w:r>
      <w:r w:rsidR="00CF21BA">
        <w:t xml:space="preserve">that there are subcategories for the </w:t>
      </w:r>
      <w:r w:rsidR="00B31A1E">
        <w:t>“</w:t>
      </w:r>
      <w:r w:rsidR="00CF21BA">
        <w:t>Asian</w:t>
      </w:r>
      <w:r w:rsidR="00B31A1E">
        <w:t>”</w:t>
      </w:r>
      <w:r w:rsidR="00CF21BA">
        <w:t xml:space="preserve"> and </w:t>
      </w:r>
      <w:r w:rsidR="00B31A1E">
        <w:t>“</w:t>
      </w:r>
      <w:r w:rsidR="00CF21BA">
        <w:t>Native Hawaiian/Pacific Islander</w:t>
      </w:r>
      <w:r w:rsidR="00B31A1E">
        <w:t>”</w:t>
      </w:r>
      <w:r w:rsidR="00CF21BA">
        <w:t xml:space="preserve"> categories. </w:t>
      </w:r>
      <w:bookmarkStart w:id="7" w:name="OLE_LINK5"/>
      <w:r w:rsidR="00C21C78">
        <w:rPr>
          <w:rStyle w:val="eop"/>
          <w:color w:val="000000"/>
          <w:shd w:val="clear" w:color="auto" w:fill="FFFFFF"/>
        </w:rPr>
        <w:t xml:space="preserve">See the revised </w:t>
      </w:r>
      <w:r w:rsidR="00260FB9">
        <w:rPr>
          <w:rStyle w:val="eop"/>
          <w:color w:val="000000"/>
          <w:shd w:val="clear" w:color="auto" w:fill="FFFFFF"/>
        </w:rPr>
        <w:t xml:space="preserve">interview protocol in Attachment </w:t>
      </w:r>
      <w:r w:rsidR="00D035DA">
        <w:rPr>
          <w:rStyle w:val="eop"/>
          <w:color w:val="000000"/>
          <w:shd w:val="clear" w:color="auto" w:fill="FFFFFF"/>
        </w:rPr>
        <w:t>A</w:t>
      </w:r>
      <w:r w:rsidR="00260FB9">
        <w:rPr>
          <w:rStyle w:val="eop"/>
          <w:color w:val="000000"/>
          <w:shd w:val="clear" w:color="auto" w:fill="FFFFFF"/>
        </w:rPr>
        <w:t xml:space="preserve">. The revised </w:t>
      </w:r>
      <w:r w:rsidR="0089572F">
        <w:rPr>
          <w:rStyle w:val="eop"/>
          <w:color w:val="000000"/>
          <w:shd w:val="clear" w:color="auto" w:fill="FFFFFF"/>
        </w:rPr>
        <w:t xml:space="preserve">layout </w:t>
      </w:r>
      <w:r w:rsidR="00CD3655">
        <w:rPr>
          <w:rStyle w:val="eop"/>
          <w:color w:val="000000"/>
          <w:shd w:val="clear" w:color="auto" w:fill="FFFFFF"/>
        </w:rPr>
        <w:t xml:space="preserve">of the </w:t>
      </w:r>
      <w:r w:rsidR="00260FB9">
        <w:rPr>
          <w:rStyle w:val="eop"/>
          <w:color w:val="000000"/>
          <w:shd w:val="clear" w:color="auto" w:fill="FFFFFF"/>
        </w:rPr>
        <w:t>race question (</w:t>
      </w:r>
      <w:r w:rsidR="00600713">
        <w:rPr>
          <w:rStyle w:val="eop"/>
          <w:color w:val="000000"/>
          <w:shd w:val="clear" w:color="auto" w:fill="FFFFFF"/>
        </w:rPr>
        <w:t>Q</w:t>
      </w:r>
      <w:r w:rsidR="00260FB9">
        <w:rPr>
          <w:rStyle w:val="eop"/>
          <w:color w:val="000000"/>
          <w:shd w:val="clear" w:color="auto" w:fill="FFFFFF"/>
        </w:rPr>
        <w:t xml:space="preserve">uestion 5) is highlighted in yellow. </w:t>
      </w:r>
      <w:r w:rsidR="00937FEE">
        <w:rPr>
          <w:rStyle w:val="eop"/>
          <w:color w:val="000000"/>
          <w:shd w:val="clear" w:color="auto" w:fill="FFFFFF"/>
        </w:rPr>
        <w:t xml:space="preserve">A crosswalk of the </w:t>
      </w:r>
      <w:r w:rsidR="00B9485C">
        <w:rPr>
          <w:rStyle w:val="eop"/>
          <w:color w:val="000000"/>
          <w:shd w:val="clear" w:color="auto" w:fill="FFFFFF"/>
        </w:rPr>
        <w:t xml:space="preserve">original and revised </w:t>
      </w:r>
      <w:r w:rsidR="00F04CEB">
        <w:rPr>
          <w:rStyle w:val="eop"/>
          <w:color w:val="000000"/>
          <w:shd w:val="clear" w:color="auto" w:fill="FFFFFF"/>
        </w:rPr>
        <w:t xml:space="preserve">race question is contained in Attachment </w:t>
      </w:r>
      <w:r w:rsidR="00D035DA">
        <w:rPr>
          <w:rStyle w:val="eop"/>
          <w:color w:val="000000"/>
          <w:shd w:val="clear" w:color="auto" w:fill="FFFFFF"/>
        </w:rPr>
        <w:t>B</w:t>
      </w:r>
      <w:r w:rsidR="00F04CEB">
        <w:rPr>
          <w:rStyle w:val="eop"/>
          <w:color w:val="000000"/>
          <w:shd w:val="clear" w:color="auto" w:fill="FFFFFF"/>
        </w:rPr>
        <w:t xml:space="preserve">. </w:t>
      </w:r>
    </w:p>
    <w:bookmarkEnd w:id="7"/>
    <w:p w:rsidR="002068F7" w:rsidRPr="002068F7" w:rsidP="003E593E" w14:paraId="061FA8EC" w14:textId="77777777">
      <w:pPr>
        <w:pStyle w:val="ListParagraph"/>
        <w:spacing w:after="160" w:line="252" w:lineRule="auto"/>
        <w:rPr>
          <w:rFonts w:eastAsiaTheme="minorHAnsi"/>
          <w:kern w:val="0"/>
          <w:sz w:val="22"/>
          <w:szCs w:val="22"/>
        </w:rPr>
      </w:pPr>
    </w:p>
    <w:p w:rsidR="00A604DB" w:rsidRPr="00D10B14" w:rsidP="006F5F17" w14:paraId="0CCFE689" w14:textId="77777777">
      <w:pPr>
        <w:pStyle w:val="ListParagraph"/>
        <w:numPr>
          <w:ilvl w:val="0"/>
          <w:numId w:val="2"/>
        </w:numPr>
        <w:spacing w:after="160" w:line="252" w:lineRule="auto"/>
        <w:rPr>
          <w:rFonts w:eastAsiaTheme="minorHAnsi"/>
          <w:kern w:val="0"/>
          <w:sz w:val="22"/>
          <w:szCs w:val="22"/>
        </w:rPr>
      </w:pPr>
      <w:r>
        <w:t xml:space="preserve">Additional prompts for </w:t>
      </w:r>
      <w:r w:rsidR="00E90AEC">
        <w:t xml:space="preserve">cognitive interview participants who do not recall the race </w:t>
      </w:r>
      <w:r>
        <w:t xml:space="preserve">and ethnicity </w:t>
      </w:r>
      <w:r w:rsidR="00E90AEC">
        <w:t>questions on the enrollment form</w:t>
      </w:r>
      <w:r>
        <w:t xml:space="preserve"> </w:t>
      </w:r>
    </w:p>
    <w:p w:rsidR="00D10B14" w:rsidRPr="003E593E" w:rsidP="00D10B14" w14:paraId="1AE402B3" w14:textId="498B87C1">
      <w:pPr>
        <w:pStyle w:val="ListParagraph"/>
        <w:spacing w:after="160" w:line="252" w:lineRule="auto"/>
        <w:rPr>
          <w:rFonts w:eastAsiaTheme="minorHAnsi"/>
          <w:kern w:val="0"/>
          <w:sz w:val="22"/>
          <w:szCs w:val="22"/>
        </w:rPr>
      </w:pPr>
    </w:p>
    <w:p w:rsidR="00B31A1E" w:rsidP="00B31A1E" w14:paraId="041CC7F4" w14:textId="651E4D37">
      <w:pPr>
        <w:pStyle w:val="ListParagraph"/>
      </w:pPr>
      <w:r>
        <w:t xml:space="preserve">Based on </w:t>
      </w:r>
      <w:r w:rsidR="00D10B14">
        <w:t xml:space="preserve">the </w:t>
      </w:r>
      <w:r w:rsidR="004B4033">
        <w:t xml:space="preserve">results from the </w:t>
      </w:r>
      <w:r w:rsidR="007D2F26">
        <w:t>Wave 1</w:t>
      </w:r>
      <w:r w:rsidR="004B4033">
        <w:t xml:space="preserve"> </w:t>
      </w:r>
      <w:r w:rsidR="009E4715">
        <w:t>cognitive interviews</w:t>
      </w:r>
      <w:r w:rsidR="004B4033">
        <w:t xml:space="preserve"> conducted in April-July 2023, CMS is requesting</w:t>
      </w:r>
      <w:r w:rsidR="00EE7907">
        <w:t xml:space="preserve"> the addition of prompts to the interview protocol to aid </w:t>
      </w:r>
      <w:r w:rsidR="00600713">
        <w:t xml:space="preserve">in CMS’ </w:t>
      </w:r>
      <w:r w:rsidR="00600713">
        <w:t xml:space="preserve">understanding of </w:t>
      </w:r>
      <w:r w:rsidR="00C2691E">
        <w:t>participant recall</w:t>
      </w:r>
      <w:r w:rsidR="001479A4">
        <w:t xml:space="preserve"> of the race and ethnicity questions on the enrollment form. To </w:t>
      </w:r>
      <w:r w:rsidR="00E2602F">
        <w:t>clarify</w:t>
      </w:r>
      <w:r w:rsidR="006F5F17">
        <w:t xml:space="preserve"> that </w:t>
      </w:r>
      <w:r w:rsidR="006E1FBC">
        <w:t xml:space="preserve">the interview is asking about </w:t>
      </w:r>
      <w:r w:rsidR="006F5F17">
        <w:t xml:space="preserve">recall of the </w:t>
      </w:r>
      <w:r w:rsidR="006E1FBC">
        <w:t xml:space="preserve">race and ethnicity </w:t>
      </w:r>
      <w:r w:rsidR="006F5F17">
        <w:t xml:space="preserve">questions, </w:t>
      </w:r>
      <w:r w:rsidR="00197B3F">
        <w:t xml:space="preserve">we have added </w:t>
      </w:r>
      <w:r w:rsidR="002016FA">
        <w:t xml:space="preserve">prompts for participants </w:t>
      </w:r>
      <w:r w:rsidR="006F5F17">
        <w:t xml:space="preserve">who </w:t>
      </w:r>
      <w:r w:rsidR="002C692B">
        <w:t xml:space="preserve">indicate that </w:t>
      </w:r>
      <w:r w:rsidR="006F5F17">
        <w:t>they do not recall the questions. After stating the question, e.g., “Are you Hispanic, Latino/a, or Spanish origin?</w:t>
      </w:r>
      <w:r w:rsidR="00036A8D">
        <w:t>,”</w:t>
      </w:r>
      <w:r w:rsidR="006F5F17">
        <w:t xml:space="preserve"> we </w:t>
      </w:r>
      <w:r w:rsidR="008D7E82">
        <w:t>will ask again if</w:t>
      </w:r>
      <w:r w:rsidR="006F5F17">
        <w:t xml:space="preserve"> they recall the question and then list and ask about the response options. </w:t>
      </w:r>
      <w:r>
        <w:rPr>
          <w:rStyle w:val="eop"/>
          <w:color w:val="000000"/>
          <w:shd w:val="clear" w:color="auto" w:fill="FFFFFF"/>
        </w:rPr>
        <w:t xml:space="preserve">See the revised interview protocol in Attachment </w:t>
      </w:r>
      <w:r w:rsidR="00D035DA">
        <w:rPr>
          <w:rStyle w:val="eop"/>
          <w:color w:val="000000"/>
          <w:shd w:val="clear" w:color="auto" w:fill="FFFFFF"/>
        </w:rPr>
        <w:t>A</w:t>
      </w:r>
      <w:r>
        <w:rPr>
          <w:rStyle w:val="eop"/>
          <w:color w:val="000000"/>
          <w:shd w:val="clear" w:color="auto" w:fill="FFFFFF"/>
        </w:rPr>
        <w:t xml:space="preserve">. The </w:t>
      </w:r>
      <w:r w:rsidR="0098661A">
        <w:rPr>
          <w:rStyle w:val="eop"/>
          <w:color w:val="000000"/>
          <w:shd w:val="clear" w:color="auto" w:fill="FFFFFF"/>
        </w:rPr>
        <w:t>additional promp</w:t>
      </w:r>
      <w:r w:rsidR="003D0826">
        <w:rPr>
          <w:rStyle w:val="eop"/>
          <w:color w:val="000000"/>
          <w:shd w:val="clear" w:color="auto" w:fill="FFFFFF"/>
        </w:rPr>
        <w:t xml:space="preserve">ts are in </w:t>
      </w:r>
      <w:r w:rsidR="005C2362">
        <w:rPr>
          <w:rStyle w:val="eop"/>
          <w:color w:val="000000"/>
          <w:shd w:val="clear" w:color="auto" w:fill="FFFFFF"/>
        </w:rPr>
        <w:t>Q</w:t>
      </w:r>
      <w:r w:rsidR="003D0826">
        <w:rPr>
          <w:rStyle w:val="eop"/>
          <w:color w:val="000000"/>
          <w:shd w:val="clear" w:color="auto" w:fill="FFFFFF"/>
        </w:rPr>
        <w:t>uestions</w:t>
      </w:r>
      <w:r w:rsidR="00B82E46">
        <w:rPr>
          <w:rStyle w:val="eop"/>
          <w:color w:val="000000"/>
          <w:shd w:val="clear" w:color="auto" w:fill="FFFFFF"/>
        </w:rPr>
        <w:t xml:space="preserve"> 9 and 10</w:t>
      </w:r>
      <w:r w:rsidR="00FF7E87">
        <w:rPr>
          <w:rStyle w:val="eop"/>
          <w:color w:val="000000"/>
          <w:shd w:val="clear" w:color="auto" w:fill="FFFFFF"/>
        </w:rPr>
        <w:t xml:space="preserve">, highlighted in yellow. </w:t>
      </w:r>
    </w:p>
    <w:p w:rsidR="002068F7" w:rsidRPr="006F5F17" w:rsidP="002068F7" w14:paraId="18BECB88" w14:textId="77777777">
      <w:pPr>
        <w:pStyle w:val="ListParagraph"/>
        <w:spacing w:after="160" w:line="252" w:lineRule="auto"/>
        <w:rPr>
          <w:rFonts w:eastAsiaTheme="minorHAnsi"/>
          <w:kern w:val="0"/>
          <w:sz w:val="22"/>
          <w:szCs w:val="22"/>
        </w:rPr>
      </w:pPr>
    </w:p>
    <w:p w:rsidR="004830CA" w:rsidP="00235790" w14:paraId="6CC166BA" w14:textId="40C912E4">
      <w:pPr>
        <w:pStyle w:val="ListParagraph"/>
        <w:numPr>
          <w:ilvl w:val="0"/>
          <w:numId w:val="2"/>
        </w:numPr>
      </w:pPr>
      <w:r>
        <w:t>Increase total number of interviews from 120 to 130</w:t>
      </w:r>
      <w:r w:rsidR="00095825">
        <w:t xml:space="preserve"> to ensure </w:t>
      </w:r>
      <w:r w:rsidR="00862114">
        <w:t xml:space="preserve">sufficient number of Spanish-speaking </w:t>
      </w:r>
      <w:r w:rsidR="00740981">
        <w:t xml:space="preserve">members </w:t>
      </w:r>
      <w:r w:rsidR="00862114">
        <w:t>and PDP members</w:t>
      </w:r>
    </w:p>
    <w:p w:rsidR="00502DFC" w:rsidP="00502DFC" w14:paraId="04C4841D" w14:textId="77777777">
      <w:pPr>
        <w:pStyle w:val="ListParagraph"/>
      </w:pPr>
    </w:p>
    <w:p w:rsidR="002B02F5" w:rsidP="002B02F5" w14:paraId="305F5DBB" w14:textId="38648842">
      <w:pPr>
        <w:pStyle w:val="ListParagraph"/>
      </w:pPr>
      <w:r>
        <w:t xml:space="preserve">CMS originally planned to complete 80 cognitive interviews during </w:t>
      </w:r>
      <w:r w:rsidR="007D2F26">
        <w:t>Wave 1</w:t>
      </w:r>
      <w:r>
        <w:t xml:space="preserve"> and 40 interviews during </w:t>
      </w:r>
      <w:r w:rsidR="007D2F26">
        <w:t>Wave 2</w:t>
      </w:r>
      <w:r>
        <w:t>.</w:t>
      </w:r>
      <w:r w:rsidR="00007A8E">
        <w:t xml:space="preserve"> In </w:t>
      </w:r>
      <w:r w:rsidR="007D2F26">
        <w:t>Wave 1</w:t>
      </w:r>
      <w:r w:rsidR="00007A8E">
        <w:t xml:space="preserve"> </w:t>
      </w:r>
      <w:r w:rsidR="00862114">
        <w:t>interviews were completed with 90 participants</w:t>
      </w:r>
      <w:r w:rsidR="003B0ACE">
        <w:t xml:space="preserve"> </w:t>
      </w:r>
      <w:r w:rsidR="00AF5148">
        <w:t>including some</w:t>
      </w:r>
      <w:r w:rsidR="00862114">
        <w:t xml:space="preserve"> Spanish-speaking </w:t>
      </w:r>
      <w:r w:rsidR="00740981">
        <w:t xml:space="preserve">members </w:t>
      </w:r>
      <w:r w:rsidR="00862114">
        <w:t xml:space="preserve">and PDP members. </w:t>
      </w:r>
      <w:r w:rsidR="00D6187D">
        <w:t xml:space="preserve">For </w:t>
      </w:r>
      <w:r w:rsidR="007D2F26">
        <w:t>Wave 2</w:t>
      </w:r>
      <w:r w:rsidR="00D6187D">
        <w:t>, CMS aims to complete a total of 40 interviews</w:t>
      </w:r>
      <w:r w:rsidR="00E51756">
        <w:t xml:space="preserve"> to</w:t>
      </w:r>
      <w:r w:rsidR="00E51756">
        <w:t xml:space="preserve"> </w:t>
      </w:r>
      <w:r w:rsidR="00E51756">
        <w:t>ensure a sufficient number of Spanish-speaking and PDP members are represented in the interview data</w:t>
      </w:r>
      <w:r w:rsidR="00EE2F26">
        <w:t xml:space="preserve">. </w:t>
      </w:r>
      <w:r w:rsidR="00161151">
        <w:t xml:space="preserve">CMS is </w:t>
      </w:r>
      <w:r w:rsidR="00EE2F26">
        <w:t xml:space="preserve">therefore </w:t>
      </w:r>
      <w:r w:rsidR="00161151">
        <w:t xml:space="preserve">requesting to increase the number of interviews </w:t>
      </w:r>
      <w:r w:rsidR="00EE2F26">
        <w:t xml:space="preserve">for the approved data collection </w:t>
      </w:r>
      <w:r w:rsidR="00161151">
        <w:t>from 120 to 130</w:t>
      </w:r>
      <w:r w:rsidR="00EE2F26">
        <w:t xml:space="preserve">. </w:t>
      </w:r>
      <w:r w:rsidR="00365F7D">
        <w:t xml:space="preserve">This represents an increase in total burden hours from 90 to 95. </w:t>
      </w:r>
    </w:p>
    <w:p w:rsidR="002B02F5" w:rsidP="002B02F5" w14:paraId="53AED8C1" w14:textId="77777777">
      <w:pPr>
        <w:pStyle w:val="ListParagraph"/>
      </w:pPr>
    </w:p>
    <w:p w:rsidR="002B02F5" w:rsidP="002B02F5" w14:paraId="2A64760B" w14:textId="62BEC5D2">
      <w:pPr>
        <w:pStyle w:val="ListParagraph"/>
      </w:pPr>
      <w:r>
        <w:t xml:space="preserve">The additional burden hours are reflected in revised Supporting Statement A, “Burden Estimates (Hours &amp; Wages), marked in tracked changes (See Attachment C). </w:t>
      </w:r>
      <w:r>
        <w:t>The updated sampling assumptions are contained in Supporting Statement B, “Respondent Universe and Sampling Methods</w:t>
      </w:r>
      <w:r w:rsidR="00036A8D">
        <w:t>,”</w:t>
      </w:r>
      <w:r>
        <w:t xml:space="preserve"> marked in tracked changes (see Attachment D). </w:t>
      </w:r>
    </w:p>
    <w:p w:rsidR="00B237FF" w:rsidP="00977ECE" w14:paraId="4CF70730" w14:textId="77777777"/>
    <w:p w:rsidR="00977ECE" w:rsidP="000539FC" w14:paraId="7AFCBEEA" w14:textId="77777777">
      <w:pPr>
        <w:rPr>
          <w:b/>
          <w:i/>
        </w:rPr>
      </w:pPr>
      <w:r>
        <w:rPr>
          <w:b/>
          <w:i/>
        </w:rPr>
        <w:t xml:space="preserve">Time Sensitivities </w:t>
      </w:r>
    </w:p>
    <w:p w:rsidR="00991371" w:rsidP="00D10B14" w14:paraId="4D351BB5" w14:textId="74956BC0">
      <w:pPr>
        <w:pStyle w:val="paragraph"/>
        <w:ind w:left="-15"/>
        <w:textAlignment w:val="baseline"/>
      </w:pPr>
      <w:r>
        <w:rPr>
          <w:bCs/>
          <w:iCs/>
        </w:rPr>
        <w:t xml:space="preserve">The </w:t>
      </w:r>
      <w:r w:rsidR="001F20F0">
        <w:rPr>
          <w:bCs/>
          <w:iCs/>
        </w:rPr>
        <w:t xml:space="preserve">Medicare Part C and Medicare Part D Enrollment Form Interviews </w:t>
      </w:r>
      <w:r w:rsidR="0024751E">
        <w:rPr>
          <w:bCs/>
          <w:iCs/>
        </w:rPr>
        <w:t xml:space="preserve">has a current OMB expiration date of March 31, 2026. </w:t>
      </w:r>
      <w:r w:rsidR="00A46AC1">
        <w:rPr>
          <w:bCs/>
          <w:iCs/>
        </w:rPr>
        <w:t>However, timely</w:t>
      </w:r>
      <w:r>
        <w:rPr>
          <w:bCs/>
          <w:iCs/>
        </w:rPr>
        <w:t xml:space="preserve"> approval of th</w:t>
      </w:r>
      <w:r w:rsidR="000539FC">
        <w:rPr>
          <w:bCs/>
          <w:iCs/>
        </w:rPr>
        <w:t>ese</w:t>
      </w:r>
      <w:r>
        <w:rPr>
          <w:bCs/>
          <w:iCs/>
        </w:rPr>
        <w:t xml:space="preserve"> non-substantive change </w:t>
      </w:r>
      <w:r w:rsidR="000539FC">
        <w:rPr>
          <w:bCs/>
          <w:iCs/>
        </w:rPr>
        <w:t xml:space="preserve">requests </w:t>
      </w:r>
      <w:r>
        <w:rPr>
          <w:bCs/>
          <w:iCs/>
        </w:rPr>
        <w:t xml:space="preserve">will </w:t>
      </w:r>
      <w:r>
        <w:t xml:space="preserve">allow </w:t>
      </w:r>
      <w:r w:rsidR="00F31F78">
        <w:t xml:space="preserve">for timely </w:t>
      </w:r>
      <w:r w:rsidR="00A71C0A">
        <w:t xml:space="preserve">interviews </w:t>
      </w:r>
      <w:r w:rsidR="00145FFD">
        <w:t xml:space="preserve">in January and February </w:t>
      </w:r>
      <w:r w:rsidR="00A71C0A">
        <w:t xml:space="preserve">with </w:t>
      </w:r>
      <w:r w:rsidR="0024751E">
        <w:rPr>
          <w:rStyle w:val="normaltextrun"/>
        </w:rPr>
        <w:t>non-responders who enroll or switch MA or PDP plans during the October 15 – December 7, 2023 AEP</w:t>
      </w:r>
      <w:r w:rsidR="00A71C0A">
        <w:rPr>
          <w:rStyle w:val="normaltextrun"/>
        </w:rPr>
        <w:t xml:space="preserve">, thereby reducing potential </w:t>
      </w:r>
      <w:r w:rsidR="00602BB6">
        <w:rPr>
          <w:rStyle w:val="normaltextrun"/>
        </w:rPr>
        <w:t xml:space="preserve">recall </w:t>
      </w:r>
      <w:r w:rsidR="00A71C0A">
        <w:rPr>
          <w:rStyle w:val="normaltextrun"/>
        </w:rPr>
        <w:t>issues</w:t>
      </w:r>
      <w:r w:rsidR="00602BB6">
        <w:rPr>
          <w:rStyle w:val="normaltextrun"/>
        </w:rPr>
        <w:t>.</w:t>
      </w:r>
      <w:r w:rsidR="0024751E">
        <w:rPr>
          <w:rStyle w:val="eop"/>
          <w:color w:val="000000"/>
        </w:rPr>
        <w:t> </w:t>
      </w:r>
    </w:p>
    <w:p w:rsidR="00977ECE" w:rsidP="00977ECE" w14:paraId="0974BC9C" w14:textId="77777777">
      <w:pPr>
        <w:rPr>
          <w:bCs/>
          <w:iCs/>
        </w:rPr>
      </w:pPr>
    </w:p>
    <w:p w:rsidR="005E554C" w:rsidP="00977ECE" w14:paraId="5E745595" w14:textId="77777777">
      <w:pPr>
        <w:rPr>
          <w:bCs/>
          <w:iCs/>
        </w:rPr>
      </w:pPr>
    </w:p>
    <w:p w:rsidR="00647D5B" w14:paraId="300415B6" w14:textId="77777777"/>
    <w:p w:rsidR="00EC484A" w14:paraId="27C1C621" w14:textId="77777777"/>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95629672"/>
      <w:docPartObj>
        <w:docPartGallery w:val="Page Numbers (Bottom of Page)"/>
        <w:docPartUnique/>
      </w:docPartObj>
    </w:sdtPr>
    <w:sdtEndPr>
      <w:rPr>
        <w:noProof/>
      </w:rPr>
    </w:sdtEndPr>
    <w:sdtContent>
      <w:p w:rsidR="00D10B14" w14:paraId="43FF1EAF" w14:textId="679585F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10B14" w14:paraId="7D89876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35918"/>
    <w:multiLevelType w:val="hybridMultilevel"/>
    <w:tmpl w:val="633A0D7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624F2B25"/>
    <w:multiLevelType w:val="hybridMultilevel"/>
    <w:tmpl w:val="B1DA89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6092629">
    <w:abstractNumId w:val="0"/>
  </w:num>
  <w:num w:numId="2" w16cid:durableId="76403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33"/>
    <w:rsid w:val="000017CC"/>
    <w:rsid w:val="00007A8E"/>
    <w:rsid w:val="0002297B"/>
    <w:rsid w:val="00030450"/>
    <w:rsid w:val="00030D8D"/>
    <w:rsid w:val="00036A8D"/>
    <w:rsid w:val="000539FC"/>
    <w:rsid w:val="00067532"/>
    <w:rsid w:val="00080B92"/>
    <w:rsid w:val="00084C5F"/>
    <w:rsid w:val="00095825"/>
    <w:rsid w:val="000C241D"/>
    <w:rsid w:val="000E04F9"/>
    <w:rsid w:val="000E7835"/>
    <w:rsid w:val="000E7AE6"/>
    <w:rsid w:val="000F74A4"/>
    <w:rsid w:val="00110CF9"/>
    <w:rsid w:val="0012082C"/>
    <w:rsid w:val="00145FFD"/>
    <w:rsid w:val="001479A4"/>
    <w:rsid w:val="001532B4"/>
    <w:rsid w:val="00161151"/>
    <w:rsid w:val="001635A1"/>
    <w:rsid w:val="001907DE"/>
    <w:rsid w:val="00190AD5"/>
    <w:rsid w:val="00195E22"/>
    <w:rsid w:val="00197B3F"/>
    <w:rsid w:val="001B3CA8"/>
    <w:rsid w:val="001D3619"/>
    <w:rsid w:val="001E0372"/>
    <w:rsid w:val="001E374C"/>
    <w:rsid w:val="001E5893"/>
    <w:rsid w:val="001F20F0"/>
    <w:rsid w:val="002016FA"/>
    <w:rsid w:val="00205FDB"/>
    <w:rsid w:val="002068F7"/>
    <w:rsid w:val="00230249"/>
    <w:rsid w:val="00235790"/>
    <w:rsid w:val="0024450E"/>
    <w:rsid w:val="0024751E"/>
    <w:rsid w:val="0024786E"/>
    <w:rsid w:val="00257D33"/>
    <w:rsid w:val="00260FB9"/>
    <w:rsid w:val="0027162E"/>
    <w:rsid w:val="00281A4C"/>
    <w:rsid w:val="00283BE4"/>
    <w:rsid w:val="0029134B"/>
    <w:rsid w:val="002A6130"/>
    <w:rsid w:val="002B02F5"/>
    <w:rsid w:val="002C41EB"/>
    <w:rsid w:val="002C692B"/>
    <w:rsid w:val="002D34E0"/>
    <w:rsid w:val="002D5F49"/>
    <w:rsid w:val="002D64FD"/>
    <w:rsid w:val="002E75E7"/>
    <w:rsid w:val="002E7793"/>
    <w:rsid w:val="002F2A29"/>
    <w:rsid w:val="003155F8"/>
    <w:rsid w:val="00321880"/>
    <w:rsid w:val="00333816"/>
    <w:rsid w:val="00337695"/>
    <w:rsid w:val="0034415C"/>
    <w:rsid w:val="00365F7D"/>
    <w:rsid w:val="00371C36"/>
    <w:rsid w:val="00376295"/>
    <w:rsid w:val="00377777"/>
    <w:rsid w:val="003A3D2C"/>
    <w:rsid w:val="003B0ACE"/>
    <w:rsid w:val="003D0826"/>
    <w:rsid w:val="003D3178"/>
    <w:rsid w:val="003D7E41"/>
    <w:rsid w:val="003E1E54"/>
    <w:rsid w:val="003E593E"/>
    <w:rsid w:val="003F4757"/>
    <w:rsid w:val="003F7805"/>
    <w:rsid w:val="004135BD"/>
    <w:rsid w:val="004161E4"/>
    <w:rsid w:val="0043686E"/>
    <w:rsid w:val="00452C35"/>
    <w:rsid w:val="00463089"/>
    <w:rsid w:val="004738F2"/>
    <w:rsid w:val="0048238D"/>
    <w:rsid w:val="004830CA"/>
    <w:rsid w:val="004847A1"/>
    <w:rsid w:val="004A2C89"/>
    <w:rsid w:val="004A4AB2"/>
    <w:rsid w:val="004A628A"/>
    <w:rsid w:val="004B4033"/>
    <w:rsid w:val="004B4233"/>
    <w:rsid w:val="004C7A2B"/>
    <w:rsid w:val="004C7BDF"/>
    <w:rsid w:val="004E1E7B"/>
    <w:rsid w:val="004F2802"/>
    <w:rsid w:val="00502DFC"/>
    <w:rsid w:val="00505835"/>
    <w:rsid w:val="00530D1B"/>
    <w:rsid w:val="00531A05"/>
    <w:rsid w:val="00546FB8"/>
    <w:rsid w:val="0055044A"/>
    <w:rsid w:val="00551307"/>
    <w:rsid w:val="00586525"/>
    <w:rsid w:val="0059312C"/>
    <w:rsid w:val="005C2362"/>
    <w:rsid w:val="005D4EB3"/>
    <w:rsid w:val="005D7E64"/>
    <w:rsid w:val="005E554C"/>
    <w:rsid w:val="00600713"/>
    <w:rsid w:val="00602BB6"/>
    <w:rsid w:val="00617C14"/>
    <w:rsid w:val="00620D8B"/>
    <w:rsid w:val="00627573"/>
    <w:rsid w:val="00631913"/>
    <w:rsid w:val="00647D5B"/>
    <w:rsid w:val="006575DA"/>
    <w:rsid w:val="00660D04"/>
    <w:rsid w:val="0066511A"/>
    <w:rsid w:val="006816A3"/>
    <w:rsid w:val="006B634A"/>
    <w:rsid w:val="006C09AB"/>
    <w:rsid w:val="006C0A1D"/>
    <w:rsid w:val="006C38C5"/>
    <w:rsid w:val="006C4292"/>
    <w:rsid w:val="006D7392"/>
    <w:rsid w:val="006E1FBC"/>
    <w:rsid w:val="006F154A"/>
    <w:rsid w:val="006F5F17"/>
    <w:rsid w:val="007076FB"/>
    <w:rsid w:val="007300B4"/>
    <w:rsid w:val="0073136F"/>
    <w:rsid w:val="00737BE7"/>
    <w:rsid w:val="00740981"/>
    <w:rsid w:val="00742A9F"/>
    <w:rsid w:val="0075296B"/>
    <w:rsid w:val="007726CD"/>
    <w:rsid w:val="007763D4"/>
    <w:rsid w:val="007855CC"/>
    <w:rsid w:val="00787A73"/>
    <w:rsid w:val="007A221F"/>
    <w:rsid w:val="007C0BD2"/>
    <w:rsid w:val="007C2268"/>
    <w:rsid w:val="007D2F26"/>
    <w:rsid w:val="007D6CFA"/>
    <w:rsid w:val="007F56D1"/>
    <w:rsid w:val="00812A90"/>
    <w:rsid w:val="00827184"/>
    <w:rsid w:val="008447DF"/>
    <w:rsid w:val="0084545D"/>
    <w:rsid w:val="00854069"/>
    <w:rsid w:val="00856462"/>
    <w:rsid w:val="00856BD5"/>
    <w:rsid w:val="00856C36"/>
    <w:rsid w:val="00856DE9"/>
    <w:rsid w:val="00862114"/>
    <w:rsid w:val="00866D95"/>
    <w:rsid w:val="0089572F"/>
    <w:rsid w:val="008D7E82"/>
    <w:rsid w:val="008F619E"/>
    <w:rsid w:val="0090179B"/>
    <w:rsid w:val="00915F44"/>
    <w:rsid w:val="009167DB"/>
    <w:rsid w:val="009173C6"/>
    <w:rsid w:val="00931385"/>
    <w:rsid w:val="009367F7"/>
    <w:rsid w:val="00937FEE"/>
    <w:rsid w:val="00966D93"/>
    <w:rsid w:val="00967543"/>
    <w:rsid w:val="00973AA8"/>
    <w:rsid w:val="00974F66"/>
    <w:rsid w:val="00977ECE"/>
    <w:rsid w:val="0098661A"/>
    <w:rsid w:val="00991371"/>
    <w:rsid w:val="009A4C38"/>
    <w:rsid w:val="009E4715"/>
    <w:rsid w:val="009E7939"/>
    <w:rsid w:val="009F048F"/>
    <w:rsid w:val="009F4AFA"/>
    <w:rsid w:val="00A00577"/>
    <w:rsid w:val="00A02B8A"/>
    <w:rsid w:val="00A32E2E"/>
    <w:rsid w:val="00A46AC1"/>
    <w:rsid w:val="00A604DB"/>
    <w:rsid w:val="00A71C0A"/>
    <w:rsid w:val="00A830D8"/>
    <w:rsid w:val="00A95A57"/>
    <w:rsid w:val="00AA73F3"/>
    <w:rsid w:val="00AB69DD"/>
    <w:rsid w:val="00AC3EA5"/>
    <w:rsid w:val="00AC7056"/>
    <w:rsid w:val="00AF4BF3"/>
    <w:rsid w:val="00AF5148"/>
    <w:rsid w:val="00B02791"/>
    <w:rsid w:val="00B1303F"/>
    <w:rsid w:val="00B237FF"/>
    <w:rsid w:val="00B24B0B"/>
    <w:rsid w:val="00B31A1E"/>
    <w:rsid w:val="00B37470"/>
    <w:rsid w:val="00B506C2"/>
    <w:rsid w:val="00B535D7"/>
    <w:rsid w:val="00B53980"/>
    <w:rsid w:val="00B66587"/>
    <w:rsid w:val="00B740C0"/>
    <w:rsid w:val="00B751F8"/>
    <w:rsid w:val="00B7727A"/>
    <w:rsid w:val="00B82E46"/>
    <w:rsid w:val="00B9485C"/>
    <w:rsid w:val="00B964C1"/>
    <w:rsid w:val="00BC0A67"/>
    <w:rsid w:val="00BC293E"/>
    <w:rsid w:val="00BD2C60"/>
    <w:rsid w:val="00BD2EB5"/>
    <w:rsid w:val="00BE2936"/>
    <w:rsid w:val="00BE634A"/>
    <w:rsid w:val="00C13187"/>
    <w:rsid w:val="00C14FCF"/>
    <w:rsid w:val="00C21C78"/>
    <w:rsid w:val="00C2691E"/>
    <w:rsid w:val="00C303D8"/>
    <w:rsid w:val="00C320E6"/>
    <w:rsid w:val="00C45790"/>
    <w:rsid w:val="00C4794D"/>
    <w:rsid w:val="00C734D6"/>
    <w:rsid w:val="00C91D2A"/>
    <w:rsid w:val="00C970E8"/>
    <w:rsid w:val="00C97345"/>
    <w:rsid w:val="00CA2BBA"/>
    <w:rsid w:val="00CC0DAE"/>
    <w:rsid w:val="00CD241A"/>
    <w:rsid w:val="00CD3655"/>
    <w:rsid w:val="00CD3CB4"/>
    <w:rsid w:val="00CE3E4D"/>
    <w:rsid w:val="00CF21BA"/>
    <w:rsid w:val="00CF6A8B"/>
    <w:rsid w:val="00D035DA"/>
    <w:rsid w:val="00D10B14"/>
    <w:rsid w:val="00D11B4B"/>
    <w:rsid w:val="00D601DE"/>
    <w:rsid w:val="00D6187D"/>
    <w:rsid w:val="00D63186"/>
    <w:rsid w:val="00D728E1"/>
    <w:rsid w:val="00D76A1A"/>
    <w:rsid w:val="00D8507F"/>
    <w:rsid w:val="00DA112F"/>
    <w:rsid w:val="00DA23D1"/>
    <w:rsid w:val="00DA2ED0"/>
    <w:rsid w:val="00DB2ABE"/>
    <w:rsid w:val="00E03473"/>
    <w:rsid w:val="00E2602F"/>
    <w:rsid w:val="00E35538"/>
    <w:rsid w:val="00E51756"/>
    <w:rsid w:val="00E62E18"/>
    <w:rsid w:val="00E73473"/>
    <w:rsid w:val="00E76EBB"/>
    <w:rsid w:val="00E90AEC"/>
    <w:rsid w:val="00E94119"/>
    <w:rsid w:val="00EA4B3F"/>
    <w:rsid w:val="00EB35AC"/>
    <w:rsid w:val="00EB5B9D"/>
    <w:rsid w:val="00EC137A"/>
    <w:rsid w:val="00EC484A"/>
    <w:rsid w:val="00EC4A24"/>
    <w:rsid w:val="00EE2F26"/>
    <w:rsid w:val="00EE5FF4"/>
    <w:rsid w:val="00EE7907"/>
    <w:rsid w:val="00EF5587"/>
    <w:rsid w:val="00F0278F"/>
    <w:rsid w:val="00F04CEB"/>
    <w:rsid w:val="00F3151F"/>
    <w:rsid w:val="00F31F78"/>
    <w:rsid w:val="00F33657"/>
    <w:rsid w:val="00F43A56"/>
    <w:rsid w:val="00F501BE"/>
    <w:rsid w:val="00F521E9"/>
    <w:rsid w:val="00F5481E"/>
    <w:rsid w:val="00F61DA8"/>
    <w:rsid w:val="00F62362"/>
    <w:rsid w:val="00F744A3"/>
    <w:rsid w:val="00F77C01"/>
    <w:rsid w:val="00F83CBF"/>
    <w:rsid w:val="00F8454B"/>
    <w:rsid w:val="00FA1930"/>
    <w:rsid w:val="00FA34C0"/>
    <w:rsid w:val="00FC1BFC"/>
    <w:rsid w:val="00FD4F70"/>
    <w:rsid w:val="00FD5561"/>
    <w:rsid w:val="00FE1068"/>
    <w:rsid w:val="00FE7BED"/>
    <w:rsid w:val="00FF248E"/>
    <w:rsid w:val="00FF7BEF"/>
    <w:rsid w:val="00FF7E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01B2E0"/>
  <w15:chartTrackingRefBased/>
  <w15:docId w15:val="{6731CC57-6FAA-4F5E-AE8F-688E1B93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ECE"/>
    <w:pPr>
      <w:widowControl w:val="0"/>
      <w:suppressAutoHyphens/>
      <w:spacing w:after="0" w:line="240" w:lineRule="auto"/>
    </w:pPr>
    <w:rPr>
      <w:rFonts w:ascii="Times New Roman" w:eastAsia="Tahoma"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7ECE"/>
    <w:rPr>
      <w:color w:val="0563C1" w:themeColor="hyperlink"/>
      <w:u w:val="single"/>
    </w:rPr>
  </w:style>
  <w:style w:type="paragraph" w:styleId="ListParagraph">
    <w:name w:val="List Paragraph"/>
    <w:basedOn w:val="Normal"/>
    <w:uiPriority w:val="34"/>
    <w:qFormat/>
    <w:rsid w:val="00977ECE"/>
    <w:pPr>
      <w:ind w:left="720"/>
      <w:contextualSpacing/>
    </w:pPr>
  </w:style>
  <w:style w:type="paragraph" w:styleId="Revision">
    <w:name w:val="Revision"/>
    <w:hidden/>
    <w:uiPriority w:val="99"/>
    <w:semiHidden/>
    <w:rsid w:val="0059312C"/>
    <w:pPr>
      <w:spacing w:after="0" w:line="240" w:lineRule="auto"/>
    </w:pPr>
    <w:rPr>
      <w:rFonts w:ascii="Times New Roman" w:eastAsia="Tahoma" w:hAnsi="Times New Roman" w:cs="Times New Roman"/>
      <w:kern w:val="2"/>
      <w:sz w:val="24"/>
      <w:szCs w:val="24"/>
    </w:rPr>
  </w:style>
  <w:style w:type="paragraph" w:customStyle="1" w:styleId="paragraph">
    <w:name w:val="paragraph"/>
    <w:basedOn w:val="Normal"/>
    <w:rsid w:val="002D64FD"/>
    <w:pPr>
      <w:widowControl/>
      <w:suppressAutoHyphens w:val="0"/>
      <w:spacing w:before="100" w:beforeAutospacing="1" w:after="100" w:afterAutospacing="1"/>
    </w:pPr>
    <w:rPr>
      <w:rFonts w:eastAsia="Times New Roman"/>
      <w:kern w:val="0"/>
    </w:rPr>
  </w:style>
  <w:style w:type="character" w:customStyle="1" w:styleId="normaltextrun">
    <w:name w:val="normaltextrun"/>
    <w:basedOn w:val="DefaultParagraphFont"/>
    <w:rsid w:val="002D64FD"/>
  </w:style>
  <w:style w:type="character" w:customStyle="1" w:styleId="eop">
    <w:name w:val="eop"/>
    <w:basedOn w:val="DefaultParagraphFont"/>
    <w:rsid w:val="002D64FD"/>
  </w:style>
  <w:style w:type="character" w:styleId="CommentReference">
    <w:name w:val="annotation reference"/>
    <w:basedOn w:val="DefaultParagraphFont"/>
    <w:uiPriority w:val="99"/>
    <w:semiHidden/>
    <w:unhideWhenUsed/>
    <w:rsid w:val="001E0372"/>
    <w:rPr>
      <w:sz w:val="16"/>
      <w:szCs w:val="16"/>
    </w:rPr>
  </w:style>
  <w:style w:type="paragraph" w:styleId="CommentText">
    <w:name w:val="annotation text"/>
    <w:basedOn w:val="Normal"/>
    <w:link w:val="CommentTextChar"/>
    <w:uiPriority w:val="99"/>
    <w:unhideWhenUsed/>
    <w:rsid w:val="001E0372"/>
    <w:rPr>
      <w:sz w:val="20"/>
      <w:szCs w:val="20"/>
    </w:rPr>
  </w:style>
  <w:style w:type="character" w:customStyle="1" w:styleId="CommentTextChar">
    <w:name w:val="Comment Text Char"/>
    <w:basedOn w:val="DefaultParagraphFont"/>
    <w:link w:val="CommentText"/>
    <w:uiPriority w:val="99"/>
    <w:rsid w:val="001E0372"/>
    <w:rPr>
      <w:rFonts w:ascii="Times New Roman" w:eastAsia="Tahoma" w:hAnsi="Times New Roman" w:cs="Times New Roman"/>
      <w:kern w:val="2"/>
      <w:sz w:val="20"/>
      <w:szCs w:val="20"/>
    </w:rPr>
  </w:style>
  <w:style w:type="paragraph" w:styleId="CommentSubject">
    <w:name w:val="annotation subject"/>
    <w:basedOn w:val="CommentText"/>
    <w:next w:val="CommentText"/>
    <w:link w:val="CommentSubjectChar"/>
    <w:uiPriority w:val="99"/>
    <w:semiHidden/>
    <w:unhideWhenUsed/>
    <w:rsid w:val="001E0372"/>
    <w:rPr>
      <w:b/>
      <w:bCs/>
    </w:rPr>
  </w:style>
  <w:style w:type="character" w:customStyle="1" w:styleId="CommentSubjectChar">
    <w:name w:val="Comment Subject Char"/>
    <w:basedOn w:val="CommentTextChar"/>
    <w:link w:val="CommentSubject"/>
    <w:uiPriority w:val="99"/>
    <w:semiHidden/>
    <w:rsid w:val="001E0372"/>
    <w:rPr>
      <w:rFonts w:ascii="Times New Roman" w:eastAsia="Tahoma" w:hAnsi="Times New Roman" w:cs="Times New Roman"/>
      <w:b/>
      <w:bCs/>
      <w:kern w:val="2"/>
      <w:sz w:val="20"/>
      <w:szCs w:val="20"/>
    </w:rPr>
  </w:style>
  <w:style w:type="paragraph" w:styleId="Header">
    <w:name w:val="header"/>
    <w:basedOn w:val="Normal"/>
    <w:link w:val="HeaderChar"/>
    <w:uiPriority w:val="99"/>
    <w:unhideWhenUsed/>
    <w:rsid w:val="00D10B14"/>
    <w:pPr>
      <w:tabs>
        <w:tab w:val="center" w:pos="4680"/>
        <w:tab w:val="right" w:pos="9360"/>
      </w:tabs>
    </w:pPr>
  </w:style>
  <w:style w:type="character" w:customStyle="1" w:styleId="HeaderChar">
    <w:name w:val="Header Char"/>
    <w:basedOn w:val="DefaultParagraphFont"/>
    <w:link w:val="Header"/>
    <w:uiPriority w:val="99"/>
    <w:rsid w:val="00D10B14"/>
    <w:rPr>
      <w:rFonts w:ascii="Times New Roman" w:eastAsia="Tahoma" w:hAnsi="Times New Roman" w:cs="Times New Roman"/>
      <w:kern w:val="2"/>
      <w:sz w:val="24"/>
      <w:szCs w:val="24"/>
    </w:rPr>
  </w:style>
  <w:style w:type="paragraph" w:styleId="Footer">
    <w:name w:val="footer"/>
    <w:basedOn w:val="Normal"/>
    <w:link w:val="FooterChar"/>
    <w:uiPriority w:val="99"/>
    <w:unhideWhenUsed/>
    <w:rsid w:val="00D10B14"/>
    <w:pPr>
      <w:tabs>
        <w:tab w:val="center" w:pos="4680"/>
        <w:tab w:val="right" w:pos="9360"/>
      </w:tabs>
    </w:pPr>
  </w:style>
  <w:style w:type="character" w:customStyle="1" w:styleId="FooterChar">
    <w:name w:val="Footer Char"/>
    <w:basedOn w:val="DefaultParagraphFont"/>
    <w:link w:val="Footer"/>
    <w:uiPriority w:val="99"/>
    <w:rsid w:val="00D10B14"/>
    <w:rPr>
      <w:rFonts w:ascii="Times New Roman" w:eastAsia="Tahoma"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7b3014e-fe00-4e4e-892f-8f0a76489077" xsi:nil="true"/>
    <lcf76f155ced4ddcb4097134ff3c332f xmlns="ce0c851c-d23c-4c05-95cd-d0352d667fb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E334453B01764AB9D170C5E0A81A3F" ma:contentTypeVersion="18" ma:contentTypeDescription="Create a new document." ma:contentTypeScope="" ma:versionID="54ccb66638263f6c9499e64edf10cfa9">
  <xsd:schema xmlns:xsd="http://www.w3.org/2001/XMLSchema" xmlns:xs="http://www.w3.org/2001/XMLSchema" xmlns:p="http://schemas.microsoft.com/office/2006/metadata/properties" xmlns:ns1="http://schemas.microsoft.com/sharepoint/v3" xmlns:ns2="ce0c851c-d23c-4c05-95cd-d0352d667fbe" xmlns:ns3="87b3014e-fe00-4e4e-892f-8f0a76489077" targetNamespace="http://schemas.microsoft.com/office/2006/metadata/properties" ma:root="true" ma:fieldsID="6bb5dc629ea6fd51e88a239af4f3d990" ns1:_="" ns2:_="" ns3:_="">
    <xsd:import namespace="http://schemas.microsoft.com/sharepoint/v3"/>
    <xsd:import namespace="ce0c851c-d23c-4c05-95cd-d0352d667fbe"/>
    <xsd:import namespace="87b3014e-fe00-4e4e-892f-8f0a76489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851c-d23c-4c05-95cd-d0352d667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3014e-fe00-4e4e-892f-8f0a76489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c2c4af6-7dd9-473b-a79b-1d326eceb64e}" ma:internalName="TaxCatchAll" ma:showField="CatchAllData" ma:web="87b3014e-fe00-4e4e-892f-8f0a764890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D5CFE2-7CC7-4629-A0B2-F3FE4C3FAA78}">
  <ds:schemaRefs>
    <ds:schemaRef ds:uri="http://schemas.microsoft.com/office/2006/metadata/properties"/>
    <ds:schemaRef ds:uri="http://schemas.microsoft.com/office/infopath/2007/PartnerControls"/>
    <ds:schemaRef ds:uri="http://schemas.microsoft.com/sharepoint/v3"/>
    <ds:schemaRef ds:uri="87b3014e-fe00-4e4e-892f-8f0a76489077"/>
    <ds:schemaRef ds:uri="ce0c851c-d23c-4c05-95cd-d0352d667fbe"/>
  </ds:schemaRefs>
</ds:datastoreItem>
</file>

<file path=customXml/itemProps2.xml><?xml version="1.0" encoding="utf-8"?>
<ds:datastoreItem xmlns:ds="http://schemas.openxmlformats.org/officeDocument/2006/customXml" ds:itemID="{1B76151F-8DBB-40A8-9B90-E4B4AAD0C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c851c-d23c-4c05-95cd-d0352d667fbe"/>
    <ds:schemaRef ds:uri="87b3014e-fe00-4e4e-892f-8f0a76489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90D8F-451D-462D-A972-CF15ED0F1A50}">
  <ds:schemaRefs>
    <ds:schemaRef ds:uri="http://schemas.openxmlformats.org/officeDocument/2006/bibliography"/>
  </ds:schemaRefs>
</ds:datastoreItem>
</file>

<file path=customXml/itemProps4.xml><?xml version="1.0" encoding="utf-8"?>
<ds:datastoreItem xmlns:ds="http://schemas.openxmlformats.org/officeDocument/2006/customXml" ds:itemID="{EA59D2A1-E564-4818-89CE-9562AF38B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3</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AnhViet Nguyen</dc:creator>
  <cp:lastModifiedBy>Stephan McKenzie</cp:lastModifiedBy>
  <cp:revision>199</cp:revision>
  <dcterms:created xsi:type="dcterms:W3CDTF">2023-11-27T17:32:00Z</dcterms:created>
  <dcterms:modified xsi:type="dcterms:W3CDTF">2023-12-06T15:09:00Z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0x01010018E334453B01764AB9D170C5E0A81A3F</vt:lpwstr>
  </property>
  <property fmtid="{D5CDD505-2E9C-101B-9397-08002B2CF9AE}" pid="3" name="MediaServiceImageTags">
    <vt:lpwstr/>
  </property>
</Properties>
</file>