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803F6" w:rsidRPr="0085302A" w:rsidP="00F803F6" w14:paraId="32E23354" w14:textId="23AC7188">
      <w:pPr>
        <w:pStyle w:val="Heading2"/>
        <w:numPr>
          <w:ilvl w:val="0"/>
          <w:numId w:val="0"/>
        </w:numPr>
        <w:shd w:val="clear" w:color="auto" w:fill="8EAADB" w:themeFill="accent1" w:themeFillTint="99"/>
        <w:spacing w:line="276" w:lineRule="auto"/>
        <w:ind w:left="720" w:hanging="720"/>
        <w:jc w:val="center"/>
        <w:rPr>
          <w:rFonts w:ascii="Calibri" w:hAnsi="Calibri" w:cs="Calibri"/>
          <w:sz w:val="22"/>
          <w:szCs w:val="22"/>
        </w:rPr>
      </w:pPr>
      <w:r w:rsidRPr="0085302A">
        <w:rPr>
          <w:rFonts w:ascii="Calibri" w:hAnsi="Calibri" w:cs="Calibri"/>
          <w:sz w:val="22"/>
          <w:szCs w:val="22"/>
        </w:rPr>
        <w:t>Reimagining NSCAW</w:t>
      </w:r>
    </w:p>
    <w:p w:rsidR="00F803F6" w:rsidRPr="0085302A" w:rsidP="00F803F6" w14:paraId="23ED1E24" w14:textId="4F1C0488">
      <w:pPr>
        <w:pStyle w:val="Heading2"/>
        <w:numPr>
          <w:ilvl w:val="0"/>
          <w:numId w:val="0"/>
        </w:numPr>
        <w:shd w:val="clear" w:color="auto" w:fill="8EAADB" w:themeFill="accent1" w:themeFillTint="99"/>
        <w:spacing w:line="276" w:lineRule="auto"/>
        <w:ind w:left="720" w:hanging="720"/>
        <w:jc w:val="center"/>
        <w:rPr>
          <w:rFonts w:ascii="Calibri" w:hAnsi="Calibri" w:cs="Calibri"/>
          <w:sz w:val="22"/>
          <w:szCs w:val="22"/>
        </w:rPr>
      </w:pPr>
      <w:r>
        <w:rPr>
          <w:rFonts w:ascii="Calibri" w:hAnsi="Calibri" w:cs="Calibri"/>
          <w:sz w:val="22"/>
          <w:szCs w:val="22"/>
        </w:rPr>
        <w:t>Collaborator</w:t>
      </w:r>
      <w:r w:rsidRPr="0085302A">
        <w:rPr>
          <w:rFonts w:ascii="Calibri" w:hAnsi="Calibri" w:cs="Calibri"/>
          <w:sz w:val="22"/>
          <w:szCs w:val="22"/>
        </w:rPr>
        <w:t xml:space="preserve"> </w:t>
      </w:r>
      <w:r w:rsidRPr="0085302A">
        <w:rPr>
          <w:rFonts w:ascii="Calibri" w:hAnsi="Calibri" w:cs="Calibri"/>
          <w:sz w:val="22"/>
          <w:szCs w:val="22"/>
        </w:rPr>
        <w:t>Discussion Guide</w:t>
      </w:r>
    </w:p>
    <w:p w:rsidR="00F803F6" w:rsidRPr="0085302A" w:rsidP="00F803F6" w14:paraId="422CB8B8" w14:textId="77777777">
      <w:pPr>
        <w:spacing w:line="276" w:lineRule="auto"/>
        <w:rPr>
          <w:rFonts w:ascii="Calibri" w:hAnsi="Calibri" w:cs="Calibri"/>
          <w:i/>
          <w:sz w:val="22"/>
        </w:rPr>
      </w:pPr>
      <w:r w:rsidRPr="0085302A">
        <w:rPr>
          <w:rFonts w:ascii="Calibri" w:hAnsi="Calibri" w:cs="Calibri"/>
          <w:i/>
          <w:sz w:val="22"/>
        </w:rPr>
        <w:t>A tailored introduction will be provided for each of the sessions. Below is a list of anticipated questions to be asked of more than 9 individuals.</w:t>
      </w:r>
    </w:p>
    <w:p w:rsidR="00F803F6" w:rsidP="00F803F6" w14:paraId="39385BF6" w14:textId="2024C36A">
      <w:pPr>
        <w:spacing w:line="276" w:lineRule="auto"/>
        <w:rPr>
          <w:rFonts w:ascii="Calibri" w:hAnsi="Calibri" w:cs="Calibri"/>
          <w:i/>
          <w:iCs/>
          <w:sz w:val="22"/>
        </w:rPr>
      </w:pPr>
      <w:r w:rsidRPr="0085302A">
        <w:rPr>
          <w:rFonts w:ascii="Calibri" w:hAnsi="Calibri" w:cs="Calibri"/>
          <w:i/>
          <w:iCs/>
          <w:sz w:val="22"/>
        </w:rPr>
        <w:t xml:space="preserve">We expect each session to last about 60 minutes. We estimate that individuals will spend about 45 minutes responding to questions, dependent on the amount of information </w:t>
      </w:r>
      <w:r w:rsidRPr="0085302A" w:rsidR="00634021">
        <w:rPr>
          <w:rFonts w:ascii="Calibri" w:hAnsi="Calibri" w:cs="Calibri"/>
          <w:i/>
          <w:iCs/>
          <w:sz w:val="22"/>
        </w:rPr>
        <w:t>they</w:t>
      </w:r>
      <w:r w:rsidRPr="0085302A">
        <w:rPr>
          <w:rFonts w:ascii="Calibri" w:hAnsi="Calibri" w:cs="Calibri"/>
          <w:i/>
          <w:iCs/>
          <w:sz w:val="22"/>
        </w:rPr>
        <w:t xml:space="preserve"> choose to share. </w:t>
      </w:r>
      <w:r w:rsidRPr="0085302A" w:rsidR="00634021">
        <w:rPr>
          <w:rFonts w:ascii="Calibri" w:hAnsi="Calibri" w:cs="Calibri"/>
          <w:i/>
          <w:iCs/>
          <w:sz w:val="22"/>
        </w:rPr>
        <w:t>P</w:t>
      </w:r>
      <w:r w:rsidRPr="0085302A">
        <w:rPr>
          <w:rFonts w:ascii="Calibri" w:hAnsi="Calibri" w:cs="Calibri"/>
          <w:i/>
          <w:iCs/>
          <w:sz w:val="22"/>
        </w:rPr>
        <w:t xml:space="preserve">articipation in this feedback session is completely voluntary. The data collected </w:t>
      </w:r>
      <w:r w:rsidRPr="0085302A" w:rsidR="001F1E8B">
        <w:rPr>
          <w:rFonts w:ascii="Calibri" w:hAnsi="Calibri" w:cs="Calibri"/>
          <w:i/>
          <w:iCs/>
          <w:sz w:val="22"/>
        </w:rPr>
        <w:t>i</w:t>
      </w:r>
      <w:r w:rsidR="001F1E8B">
        <w:rPr>
          <w:rFonts w:ascii="Calibri" w:hAnsi="Calibri" w:cs="Calibri"/>
          <w:i/>
          <w:iCs/>
          <w:sz w:val="22"/>
        </w:rPr>
        <w:t>n</w:t>
      </w:r>
      <w:r w:rsidRPr="0085302A" w:rsidR="001F1E8B">
        <w:rPr>
          <w:rFonts w:ascii="Calibri" w:hAnsi="Calibri" w:cs="Calibri"/>
          <w:i/>
          <w:iCs/>
          <w:sz w:val="22"/>
        </w:rPr>
        <w:t xml:space="preserve"> </w:t>
      </w:r>
      <w:r w:rsidRPr="0085302A">
        <w:rPr>
          <w:rFonts w:ascii="Calibri" w:hAnsi="Calibri" w:cs="Calibri"/>
          <w:i/>
          <w:iCs/>
          <w:sz w:val="22"/>
        </w:rPr>
        <w:t>this session will not be shared outside of the</w:t>
      </w:r>
      <w:r w:rsidRPr="0085302A" w:rsidR="00E5155E">
        <w:rPr>
          <w:rFonts w:ascii="Calibri" w:hAnsi="Calibri" w:cs="Calibri"/>
          <w:i/>
          <w:iCs/>
          <w:sz w:val="22"/>
        </w:rPr>
        <w:t xml:space="preserve"> </w:t>
      </w:r>
      <w:r w:rsidRPr="0085302A">
        <w:rPr>
          <w:rFonts w:ascii="Calibri" w:hAnsi="Calibri" w:cs="Calibri"/>
          <w:i/>
          <w:iCs/>
          <w:sz w:val="22"/>
        </w:rPr>
        <w:t>federal and project staff directly involved with the project.</w:t>
      </w:r>
    </w:p>
    <w:p w:rsidR="00BE6BF2" w:rsidRPr="0085302A" w:rsidP="00BE6BF2" w14:paraId="3FA53FC5" w14:textId="77777777">
      <w:pPr>
        <w:pStyle w:val="Heading2"/>
        <w:numPr>
          <w:ilvl w:val="0"/>
          <w:numId w:val="0"/>
        </w:numPr>
        <w:shd w:val="clear" w:color="auto" w:fill="8EAADB" w:themeFill="accent1" w:themeFillTint="99"/>
        <w:spacing w:line="276" w:lineRule="auto"/>
        <w:ind w:left="720" w:hanging="720"/>
        <w:rPr>
          <w:rFonts w:ascii="Calibri" w:hAnsi="Calibri" w:cs="Calibri"/>
          <w:sz w:val="22"/>
          <w:szCs w:val="22"/>
        </w:rPr>
      </w:pPr>
      <w:r w:rsidRPr="0085302A">
        <w:rPr>
          <w:rFonts w:ascii="Calibri" w:hAnsi="Calibri" w:cs="Calibri"/>
          <w:sz w:val="22"/>
          <w:szCs w:val="22"/>
        </w:rPr>
        <w:t>General Introductory Script</w:t>
      </w:r>
    </w:p>
    <w:p w:rsidR="00BE6BF2" w:rsidRPr="0085302A" w:rsidP="00BE6BF2" w14:paraId="418C2DF3" w14:textId="513BAD5B">
      <w:pPr>
        <w:pStyle w:val="ListParagraph"/>
        <w:spacing w:after="0" w:line="240" w:lineRule="auto"/>
        <w:ind w:left="0"/>
        <w:rPr>
          <w:rStyle w:val="normaltextrun"/>
          <w:rFonts w:ascii="Calibri" w:hAnsi="Calibri" w:cs="Calibri"/>
          <w:color w:val="000000"/>
          <w:sz w:val="22"/>
          <w:shd w:val="clear" w:color="auto" w:fill="FFFFFF"/>
        </w:rPr>
      </w:pPr>
      <w:r w:rsidRPr="0085302A">
        <w:rPr>
          <w:rFonts w:ascii="Calibri" w:hAnsi="Calibri" w:cs="Calibri"/>
          <w:color w:val="000000"/>
          <w:sz w:val="22"/>
        </w:rPr>
        <w:t>In 2021, t</w:t>
      </w:r>
      <w:r w:rsidRPr="0085302A">
        <w:rPr>
          <w:rFonts w:ascii="Calibri" w:hAnsi="Calibri" w:cs="Calibri"/>
          <w:color w:val="000000" w:themeColor="text1"/>
          <w:sz w:val="22"/>
        </w:rPr>
        <w:t>he Administration for Children and Families (ACF) within the U.S. Department of Health and Human Services (HHS) established the</w:t>
      </w:r>
      <w:r w:rsidRPr="0085302A">
        <w:rPr>
          <w:rFonts w:ascii="Calibri" w:hAnsi="Calibri" w:cs="Calibri"/>
          <w:sz w:val="22"/>
        </w:rPr>
        <w:t xml:space="preserve"> Preliminary Activities to Support Future Data Collection for the National</w:t>
      </w:r>
      <w:r w:rsidRPr="0085302A">
        <w:rPr>
          <w:rFonts w:ascii="Calibri" w:hAnsi="Calibri" w:cs="Calibri"/>
          <w:spacing w:val="-12"/>
          <w:sz w:val="22"/>
        </w:rPr>
        <w:t xml:space="preserve"> </w:t>
      </w:r>
      <w:r w:rsidRPr="0085302A">
        <w:rPr>
          <w:rFonts w:ascii="Calibri" w:hAnsi="Calibri" w:cs="Calibri"/>
          <w:sz w:val="22"/>
        </w:rPr>
        <w:t>Survey</w:t>
      </w:r>
      <w:r w:rsidRPr="0085302A">
        <w:rPr>
          <w:rFonts w:ascii="Calibri" w:hAnsi="Calibri" w:cs="Calibri"/>
          <w:spacing w:val="-12"/>
          <w:sz w:val="22"/>
        </w:rPr>
        <w:t xml:space="preserve"> </w:t>
      </w:r>
      <w:r w:rsidRPr="0085302A">
        <w:rPr>
          <w:rFonts w:ascii="Calibri" w:hAnsi="Calibri" w:cs="Calibri"/>
          <w:spacing w:val="-1"/>
          <w:sz w:val="22"/>
        </w:rPr>
        <w:t>of</w:t>
      </w:r>
      <w:r w:rsidRPr="0085302A">
        <w:rPr>
          <w:rFonts w:ascii="Calibri" w:hAnsi="Calibri" w:cs="Calibri"/>
          <w:spacing w:val="-10"/>
          <w:sz w:val="22"/>
        </w:rPr>
        <w:t xml:space="preserve"> </w:t>
      </w:r>
      <w:r w:rsidRPr="0085302A">
        <w:rPr>
          <w:rFonts w:ascii="Calibri" w:hAnsi="Calibri" w:cs="Calibri"/>
          <w:sz w:val="22"/>
        </w:rPr>
        <w:t>Child</w:t>
      </w:r>
      <w:r w:rsidRPr="0085302A">
        <w:rPr>
          <w:rFonts w:ascii="Calibri" w:hAnsi="Calibri" w:cs="Calibri"/>
          <w:spacing w:val="-11"/>
          <w:sz w:val="22"/>
        </w:rPr>
        <w:t xml:space="preserve"> </w:t>
      </w:r>
      <w:r w:rsidRPr="0085302A">
        <w:rPr>
          <w:rFonts w:ascii="Calibri" w:hAnsi="Calibri" w:cs="Calibri"/>
          <w:sz w:val="22"/>
        </w:rPr>
        <w:t>and</w:t>
      </w:r>
      <w:r w:rsidRPr="0085302A">
        <w:rPr>
          <w:rFonts w:ascii="Calibri" w:hAnsi="Calibri" w:cs="Calibri"/>
          <w:spacing w:val="-10"/>
          <w:sz w:val="22"/>
        </w:rPr>
        <w:t xml:space="preserve"> </w:t>
      </w:r>
      <w:r w:rsidRPr="0085302A">
        <w:rPr>
          <w:rFonts w:ascii="Calibri" w:hAnsi="Calibri" w:cs="Calibri"/>
          <w:spacing w:val="-1"/>
          <w:sz w:val="22"/>
        </w:rPr>
        <w:t>Adolescent</w:t>
      </w:r>
      <w:r w:rsidRPr="0085302A">
        <w:rPr>
          <w:rFonts w:ascii="Calibri" w:hAnsi="Calibri" w:cs="Calibri"/>
          <w:spacing w:val="-9"/>
          <w:sz w:val="22"/>
        </w:rPr>
        <w:t xml:space="preserve"> </w:t>
      </w:r>
      <w:r w:rsidRPr="0085302A">
        <w:rPr>
          <w:rFonts w:ascii="Calibri" w:hAnsi="Calibri" w:cs="Calibri"/>
          <w:spacing w:val="-1"/>
          <w:sz w:val="22"/>
        </w:rPr>
        <w:t>Well‐Being</w:t>
      </w:r>
      <w:r w:rsidRPr="0085302A">
        <w:rPr>
          <w:rFonts w:ascii="Calibri" w:hAnsi="Calibri" w:cs="Calibri"/>
          <w:spacing w:val="-11"/>
          <w:sz w:val="22"/>
        </w:rPr>
        <w:t xml:space="preserve"> (NSCAW) </w:t>
      </w:r>
      <w:r w:rsidRPr="0085302A">
        <w:rPr>
          <w:rFonts w:ascii="Calibri" w:hAnsi="Calibri" w:cs="Calibri"/>
          <w:color w:val="000000"/>
          <w:sz w:val="22"/>
        </w:rPr>
        <w:t xml:space="preserve">project </w:t>
      </w:r>
      <w:r w:rsidRPr="0085302A" w:rsidR="001F1E8B">
        <w:rPr>
          <w:rFonts w:ascii="Calibri" w:hAnsi="Calibri" w:cs="Calibri"/>
          <w:spacing w:val="-11"/>
          <w:sz w:val="22"/>
        </w:rPr>
        <w:t>–</w:t>
      </w:r>
      <w:r w:rsidR="001F1E8B">
        <w:rPr>
          <w:rFonts w:ascii="Calibri" w:hAnsi="Calibri" w:cs="Calibri"/>
          <w:spacing w:val="-11"/>
          <w:sz w:val="22"/>
        </w:rPr>
        <w:t xml:space="preserve"> </w:t>
      </w:r>
      <w:r w:rsidR="001F1E8B">
        <w:rPr>
          <w:rFonts w:ascii="Calibri" w:hAnsi="Calibri" w:cs="Calibri"/>
          <w:color w:val="000000"/>
          <w:sz w:val="22"/>
        </w:rPr>
        <w:t xml:space="preserve">hereafter referred to as Reimagining NSCAW </w:t>
      </w:r>
      <w:r w:rsidRPr="0085302A">
        <w:rPr>
          <w:rFonts w:ascii="Calibri" w:hAnsi="Calibri" w:cs="Calibri"/>
          <w:spacing w:val="-11"/>
          <w:sz w:val="22"/>
        </w:rPr>
        <w:t>–</w:t>
      </w:r>
      <w:r w:rsidR="001F1E8B">
        <w:rPr>
          <w:rFonts w:ascii="Calibri" w:hAnsi="Calibri" w:cs="Calibri"/>
          <w:spacing w:val="-11"/>
          <w:sz w:val="22"/>
        </w:rPr>
        <w:t xml:space="preserve"> </w:t>
      </w:r>
      <w:r w:rsidRPr="0085302A">
        <w:rPr>
          <w:rFonts w:ascii="Calibri" w:hAnsi="Calibri" w:cs="Calibri"/>
          <w:color w:val="000000"/>
          <w:sz w:val="22"/>
        </w:rPr>
        <w:t xml:space="preserve">to carry out preliminary activities to guide future NSCAW data collections. These include (a) developing potential design option(s), (b) actively engaging with various </w:t>
      </w:r>
      <w:r w:rsidR="00696EFA">
        <w:rPr>
          <w:rFonts w:ascii="Calibri" w:hAnsi="Calibri" w:cs="Calibri"/>
          <w:color w:val="000000"/>
          <w:sz w:val="22"/>
        </w:rPr>
        <w:t>collaborators</w:t>
      </w:r>
      <w:r w:rsidRPr="0085302A">
        <w:rPr>
          <w:rFonts w:ascii="Calibri" w:hAnsi="Calibri" w:cs="Calibri"/>
          <w:color w:val="000000"/>
          <w:sz w:val="22"/>
        </w:rPr>
        <w:t xml:space="preserve"> and experts, (c) conducting preliminary or pilot data collections, and (d) disseminating findings from these efforts.  </w:t>
      </w:r>
    </w:p>
    <w:p w:rsidR="00BE6BF2" w:rsidRPr="0085302A" w:rsidP="00BE6BF2" w14:paraId="39CBA4C2" w14:textId="77777777">
      <w:pPr>
        <w:pStyle w:val="ListParagraph"/>
        <w:spacing w:after="0" w:line="240" w:lineRule="auto"/>
        <w:ind w:left="0"/>
        <w:rPr>
          <w:rStyle w:val="normaltextrun"/>
          <w:rFonts w:ascii="Calibri" w:hAnsi="Calibri" w:cs="Calibri"/>
          <w:color w:val="000000"/>
          <w:sz w:val="22"/>
          <w:shd w:val="clear" w:color="auto" w:fill="FFFFFF"/>
        </w:rPr>
      </w:pPr>
    </w:p>
    <w:p w:rsidR="00BE6BF2" w:rsidRPr="0085302A" w:rsidP="00BE6BF2" w14:paraId="547C8C61" w14:textId="77777777">
      <w:pPr>
        <w:pStyle w:val="ListParagraph"/>
        <w:spacing w:after="0" w:line="240" w:lineRule="auto"/>
        <w:ind w:left="0"/>
        <w:rPr>
          <w:rStyle w:val="normaltextrun"/>
          <w:rFonts w:ascii="Calibri" w:hAnsi="Calibri" w:cs="Calibri"/>
          <w:color w:val="000000"/>
          <w:sz w:val="22"/>
          <w:shd w:val="clear" w:color="auto" w:fill="FFFFFF"/>
        </w:rPr>
      </w:pPr>
      <w:r w:rsidRPr="0085302A">
        <w:rPr>
          <w:rStyle w:val="normaltextrun"/>
          <w:rFonts w:ascii="Calibri" w:hAnsi="Calibri" w:cs="Calibri"/>
          <w:color w:val="000000"/>
          <w:sz w:val="22"/>
          <w:shd w:val="clear" w:color="auto" w:fill="FFFFFF"/>
        </w:rPr>
        <w:t>NSCAW relies upon Child Protective Services information submitted by state and county child welfare agencies for sampling and cohort building.  The purpose of this voluntary data collection is to gather input from state and county child welfare agency personnel about the development of design options and preliminary or pilot data collections intended to inform future NSCAW efforts.  Each session will last approximately 60 minutes, during which we estimate that individuals will spend about 45 minutes responding to questions, depending on the amount of information they choose to share.  Participation in this feedback session is completely voluntary.  The data collected in this session will not be shared outside of the federal and project staff directly involved with the project.</w:t>
      </w:r>
    </w:p>
    <w:p w:rsidR="00BE6BF2" w:rsidRPr="0085302A" w:rsidP="00BE6BF2" w14:paraId="49224047" w14:textId="77777777">
      <w:pPr>
        <w:pStyle w:val="ListParagraph"/>
        <w:spacing w:after="0" w:line="240" w:lineRule="auto"/>
        <w:ind w:left="0"/>
        <w:rPr>
          <w:rStyle w:val="normaltextrun"/>
          <w:rFonts w:ascii="Calibri" w:hAnsi="Calibri" w:cs="Calibri"/>
          <w:color w:val="000000"/>
          <w:shd w:val="clear" w:color="auto" w:fill="FFFFFF"/>
        </w:rPr>
      </w:pPr>
    </w:p>
    <w:tbl>
      <w:tblPr>
        <w:tblStyle w:val="TableGrid"/>
        <w:tblW w:w="0" w:type="auto"/>
        <w:tblLook w:val="04A0"/>
      </w:tblPr>
      <w:tblGrid>
        <w:gridCol w:w="10790"/>
      </w:tblGrid>
      <w:tr w14:paraId="629C75D3" w14:textId="77777777" w:rsidTr="000920F4">
        <w:tblPrEx>
          <w:tblW w:w="0" w:type="auto"/>
          <w:tblLook w:val="04A0"/>
        </w:tblPrEx>
        <w:tc>
          <w:tcPr>
            <w:tcW w:w="12950" w:type="dxa"/>
          </w:tcPr>
          <w:p w:rsidR="00BE6BF2" w:rsidRPr="0085302A" w:rsidP="000920F4" w14:paraId="4208B1DE" w14:textId="77777777">
            <w:pPr>
              <w:rPr>
                <w:i/>
                <w:iCs/>
                <w:sz w:val="18"/>
                <w:szCs w:val="18"/>
              </w:rPr>
            </w:pPr>
            <w:r w:rsidRPr="0085302A">
              <w:rPr>
                <w:i/>
                <w:iCs/>
                <w:sz w:val="18"/>
                <w:szCs w:val="18"/>
              </w:rPr>
              <w:t xml:space="preserve">PAPERWORK REDUCTION ACT OF 1995 (Pub. L. 104-13) </w:t>
            </w:r>
            <w:r w:rsidRPr="0085302A">
              <w:rPr>
                <w:i/>
                <w:iCs/>
                <w:sz w:val="18"/>
                <w:szCs w:val="18"/>
                <w:lang w:val="en"/>
              </w:rPr>
              <w:t xml:space="preserve">STATEMENT OF PUBLIC BURDEN:  </w:t>
            </w:r>
            <w:r w:rsidRPr="0085302A">
              <w:rPr>
                <w:i/>
                <w:iCs/>
                <w:sz w:val="18"/>
                <w:szCs w:val="18"/>
              </w:rPr>
              <w:t xml:space="preserve">Through this information collection, ACF is gathering information to solicit feedback on future National Survey of Child and Adolescent Well-Being data collections.  Public reporting burden for this collection of information is estimated to average 1 hour per respondent.  </w:t>
            </w:r>
            <w:r w:rsidRPr="0085302A">
              <w:rPr>
                <w:i/>
                <w:iCs/>
                <w:sz w:val="18"/>
                <w:szCs w:val="18"/>
                <w:lang w:val="en"/>
              </w:rPr>
              <w:t>This is a voluntary collection of information.</w:t>
            </w:r>
            <w:r w:rsidRPr="0085302A">
              <w:rPr>
                <w:i/>
                <w:iCs/>
                <w:sz w:val="18"/>
                <w:szCs w:val="18"/>
              </w:rPr>
              <w:t xml:space="preserve"> Agency may not conduct or sponsor, and a person is not required to respond to, a collection of information subject to the requirements of the Paperwork Reduction Act of 1995, unless it displays a currently valid OMB control number.  The OMB # is </w:t>
            </w:r>
            <w:r w:rsidRPr="0085302A">
              <w:rPr>
                <w:rFonts w:ascii="Source Sans Pro" w:hAnsi="Source Sans Pro"/>
                <w:color w:val="000000"/>
                <w:sz w:val="18"/>
                <w:szCs w:val="18"/>
              </w:rPr>
              <w:t>#</w:t>
            </w:r>
            <w:r w:rsidRPr="0085302A">
              <w:rPr>
                <w:rFonts w:ascii="Calibri" w:hAnsi="Calibri" w:cs="Calibri"/>
                <w:i/>
                <w:iCs/>
                <w:color w:val="000000"/>
                <w:sz w:val="18"/>
                <w:szCs w:val="18"/>
              </w:rPr>
              <w:t>0970-0</w:t>
            </w:r>
            <w:r>
              <w:rPr>
                <w:rFonts w:ascii="Calibri" w:hAnsi="Calibri" w:cs="Calibri"/>
                <w:i/>
                <w:iCs/>
                <w:color w:val="000000"/>
                <w:sz w:val="18"/>
                <w:szCs w:val="18"/>
              </w:rPr>
              <w:t>356</w:t>
            </w:r>
            <w:r w:rsidRPr="0085302A">
              <w:rPr>
                <w:i/>
                <w:iCs/>
                <w:sz w:val="18"/>
                <w:szCs w:val="18"/>
              </w:rPr>
              <w:t xml:space="preserve"> and the expiration date is </w:t>
            </w:r>
            <w:r>
              <w:rPr>
                <w:i/>
                <w:iCs/>
                <w:sz w:val="18"/>
                <w:szCs w:val="18"/>
              </w:rPr>
              <w:t>XX</w:t>
            </w:r>
            <w:r w:rsidRPr="0085302A">
              <w:rPr>
                <w:i/>
                <w:iCs/>
                <w:sz w:val="18"/>
                <w:szCs w:val="18"/>
              </w:rPr>
              <w:t>/</w:t>
            </w:r>
            <w:r>
              <w:rPr>
                <w:i/>
                <w:iCs/>
                <w:sz w:val="18"/>
                <w:szCs w:val="18"/>
              </w:rPr>
              <w:t>XX</w:t>
            </w:r>
            <w:r w:rsidRPr="0085302A">
              <w:rPr>
                <w:i/>
                <w:iCs/>
                <w:sz w:val="18"/>
                <w:szCs w:val="18"/>
              </w:rPr>
              <w:t>/</w:t>
            </w:r>
            <w:r>
              <w:rPr>
                <w:i/>
                <w:iCs/>
                <w:sz w:val="18"/>
                <w:szCs w:val="18"/>
              </w:rPr>
              <w:t>XXXX</w:t>
            </w:r>
            <w:r w:rsidRPr="0085302A">
              <w:rPr>
                <w:i/>
                <w:iCs/>
                <w:sz w:val="18"/>
                <w:szCs w:val="18"/>
              </w:rPr>
              <w:t xml:space="preserve">.  </w:t>
            </w:r>
            <w:r w:rsidRPr="0085302A">
              <w:rPr>
                <w:i/>
                <w:iCs/>
                <w:sz w:val="18"/>
                <w:szCs w:val="18"/>
                <w:lang w:val="en"/>
              </w:rPr>
              <w:t xml:space="preserve">If you have any comments on this collection of information, please contact Melissa Dolan: </w:t>
            </w:r>
            <w:hyperlink r:id="rId4" w:history="1">
              <w:r w:rsidRPr="0085302A">
                <w:rPr>
                  <w:rStyle w:val="Hyperlink"/>
                  <w:i/>
                  <w:iCs/>
                  <w:sz w:val="18"/>
                  <w:szCs w:val="18"/>
                  <w:lang w:val="en"/>
                </w:rPr>
                <w:t>mdolan@rti.org</w:t>
              </w:r>
            </w:hyperlink>
          </w:p>
        </w:tc>
      </w:tr>
    </w:tbl>
    <w:p w:rsidR="00BE6BF2" w:rsidRPr="0085302A" w:rsidP="00F803F6" w14:paraId="4F27A9AD" w14:textId="77777777">
      <w:pPr>
        <w:spacing w:line="276" w:lineRule="auto"/>
        <w:rPr>
          <w:rFonts w:ascii="Calibri" w:hAnsi="Calibri" w:cs="Calibri"/>
          <w:i/>
          <w:iCs/>
          <w:sz w:val="22"/>
        </w:rPr>
      </w:pPr>
    </w:p>
    <w:p w:rsidR="00BE0394" w:rsidRPr="0085302A" w:rsidP="00F803F6" w14:paraId="30B2A521" w14:textId="41EF47DA">
      <w:pPr>
        <w:pStyle w:val="Heading2"/>
        <w:numPr>
          <w:ilvl w:val="0"/>
          <w:numId w:val="0"/>
        </w:numPr>
        <w:shd w:val="clear" w:color="auto" w:fill="8EAADB" w:themeFill="accent1" w:themeFillTint="99"/>
        <w:spacing w:line="276" w:lineRule="auto"/>
        <w:ind w:left="720" w:hanging="720"/>
        <w:rPr>
          <w:rFonts w:ascii="Calibri" w:hAnsi="Calibri" w:cs="Calibri"/>
          <w:sz w:val="22"/>
          <w:szCs w:val="22"/>
        </w:rPr>
      </w:pPr>
      <w:r w:rsidRPr="0085302A">
        <w:rPr>
          <w:rFonts w:ascii="Calibri" w:hAnsi="Calibri" w:cs="Calibri"/>
          <w:sz w:val="22"/>
          <w:szCs w:val="22"/>
        </w:rPr>
        <w:t xml:space="preserve">Agency </w:t>
      </w:r>
      <w:r w:rsidRPr="0085302A">
        <w:rPr>
          <w:rFonts w:ascii="Calibri" w:hAnsi="Calibri" w:cs="Calibri"/>
          <w:sz w:val="22"/>
          <w:szCs w:val="22"/>
        </w:rPr>
        <w:t xml:space="preserve">Efforts to Track Child/Family Well-Being </w:t>
      </w:r>
    </w:p>
    <w:p w:rsidR="00574468" w:rsidRPr="0085302A" w:rsidP="00574468" w14:paraId="5D35FA6F" w14:textId="15A6CAD9">
      <w:pPr>
        <w:pStyle w:val="ListParagraph"/>
        <w:numPr>
          <w:ilvl w:val="0"/>
          <w:numId w:val="5"/>
        </w:numPr>
        <w:rPr>
          <w:rFonts w:ascii="Calibri" w:hAnsi="Calibri" w:cs="Calibri"/>
          <w:sz w:val="22"/>
        </w:rPr>
      </w:pPr>
      <w:r w:rsidRPr="0085302A">
        <w:rPr>
          <w:rFonts w:ascii="Calibri" w:hAnsi="Calibri" w:cs="Calibri"/>
          <w:sz w:val="22"/>
        </w:rPr>
        <w:t xml:space="preserve">Do you systematically collect or obtain from another data source(s) information about child or parent well-being?  </w:t>
      </w:r>
      <w:r w:rsidRPr="0085302A">
        <w:rPr>
          <w:rFonts w:ascii="Calibri" w:hAnsi="Calibri" w:cs="Calibri"/>
          <w:sz w:val="22"/>
        </w:rPr>
        <w:t>If yes:</w:t>
      </w:r>
    </w:p>
    <w:p w:rsidR="00D11F91" w:rsidRPr="0085302A" w:rsidP="00D11F91" w14:paraId="08F5DB05" w14:textId="77777777">
      <w:pPr>
        <w:pStyle w:val="ListParagraph"/>
        <w:numPr>
          <w:ilvl w:val="1"/>
          <w:numId w:val="5"/>
        </w:numPr>
        <w:rPr>
          <w:rFonts w:ascii="Calibri" w:hAnsi="Calibri" w:cs="Calibri"/>
          <w:sz w:val="22"/>
        </w:rPr>
      </w:pPr>
      <w:r w:rsidRPr="0085302A">
        <w:rPr>
          <w:rFonts w:ascii="Calibri" w:hAnsi="Calibri" w:cs="Calibri"/>
          <w:sz w:val="22"/>
        </w:rPr>
        <w:t>W</w:t>
      </w:r>
      <w:r w:rsidRPr="0085302A" w:rsidR="0069341B">
        <w:rPr>
          <w:rFonts w:ascii="Calibri" w:hAnsi="Calibri" w:cs="Calibri"/>
          <w:sz w:val="22"/>
        </w:rPr>
        <w:t>hat type of well-being data does it include</w:t>
      </w:r>
      <w:r w:rsidRPr="0085302A" w:rsidR="003E4F3E">
        <w:rPr>
          <w:rFonts w:ascii="Calibri" w:hAnsi="Calibri" w:cs="Calibri"/>
          <w:sz w:val="22"/>
        </w:rPr>
        <w:t>?  (</w:t>
      </w:r>
      <w:r w:rsidRPr="0085302A" w:rsidR="0069341B">
        <w:rPr>
          <w:rFonts w:ascii="Calibri" w:hAnsi="Calibri" w:cs="Calibri"/>
          <w:sz w:val="22"/>
        </w:rPr>
        <w:t xml:space="preserve">e.g., child physical health, child developmental milestones, child mental/behavioral health, </w:t>
      </w:r>
      <w:r w:rsidRPr="0085302A" w:rsidR="00070CE4">
        <w:rPr>
          <w:rFonts w:ascii="Calibri" w:hAnsi="Calibri" w:cs="Calibri"/>
          <w:sz w:val="22"/>
        </w:rPr>
        <w:t xml:space="preserve">educational outcomes, </w:t>
      </w:r>
      <w:r w:rsidRPr="0085302A" w:rsidR="0069341B">
        <w:rPr>
          <w:rFonts w:ascii="Calibri" w:hAnsi="Calibri" w:cs="Calibri"/>
          <w:sz w:val="22"/>
        </w:rPr>
        <w:t>parent physical health, parent mental/behavioral health, or parent substance abuse</w:t>
      </w:r>
      <w:r w:rsidRPr="0085302A" w:rsidR="003E4F3E">
        <w:rPr>
          <w:rFonts w:ascii="Calibri" w:hAnsi="Calibri" w:cs="Calibri"/>
          <w:sz w:val="22"/>
        </w:rPr>
        <w:t>).</w:t>
      </w:r>
    </w:p>
    <w:p w:rsidR="00211FF9" w:rsidRPr="0085302A" w:rsidP="00574468" w14:paraId="28F4CFE9" w14:textId="0C20B555">
      <w:pPr>
        <w:pStyle w:val="ListParagraph"/>
        <w:numPr>
          <w:ilvl w:val="1"/>
          <w:numId w:val="5"/>
        </w:numPr>
        <w:rPr>
          <w:rFonts w:ascii="Calibri" w:hAnsi="Calibri" w:cs="Calibri"/>
          <w:sz w:val="22"/>
        </w:rPr>
      </w:pPr>
      <w:r w:rsidRPr="0085302A">
        <w:rPr>
          <w:rFonts w:ascii="Calibri" w:hAnsi="Calibri" w:cs="Calibri"/>
          <w:sz w:val="22"/>
        </w:rPr>
        <w:t>If you collect this information:</w:t>
      </w:r>
    </w:p>
    <w:p w:rsidR="00211FF9" w:rsidRPr="0085302A" w:rsidP="00211FF9" w14:paraId="1223F93A" w14:textId="63D82391">
      <w:pPr>
        <w:pStyle w:val="ListParagraph"/>
        <w:numPr>
          <w:ilvl w:val="2"/>
          <w:numId w:val="5"/>
        </w:numPr>
        <w:rPr>
          <w:rFonts w:ascii="Calibri" w:hAnsi="Calibri" w:cs="Calibri"/>
          <w:sz w:val="22"/>
        </w:rPr>
      </w:pPr>
      <w:r w:rsidRPr="0085302A">
        <w:rPr>
          <w:rFonts w:ascii="Calibri" w:hAnsi="Calibri" w:cs="Calibri"/>
          <w:sz w:val="22"/>
        </w:rPr>
        <w:t>At what level is the information collected (agency, county, state)?</w:t>
      </w:r>
    </w:p>
    <w:p w:rsidR="00574468" w:rsidRPr="0085302A" w:rsidP="00211FF9" w14:paraId="688A41D6" w14:textId="77777777">
      <w:pPr>
        <w:pStyle w:val="ListParagraph"/>
        <w:numPr>
          <w:ilvl w:val="2"/>
          <w:numId w:val="5"/>
        </w:numPr>
        <w:rPr>
          <w:rFonts w:ascii="Calibri" w:hAnsi="Calibri" w:cs="Calibri"/>
          <w:sz w:val="22"/>
        </w:rPr>
      </w:pPr>
      <w:r w:rsidRPr="0085302A">
        <w:rPr>
          <w:rFonts w:ascii="Calibri" w:hAnsi="Calibri" w:cs="Calibri"/>
          <w:sz w:val="22"/>
        </w:rPr>
        <w:t>How frequently do you collect this information</w:t>
      </w:r>
      <w:r w:rsidRPr="0085302A">
        <w:rPr>
          <w:rFonts w:ascii="Calibri" w:hAnsi="Calibri" w:cs="Calibri"/>
          <w:sz w:val="22"/>
        </w:rPr>
        <w:t>?</w:t>
      </w:r>
    </w:p>
    <w:p w:rsidR="00574468" w:rsidRPr="0085302A" w:rsidP="00211FF9" w14:paraId="0512F562" w14:textId="044AEFE6">
      <w:pPr>
        <w:pStyle w:val="ListParagraph"/>
        <w:numPr>
          <w:ilvl w:val="2"/>
          <w:numId w:val="5"/>
        </w:numPr>
        <w:rPr>
          <w:rFonts w:ascii="Calibri" w:hAnsi="Calibri" w:cs="Calibri"/>
          <w:sz w:val="22"/>
        </w:rPr>
      </w:pPr>
      <w:r w:rsidRPr="0085302A">
        <w:rPr>
          <w:rFonts w:ascii="Calibri" w:hAnsi="Calibri" w:cs="Calibri"/>
          <w:sz w:val="22"/>
        </w:rPr>
        <w:t>Who is the respondent/source of data?  A caseworker, parent/caregiver, child/youth, or some other source?  Do you use any standardized instruments or assessment tools (e.g., Child Behavioral Checklist</w:t>
      </w:r>
      <w:r w:rsidRPr="0085302A" w:rsidR="00C11AE1">
        <w:rPr>
          <w:rFonts w:ascii="Calibri" w:hAnsi="Calibri" w:cs="Calibri"/>
          <w:sz w:val="22"/>
        </w:rPr>
        <w:t>/CBCL,</w:t>
      </w:r>
      <w:r w:rsidRPr="0085302A">
        <w:rPr>
          <w:rFonts w:ascii="Calibri" w:hAnsi="Calibri" w:cs="Calibri"/>
          <w:sz w:val="22"/>
        </w:rPr>
        <w:t xml:space="preserve"> C</w:t>
      </w:r>
      <w:r w:rsidRPr="0085302A" w:rsidR="00C11AE1">
        <w:rPr>
          <w:rFonts w:ascii="Calibri" w:hAnsi="Calibri" w:cs="Calibri"/>
          <w:sz w:val="22"/>
        </w:rPr>
        <w:t>hild and Adolescent Needs and Strengths/CANS, Strengths and Difficulties Questionnaire/</w:t>
      </w:r>
      <w:r w:rsidRPr="0085302A">
        <w:rPr>
          <w:rFonts w:ascii="Calibri" w:hAnsi="Calibri" w:cs="Calibri"/>
          <w:sz w:val="22"/>
        </w:rPr>
        <w:t>SDQ)?</w:t>
      </w:r>
    </w:p>
    <w:p w:rsidR="00574468" w:rsidRPr="0085302A" w:rsidP="00211FF9" w14:paraId="6AF6C5AA" w14:textId="77777777">
      <w:pPr>
        <w:pStyle w:val="ListParagraph"/>
        <w:numPr>
          <w:ilvl w:val="2"/>
          <w:numId w:val="5"/>
        </w:numPr>
        <w:rPr>
          <w:rFonts w:ascii="Calibri" w:hAnsi="Calibri" w:cs="Calibri"/>
          <w:sz w:val="22"/>
        </w:rPr>
      </w:pPr>
      <w:r w:rsidRPr="0085302A">
        <w:rPr>
          <w:rFonts w:ascii="Calibri" w:hAnsi="Calibri" w:cs="Calibri"/>
          <w:sz w:val="22"/>
        </w:rPr>
        <w:t>Do</w:t>
      </w:r>
      <w:r w:rsidRPr="0085302A" w:rsidR="0069341B">
        <w:rPr>
          <w:rFonts w:ascii="Calibri" w:hAnsi="Calibri" w:cs="Calibri"/>
          <w:sz w:val="22"/>
        </w:rPr>
        <w:t xml:space="preserve"> you use it to create dashboards, conduct analyses, produce analytic files or other reports?</w:t>
      </w:r>
    </w:p>
    <w:p w:rsidR="00211FF9" w:rsidRPr="0085302A" w:rsidP="00211FF9" w14:paraId="727C35A4" w14:textId="77777777">
      <w:pPr>
        <w:pStyle w:val="ListParagraph"/>
        <w:numPr>
          <w:ilvl w:val="2"/>
          <w:numId w:val="5"/>
        </w:numPr>
        <w:rPr>
          <w:rFonts w:ascii="Calibri" w:hAnsi="Calibri" w:cs="Calibri"/>
          <w:sz w:val="22"/>
        </w:rPr>
      </w:pPr>
      <w:r w:rsidRPr="0085302A">
        <w:rPr>
          <w:rFonts w:ascii="Calibri" w:hAnsi="Calibri" w:cs="Calibri"/>
          <w:sz w:val="22"/>
        </w:rPr>
        <w:t>Who has access to this data (e.g., research partners, agencies)?</w:t>
      </w:r>
    </w:p>
    <w:p w:rsidR="00211FF9" w:rsidRPr="0085302A" w:rsidP="00211FF9" w14:paraId="092930E8" w14:textId="4BF2F8F5">
      <w:pPr>
        <w:pStyle w:val="ListParagraph"/>
        <w:numPr>
          <w:ilvl w:val="2"/>
          <w:numId w:val="5"/>
        </w:numPr>
        <w:rPr>
          <w:rFonts w:ascii="Calibri" w:hAnsi="Calibri" w:cs="Calibri"/>
          <w:sz w:val="22"/>
        </w:rPr>
      </w:pPr>
      <w:r w:rsidRPr="0085302A">
        <w:rPr>
          <w:rFonts w:ascii="Calibri" w:hAnsi="Calibri" w:cs="Calibri"/>
          <w:sz w:val="22"/>
        </w:rPr>
        <w:t xml:space="preserve">What are some of the barriers or challenges of collecting well-being data </w:t>
      </w:r>
      <w:r w:rsidRPr="0085302A" w:rsidR="00D11F91">
        <w:rPr>
          <w:rFonts w:ascii="Calibri" w:hAnsi="Calibri" w:cs="Calibri"/>
          <w:sz w:val="22"/>
        </w:rPr>
        <w:t xml:space="preserve">that is not currently being collected but that would </w:t>
      </w:r>
      <w:r w:rsidRPr="0085302A">
        <w:rPr>
          <w:rFonts w:ascii="Calibri" w:hAnsi="Calibri" w:cs="Calibri"/>
          <w:sz w:val="22"/>
        </w:rPr>
        <w:t>be informative?</w:t>
      </w:r>
    </w:p>
    <w:p w:rsidR="00D11F91" w:rsidRPr="0085302A" w:rsidP="00D11F91" w14:paraId="7307EDB1" w14:textId="59B6E246">
      <w:pPr>
        <w:pStyle w:val="ListParagraph"/>
        <w:numPr>
          <w:ilvl w:val="2"/>
          <w:numId w:val="5"/>
        </w:numPr>
        <w:rPr>
          <w:rFonts w:ascii="Calibri" w:hAnsi="Calibri" w:cs="Calibri"/>
          <w:sz w:val="22"/>
        </w:rPr>
      </w:pPr>
      <w:r w:rsidRPr="0085302A">
        <w:rPr>
          <w:rFonts w:ascii="Calibri" w:hAnsi="Calibri" w:cs="Calibri"/>
          <w:sz w:val="22"/>
        </w:rPr>
        <w:t>Did you need to engage with local IRBs/Unions/other organizations to ensure collections took place?</w:t>
      </w:r>
    </w:p>
    <w:p w:rsidR="00597EB8" w:rsidRPr="0085302A" w:rsidP="00574468" w14:paraId="0C268306" w14:textId="564C3BDA">
      <w:pPr>
        <w:pStyle w:val="ListParagraph"/>
        <w:numPr>
          <w:ilvl w:val="1"/>
          <w:numId w:val="5"/>
        </w:numPr>
        <w:rPr>
          <w:rFonts w:ascii="Calibri" w:hAnsi="Calibri" w:cs="Calibri"/>
          <w:sz w:val="22"/>
        </w:rPr>
      </w:pPr>
      <w:r w:rsidRPr="0085302A">
        <w:rPr>
          <w:rFonts w:ascii="Calibri" w:hAnsi="Calibri" w:cs="Calibri"/>
          <w:sz w:val="22"/>
        </w:rPr>
        <w:t>If you obtain the information from another data source(s)</w:t>
      </w:r>
      <w:r w:rsidRPr="0085302A" w:rsidR="0022329D">
        <w:rPr>
          <w:rFonts w:ascii="Calibri" w:hAnsi="Calibri" w:cs="Calibri"/>
          <w:sz w:val="22"/>
        </w:rPr>
        <w:t xml:space="preserve"> such as a partnering entity</w:t>
      </w:r>
      <w:r w:rsidRPr="0085302A">
        <w:rPr>
          <w:rFonts w:ascii="Calibri" w:hAnsi="Calibri" w:cs="Calibri"/>
          <w:sz w:val="22"/>
        </w:rPr>
        <w:t>:</w:t>
      </w:r>
    </w:p>
    <w:p w:rsidR="0022329D" w:rsidRPr="0085302A" w:rsidP="00597EB8" w14:paraId="66D7E5E2" w14:textId="77777777">
      <w:pPr>
        <w:pStyle w:val="ListParagraph"/>
        <w:numPr>
          <w:ilvl w:val="2"/>
          <w:numId w:val="5"/>
        </w:numPr>
        <w:rPr>
          <w:rFonts w:ascii="Calibri" w:hAnsi="Calibri" w:cs="Calibri"/>
          <w:sz w:val="22"/>
        </w:rPr>
      </w:pPr>
      <w:r w:rsidRPr="0085302A">
        <w:rPr>
          <w:rFonts w:ascii="Calibri" w:hAnsi="Calibri" w:cs="Calibri"/>
          <w:sz w:val="22"/>
        </w:rPr>
        <w:t xml:space="preserve">Who are the partnering entities? </w:t>
      </w:r>
    </w:p>
    <w:p w:rsidR="0022329D" w:rsidRPr="0085302A" w:rsidP="00597EB8" w14:paraId="21D76456" w14:textId="1293D05C">
      <w:pPr>
        <w:pStyle w:val="ListParagraph"/>
        <w:numPr>
          <w:ilvl w:val="2"/>
          <w:numId w:val="5"/>
        </w:numPr>
        <w:rPr>
          <w:rFonts w:ascii="Calibri" w:hAnsi="Calibri" w:cs="Calibri"/>
          <w:sz w:val="22"/>
        </w:rPr>
      </w:pPr>
      <w:r w:rsidRPr="0085302A">
        <w:rPr>
          <w:rFonts w:ascii="Calibri" w:hAnsi="Calibri" w:cs="Calibri"/>
          <w:sz w:val="22"/>
        </w:rPr>
        <w:t xml:space="preserve">Does the partnering entity transfer data to the agency or </w:t>
      </w:r>
      <w:r w:rsidRPr="0085302A" w:rsidR="00D11F91">
        <w:rPr>
          <w:rFonts w:ascii="Calibri" w:hAnsi="Calibri" w:cs="Calibri"/>
          <w:sz w:val="22"/>
        </w:rPr>
        <w:t xml:space="preserve">are findings only shared?  </w:t>
      </w:r>
    </w:p>
    <w:p w:rsidR="00597EB8" w:rsidRPr="0085302A" w:rsidP="00935208" w14:paraId="38C465DC" w14:textId="007308C0">
      <w:pPr>
        <w:pStyle w:val="ListParagraph"/>
        <w:numPr>
          <w:ilvl w:val="1"/>
          <w:numId w:val="5"/>
        </w:numPr>
        <w:rPr>
          <w:rFonts w:ascii="Calibri" w:hAnsi="Calibri" w:cs="Calibri"/>
          <w:sz w:val="22"/>
        </w:rPr>
      </w:pPr>
      <w:r w:rsidRPr="0085302A">
        <w:rPr>
          <w:rFonts w:ascii="Calibri" w:hAnsi="Calibri" w:cs="Calibri"/>
          <w:sz w:val="22"/>
        </w:rPr>
        <w:t xml:space="preserve">If you receive data from a partnering entity: </w:t>
      </w:r>
    </w:p>
    <w:p w:rsidR="00597EB8" w:rsidRPr="0085302A" w:rsidP="00597EB8" w14:paraId="23ADA565" w14:textId="68F17940">
      <w:pPr>
        <w:pStyle w:val="ListParagraph"/>
        <w:numPr>
          <w:ilvl w:val="2"/>
          <w:numId w:val="5"/>
        </w:numPr>
        <w:rPr>
          <w:rFonts w:ascii="Calibri" w:hAnsi="Calibri" w:cs="Calibri"/>
          <w:sz w:val="22"/>
        </w:rPr>
      </w:pPr>
      <w:r w:rsidRPr="0085302A">
        <w:rPr>
          <w:rFonts w:ascii="Calibri" w:hAnsi="Calibri" w:cs="Calibri"/>
          <w:sz w:val="22"/>
        </w:rPr>
        <w:t>A</w:t>
      </w:r>
      <w:r w:rsidRPr="0085302A" w:rsidR="002A0235">
        <w:rPr>
          <w:rFonts w:ascii="Calibri" w:hAnsi="Calibri" w:cs="Calibri"/>
          <w:sz w:val="22"/>
        </w:rPr>
        <w:t xml:space="preserve">t what frequency is data provided? </w:t>
      </w:r>
    </w:p>
    <w:p w:rsidR="0057230D" w:rsidRPr="0085302A" w:rsidP="00211FF9" w14:paraId="7F4CA3F2" w14:textId="55BF80C1">
      <w:pPr>
        <w:pStyle w:val="ListParagraph"/>
        <w:numPr>
          <w:ilvl w:val="2"/>
          <w:numId w:val="5"/>
        </w:numPr>
        <w:rPr>
          <w:rFonts w:ascii="Calibri" w:hAnsi="Calibri" w:cs="Calibri"/>
          <w:sz w:val="22"/>
        </w:rPr>
      </w:pPr>
      <w:r w:rsidRPr="0085302A">
        <w:rPr>
          <w:rFonts w:ascii="Calibri" w:hAnsi="Calibri" w:cs="Calibri"/>
          <w:sz w:val="22"/>
        </w:rPr>
        <w:t xml:space="preserve">Is the data integrated into the agency’s child welfare data system or is it stored separately? </w:t>
      </w:r>
    </w:p>
    <w:p w:rsidR="00935208" w:rsidRPr="0085302A" w:rsidP="00211FF9" w14:paraId="63F0D1C9" w14:textId="0B3DE91A">
      <w:pPr>
        <w:pStyle w:val="ListParagraph"/>
        <w:numPr>
          <w:ilvl w:val="2"/>
          <w:numId w:val="5"/>
        </w:numPr>
        <w:rPr>
          <w:rFonts w:ascii="Calibri" w:hAnsi="Calibri" w:cs="Calibri"/>
          <w:sz w:val="22"/>
        </w:rPr>
      </w:pPr>
      <w:r w:rsidRPr="0085302A">
        <w:rPr>
          <w:rFonts w:ascii="Calibri" w:hAnsi="Calibri" w:cs="Calibri"/>
          <w:sz w:val="22"/>
        </w:rPr>
        <w:t>How long is data stored/maintained?</w:t>
      </w:r>
    </w:p>
    <w:p w:rsidR="00211FF9" w:rsidRPr="0085302A" w:rsidP="00211FF9" w14:paraId="0C7D1655" w14:textId="27682335">
      <w:pPr>
        <w:pStyle w:val="ListParagraph"/>
        <w:numPr>
          <w:ilvl w:val="2"/>
          <w:numId w:val="5"/>
        </w:numPr>
        <w:rPr>
          <w:rFonts w:ascii="Calibri" w:hAnsi="Calibri" w:cs="Calibri"/>
          <w:sz w:val="22"/>
        </w:rPr>
      </w:pPr>
      <w:r w:rsidRPr="0085302A">
        <w:rPr>
          <w:rFonts w:ascii="Calibri" w:hAnsi="Calibri" w:cs="Calibri"/>
          <w:sz w:val="22"/>
        </w:rPr>
        <w:t>What are some best practices you engaged in to partner with these entities to obtain this information?</w:t>
      </w:r>
    </w:p>
    <w:p w:rsidR="00574468" w:rsidRPr="0085302A" w:rsidP="00574468" w14:paraId="0470CB3C" w14:textId="77777777">
      <w:pPr>
        <w:pStyle w:val="ListParagraph"/>
        <w:ind w:left="1440"/>
        <w:rPr>
          <w:rFonts w:ascii="Calibri" w:hAnsi="Calibri" w:cs="Calibri"/>
          <w:sz w:val="22"/>
        </w:rPr>
      </w:pPr>
    </w:p>
    <w:p w:rsidR="00574468" w:rsidRPr="0085302A" w:rsidP="00574468" w14:paraId="181D44CE" w14:textId="0B265744">
      <w:pPr>
        <w:pStyle w:val="ListParagraph"/>
        <w:numPr>
          <w:ilvl w:val="0"/>
          <w:numId w:val="5"/>
        </w:numPr>
        <w:rPr>
          <w:rFonts w:ascii="Calibri" w:hAnsi="Calibri" w:cs="Calibri"/>
          <w:sz w:val="22"/>
        </w:rPr>
      </w:pPr>
      <w:r w:rsidRPr="0085302A">
        <w:rPr>
          <w:rFonts w:ascii="Calibri" w:hAnsi="Calibri" w:cs="Calibri"/>
          <w:sz w:val="22"/>
        </w:rPr>
        <w:t>Could</w:t>
      </w:r>
      <w:r w:rsidRPr="0085302A" w:rsidR="00E5155E">
        <w:rPr>
          <w:rFonts w:ascii="Calibri" w:hAnsi="Calibri" w:cs="Calibri"/>
          <w:sz w:val="22"/>
        </w:rPr>
        <w:t xml:space="preserve"> the National Survey of Child and Adolescent Well-Being (NSCAW) </w:t>
      </w:r>
      <w:r w:rsidRPr="0085302A" w:rsidR="00CE0BEB">
        <w:rPr>
          <w:rFonts w:ascii="Calibri" w:hAnsi="Calibri" w:cs="Calibri"/>
          <w:sz w:val="22"/>
        </w:rPr>
        <w:t>contribute well-being data</w:t>
      </w:r>
      <w:r w:rsidRPr="0085302A" w:rsidR="006B4AC3">
        <w:rPr>
          <w:rFonts w:ascii="Calibri" w:hAnsi="Calibri" w:cs="Calibri"/>
          <w:sz w:val="22"/>
        </w:rPr>
        <w:t xml:space="preserve"> or findings from data collect</w:t>
      </w:r>
      <w:r w:rsidRPr="0085302A" w:rsidR="00D11F91">
        <w:rPr>
          <w:rFonts w:ascii="Calibri" w:hAnsi="Calibri" w:cs="Calibri"/>
          <w:sz w:val="22"/>
        </w:rPr>
        <w:t>ions</w:t>
      </w:r>
      <w:r w:rsidRPr="0085302A" w:rsidR="00CE0BEB">
        <w:rPr>
          <w:rFonts w:ascii="Calibri" w:hAnsi="Calibri" w:cs="Calibri"/>
          <w:sz w:val="22"/>
        </w:rPr>
        <w:t xml:space="preserve"> that you don’t </w:t>
      </w:r>
      <w:r w:rsidRPr="0085302A">
        <w:rPr>
          <w:rFonts w:ascii="Calibri" w:hAnsi="Calibri" w:cs="Calibri"/>
          <w:sz w:val="22"/>
        </w:rPr>
        <w:t xml:space="preserve">currently </w:t>
      </w:r>
      <w:r w:rsidRPr="0085302A" w:rsidR="00CE0BEB">
        <w:rPr>
          <w:rFonts w:ascii="Calibri" w:hAnsi="Calibri" w:cs="Calibri"/>
          <w:sz w:val="22"/>
        </w:rPr>
        <w:t>have or that you need</w:t>
      </w:r>
      <w:r w:rsidRPr="0085302A">
        <w:rPr>
          <w:rFonts w:ascii="Calibri" w:hAnsi="Calibri" w:cs="Calibri"/>
          <w:sz w:val="22"/>
        </w:rPr>
        <w:t xml:space="preserve"> to help with operations or decision-making at your agency?</w:t>
      </w:r>
      <w:r w:rsidRPr="0085302A" w:rsidR="006B4AC3">
        <w:rPr>
          <w:rFonts w:ascii="Calibri" w:hAnsi="Calibri" w:cs="Calibri"/>
          <w:sz w:val="22"/>
        </w:rPr>
        <w:t xml:space="preserve"> What questions of interest would this data help to address?</w:t>
      </w:r>
      <w:r w:rsidRPr="0085302A">
        <w:rPr>
          <w:rFonts w:ascii="Calibri" w:hAnsi="Calibri" w:cs="Calibri"/>
          <w:sz w:val="22"/>
        </w:rPr>
        <w:t xml:space="preserve"> </w:t>
      </w:r>
      <w:r w:rsidRPr="0085302A" w:rsidR="006B4AC3">
        <w:rPr>
          <w:rFonts w:ascii="Calibri" w:hAnsi="Calibri" w:cs="Calibri"/>
          <w:sz w:val="22"/>
        </w:rPr>
        <w:t>W</w:t>
      </w:r>
      <w:r w:rsidRPr="0085302A" w:rsidR="0057230D">
        <w:rPr>
          <w:rFonts w:ascii="Calibri" w:hAnsi="Calibri" w:cs="Calibri"/>
          <w:sz w:val="22"/>
        </w:rPr>
        <w:t xml:space="preserve">hat feasibility concerns may you have with NSCAW </w:t>
      </w:r>
      <w:r w:rsidRPr="0085302A" w:rsidR="006B4AC3">
        <w:rPr>
          <w:rFonts w:ascii="Calibri" w:hAnsi="Calibri" w:cs="Calibri"/>
          <w:sz w:val="22"/>
        </w:rPr>
        <w:t>obtaining, sharing, and reporting the well-being data to agencies</w:t>
      </w:r>
      <w:r w:rsidRPr="0085302A" w:rsidR="0057230D">
        <w:rPr>
          <w:rFonts w:ascii="Calibri" w:hAnsi="Calibri" w:cs="Calibri"/>
          <w:sz w:val="22"/>
        </w:rPr>
        <w:t>?</w:t>
      </w:r>
    </w:p>
    <w:p w:rsidR="00574468" w:rsidRPr="0085302A" w:rsidP="00574468" w14:paraId="0B31DAC6" w14:textId="7970CA8E">
      <w:pPr>
        <w:pStyle w:val="ListParagraph"/>
        <w:rPr>
          <w:rFonts w:ascii="Calibri" w:hAnsi="Calibri" w:cs="Calibri"/>
          <w:sz w:val="22"/>
        </w:rPr>
      </w:pPr>
    </w:p>
    <w:p w:rsidR="00BE0394" w:rsidRPr="0085302A" w:rsidP="00F803F6" w14:paraId="5FFC6886" w14:textId="7A45C6D8">
      <w:pPr>
        <w:pStyle w:val="Heading2"/>
        <w:numPr>
          <w:ilvl w:val="0"/>
          <w:numId w:val="0"/>
        </w:numPr>
        <w:pBdr>
          <w:top w:val="single" w:sz="6" w:space="3" w:color="D0D3D4"/>
        </w:pBdr>
        <w:shd w:val="clear" w:color="auto" w:fill="8EAADB" w:themeFill="accent1" w:themeFillTint="99"/>
        <w:spacing w:line="276" w:lineRule="auto"/>
        <w:ind w:left="720" w:hanging="720"/>
        <w:rPr>
          <w:rFonts w:ascii="Calibri" w:hAnsi="Calibri" w:cs="Calibri"/>
          <w:sz w:val="22"/>
          <w:szCs w:val="22"/>
        </w:rPr>
      </w:pPr>
      <w:r w:rsidRPr="0085302A">
        <w:rPr>
          <w:rFonts w:ascii="Calibri" w:hAnsi="Calibri" w:cs="Calibri"/>
          <w:sz w:val="22"/>
          <w:szCs w:val="22"/>
        </w:rPr>
        <w:t xml:space="preserve">Agency Perspectives on Potential </w:t>
      </w:r>
      <w:r w:rsidRPr="0085302A">
        <w:rPr>
          <w:rFonts w:ascii="Calibri" w:hAnsi="Calibri" w:cs="Calibri"/>
          <w:sz w:val="22"/>
          <w:szCs w:val="22"/>
        </w:rPr>
        <w:t xml:space="preserve">Sampling Strategies </w:t>
      </w:r>
      <w:r w:rsidRPr="0085302A">
        <w:rPr>
          <w:rFonts w:ascii="Calibri" w:hAnsi="Calibri" w:cs="Calibri"/>
          <w:sz w:val="22"/>
          <w:szCs w:val="22"/>
        </w:rPr>
        <w:t>and Data Sharing</w:t>
      </w:r>
    </w:p>
    <w:p w:rsidR="00574468" w:rsidRPr="0085302A" w:rsidP="0069341B" w14:paraId="7D5804CE" w14:textId="3965642D">
      <w:pPr>
        <w:pStyle w:val="ListParagraph"/>
        <w:numPr>
          <w:ilvl w:val="0"/>
          <w:numId w:val="5"/>
        </w:numPr>
        <w:rPr>
          <w:rFonts w:ascii="Calibri" w:eastAsia="Times New Roman" w:hAnsi="Calibri" w:cs="Calibri"/>
          <w:sz w:val="22"/>
        </w:rPr>
      </w:pPr>
      <w:r w:rsidRPr="0085302A">
        <w:rPr>
          <w:rFonts w:ascii="Calibri" w:eastAsia="Times New Roman" w:hAnsi="Calibri" w:cs="Calibri"/>
          <w:sz w:val="22"/>
        </w:rPr>
        <w:t xml:space="preserve">We are considering broadening </w:t>
      </w:r>
      <w:r w:rsidRPr="0085302A" w:rsidR="00BE0394">
        <w:rPr>
          <w:rFonts w:ascii="Calibri" w:eastAsia="Times New Roman" w:hAnsi="Calibri" w:cs="Calibri"/>
          <w:sz w:val="22"/>
        </w:rPr>
        <w:t xml:space="preserve">the NSCAW </w:t>
      </w:r>
      <w:r w:rsidRPr="0085302A">
        <w:rPr>
          <w:rFonts w:ascii="Calibri" w:eastAsia="Times New Roman" w:hAnsi="Calibri" w:cs="Calibri"/>
          <w:sz w:val="22"/>
        </w:rPr>
        <w:t>sampling frame to include children and youth who are at-risk of being involved in the</w:t>
      </w:r>
      <w:r w:rsidRPr="0085302A" w:rsidR="00E5155E">
        <w:rPr>
          <w:rFonts w:ascii="Calibri" w:eastAsia="Times New Roman" w:hAnsi="Calibri" w:cs="Calibri"/>
          <w:sz w:val="22"/>
        </w:rPr>
        <w:t xml:space="preserve"> child welfare system (</w:t>
      </w:r>
      <w:r w:rsidRPr="0085302A">
        <w:rPr>
          <w:rFonts w:ascii="Calibri" w:eastAsia="Times New Roman" w:hAnsi="Calibri" w:cs="Calibri"/>
          <w:sz w:val="22"/>
        </w:rPr>
        <w:t>CWS</w:t>
      </w:r>
      <w:r w:rsidRPr="0085302A" w:rsidR="00E5155E">
        <w:rPr>
          <w:rFonts w:ascii="Calibri" w:eastAsia="Times New Roman" w:hAnsi="Calibri" w:cs="Calibri"/>
          <w:sz w:val="22"/>
        </w:rPr>
        <w:t>)</w:t>
      </w:r>
      <w:r w:rsidRPr="0085302A">
        <w:rPr>
          <w:rFonts w:ascii="Calibri" w:eastAsia="Times New Roman" w:hAnsi="Calibri" w:cs="Calibri"/>
          <w:sz w:val="22"/>
        </w:rPr>
        <w:t xml:space="preserve">.  To identify this population, we are considering looking at screened out cases, or cases that are referred to the CWS but do not get investigated.  </w:t>
      </w:r>
      <w:r w:rsidRPr="0085302A" w:rsidR="0069341B">
        <w:rPr>
          <w:rFonts w:ascii="Calibri" w:eastAsia="Times New Roman" w:hAnsi="Calibri" w:cs="Calibri"/>
          <w:sz w:val="22"/>
        </w:rPr>
        <w:t>Do you retain information on screened out cases</w:t>
      </w:r>
      <w:r w:rsidRPr="0085302A">
        <w:rPr>
          <w:rFonts w:ascii="Calibri" w:eastAsia="Times New Roman" w:hAnsi="Calibri" w:cs="Calibri"/>
          <w:sz w:val="22"/>
        </w:rPr>
        <w:t xml:space="preserve">? </w:t>
      </w:r>
    </w:p>
    <w:p w:rsidR="00574468" w:rsidRPr="0085302A" w:rsidP="00574468" w14:paraId="1CF50BD6" w14:textId="77777777">
      <w:pPr>
        <w:pStyle w:val="ListParagraph"/>
        <w:rPr>
          <w:rFonts w:ascii="Calibri" w:eastAsia="Times New Roman" w:hAnsi="Calibri" w:cs="Calibri"/>
          <w:sz w:val="22"/>
        </w:rPr>
      </w:pPr>
      <w:r w:rsidRPr="0085302A">
        <w:rPr>
          <w:rFonts w:ascii="Calibri" w:eastAsia="Times New Roman" w:hAnsi="Calibri" w:cs="Calibri"/>
          <w:sz w:val="22"/>
        </w:rPr>
        <w:t>If yes:</w:t>
      </w:r>
    </w:p>
    <w:p w:rsidR="00574468" w:rsidRPr="0085302A" w:rsidP="00574468" w14:paraId="6AA51735" w14:textId="77777777">
      <w:pPr>
        <w:pStyle w:val="ListParagraph"/>
        <w:numPr>
          <w:ilvl w:val="0"/>
          <w:numId w:val="2"/>
        </w:numPr>
        <w:rPr>
          <w:rFonts w:ascii="Calibri" w:eastAsia="Times New Roman" w:hAnsi="Calibri" w:cs="Calibri"/>
          <w:sz w:val="22"/>
        </w:rPr>
      </w:pPr>
      <w:r w:rsidRPr="0085302A">
        <w:rPr>
          <w:rFonts w:ascii="Calibri" w:eastAsia="Times New Roman" w:hAnsi="Calibri" w:cs="Calibri"/>
          <w:sz w:val="22"/>
        </w:rPr>
        <w:t>How long do you retain information on screened out cases?</w:t>
      </w:r>
    </w:p>
    <w:p w:rsidR="00574468" w:rsidRPr="0085302A" w:rsidP="00574468" w14:paraId="66D9465F" w14:textId="385F9DD7">
      <w:pPr>
        <w:pStyle w:val="ListParagraph"/>
        <w:numPr>
          <w:ilvl w:val="0"/>
          <w:numId w:val="2"/>
        </w:numPr>
        <w:rPr>
          <w:rFonts w:ascii="Calibri" w:eastAsia="Times New Roman" w:hAnsi="Calibri" w:cs="Calibri"/>
          <w:sz w:val="22"/>
        </w:rPr>
      </w:pPr>
      <w:r w:rsidRPr="0085302A">
        <w:rPr>
          <w:rFonts w:ascii="Calibri" w:eastAsia="Times New Roman" w:hAnsi="Calibri" w:cs="Calibri"/>
          <w:sz w:val="22"/>
        </w:rPr>
        <w:t xml:space="preserve">What type of information is included (e.g., contact information, linkable case ID, case disposition)? </w:t>
      </w:r>
    </w:p>
    <w:p w:rsidR="00574468" w:rsidRPr="0085302A" w:rsidP="00574468" w14:paraId="47371AF2" w14:textId="77777777">
      <w:pPr>
        <w:pStyle w:val="ListParagraph"/>
        <w:ind w:left="1440"/>
        <w:rPr>
          <w:rFonts w:ascii="Calibri" w:eastAsia="Times New Roman" w:hAnsi="Calibri" w:cs="Calibri"/>
          <w:sz w:val="22"/>
        </w:rPr>
      </w:pPr>
    </w:p>
    <w:p w:rsidR="00070CE4" w:rsidRPr="0085302A" w:rsidP="00574468" w14:paraId="07958789" w14:textId="11357F5E">
      <w:pPr>
        <w:pStyle w:val="ListParagraph"/>
        <w:numPr>
          <w:ilvl w:val="0"/>
          <w:numId w:val="5"/>
        </w:numPr>
        <w:rPr>
          <w:rFonts w:ascii="Calibri" w:eastAsia="Times New Roman" w:hAnsi="Calibri" w:cs="Calibri"/>
          <w:sz w:val="22"/>
        </w:rPr>
      </w:pPr>
      <w:r w:rsidRPr="0085302A">
        <w:rPr>
          <w:rFonts w:ascii="Calibri" w:eastAsia="Times New Roman" w:hAnsi="Calibri" w:cs="Calibri"/>
          <w:sz w:val="22"/>
        </w:rPr>
        <w:t>We are aware that some states</w:t>
      </w:r>
      <w:r w:rsidRPr="0085302A" w:rsidR="005B5392">
        <w:rPr>
          <w:rFonts w:ascii="Calibri" w:eastAsia="Times New Roman" w:hAnsi="Calibri" w:cs="Calibri"/>
          <w:sz w:val="22"/>
        </w:rPr>
        <w:t xml:space="preserve"> open a resource referral case for families that have been screened out at the report stage.  Does your state engage in a similar formal process, and if so, what does it look like?</w:t>
      </w:r>
    </w:p>
    <w:p w:rsidR="00574468" w:rsidRPr="0085302A" w:rsidP="00574468" w14:paraId="4C63FC49" w14:textId="77777777">
      <w:pPr>
        <w:pStyle w:val="ListParagraph"/>
        <w:rPr>
          <w:rFonts w:ascii="Calibri" w:eastAsia="Times New Roman" w:hAnsi="Calibri" w:cs="Calibri"/>
          <w:sz w:val="22"/>
        </w:rPr>
      </w:pPr>
    </w:p>
    <w:p w:rsidR="00781488" w:rsidRPr="0085302A" w:rsidP="00781488" w14:paraId="7DBCD2FE" w14:textId="5351E9BD">
      <w:pPr>
        <w:pStyle w:val="ListParagraph"/>
        <w:numPr>
          <w:ilvl w:val="0"/>
          <w:numId w:val="5"/>
        </w:numPr>
        <w:rPr>
          <w:rFonts w:ascii="Calibri" w:eastAsia="Times New Roman" w:hAnsi="Calibri" w:cs="Calibri"/>
          <w:sz w:val="22"/>
        </w:rPr>
      </w:pPr>
      <w:r w:rsidRPr="0085302A">
        <w:rPr>
          <w:rFonts w:ascii="Calibri" w:eastAsia="Times New Roman" w:hAnsi="Calibri" w:cs="Calibri"/>
          <w:sz w:val="22"/>
        </w:rPr>
        <w:t xml:space="preserve">For states whose </w:t>
      </w:r>
      <w:r w:rsidRPr="0085302A" w:rsidR="00CD3ADA">
        <w:rPr>
          <w:rFonts w:ascii="Calibri" w:eastAsia="Times New Roman" w:hAnsi="Calibri" w:cs="Calibri"/>
          <w:sz w:val="22"/>
        </w:rPr>
        <w:t xml:space="preserve">child welfare confidentiality </w:t>
      </w:r>
      <w:r w:rsidRPr="0085302A">
        <w:rPr>
          <w:rFonts w:ascii="Calibri" w:eastAsia="Times New Roman" w:hAnsi="Calibri" w:cs="Calibri"/>
          <w:sz w:val="22"/>
        </w:rPr>
        <w:t>laws prohibit the sharing of family contact information,</w:t>
      </w:r>
      <w:r w:rsidRPr="0085302A" w:rsidR="0069341B">
        <w:rPr>
          <w:rFonts w:ascii="Calibri" w:eastAsia="Times New Roman" w:hAnsi="Calibri" w:cs="Calibri"/>
          <w:sz w:val="22"/>
        </w:rPr>
        <w:t xml:space="preserve"> c</w:t>
      </w:r>
      <w:r w:rsidRPr="0085302A" w:rsidR="00CD3ADA">
        <w:rPr>
          <w:rFonts w:ascii="Calibri" w:eastAsia="Times New Roman" w:hAnsi="Calibri" w:cs="Calibri"/>
          <w:sz w:val="22"/>
        </w:rPr>
        <w:t>ould</w:t>
      </w:r>
      <w:r w:rsidRPr="0085302A" w:rsidR="00C11AE1">
        <w:rPr>
          <w:rFonts w:ascii="Calibri" w:eastAsia="Times New Roman" w:hAnsi="Calibri" w:cs="Calibri"/>
          <w:sz w:val="22"/>
        </w:rPr>
        <w:t xml:space="preserve"> Comprehensive Child Welfare Information System (C</w:t>
      </w:r>
      <w:r w:rsidRPr="0085302A" w:rsidR="0069341B">
        <w:rPr>
          <w:rFonts w:ascii="Calibri" w:eastAsia="Times New Roman" w:hAnsi="Calibri" w:cs="Calibri"/>
          <w:sz w:val="22"/>
        </w:rPr>
        <w:t>CWIS</w:t>
      </w:r>
      <w:r w:rsidRPr="0085302A" w:rsidR="00C11AE1">
        <w:rPr>
          <w:rFonts w:ascii="Calibri" w:eastAsia="Times New Roman" w:hAnsi="Calibri" w:cs="Calibri"/>
          <w:sz w:val="22"/>
        </w:rPr>
        <w:t>)</w:t>
      </w:r>
      <w:r w:rsidRPr="0085302A" w:rsidR="0069341B">
        <w:rPr>
          <w:rFonts w:ascii="Calibri" w:eastAsia="Times New Roman" w:hAnsi="Calibri" w:cs="Calibri"/>
          <w:sz w:val="22"/>
        </w:rPr>
        <w:t xml:space="preserve"> data stripped of identifiers</w:t>
      </w:r>
      <w:r w:rsidRPr="0085302A" w:rsidR="00CD3ADA">
        <w:rPr>
          <w:rFonts w:ascii="Calibri" w:eastAsia="Times New Roman" w:hAnsi="Calibri" w:cs="Calibri"/>
          <w:sz w:val="22"/>
        </w:rPr>
        <w:t xml:space="preserve"> be provided</w:t>
      </w:r>
      <w:r w:rsidRPr="0085302A" w:rsidR="0069341B">
        <w:rPr>
          <w:rFonts w:ascii="Calibri" w:eastAsia="Times New Roman" w:hAnsi="Calibri" w:cs="Calibri"/>
          <w:sz w:val="22"/>
        </w:rPr>
        <w:t xml:space="preserve">?  </w:t>
      </w:r>
      <w:r w:rsidRPr="0085302A" w:rsidR="0040646C">
        <w:rPr>
          <w:rFonts w:ascii="Calibri" w:eastAsia="Times New Roman" w:hAnsi="Calibri" w:cs="Calibri"/>
          <w:sz w:val="22"/>
        </w:rPr>
        <w:t xml:space="preserve">What data, if any, can be provided to a third party beyond </w:t>
      </w:r>
      <w:r w:rsidRPr="0085302A" w:rsidR="00C11AE1">
        <w:rPr>
          <w:rFonts w:ascii="Calibri" w:eastAsia="Times New Roman" w:hAnsi="Calibri" w:cs="Calibri"/>
          <w:sz w:val="22"/>
        </w:rPr>
        <w:t>National Child Abuse and Neglect Data System (</w:t>
      </w:r>
      <w:r w:rsidRPr="0085302A" w:rsidR="0040646C">
        <w:rPr>
          <w:rFonts w:ascii="Calibri" w:eastAsia="Times New Roman" w:hAnsi="Calibri" w:cs="Calibri"/>
          <w:sz w:val="22"/>
        </w:rPr>
        <w:t>NCANDS</w:t>
      </w:r>
      <w:r w:rsidRPr="0085302A" w:rsidR="00C11AE1">
        <w:rPr>
          <w:rFonts w:ascii="Calibri" w:eastAsia="Times New Roman" w:hAnsi="Calibri" w:cs="Calibri"/>
          <w:sz w:val="22"/>
        </w:rPr>
        <w:t>)</w:t>
      </w:r>
      <w:r w:rsidRPr="0085302A" w:rsidR="0040646C">
        <w:rPr>
          <w:rFonts w:ascii="Calibri" w:eastAsia="Times New Roman" w:hAnsi="Calibri" w:cs="Calibri"/>
          <w:sz w:val="22"/>
        </w:rPr>
        <w:t xml:space="preserve"> and </w:t>
      </w:r>
      <w:r w:rsidRPr="0085302A" w:rsidR="00C11AE1">
        <w:rPr>
          <w:rFonts w:ascii="Calibri" w:eastAsia="Times New Roman" w:hAnsi="Calibri" w:cs="Calibri"/>
          <w:sz w:val="22"/>
        </w:rPr>
        <w:t>Adoption and Foster Care Analysis and Reporting System (</w:t>
      </w:r>
      <w:r w:rsidRPr="0085302A" w:rsidR="0040646C">
        <w:rPr>
          <w:rFonts w:ascii="Calibri" w:eastAsia="Times New Roman" w:hAnsi="Calibri" w:cs="Calibri"/>
          <w:sz w:val="22"/>
        </w:rPr>
        <w:t>AFCARS</w:t>
      </w:r>
      <w:r w:rsidRPr="0085302A" w:rsidR="00C11AE1">
        <w:rPr>
          <w:rFonts w:ascii="Calibri" w:eastAsia="Times New Roman" w:hAnsi="Calibri" w:cs="Calibri"/>
          <w:sz w:val="22"/>
        </w:rPr>
        <w:t>) data</w:t>
      </w:r>
      <w:r w:rsidRPr="0085302A" w:rsidR="0040646C">
        <w:rPr>
          <w:rFonts w:ascii="Calibri" w:eastAsia="Times New Roman" w:hAnsi="Calibri" w:cs="Calibri"/>
          <w:sz w:val="22"/>
        </w:rPr>
        <w:t xml:space="preserve">?  </w:t>
      </w:r>
      <w:r w:rsidRPr="0085302A" w:rsidR="0069341B">
        <w:rPr>
          <w:rFonts w:ascii="Calibri" w:eastAsia="Times New Roman" w:hAnsi="Calibri" w:cs="Calibri"/>
          <w:sz w:val="22"/>
        </w:rPr>
        <w:t>Can that data be merged with AFCARS and N</w:t>
      </w:r>
      <w:r w:rsidRPr="0085302A" w:rsidR="00CD3ADA">
        <w:rPr>
          <w:rFonts w:ascii="Calibri" w:eastAsia="Times New Roman" w:hAnsi="Calibri" w:cs="Calibri"/>
          <w:sz w:val="22"/>
        </w:rPr>
        <w:t xml:space="preserve">CANDS </w:t>
      </w:r>
      <w:r w:rsidRPr="0085302A" w:rsidR="0069341B">
        <w:rPr>
          <w:rFonts w:ascii="Calibri" w:eastAsia="Times New Roman" w:hAnsi="Calibri" w:cs="Calibri"/>
          <w:sz w:val="22"/>
        </w:rPr>
        <w:t xml:space="preserve">data? </w:t>
      </w:r>
    </w:p>
    <w:p w:rsidR="00781488" w:rsidRPr="0085302A" w:rsidP="00781488" w14:paraId="30350991" w14:textId="77777777">
      <w:pPr>
        <w:pStyle w:val="ListParagraph"/>
        <w:rPr>
          <w:rFonts w:ascii="Calibri" w:eastAsia="Times New Roman" w:hAnsi="Calibri" w:cs="Calibri"/>
          <w:sz w:val="22"/>
        </w:rPr>
      </w:pPr>
    </w:p>
    <w:p w:rsidR="00781488" w:rsidRPr="0085302A" w:rsidP="0069341B" w14:paraId="7E38501B" w14:textId="4DA9CB6A">
      <w:pPr>
        <w:pStyle w:val="ListParagraph"/>
        <w:numPr>
          <w:ilvl w:val="0"/>
          <w:numId w:val="5"/>
        </w:numPr>
        <w:rPr>
          <w:rFonts w:ascii="Calibri" w:eastAsia="Times New Roman" w:hAnsi="Calibri" w:cs="Calibri"/>
          <w:sz w:val="22"/>
        </w:rPr>
      </w:pPr>
      <w:r w:rsidRPr="0085302A">
        <w:rPr>
          <w:rFonts w:ascii="Calibri" w:eastAsia="Times New Roman" w:hAnsi="Calibri" w:cs="Calibri"/>
          <w:sz w:val="22"/>
        </w:rPr>
        <w:t xml:space="preserve">In your experience in your state, how likely is it that an outside party can get </w:t>
      </w:r>
      <w:r w:rsidRPr="0085302A" w:rsidR="00BE0394">
        <w:rPr>
          <w:rFonts w:ascii="Calibri" w:eastAsia="Times New Roman" w:hAnsi="Calibri" w:cs="Calibri"/>
          <w:sz w:val="22"/>
        </w:rPr>
        <w:t>Personally Identifying Information (PII) r</w:t>
      </w:r>
      <w:r w:rsidRPr="0085302A">
        <w:rPr>
          <w:rFonts w:ascii="Calibri" w:eastAsia="Times New Roman" w:hAnsi="Calibri" w:cs="Calibri"/>
          <w:sz w:val="22"/>
        </w:rPr>
        <w:t xml:space="preserve">osters of </w:t>
      </w:r>
      <w:r w:rsidRPr="0085302A" w:rsidR="00C11AE1">
        <w:rPr>
          <w:rFonts w:ascii="Calibri" w:eastAsia="Times New Roman" w:hAnsi="Calibri" w:cs="Calibri"/>
          <w:sz w:val="22"/>
        </w:rPr>
        <w:t>Supplemental Nutrition Assistance Program (</w:t>
      </w:r>
      <w:r w:rsidRPr="0085302A" w:rsidR="0040646C">
        <w:rPr>
          <w:rFonts w:ascii="Calibri" w:eastAsia="Times New Roman" w:hAnsi="Calibri" w:cs="Calibri"/>
          <w:sz w:val="22"/>
        </w:rPr>
        <w:t>SNAP</w:t>
      </w:r>
      <w:r w:rsidRPr="0085302A" w:rsidR="00C11AE1">
        <w:rPr>
          <w:rFonts w:ascii="Calibri" w:eastAsia="Times New Roman" w:hAnsi="Calibri" w:cs="Calibri"/>
          <w:sz w:val="22"/>
        </w:rPr>
        <w:t>)</w:t>
      </w:r>
      <w:r w:rsidRPr="0085302A">
        <w:rPr>
          <w:rFonts w:ascii="Calibri" w:eastAsia="Times New Roman" w:hAnsi="Calibri" w:cs="Calibri"/>
          <w:sz w:val="22"/>
        </w:rPr>
        <w:t xml:space="preserve"> or Medicaid enrolled participants?  </w:t>
      </w:r>
    </w:p>
    <w:p w:rsidR="0040646C" w:rsidRPr="0085302A" w:rsidP="00781488" w14:paraId="1BFDAD8A" w14:textId="7D4DD96B">
      <w:pPr>
        <w:pStyle w:val="ListParagraph"/>
        <w:numPr>
          <w:ilvl w:val="1"/>
          <w:numId w:val="5"/>
        </w:numPr>
        <w:rPr>
          <w:rFonts w:ascii="Calibri" w:eastAsia="Times New Roman" w:hAnsi="Calibri" w:cs="Calibri"/>
          <w:sz w:val="22"/>
        </w:rPr>
      </w:pPr>
      <w:r w:rsidRPr="0085302A">
        <w:rPr>
          <w:rFonts w:ascii="Calibri" w:eastAsia="Times New Roman" w:hAnsi="Calibri" w:cs="Calibri"/>
          <w:sz w:val="22"/>
        </w:rPr>
        <w:t xml:space="preserve">What data would you need to be able to link an external sample to your CCWIS system?  </w:t>
      </w:r>
    </w:p>
    <w:p w:rsidR="00F25AC5" w:rsidRPr="0085302A" w:rsidP="00781488" w14:paraId="2E9AD23C" w14:textId="22812E24">
      <w:pPr>
        <w:pStyle w:val="ListParagraph"/>
        <w:numPr>
          <w:ilvl w:val="1"/>
          <w:numId w:val="5"/>
        </w:numPr>
        <w:rPr>
          <w:rFonts w:ascii="Calibri" w:eastAsia="Times New Roman" w:hAnsi="Calibri" w:cs="Calibri"/>
          <w:sz w:val="22"/>
        </w:rPr>
      </w:pPr>
      <w:r w:rsidRPr="0085302A">
        <w:rPr>
          <w:rFonts w:ascii="Calibri" w:eastAsia="Times New Roman" w:hAnsi="Calibri" w:cs="Calibri"/>
          <w:sz w:val="22"/>
        </w:rPr>
        <w:t xml:space="preserve">If you do not have experience or knowledge on getting PII rosters of SNAP or Medicaid enrolled participants, do you have suggestions on someone </w:t>
      </w:r>
      <w:r w:rsidRPr="0085302A" w:rsidR="0022329D">
        <w:rPr>
          <w:rFonts w:ascii="Calibri" w:eastAsia="Times New Roman" w:hAnsi="Calibri" w:cs="Calibri"/>
          <w:sz w:val="22"/>
        </w:rPr>
        <w:t xml:space="preserve">we might reach out to who has </w:t>
      </w:r>
      <w:r w:rsidRPr="0085302A">
        <w:rPr>
          <w:rFonts w:ascii="Calibri" w:eastAsia="Times New Roman" w:hAnsi="Calibri" w:cs="Calibri"/>
          <w:sz w:val="22"/>
        </w:rPr>
        <w:t>expertise in this area?</w:t>
      </w:r>
    </w:p>
    <w:p w:rsidR="00781488" w:rsidRPr="0085302A" w:rsidP="00781488" w14:paraId="04B479D8" w14:textId="77777777">
      <w:pPr>
        <w:pStyle w:val="ListParagraph"/>
        <w:ind w:left="1440"/>
        <w:rPr>
          <w:rFonts w:ascii="Calibri" w:eastAsia="Times New Roman" w:hAnsi="Calibri" w:cs="Calibri"/>
          <w:sz w:val="22"/>
        </w:rPr>
      </w:pPr>
    </w:p>
    <w:p w:rsidR="00CE0BEB" w:rsidRPr="0085302A" w:rsidP="00781488" w14:paraId="79D2B613" w14:textId="3FF1517C">
      <w:pPr>
        <w:pStyle w:val="ListParagraph"/>
        <w:numPr>
          <w:ilvl w:val="0"/>
          <w:numId w:val="5"/>
        </w:numPr>
        <w:rPr>
          <w:rFonts w:ascii="Calibri" w:eastAsia="Times New Roman" w:hAnsi="Calibri" w:cs="Calibri"/>
          <w:sz w:val="22"/>
        </w:rPr>
      </w:pPr>
      <w:r w:rsidRPr="0085302A">
        <w:rPr>
          <w:rFonts w:ascii="Calibri" w:eastAsia="Times New Roman" w:hAnsi="Calibri" w:cs="Calibri"/>
          <w:sz w:val="22"/>
        </w:rPr>
        <w:t>One idea for a future NSCAW is to include a state identifier for e</w:t>
      </w:r>
      <w:r w:rsidRPr="0085302A" w:rsidR="0040646C">
        <w:rPr>
          <w:rFonts w:ascii="Calibri" w:eastAsia="Times New Roman" w:hAnsi="Calibri" w:cs="Calibri"/>
          <w:sz w:val="22"/>
        </w:rPr>
        <w:t>v</w:t>
      </w:r>
      <w:r w:rsidRPr="0085302A">
        <w:rPr>
          <w:rFonts w:ascii="Calibri" w:eastAsia="Times New Roman" w:hAnsi="Calibri" w:cs="Calibri"/>
          <w:sz w:val="22"/>
        </w:rPr>
        <w:t xml:space="preserve">ery state so we can better understand the larger state policy context in which </w:t>
      </w:r>
      <w:r w:rsidRPr="0085302A" w:rsidR="00C11AE1">
        <w:rPr>
          <w:rFonts w:ascii="Calibri" w:eastAsia="Times New Roman" w:hAnsi="Calibri" w:cs="Calibri"/>
          <w:sz w:val="22"/>
        </w:rPr>
        <w:t xml:space="preserve">child welfare agencies </w:t>
      </w:r>
      <w:r w:rsidRPr="0085302A">
        <w:rPr>
          <w:rFonts w:ascii="Calibri" w:eastAsia="Times New Roman" w:hAnsi="Calibri" w:cs="Calibri"/>
          <w:sz w:val="22"/>
        </w:rPr>
        <w:t>are operating.  Would you have any concerns about</w:t>
      </w:r>
      <w:r w:rsidRPr="0085302A" w:rsidR="00574468">
        <w:rPr>
          <w:rFonts w:ascii="Calibri" w:eastAsia="Times New Roman" w:hAnsi="Calibri" w:cs="Calibri"/>
          <w:sz w:val="22"/>
        </w:rPr>
        <w:t xml:space="preserve"> a</w:t>
      </w:r>
      <w:r w:rsidRPr="0085302A">
        <w:rPr>
          <w:rFonts w:ascii="Calibri" w:eastAsia="Times New Roman" w:hAnsi="Calibri" w:cs="Calibri"/>
          <w:sz w:val="22"/>
        </w:rPr>
        <w:t xml:space="preserve"> state’s participation in NSCAW being disclosed?  </w:t>
      </w:r>
    </w:p>
    <w:p w:rsidR="00B37855" w:rsidRPr="0085302A" w:rsidP="00B37855" w14:paraId="27CFD751" w14:textId="1CD03ECD">
      <w:pPr>
        <w:pStyle w:val="ListParagraph"/>
        <w:numPr>
          <w:ilvl w:val="1"/>
          <w:numId w:val="5"/>
        </w:numPr>
        <w:rPr>
          <w:rFonts w:ascii="Calibri" w:eastAsia="Times New Roman" w:hAnsi="Calibri" w:cs="Calibri"/>
          <w:sz w:val="22"/>
        </w:rPr>
      </w:pPr>
      <w:r w:rsidRPr="0085302A">
        <w:rPr>
          <w:rFonts w:ascii="Calibri" w:eastAsia="Times New Roman" w:hAnsi="Calibri" w:cs="Calibri"/>
          <w:sz w:val="22"/>
        </w:rPr>
        <w:t>Another idea is to include a county identifier for every county to better understand local policy context in which child welfare agencies are operating.  Would you have any concerns about a county’s participation in NSCAW being disclosed?</w:t>
      </w:r>
    </w:p>
    <w:p w:rsidR="003F38C0" w:rsidRPr="0085302A" w:rsidP="003F38C0" w14:paraId="7E2BACBB" w14:textId="77777777">
      <w:pPr>
        <w:pStyle w:val="ListParagraph"/>
        <w:rPr>
          <w:rFonts w:ascii="Calibri" w:eastAsia="Times New Roman" w:hAnsi="Calibri" w:cs="Calibri"/>
          <w:sz w:val="22"/>
        </w:rPr>
      </w:pPr>
    </w:p>
    <w:p w:rsidR="00520A24" w:rsidRPr="0085302A" w14:paraId="5A89E916" w14:textId="01C969A6">
      <w:pPr>
        <w:rPr>
          <w:rFonts w:ascii="Calibri" w:hAnsi="Calibri" w:cs="Calibri"/>
          <w:sz w:val="22"/>
        </w:rPr>
      </w:pPr>
      <w:r w:rsidRPr="0085302A">
        <w:rPr>
          <w:rFonts w:ascii="Calibri" w:hAnsi="Calibri" w:cs="Calibri"/>
          <w:i/>
          <w:sz w:val="22"/>
        </w:rPr>
        <w:t xml:space="preserve">Thank you so much for participating in this session and sharing your helpful input. </w:t>
      </w:r>
    </w:p>
    <w:sectPr w:rsidSect="00E74A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DC01F4"/>
    <w:multiLevelType w:val="hybridMultilevel"/>
    <w:tmpl w:val="3C24892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0A442E"/>
    <w:multiLevelType w:val="hybridMultilevel"/>
    <w:tmpl w:val="34CE0F6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4F50B8"/>
    <w:multiLevelType w:val="hybridMultilevel"/>
    <w:tmpl w:val="B1582938"/>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3DC3F15"/>
    <w:multiLevelType w:val="hybridMultilevel"/>
    <w:tmpl w:val="C9E263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49F6C89"/>
    <w:multiLevelType w:val="hybridMultilevel"/>
    <w:tmpl w:val="9006CD9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4EB5FE3"/>
    <w:multiLevelType w:val="hybridMultilevel"/>
    <w:tmpl w:val="840AE3A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7211B4"/>
    <w:multiLevelType w:val="hybridMultilevel"/>
    <w:tmpl w:val="C714BE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037884"/>
    <w:multiLevelType w:val="hybridMultilevel"/>
    <w:tmpl w:val="166A40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9">
    <w:nsid w:val="3F612F74"/>
    <w:multiLevelType w:val="hybridMultilevel"/>
    <w:tmpl w:val="68EE027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E46ADD"/>
    <w:multiLevelType w:val="hybridMultilevel"/>
    <w:tmpl w:val="31C6E07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6180E85"/>
    <w:multiLevelType w:val="hybridMultilevel"/>
    <w:tmpl w:val="826AA0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8DE5FD0"/>
    <w:multiLevelType w:val="hybridMultilevel"/>
    <w:tmpl w:val="2FE604EC"/>
    <w:lvl w:ilvl="0">
      <w:start w:val="1"/>
      <w:numFmt w:val="lowerLetter"/>
      <w:lvlText w:val="%1."/>
      <w:lvlJc w:val="left"/>
      <w:pPr>
        <w:ind w:left="1440" w:hanging="360"/>
      </w:pPr>
      <w:rPr>
        <w:rFonts w:ascii="Arial" w:eastAsia="Times New Roman" w:hAnsi="Arial" w:cs="Arial"/>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6450A36"/>
    <w:multiLevelType w:val="hybridMultilevel"/>
    <w:tmpl w:val="F3825D5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C993B5D"/>
    <w:multiLevelType w:val="hybridMultilevel"/>
    <w:tmpl w:val="3A8C6B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
  </w:num>
  <w:num w:numId="4">
    <w:abstractNumId w:val="4"/>
  </w:num>
  <w:num w:numId="5">
    <w:abstractNumId w:val="7"/>
  </w:num>
  <w:num w:numId="6">
    <w:abstractNumId w:val="14"/>
  </w:num>
  <w:num w:numId="7">
    <w:abstractNumId w:val="3"/>
  </w:num>
  <w:num w:numId="8">
    <w:abstractNumId w:val="11"/>
  </w:num>
  <w:num w:numId="9">
    <w:abstractNumId w:val="9"/>
  </w:num>
  <w:num w:numId="10">
    <w:abstractNumId w:val="6"/>
  </w:num>
  <w:num w:numId="11">
    <w:abstractNumId w:val="5"/>
  </w:num>
  <w:num w:numId="12">
    <w:abstractNumId w:val="13"/>
  </w:num>
  <w:num w:numId="13">
    <w:abstractNumId w:val="0"/>
  </w:num>
  <w:num w:numId="14">
    <w:abstractNumId w:val="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1B"/>
    <w:rsid w:val="00070CE4"/>
    <w:rsid w:val="000920F4"/>
    <w:rsid w:val="000A6176"/>
    <w:rsid w:val="001147E2"/>
    <w:rsid w:val="0014649A"/>
    <w:rsid w:val="00163D81"/>
    <w:rsid w:val="001966BB"/>
    <w:rsid w:val="001A6552"/>
    <w:rsid w:val="001F1E8B"/>
    <w:rsid w:val="00202242"/>
    <w:rsid w:val="00211FF9"/>
    <w:rsid w:val="0022329D"/>
    <w:rsid w:val="00234437"/>
    <w:rsid w:val="00282C35"/>
    <w:rsid w:val="002A0235"/>
    <w:rsid w:val="002D4765"/>
    <w:rsid w:val="003E4F3E"/>
    <w:rsid w:val="003F38C0"/>
    <w:rsid w:val="0040646C"/>
    <w:rsid w:val="004301A6"/>
    <w:rsid w:val="004B2554"/>
    <w:rsid w:val="0051762D"/>
    <w:rsid w:val="00520A24"/>
    <w:rsid w:val="0057230D"/>
    <w:rsid w:val="005727F9"/>
    <w:rsid w:val="00574468"/>
    <w:rsid w:val="00597EB8"/>
    <w:rsid w:val="005A1C9E"/>
    <w:rsid w:val="005B5392"/>
    <w:rsid w:val="00634021"/>
    <w:rsid w:val="0069341B"/>
    <w:rsid w:val="00696EFA"/>
    <w:rsid w:val="006B4AC3"/>
    <w:rsid w:val="00781488"/>
    <w:rsid w:val="007A7289"/>
    <w:rsid w:val="0082316C"/>
    <w:rsid w:val="0085302A"/>
    <w:rsid w:val="00935208"/>
    <w:rsid w:val="00987546"/>
    <w:rsid w:val="009C4282"/>
    <w:rsid w:val="00A04F14"/>
    <w:rsid w:val="00A21A80"/>
    <w:rsid w:val="00A96687"/>
    <w:rsid w:val="00AE2391"/>
    <w:rsid w:val="00B37855"/>
    <w:rsid w:val="00BE0394"/>
    <w:rsid w:val="00BE6BF2"/>
    <w:rsid w:val="00C11AE1"/>
    <w:rsid w:val="00CD3ADA"/>
    <w:rsid w:val="00CE0BEB"/>
    <w:rsid w:val="00D11F91"/>
    <w:rsid w:val="00D4119A"/>
    <w:rsid w:val="00DA0BC9"/>
    <w:rsid w:val="00E5155E"/>
    <w:rsid w:val="00E673D7"/>
    <w:rsid w:val="00E74A6B"/>
    <w:rsid w:val="00F25AC5"/>
    <w:rsid w:val="00F803F6"/>
    <w:rsid w:val="00F813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E3A9EB"/>
  <w15:chartTrackingRefBased/>
  <w15:docId w15:val="{3DCCC638-8368-40B9-A903-9791A2A5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41B"/>
  </w:style>
  <w:style w:type="paragraph" w:styleId="Heading1">
    <w:name w:val="heading 1"/>
    <w:basedOn w:val="Normal"/>
    <w:next w:val="BodyText"/>
    <w:link w:val="Heading1Char"/>
    <w:qFormat/>
    <w:rsid w:val="00BE0394"/>
    <w:pPr>
      <w:keepNext/>
      <w:keepLines/>
      <w:pageBreakBefore/>
      <w:numPr>
        <w:numId w:val="14"/>
      </w:numPr>
      <w:pBdr>
        <w:top w:val="single" w:sz="6" w:space="3" w:color="DA291C"/>
        <w:bottom w:val="single" w:sz="6" w:space="3" w:color="DA291C"/>
      </w:pBdr>
      <w:shd w:val="clear" w:color="auto" w:fill="DA291C"/>
      <w:spacing w:after="180" w:line="264" w:lineRule="auto"/>
      <w:outlineLvl w:val="0"/>
    </w:pPr>
    <w:rPr>
      <w:rFonts w:eastAsia="Garamond" w:cs="Times New Roman"/>
      <w:b/>
      <w:color w:val="FFFFFF"/>
      <w:kern w:val="28"/>
      <w:sz w:val="28"/>
      <w:szCs w:val="24"/>
    </w:rPr>
  </w:style>
  <w:style w:type="paragraph" w:styleId="Heading2">
    <w:name w:val="heading 2"/>
    <w:basedOn w:val="Normal"/>
    <w:next w:val="BodyText"/>
    <w:link w:val="Heading2Char"/>
    <w:qFormat/>
    <w:rsid w:val="00BE0394"/>
    <w:pPr>
      <w:keepNext/>
      <w:numPr>
        <w:ilvl w:val="1"/>
        <w:numId w:val="14"/>
      </w:numPr>
      <w:pBdr>
        <w:top w:val="single" w:sz="6" w:space="1" w:color="D0D3D4"/>
        <w:bottom w:val="single" w:sz="6" w:space="1" w:color="D0D3D4"/>
      </w:pBdr>
      <w:shd w:val="clear" w:color="auto" w:fill="D0D3D4"/>
      <w:spacing w:before="120" w:after="120" w:line="264" w:lineRule="auto"/>
      <w:outlineLvl w:val="1"/>
    </w:pPr>
    <w:rPr>
      <w:rFonts w:eastAsia="Garamond" w:cs="Arial"/>
      <w:b/>
      <w:bCs/>
      <w:iCs/>
      <w:color w:val="000000" w:themeColor="text1"/>
      <w:sz w:val="24"/>
      <w:szCs w:val="28"/>
    </w:rPr>
  </w:style>
  <w:style w:type="paragraph" w:styleId="Heading3">
    <w:name w:val="heading 3"/>
    <w:basedOn w:val="Normal"/>
    <w:next w:val="BodyText"/>
    <w:link w:val="Heading3Char"/>
    <w:qFormat/>
    <w:rsid w:val="00BE0394"/>
    <w:pPr>
      <w:keepNext/>
      <w:numPr>
        <w:ilvl w:val="2"/>
        <w:numId w:val="14"/>
      </w:numPr>
      <w:spacing w:before="60" w:after="120" w:line="264" w:lineRule="auto"/>
      <w:outlineLvl w:val="2"/>
    </w:pPr>
    <w:rPr>
      <w:rFonts w:eastAsia="Garamond" w:cs="Times New Roman"/>
      <w:b/>
      <w:color w:val="DA291C"/>
      <w:szCs w:val="24"/>
    </w:rPr>
  </w:style>
  <w:style w:type="paragraph" w:styleId="Heading4">
    <w:name w:val="heading 4"/>
    <w:basedOn w:val="Normal"/>
    <w:next w:val="BodyText"/>
    <w:link w:val="Heading4Char"/>
    <w:qFormat/>
    <w:rsid w:val="00BE0394"/>
    <w:pPr>
      <w:keepNext/>
      <w:numPr>
        <w:ilvl w:val="3"/>
        <w:numId w:val="14"/>
      </w:numPr>
      <w:spacing w:before="60" w:after="60" w:line="264" w:lineRule="auto"/>
      <w:outlineLvl w:val="3"/>
    </w:pPr>
    <w:rPr>
      <w:rFonts w:eastAsia="Garamond" w:cs="Times New Roman"/>
      <w:b/>
      <w:szCs w:val="24"/>
    </w:rPr>
  </w:style>
  <w:style w:type="paragraph" w:styleId="Heading5">
    <w:name w:val="heading 5"/>
    <w:basedOn w:val="Normal"/>
    <w:next w:val="BodyText"/>
    <w:link w:val="Heading5Char"/>
    <w:qFormat/>
    <w:rsid w:val="00BE0394"/>
    <w:pPr>
      <w:keepNext/>
      <w:keepLines/>
      <w:numPr>
        <w:ilvl w:val="4"/>
        <w:numId w:val="14"/>
      </w:numPr>
      <w:spacing w:before="60" w:after="60" w:line="264" w:lineRule="auto"/>
      <w:outlineLvl w:val="4"/>
    </w:pPr>
    <w:rPr>
      <w:rFonts w:ascii="Times New Roman" w:eastAsia="Garamond" w:hAnsi="Times New Roman" w:cs="Times New Roman"/>
      <w:b/>
      <w:i/>
      <w:color w:val="DA291C"/>
      <w:sz w:val="24"/>
      <w:szCs w:val="24"/>
    </w:rPr>
  </w:style>
  <w:style w:type="paragraph" w:styleId="Heading6">
    <w:name w:val="heading 6"/>
    <w:basedOn w:val="Normal"/>
    <w:next w:val="Normal"/>
    <w:link w:val="Heading6Char"/>
    <w:qFormat/>
    <w:rsid w:val="00BE0394"/>
    <w:pPr>
      <w:numPr>
        <w:ilvl w:val="5"/>
        <w:numId w:val="14"/>
      </w:numPr>
      <w:spacing w:before="60" w:after="60" w:line="264" w:lineRule="auto"/>
      <w:outlineLvl w:val="5"/>
    </w:pPr>
    <w:rPr>
      <w:rFonts w:ascii="Times New Roman" w:eastAsia="Garamond" w:hAnsi="Times New Roman" w:cs="Times New Roman"/>
      <w:b/>
      <w:bCs/>
      <w:sz w:val="24"/>
    </w:rPr>
  </w:style>
  <w:style w:type="paragraph" w:styleId="Heading7">
    <w:name w:val="heading 7"/>
    <w:basedOn w:val="Normal"/>
    <w:next w:val="Normal"/>
    <w:link w:val="Heading7Char"/>
    <w:qFormat/>
    <w:rsid w:val="00BE0394"/>
    <w:pPr>
      <w:numPr>
        <w:ilvl w:val="6"/>
        <w:numId w:val="14"/>
      </w:numPr>
      <w:spacing w:before="240" w:after="60" w:line="264" w:lineRule="auto"/>
      <w:outlineLvl w:val="6"/>
    </w:pPr>
    <w:rPr>
      <w:rFonts w:ascii="Times New Roman" w:eastAsia="Garamond" w:hAnsi="Times New Roman" w:cs="Times New Roman"/>
      <w:sz w:val="24"/>
      <w:szCs w:val="24"/>
    </w:rPr>
  </w:style>
  <w:style w:type="paragraph" w:styleId="Heading8">
    <w:name w:val="heading 8"/>
    <w:basedOn w:val="Normal"/>
    <w:next w:val="Normal"/>
    <w:link w:val="Heading8Char"/>
    <w:qFormat/>
    <w:rsid w:val="00BE0394"/>
    <w:pPr>
      <w:numPr>
        <w:ilvl w:val="7"/>
        <w:numId w:val="14"/>
      </w:numPr>
      <w:spacing w:before="240" w:after="60" w:line="264" w:lineRule="auto"/>
      <w:outlineLvl w:val="7"/>
    </w:pPr>
    <w:rPr>
      <w:rFonts w:ascii="Times New Roman" w:eastAsia="Garamond" w:hAnsi="Times New Roman" w:cs="Times New Roman"/>
      <w:i/>
      <w:iCs/>
      <w:sz w:val="24"/>
      <w:szCs w:val="24"/>
    </w:rPr>
  </w:style>
  <w:style w:type="paragraph" w:styleId="Heading9">
    <w:name w:val="heading 9"/>
    <w:basedOn w:val="Normal"/>
    <w:next w:val="Normal"/>
    <w:link w:val="Heading9Char"/>
    <w:qFormat/>
    <w:rsid w:val="00BE0394"/>
    <w:pPr>
      <w:numPr>
        <w:ilvl w:val="8"/>
        <w:numId w:val="14"/>
      </w:numPr>
      <w:spacing w:before="240" w:after="60" w:line="264" w:lineRule="auto"/>
      <w:outlineLvl w:val="8"/>
    </w:pPr>
    <w:rPr>
      <w:rFonts w:eastAsia="Garamond"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0BEB"/>
    <w:pPr>
      <w:ind w:left="720"/>
      <w:contextualSpacing/>
    </w:pPr>
  </w:style>
  <w:style w:type="character" w:styleId="CommentReference">
    <w:name w:val="annotation reference"/>
    <w:basedOn w:val="DefaultParagraphFont"/>
    <w:uiPriority w:val="99"/>
    <w:unhideWhenUsed/>
    <w:rsid w:val="00781488"/>
    <w:rPr>
      <w:sz w:val="16"/>
      <w:szCs w:val="16"/>
    </w:rPr>
  </w:style>
  <w:style w:type="paragraph" w:styleId="CommentText">
    <w:name w:val="annotation text"/>
    <w:basedOn w:val="Normal"/>
    <w:link w:val="CommentTextChar"/>
    <w:uiPriority w:val="99"/>
    <w:unhideWhenUsed/>
    <w:rsid w:val="00781488"/>
    <w:pPr>
      <w:spacing w:line="240" w:lineRule="auto"/>
    </w:pPr>
    <w:rPr>
      <w:szCs w:val="20"/>
    </w:rPr>
  </w:style>
  <w:style w:type="character" w:customStyle="1" w:styleId="CommentTextChar">
    <w:name w:val="Comment Text Char"/>
    <w:basedOn w:val="DefaultParagraphFont"/>
    <w:link w:val="CommentText"/>
    <w:uiPriority w:val="99"/>
    <w:rsid w:val="00781488"/>
    <w:rPr>
      <w:szCs w:val="20"/>
    </w:rPr>
  </w:style>
  <w:style w:type="paragraph" w:styleId="CommentSubject">
    <w:name w:val="annotation subject"/>
    <w:basedOn w:val="CommentText"/>
    <w:next w:val="CommentText"/>
    <w:link w:val="CommentSubjectChar"/>
    <w:uiPriority w:val="99"/>
    <w:semiHidden/>
    <w:unhideWhenUsed/>
    <w:rsid w:val="00781488"/>
    <w:rPr>
      <w:b/>
      <w:bCs/>
    </w:rPr>
  </w:style>
  <w:style w:type="character" w:customStyle="1" w:styleId="CommentSubjectChar">
    <w:name w:val="Comment Subject Char"/>
    <w:basedOn w:val="CommentTextChar"/>
    <w:link w:val="CommentSubject"/>
    <w:uiPriority w:val="99"/>
    <w:semiHidden/>
    <w:rsid w:val="00781488"/>
    <w:rPr>
      <w:b/>
      <w:bCs/>
      <w:szCs w:val="20"/>
    </w:rPr>
  </w:style>
  <w:style w:type="character" w:customStyle="1" w:styleId="Heading1Char">
    <w:name w:val="Heading 1 Char"/>
    <w:basedOn w:val="DefaultParagraphFont"/>
    <w:link w:val="Heading1"/>
    <w:rsid w:val="00BE0394"/>
    <w:rPr>
      <w:rFonts w:eastAsia="Garamond" w:cs="Times New Roman"/>
      <w:b/>
      <w:color w:val="FFFFFF"/>
      <w:kern w:val="28"/>
      <w:sz w:val="28"/>
      <w:szCs w:val="24"/>
      <w:shd w:val="clear" w:color="auto" w:fill="DA291C"/>
    </w:rPr>
  </w:style>
  <w:style w:type="character" w:customStyle="1" w:styleId="Heading2Char">
    <w:name w:val="Heading 2 Char"/>
    <w:basedOn w:val="DefaultParagraphFont"/>
    <w:link w:val="Heading2"/>
    <w:rsid w:val="00BE0394"/>
    <w:rPr>
      <w:rFonts w:eastAsia="Garamond" w:cs="Arial"/>
      <w:b/>
      <w:bCs/>
      <w:iCs/>
      <w:color w:val="000000" w:themeColor="text1"/>
      <w:sz w:val="24"/>
      <w:szCs w:val="28"/>
      <w:shd w:val="clear" w:color="auto" w:fill="D0D3D4"/>
    </w:rPr>
  </w:style>
  <w:style w:type="character" w:customStyle="1" w:styleId="Heading3Char">
    <w:name w:val="Heading 3 Char"/>
    <w:basedOn w:val="DefaultParagraphFont"/>
    <w:link w:val="Heading3"/>
    <w:rsid w:val="00BE0394"/>
    <w:rPr>
      <w:rFonts w:eastAsia="Garamond" w:cs="Times New Roman"/>
      <w:b/>
      <w:color w:val="DA291C"/>
      <w:szCs w:val="24"/>
    </w:rPr>
  </w:style>
  <w:style w:type="character" w:customStyle="1" w:styleId="Heading4Char">
    <w:name w:val="Heading 4 Char"/>
    <w:basedOn w:val="DefaultParagraphFont"/>
    <w:link w:val="Heading4"/>
    <w:rsid w:val="00BE0394"/>
    <w:rPr>
      <w:rFonts w:eastAsia="Garamond" w:cs="Times New Roman"/>
      <w:b/>
      <w:szCs w:val="24"/>
    </w:rPr>
  </w:style>
  <w:style w:type="character" w:customStyle="1" w:styleId="Heading5Char">
    <w:name w:val="Heading 5 Char"/>
    <w:basedOn w:val="DefaultParagraphFont"/>
    <w:link w:val="Heading5"/>
    <w:rsid w:val="00BE0394"/>
    <w:rPr>
      <w:rFonts w:ascii="Times New Roman" w:eastAsia="Garamond" w:hAnsi="Times New Roman" w:cs="Times New Roman"/>
      <w:b/>
      <w:i/>
      <w:color w:val="DA291C"/>
      <w:sz w:val="24"/>
      <w:szCs w:val="24"/>
    </w:rPr>
  </w:style>
  <w:style w:type="character" w:customStyle="1" w:styleId="Heading6Char">
    <w:name w:val="Heading 6 Char"/>
    <w:basedOn w:val="DefaultParagraphFont"/>
    <w:link w:val="Heading6"/>
    <w:rsid w:val="00BE0394"/>
    <w:rPr>
      <w:rFonts w:ascii="Times New Roman" w:eastAsia="Garamond" w:hAnsi="Times New Roman" w:cs="Times New Roman"/>
      <w:b/>
      <w:bCs/>
      <w:sz w:val="24"/>
    </w:rPr>
  </w:style>
  <w:style w:type="character" w:customStyle="1" w:styleId="Heading7Char">
    <w:name w:val="Heading 7 Char"/>
    <w:basedOn w:val="DefaultParagraphFont"/>
    <w:link w:val="Heading7"/>
    <w:rsid w:val="00BE0394"/>
    <w:rPr>
      <w:rFonts w:ascii="Times New Roman" w:eastAsia="Garamond" w:hAnsi="Times New Roman" w:cs="Times New Roman"/>
      <w:sz w:val="24"/>
      <w:szCs w:val="24"/>
    </w:rPr>
  </w:style>
  <w:style w:type="character" w:customStyle="1" w:styleId="Heading8Char">
    <w:name w:val="Heading 8 Char"/>
    <w:basedOn w:val="DefaultParagraphFont"/>
    <w:link w:val="Heading8"/>
    <w:rsid w:val="00BE0394"/>
    <w:rPr>
      <w:rFonts w:ascii="Times New Roman" w:eastAsia="Garamond" w:hAnsi="Times New Roman" w:cs="Times New Roman"/>
      <w:i/>
      <w:iCs/>
      <w:sz w:val="24"/>
      <w:szCs w:val="24"/>
    </w:rPr>
  </w:style>
  <w:style w:type="character" w:customStyle="1" w:styleId="Heading9Char">
    <w:name w:val="Heading 9 Char"/>
    <w:basedOn w:val="DefaultParagraphFont"/>
    <w:link w:val="Heading9"/>
    <w:rsid w:val="00BE0394"/>
    <w:rPr>
      <w:rFonts w:eastAsia="Garamond" w:cs="Arial"/>
      <w:sz w:val="24"/>
    </w:rPr>
  </w:style>
  <w:style w:type="paragraph" w:styleId="BodyText">
    <w:name w:val="Body Text"/>
    <w:basedOn w:val="Normal"/>
    <w:link w:val="BodyTextChar"/>
    <w:uiPriority w:val="99"/>
    <w:semiHidden/>
    <w:unhideWhenUsed/>
    <w:rsid w:val="00BE0394"/>
    <w:pPr>
      <w:spacing w:after="120"/>
    </w:pPr>
  </w:style>
  <w:style w:type="character" w:customStyle="1" w:styleId="BodyTextChar">
    <w:name w:val="Body Text Char"/>
    <w:basedOn w:val="DefaultParagraphFont"/>
    <w:link w:val="BodyText"/>
    <w:uiPriority w:val="99"/>
    <w:semiHidden/>
    <w:rsid w:val="00BE0394"/>
  </w:style>
  <w:style w:type="paragraph" w:styleId="Revision">
    <w:name w:val="Revision"/>
    <w:hidden/>
    <w:uiPriority w:val="99"/>
    <w:semiHidden/>
    <w:rsid w:val="00597EB8"/>
    <w:pPr>
      <w:spacing w:after="0" w:line="240" w:lineRule="auto"/>
    </w:pPr>
  </w:style>
  <w:style w:type="character" w:customStyle="1" w:styleId="ListParagraphChar">
    <w:name w:val="List Paragraph Char"/>
    <w:basedOn w:val="DefaultParagraphFont"/>
    <w:link w:val="ListParagraph"/>
    <w:uiPriority w:val="34"/>
    <w:locked/>
    <w:rsid w:val="000A6176"/>
  </w:style>
  <w:style w:type="character" w:customStyle="1" w:styleId="normaltextrun">
    <w:name w:val="normaltextrun"/>
    <w:basedOn w:val="DefaultParagraphFont"/>
    <w:rsid w:val="000A6176"/>
  </w:style>
  <w:style w:type="character" w:styleId="Hyperlink">
    <w:name w:val="Hyperlink"/>
    <w:basedOn w:val="DefaultParagraphFont"/>
    <w:unhideWhenUsed/>
    <w:rsid w:val="000A6176"/>
    <w:rPr>
      <w:color w:val="0563C1" w:themeColor="hyperlink"/>
      <w:u w:val="single"/>
    </w:rPr>
  </w:style>
  <w:style w:type="character" w:styleId="UnresolvedMention">
    <w:name w:val="Unresolved Mention"/>
    <w:basedOn w:val="DefaultParagraphFont"/>
    <w:uiPriority w:val="99"/>
    <w:semiHidden/>
    <w:unhideWhenUsed/>
    <w:rsid w:val="000A6176"/>
    <w:rPr>
      <w:color w:val="605E5C"/>
      <w:shd w:val="clear" w:color="auto" w:fill="E1DFDD"/>
    </w:rPr>
  </w:style>
  <w:style w:type="table" w:styleId="TableGrid">
    <w:name w:val="Table Grid"/>
    <w:basedOn w:val="TableNormal"/>
    <w:uiPriority w:val="39"/>
    <w:rsid w:val="0085302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dolan@rti.or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Khoury, Dalia</dc:creator>
  <cp:lastModifiedBy>OPRE</cp:lastModifiedBy>
  <cp:revision>8</cp:revision>
  <dcterms:created xsi:type="dcterms:W3CDTF">2022-06-30T14:49:00Z</dcterms:created>
  <dcterms:modified xsi:type="dcterms:W3CDTF">2022-06-30T21:17:00Z</dcterms:modified>
</cp:coreProperties>
</file>