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6760A" w14:paraId="5E1EBD8E" w14:textId="6F4AD553">
      <w:pPr>
        <w:pStyle w:val="Title"/>
        <w:rPr>
          <w:smallCaps/>
          <w:spacing w:val="-2"/>
        </w:rPr>
      </w:pPr>
      <w:r>
        <w:rPr>
          <w:smallCaps/>
        </w:rPr>
        <w:t>Authorization</w:t>
      </w:r>
      <w:r>
        <w:rPr>
          <w:smallCaps/>
          <w:spacing w:val="-8"/>
        </w:rPr>
        <w:t xml:space="preserve"> </w:t>
      </w:r>
      <w:r>
        <w:rPr>
          <w:smallCaps/>
        </w:rPr>
        <w:t>for</w:t>
      </w:r>
      <w:r>
        <w:rPr>
          <w:smallCaps/>
          <w:spacing w:val="-4"/>
        </w:rPr>
        <w:t xml:space="preserve"> </w:t>
      </w:r>
      <w:r>
        <w:rPr>
          <w:smallCaps/>
        </w:rPr>
        <w:t>Release</w:t>
      </w:r>
      <w:r>
        <w:rPr>
          <w:smallCaps/>
          <w:spacing w:val="-4"/>
        </w:rPr>
        <w:t xml:space="preserve"> </w:t>
      </w:r>
      <w:r>
        <w:rPr>
          <w:smallCaps/>
        </w:rPr>
        <w:t>of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Information</w:t>
      </w:r>
    </w:p>
    <w:p w:rsidR="004B196F" w14:paraId="5C074B3F" w14:textId="77777777">
      <w:pPr>
        <w:pStyle w:val="Title"/>
        <w:rPr>
          <w:smallCaps/>
          <w:spacing w:val="-2"/>
          <w:sz w:val="18"/>
          <w:szCs w:val="18"/>
        </w:rPr>
        <w:sectPr w:rsidSect="001C5B2C">
          <w:type w:val="continuous"/>
          <w:pgSz w:w="12240" w:h="15840"/>
          <w:pgMar w:top="300" w:right="1240" w:bottom="280" w:left="1140" w:header="720" w:footer="720" w:gutter="0"/>
          <w:cols w:space="720"/>
        </w:sectPr>
      </w:pPr>
    </w:p>
    <w:p w:rsidR="001C5B2C" w14:paraId="2FAD5A5D" w14:textId="319D3331">
      <w:pPr>
        <w:pStyle w:val="Title"/>
        <w:rPr>
          <w:smallCaps/>
          <w:spacing w:val="-2"/>
          <w:sz w:val="18"/>
          <w:szCs w:val="18"/>
        </w:rPr>
      </w:pPr>
      <w:r>
        <w:rPr>
          <w:smallCaps/>
          <w:spacing w:val="-2"/>
          <w:sz w:val="18"/>
          <w:szCs w:val="18"/>
        </w:rPr>
        <w:t>OMB Control N</w:t>
      </w:r>
      <w:r w:rsidR="00227F40">
        <w:rPr>
          <w:smallCaps/>
          <w:spacing w:val="-2"/>
          <w:sz w:val="18"/>
          <w:szCs w:val="18"/>
        </w:rPr>
        <w:t>umber</w:t>
      </w:r>
      <w:r>
        <w:rPr>
          <w:smallCaps/>
          <w:spacing w:val="-2"/>
          <w:sz w:val="18"/>
          <w:szCs w:val="18"/>
        </w:rPr>
        <w:t>: TBD</w:t>
      </w:r>
    </w:p>
    <w:p w:rsidR="001C5B2C" w14:paraId="37AA6021" w14:textId="4004DF98">
      <w:pPr>
        <w:pStyle w:val="Title"/>
        <w:rPr>
          <w:smallCaps/>
          <w:spacing w:val="-2"/>
          <w:sz w:val="18"/>
          <w:szCs w:val="18"/>
        </w:rPr>
      </w:pPr>
      <w:r>
        <w:rPr>
          <w:smallCaps/>
          <w:spacing w:val="-2"/>
          <w:sz w:val="18"/>
          <w:szCs w:val="18"/>
        </w:rPr>
        <w:t>Exp</w:t>
      </w:r>
      <w:r w:rsidR="00227F40">
        <w:rPr>
          <w:smallCaps/>
          <w:spacing w:val="-2"/>
          <w:sz w:val="18"/>
          <w:szCs w:val="18"/>
        </w:rPr>
        <w:t>iration</w:t>
      </w:r>
      <w:r>
        <w:rPr>
          <w:smallCaps/>
          <w:spacing w:val="-2"/>
          <w:sz w:val="18"/>
          <w:szCs w:val="18"/>
        </w:rPr>
        <w:t xml:space="preserve"> Date: TBD</w:t>
      </w:r>
    </w:p>
    <w:p w:rsidR="004B196F" w14:paraId="7B78666C" w14:textId="77777777">
      <w:pPr>
        <w:pStyle w:val="Title"/>
        <w:rPr>
          <w:smallCaps/>
          <w:spacing w:val="-2"/>
          <w:sz w:val="18"/>
          <w:szCs w:val="18"/>
        </w:rPr>
      </w:pPr>
    </w:p>
    <w:p w:rsidR="004B196F" w14:paraId="3645FD81" w14:textId="77777777">
      <w:pPr>
        <w:pStyle w:val="Title"/>
        <w:rPr>
          <w:smallCaps/>
          <w:spacing w:val="-2"/>
          <w:sz w:val="18"/>
          <w:szCs w:val="18"/>
        </w:rPr>
      </w:pPr>
    </w:p>
    <w:p w:rsidR="004B196F" w14:paraId="4815C9D0" w14:textId="77777777">
      <w:pPr>
        <w:pStyle w:val="Title"/>
        <w:rPr>
          <w:smallCaps/>
          <w:spacing w:val="-2"/>
          <w:sz w:val="18"/>
          <w:szCs w:val="18"/>
        </w:rPr>
      </w:pPr>
    </w:p>
    <w:p w:rsidR="004B196F" w14:paraId="28F03C3D" w14:textId="35A42082">
      <w:pPr>
        <w:pStyle w:val="Title"/>
        <w:rPr>
          <w:smallCaps/>
          <w:spacing w:val="-2"/>
          <w:sz w:val="18"/>
          <w:szCs w:val="18"/>
        </w:rPr>
      </w:pPr>
      <w:r>
        <w:rPr>
          <w:smallCaps/>
          <w:noProof/>
          <w:spacing w:val="-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113546</wp:posOffset>
                </wp:positionH>
                <wp:positionV relativeFrom="paragraph">
                  <wp:posOffset>77652</wp:posOffset>
                </wp:positionV>
                <wp:extent cx="6071616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716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8.95pt,6.1pt" to="487.05pt,6.1pt" strokecolor="#4579b8"/>
            </w:pict>
          </mc:Fallback>
        </mc:AlternateContent>
      </w:r>
    </w:p>
    <w:p w:rsidR="001C5B2C" w:rsidRPr="004B196F" w14:paraId="443A5AC2" w14:textId="0001E683">
      <w:pPr>
        <w:pStyle w:val="Title"/>
        <w:rPr>
          <w:b w:val="0"/>
          <w:bCs w:val="0"/>
          <w:spacing w:val="-2"/>
          <w:sz w:val="18"/>
          <w:szCs w:val="18"/>
        </w:rPr>
      </w:pPr>
      <w:r w:rsidRPr="004B196F">
        <w:rPr>
          <w:bCs w:val="0"/>
          <w:spacing w:val="-2"/>
          <w:sz w:val="18"/>
          <w:szCs w:val="18"/>
        </w:rPr>
        <w:t>Paperwork Reduction Act Statement</w:t>
      </w:r>
      <w:r w:rsidRPr="004B196F">
        <w:rPr>
          <w:b w:val="0"/>
          <w:bCs w:val="0"/>
          <w:spacing w:val="-2"/>
          <w:sz w:val="18"/>
          <w:szCs w:val="18"/>
        </w:rPr>
        <w:t xml:space="preserve"> - </w:t>
      </w:r>
    </w:p>
    <w:p w:rsidR="00227F40" w:rsidRPr="00227F40" w:rsidP="00227F40" w14:paraId="6D544537" w14:textId="129F3CA0">
      <w:pPr>
        <w:pStyle w:val="Title"/>
        <w:ind w:left="0"/>
        <w:rPr>
          <w:b w:val="0"/>
          <w:bCs w:val="0"/>
          <w:spacing w:val="-2"/>
          <w:sz w:val="16"/>
          <w:szCs w:val="16"/>
        </w:rPr>
        <w:sectPr w:rsidSect="004B196F">
          <w:type w:val="continuous"/>
          <w:pgSz w:w="12240" w:h="15840"/>
          <w:pgMar w:top="300" w:right="1240" w:bottom="280" w:left="1140" w:header="720" w:footer="720" w:gutter="0"/>
          <w:cols w:num="2" w:space="720"/>
        </w:sectPr>
      </w:pPr>
      <w:r w:rsidRPr="00227F40">
        <w:rPr>
          <w:b w:val="0"/>
          <w:bCs w:val="0"/>
          <w:spacing w:val="-2"/>
          <w:sz w:val="16"/>
          <w:szCs w:val="16"/>
        </w:rPr>
        <w:t xml:space="preserve">This collection meets the requirements of 44 U.S.C. § 3507, as amended by the Paperwork Reduction Act of 1995. We estimate that it will take 5 minutes to read the instructions, gather the facts, and answer questions. Send only comments relating to our estimate of time burden to: Office of the Pardon Attorney 950 </w:t>
      </w:r>
      <w:r>
        <w:rPr>
          <w:b w:val="0"/>
          <w:bCs w:val="0"/>
          <w:spacing w:val="-2"/>
          <w:sz w:val="16"/>
          <w:szCs w:val="16"/>
        </w:rPr>
        <w:t>P</w:t>
      </w:r>
      <w:r w:rsidRPr="00227F40">
        <w:rPr>
          <w:b w:val="0"/>
          <w:bCs w:val="0"/>
          <w:spacing w:val="-2"/>
          <w:sz w:val="16"/>
          <w:szCs w:val="16"/>
        </w:rPr>
        <w:t>ennsylvania Ave, NW, Washington, DC, 20530.</w:t>
      </w:r>
    </w:p>
    <w:p w:rsidR="0026028E" w:rsidP="001C5B2C" w14:paraId="16489475" w14:textId="77777777">
      <w:pPr>
        <w:pStyle w:val="BodyText"/>
        <w:spacing w:before="11"/>
        <w:rPr>
          <w:b/>
          <w:bCs/>
        </w:rPr>
      </w:pPr>
      <w:r>
        <w:rPr>
          <w:b/>
        </w:rPr>
        <w:t>Instructions:</w:t>
      </w:r>
      <w:r>
        <w:rPr>
          <w:b/>
          <w:spacing w:val="80"/>
          <w:w w:val="150"/>
        </w:rPr>
        <w:t xml:space="preserve"> </w:t>
      </w:r>
      <w:r w:rsidRPr="0026028E" w:rsidR="00227F40">
        <w:rPr>
          <w:b/>
          <w:bCs/>
        </w:rPr>
        <w:t>Carefully read this authorization,</w:t>
      </w:r>
      <w:r>
        <w:rPr>
          <w:b/>
          <w:bCs/>
        </w:rPr>
        <w:t xml:space="preserve"> </w:t>
      </w:r>
      <w:r w:rsidRPr="0026028E" w:rsidR="00227F40">
        <w:rPr>
          <w:b/>
          <w:bCs/>
        </w:rPr>
        <w:t>and if you agree, sign and date in ink.</w:t>
      </w:r>
      <w:r>
        <w:rPr>
          <w:b/>
          <w:bCs/>
        </w:rPr>
        <w:t xml:space="preserve"> </w:t>
      </w:r>
    </w:p>
    <w:p w:rsidR="00B924F4" w:rsidP="00B924F4" w14:paraId="2B23B046" w14:textId="6F8F8730">
      <w:pPr>
        <w:pStyle w:val="BodyText"/>
        <w:spacing w:before="186" w:line="228" w:lineRule="auto"/>
        <w:ind w:right="213" w:firstLine="720"/>
      </w:pPr>
      <w:r>
        <w:rPr>
          <w:color w:val="040404"/>
          <w:spacing w:val="-4"/>
        </w:rPr>
        <w:t>I</w:t>
      </w:r>
      <w:r>
        <w:rPr>
          <w:color w:val="040404"/>
          <w:spacing w:val="-7"/>
        </w:rPr>
        <w:t xml:space="preserve"> </w:t>
      </w:r>
      <w:r>
        <w:rPr>
          <w:color w:val="040404"/>
          <w:spacing w:val="-4"/>
        </w:rPr>
        <w:t>authorize</w:t>
      </w:r>
      <w:r>
        <w:rPr>
          <w:color w:val="040404"/>
          <w:spacing w:val="-6"/>
        </w:rPr>
        <w:t xml:space="preserve"> </w:t>
      </w:r>
      <w:r>
        <w:rPr>
          <w:color w:val="040404"/>
          <w:spacing w:val="-4"/>
        </w:rPr>
        <w:t>any investigator, special agent, or</w:t>
      </w:r>
      <w:r>
        <w:rPr>
          <w:color w:val="040404"/>
          <w:spacing w:val="-8"/>
        </w:rPr>
        <w:t xml:space="preserve"> </w:t>
      </w:r>
      <w:r>
        <w:rPr>
          <w:color w:val="040404"/>
          <w:spacing w:val="-4"/>
        </w:rPr>
        <w:t>other</w:t>
      </w:r>
      <w:r>
        <w:rPr>
          <w:color w:val="040404"/>
          <w:spacing w:val="-6"/>
        </w:rPr>
        <w:t xml:space="preserve"> </w:t>
      </w:r>
      <w:r>
        <w:rPr>
          <w:color w:val="040404"/>
          <w:spacing w:val="-4"/>
        </w:rPr>
        <w:t>duly</w:t>
      </w:r>
      <w:r>
        <w:rPr>
          <w:color w:val="040404"/>
          <w:spacing w:val="-11"/>
        </w:rPr>
        <w:t xml:space="preserve"> </w:t>
      </w:r>
      <w:r>
        <w:rPr>
          <w:color w:val="040404"/>
          <w:spacing w:val="-4"/>
        </w:rPr>
        <w:t>accredited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4"/>
        </w:rPr>
        <w:t xml:space="preserve">representative </w:t>
      </w:r>
      <w:r>
        <w:rPr>
          <w:color w:val="040404"/>
        </w:rPr>
        <w:t>of</w:t>
      </w:r>
      <w:r>
        <w:rPr>
          <w:color w:val="040404"/>
          <w:spacing w:val="-36"/>
        </w:rPr>
        <w:t xml:space="preserve"> </w:t>
      </w:r>
      <w:r>
        <w:rPr>
          <w:color w:val="040404"/>
        </w:rPr>
        <w:t>the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Federal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 xml:space="preserve">Bureau of </w:t>
      </w:r>
      <w:r w:rsidR="00225252">
        <w:rPr>
          <w:color w:val="040404"/>
        </w:rPr>
        <w:t>I</w:t>
      </w:r>
      <w:r>
        <w:rPr>
          <w:color w:val="040404"/>
        </w:rPr>
        <w:t>nvestigation,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the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Department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of Defense, and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 xml:space="preserve">any other </w:t>
      </w:r>
      <w:r>
        <w:rPr>
          <w:color w:val="040404"/>
          <w:spacing w:val="-2"/>
        </w:rPr>
        <w:t>authorized</w:t>
      </w:r>
      <w:r>
        <w:rPr>
          <w:color w:val="040404"/>
          <w:spacing w:val="-7"/>
        </w:rPr>
        <w:t xml:space="preserve"> </w:t>
      </w:r>
      <w:r>
        <w:rPr>
          <w:color w:val="040404"/>
          <w:spacing w:val="-2"/>
        </w:rPr>
        <w:t>Federal</w:t>
      </w:r>
      <w:r>
        <w:rPr>
          <w:color w:val="040404"/>
          <w:spacing w:val="-6"/>
        </w:rPr>
        <w:t xml:space="preserve"> </w:t>
      </w:r>
      <w:r>
        <w:rPr>
          <w:color w:val="040404"/>
          <w:spacing w:val="-2"/>
        </w:rPr>
        <w:t>agency, to</w:t>
      </w:r>
      <w:r>
        <w:rPr>
          <w:color w:val="040404"/>
          <w:spacing w:val="-9"/>
        </w:rPr>
        <w:t xml:space="preserve"> </w:t>
      </w:r>
      <w:r>
        <w:rPr>
          <w:color w:val="040404"/>
          <w:spacing w:val="-2"/>
        </w:rPr>
        <w:t>obtain</w:t>
      </w:r>
      <w:r>
        <w:rPr>
          <w:color w:val="040404"/>
          <w:spacing w:val="-10"/>
        </w:rPr>
        <w:t xml:space="preserve"> </w:t>
      </w:r>
      <w:r>
        <w:rPr>
          <w:color w:val="040404"/>
          <w:spacing w:val="-2"/>
        </w:rPr>
        <w:t>any</w:t>
      </w:r>
      <w:r>
        <w:rPr>
          <w:color w:val="040404"/>
          <w:spacing w:val="-11"/>
        </w:rPr>
        <w:t xml:space="preserve"> </w:t>
      </w:r>
      <w:r>
        <w:rPr>
          <w:color w:val="040404"/>
          <w:spacing w:val="-2"/>
        </w:rPr>
        <w:t>information</w:t>
      </w:r>
      <w:r>
        <w:rPr>
          <w:color w:val="040404"/>
          <w:spacing w:val="-7"/>
        </w:rPr>
        <w:t xml:space="preserve"> </w:t>
      </w:r>
      <w:r>
        <w:rPr>
          <w:color w:val="040404"/>
          <w:spacing w:val="-2"/>
        </w:rPr>
        <w:t>relating</w:t>
      </w:r>
      <w:r>
        <w:rPr>
          <w:color w:val="040404"/>
          <w:spacing w:val="-9"/>
        </w:rPr>
        <w:t xml:space="preserve"> </w:t>
      </w:r>
      <w:r>
        <w:rPr>
          <w:color w:val="040404"/>
          <w:spacing w:val="-2"/>
        </w:rPr>
        <w:t>to</w:t>
      </w:r>
      <w:r>
        <w:rPr>
          <w:color w:val="040404"/>
          <w:spacing w:val="-8"/>
        </w:rPr>
        <w:t xml:space="preserve"> </w:t>
      </w:r>
      <w:r>
        <w:rPr>
          <w:color w:val="040404"/>
          <w:spacing w:val="-2"/>
        </w:rPr>
        <w:t>my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activities</w:t>
      </w:r>
      <w:r>
        <w:rPr>
          <w:color w:val="040404"/>
          <w:spacing w:val="-9"/>
        </w:rPr>
        <w:t xml:space="preserve"> </w:t>
      </w:r>
      <w:r>
        <w:rPr>
          <w:color w:val="040404"/>
          <w:spacing w:val="-2"/>
        </w:rPr>
        <w:t>from schools,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residential</w:t>
      </w:r>
      <w:r>
        <w:rPr>
          <w:color w:val="040404"/>
          <w:spacing w:val="-11"/>
        </w:rPr>
        <w:t xml:space="preserve"> </w:t>
      </w:r>
      <w:r>
        <w:rPr>
          <w:color w:val="040404"/>
          <w:spacing w:val="-2"/>
        </w:rPr>
        <w:t>management</w:t>
      </w:r>
      <w:r>
        <w:rPr>
          <w:color w:val="040404"/>
          <w:spacing w:val="-5"/>
        </w:rPr>
        <w:t xml:space="preserve"> </w:t>
      </w:r>
      <w:r>
        <w:rPr>
          <w:color w:val="040404"/>
          <w:spacing w:val="-2"/>
        </w:rPr>
        <w:t>agents,</w:t>
      </w:r>
      <w:r>
        <w:rPr>
          <w:color w:val="040404"/>
          <w:spacing w:val="-4"/>
        </w:rPr>
        <w:t xml:space="preserve"> </w:t>
      </w:r>
      <w:r>
        <w:rPr>
          <w:color w:val="040404"/>
          <w:spacing w:val="-2"/>
        </w:rPr>
        <w:t>employers,</w:t>
      </w:r>
      <w:r>
        <w:rPr>
          <w:color w:val="040404"/>
          <w:spacing w:val="-9"/>
        </w:rPr>
        <w:t xml:space="preserve"> </w:t>
      </w:r>
      <w:r>
        <w:rPr>
          <w:color w:val="040404"/>
          <w:spacing w:val="-2"/>
        </w:rPr>
        <w:t>criminal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justice agencies, retail business establishments, courts, or</w:t>
      </w:r>
      <w:r>
        <w:rPr>
          <w:color w:val="040404"/>
          <w:spacing w:val="-4"/>
        </w:rPr>
        <w:t xml:space="preserve"> </w:t>
      </w:r>
      <w:r>
        <w:rPr>
          <w:color w:val="040404"/>
          <w:spacing w:val="-2"/>
        </w:rPr>
        <w:t>other</w:t>
      </w:r>
      <w:r>
        <w:rPr>
          <w:color w:val="040404"/>
          <w:spacing w:val="-4"/>
        </w:rPr>
        <w:t xml:space="preserve"> </w:t>
      </w:r>
      <w:r>
        <w:rPr>
          <w:color w:val="040404"/>
          <w:spacing w:val="-2"/>
        </w:rPr>
        <w:t>sources of information. This</w:t>
      </w:r>
      <w:r>
        <w:rPr>
          <w:color w:val="040404"/>
          <w:spacing w:val="-6"/>
        </w:rPr>
        <w:t xml:space="preserve"> </w:t>
      </w:r>
      <w:r>
        <w:rPr>
          <w:color w:val="040404"/>
          <w:spacing w:val="-2"/>
        </w:rPr>
        <w:t>information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may include,</w:t>
      </w:r>
      <w:r>
        <w:rPr>
          <w:color w:val="040404"/>
          <w:spacing w:val="-6"/>
        </w:rPr>
        <w:t xml:space="preserve"> </w:t>
      </w:r>
      <w:r>
        <w:rPr>
          <w:color w:val="040404"/>
          <w:spacing w:val="-2"/>
        </w:rPr>
        <w:t>but</w:t>
      </w:r>
      <w:r>
        <w:rPr>
          <w:color w:val="040404"/>
          <w:spacing w:val="-12"/>
        </w:rPr>
        <w:t xml:space="preserve"> </w:t>
      </w:r>
      <w:r>
        <w:rPr>
          <w:color w:val="040404"/>
          <w:spacing w:val="-2"/>
        </w:rPr>
        <w:t>is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not</w:t>
      </w:r>
      <w:r>
        <w:rPr>
          <w:color w:val="040404"/>
          <w:spacing w:val="-8"/>
        </w:rPr>
        <w:t xml:space="preserve"> </w:t>
      </w:r>
      <w:r>
        <w:rPr>
          <w:color w:val="040404"/>
          <w:spacing w:val="-2"/>
        </w:rPr>
        <w:t>limited</w:t>
      </w:r>
      <w:r>
        <w:rPr>
          <w:color w:val="040404"/>
          <w:spacing w:val="-12"/>
        </w:rPr>
        <w:t xml:space="preserve"> </w:t>
      </w:r>
      <w:r>
        <w:rPr>
          <w:color w:val="040404"/>
          <w:spacing w:val="-2"/>
        </w:rPr>
        <w:t>to,</w:t>
      </w:r>
      <w:r>
        <w:rPr>
          <w:color w:val="040404"/>
          <w:spacing w:val="-9"/>
        </w:rPr>
        <w:t xml:space="preserve"> </w:t>
      </w:r>
      <w:r>
        <w:rPr>
          <w:color w:val="040404"/>
          <w:spacing w:val="-2"/>
        </w:rPr>
        <w:t>my</w:t>
      </w:r>
      <w:r>
        <w:rPr>
          <w:color w:val="040404"/>
          <w:spacing w:val="-12"/>
        </w:rPr>
        <w:t xml:space="preserve"> </w:t>
      </w:r>
      <w:r>
        <w:rPr>
          <w:color w:val="040404"/>
          <w:spacing w:val="-2"/>
        </w:rPr>
        <w:t>academic,</w:t>
      </w:r>
      <w:r>
        <w:rPr>
          <w:color w:val="040404"/>
          <w:spacing w:val="-4"/>
        </w:rPr>
        <w:t xml:space="preserve"> </w:t>
      </w:r>
      <w:r>
        <w:rPr>
          <w:color w:val="040404"/>
          <w:spacing w:val="-2"/>
        </w:rPr>
        <w:t>residential, achievement,</w:t>
      </w:r>
      <w:r>
        <w:rPr>
          <w:color w:val="040404"/>
          <w:spacing w:val="-7"/>
        </w:rPr>
        <w:t xml:space="preserve"> </w:t>
      </w:r>
      <w:r>
        <w:rPr>
          <w:color w:val="040404"/>
          <w:spacing w:val="-2"/>
        </w:rPr>
        <w:t>performance, attendance,</w:t>
      </w:r>
      <w:r>
        <w:rPr>
          <w:color w:val="040404"/>
          <w:spacing w:val="-5"/>
        </w:rPr>
        <w:t xml:space="preserve"> </w:t>
      </w:r>
      <w:r>
        <w:rPr>
          <w:color w:val="040404"/>
          <w:spacing w:val="-2"/>
        </w:rPr>
        <w:t>disciplinary, employment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history,</w:t>
      </w:r>
      <w:r>
        <w:rPr>
          <w:color w:val="040404"/>
          <w:spacing w:val="-6"/>
        </w:rPr>
        <w:t xml:space="preserve"> </w:t>
      </w:r>
      <w:r>
        <w:rPr>
          <w:color w:val="040404"/>
          <w:spacing w:val="-2"/>
        </w:rPr>
        <w:t>criminal</w:t>
      </w:r>
      <w:r>
        <w:rPr>
          <w:color w:val="040404"/>
          <w:spacing w:val="-7"/>
        </w:rPr>
        <w:t xml:space="preserve"> </w:t>
      </w:r>
      <w:r>
        <w:rPr>
          <w:color w:val="040404"/>
          <w:spacing w:val="-2"/>
        </w:rPr>
        <w:t>history,</w:t>
      </w:r>
      <w:r>
        <w:rPr>
          <w:color w:val="040404"/>
          <w:spacing w:val="-9"/>
        </w:rPr>
        <w:t xml:space="preserve"> </w:t>
      </w:r>
      <w:r>
        <w:rPr>
          <w:color w:val="040404"/>
          <w:spacing w:val="-2"/>
        </w:rPr>
        <w:t>arrest,</w:t>
      </w:r>
      <w:r>
        <w:rPr>
          <w:color w:val="040404"/>
          <w:spacing w:val="-12"/>
        </w:rPr>
        <w:t xml:space="preserve"> </w:t>
      </w:r>
      <w:r>
        <w:rPr>
          <w:color w:val="040404"/>
          <w:spacing w:val="-2"/>
        </w:rPr>
        <w:t xml:space="preserve">conviction, </w:t>
      </w:r>
      <w:r>
        <w:rPr>
          <w:color w:val="040404"/>
          <w:spacing w:val="-4"/>
        </w:rPr>
        <w:t>including</w:t>
      </w:r>
      <w:r>
        <w:rPr>
          <w:color w:val="040404"/>
          <w:spacing w:val="-5"/>
        </w:rPr>
        <w:t xml:space="preserve"> </w:t>
      </w:r>
      <w:r>
        <w:rPr>
          <w:color w:val="040404"/>
          <w:spacing w:val="-4"/>
        </w:rPr>
        <w:t>the presentence investigation</w:t>
      </w:r>
      <w:r>
        <w:rPr>
          <w:color w:val="040404"/>
          <w:spacing w:val="-9"/>
        </w:rPr>
        <w:t xml:space="preserve"> </w:t>
      </w:r>
      <w:r>
        <w:rPr>
          <w:color w:val="040404"/>
          <w:spacing w:val="-4"/>
        </w:rPr>
        <w:t>report, if any, medical,</w:t>
      </w:r>
      <w:r>
        <w:rPr>
          <w:color w:val="040404"/>
          <w:spacing w:val="-5"/>
        </w:rPr>
        <w:t xml:space="preserve"> </w:t>
      </w:r>
      <w:r>
        <w:rPr>
          <w:color w:val="040404"/>
          <w:spacing w:val="-4"/>
        </w:rPr>
        <w:t xml:space="preserve">psychiatric/psychological, </w:t>
      </w:r>
      <w:r>
        <w:rPr>
          <w:color w:val="040404"/>
        </w:rPr>
        <w:t>health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care,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and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financial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and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credit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information.</w:t>
      </w:r>
    </w:p>
    <w:p w:rsidR="00B924F4" w:rsidP="00B924F4" w14:paraId="132E2BD9" w14:textId="77777777">
      <w:pPr>
        <w:pStyle w:val="BodyText"/>
        <w:spacing w:before="257" w:line="228" w:lineRule="auto"/>
        <w:ind w:right="213" w:firstLine="720"/>
      </w:pPr>
      <w:r>
        <w:rPr>
          <w:color w:val="040404"/>
          <w:spacing w:val="-2"/>
        </w:rPr>
        <w:t>I</w:t>
      </w:r>
      <w:r>
        <w:rPr>
          <w:color w:val="040404"/>
          <w:spacing w:val="-15"/>
        </w:rPr>
        <w:t xml:space="preserve"> </w:t>
      </w:r>
      <w:r>
        <w:rPr>
          <w:color w:val="040404"/>
          <w:spacing w:val="-2"/>
        </w:rPr>
        <w:t>understand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that,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for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financial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or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lending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institutions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and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certain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other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sources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of information,</w:t>
      </w:r>
      <w:r>
        <w:rPr>
          <w:color w:val="040404"/>
          <w:spacing w:val="-4"/>
        </w:rPr>
        <w:t xml:space="preserve"> </w:t>
      </w:r>
      <w:r>
        <w:rPr>
          <w:color w:val="040404"/>
          <w:spacing w:val="-2"/>
        </w:rPr>
        <w:t>a</w:t>
      </w:r>
      <w:r>
        <w:rPr>
          <w:color w:val="040404"/>
          <w:spacing w:val="-5"/>
        </w:rPr>
        <w:t xml:space="preserve"> </w:t>
      </w:r>
      <w:r>
        <w:rPr>
          <w:color w:val="040404"/>
          <w:spacing w:val="-2"/>
        </w:rPr>
        <w:t>separate</w:t>
      </w:r>
      <w:r>
        <w:rPr>
          <w:color w:val="040404"/>
          <w:spacing w:val="-6"/>
        </w:rPr>
        <w:t xml:space="preserve"> </w:t>
      </w:r>
      <w:r>
        <w:rPr>
          <w:color w:val="040404"/>
          <w:spacing w:val="-2"/>
        </w:rPr>
        <w:t>specific</w:t>
      </w:r>
      <w:r>
        <w:rPr>
          <w:color w:val="040404"/>
          <w:spacing w:val="-12"/>
        </w:rPr>
        <w:t xml:space="preserve"> </w:t>
      </w:r>
      <w:r>
        <w:rPr>
          <w:color w:val="040404"/>
          <w:spacing w:val="-2"/>
        </w:rPr>
        <w:t>release</w:t>
      </w:r>
      <w:r>
        <w:rPr>
          <w:color w:val="040404"/>
          <w:spacing w:val="-5"/>
        </w:rPr>
        <w:t xml:space="preserve"> </w:t>
      </w:r>
      <w:r>
        <w:rPr>
          <w:color w:val="040404"/>
          <w:spacing w:val="-2"/>
        </w:rPr>
        <w:t>may</w:t>
      </w:r>
      <w:r>
        <w:rPr>
          <w:color w:val="040404"/>
          <w:spacing w:val="-6"/>
        </w:rPr>
        <w:t xml:space="preserve"> </w:t>
      </w:r>
      <w:r>
        <w:rPr>
          <w:color w:val="040404"/>
          <w:spacing w:val="-2"/>
        </w:rPr>
        <w:t>be</w:t>
      </w:r>
      <w:r>
        <w:rPr>
          <w:color w:val="040404"/>
          <w:spacing w:val="-7"/>
        </w:rPr>
        <w:t xml:space="preserve"> </w:t>
      </w:r>
      <w:r>
        <w:rPr>
          <w:color w:val="040404"/>
          <w:spacing w:val="-2"/>
        </w:rPr>
        <w:t>needed</w:t>
      </w:r>
      <w:r>
        <w:rPr>
          <w:color w:val="040404"/>
          <w:spacing w:val="-6"/>
        </w:rPr>
        <w:t xml:space="preserve"> </w:t>
      </w:r>
      <w:r>
        <w:rPr>
          <w:color w:val="040404"/>
          <w:spacing w:val="-2"/>
        </w:rPr>
        <w:t>(pursuant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to</w:t>
      </w:r>
      <w:r>
        <w:rPr>
          <w:color w:val="040404"/>
          <w:spacing w:val="-5"/>
        </w:rPr>
        <w:t xml:space="preserve"> </w:t>
      </w:r>
      <w:r>
        <w:rPr>
          <w:color w:val="040404"/>
          <w:spacing w:val="-2"/>
        </w:rPr>
        <w:t>their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request</w:t>
      </w:r>
      <w:r>
        <w:rPr>
          <w:color w:val="040404"/>
          <w:spacing w:val="-5"/>
        </w:rPr>
        <w:t xml:space="preserve"> </w:t>
      </w:r>
      <w:r>
        <w:rPr>
          <w:color w:val="040404"/>
          <w:spacing w:val="-2"/>
        </w:rPr>
        <w:t>or</w:t>
      </w:r>
      <w:r>
        <w:rPr>
          <w:color w:val="040404"/>
          <w:spacing w:val="-5"/>
        </w:rPr>
        <w:t xml:space="preserve"> </w:t>
      </w:r>
      <w:r>
        <w:rPr>
          <w:color w:val="040404"/>
          <w:spacing w:val="-2"/>
        </w:rPr>
        <w:t xml:space="preserve">as </w:t>
      </w:r>
      <w:r>
        <w:rPr>
          <w:color w:val="040404"/>
        </w:rPr>
        <w:t>may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be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required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by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law),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and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I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may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be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contacted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for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such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a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release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at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a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later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date</w:t>
      </w:r>
      <w:r>
        <w:rPr>
          <w:color w:val="040404"/>
        </w:rPr>
        <w:t>.</w:t>
      </w:r>
    </w:p>
    <w:p w:rsidR="00B924F4" w:rsidP="00B924F4" w14:paraId="6D54E312" w14:textId="3388047A">
      <w:pPr>
        <w:pStyle w:val="BodyText"/>
        <w:spacing w:before="264" w:line="228" w:lineRule="auto"/>
        <w:ind w:right="213" w:firstLine="720"/>
      </w:pPr>
      <w:r>
        <w:rPr>
          <w:color w:val="040404"/>
        </w:rPr>
        <w:t>I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further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authorize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the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Federal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Bureau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 xml:space="preserve">of </w:t>
      </w:r>
      <w:r w:rsidR="00225252">
        <w:rPr>
          <w:color w:val="040404"/>
        </w:rPr>
        <w:t>I</w:t>
      </w:r>
      <w:r>
        <w:rPr>
          <w:color w:val="040404"/>
        </w:rPr>
        <w:t>nvestigation,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the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Department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 xml:space="preserve">of </w:t>
      </w:r>
      <w:r>
        <w:rPr>
          <w:color w:val="040404"/>
          <w:spacing w:val="-4"/>
        </w:rPr>
        <w:t>Defense,</w:t>
      </w:r>
      <w:r>
        <w:rPr>
          <w:color w:val="040404"/>
          <w:spacing w:val="-6"/>
        </w:rPr>
        <w:t xml:space="preserve"> </w:t>
      </w:r>
      <w:r>
        <w:rPr>
          <w:color w:val="040404"/>
          <w:spacing w:val="-4"/>
        </w:rPr>
        <w:t>and</w:t>
      </w:r>
      <w:r>
        <w:rPr>
          <w:color w:val="040404"/>
          <w:spacing w:val="-5"/>
        </w:rPr>
        <w:t xml:space="preserve"> </w:t>
      </w:r>
      <w:r>
        <w:rPr>
          <w:color w:val="040404"/>
          <w:spacing w:val="-4"/>
        </w:rPr>
        <w:t>any</w:t>
      </w:r>
      <w:r>
        <w:rPr>
          <w:color w:val="040404"/>
          <w:spacing w:val="-8"/>
        </w:rPr>
        <w:t xml:space="preserve"> </w:t>
      </w:r>
      <w:r>
        <w:rPr>
          <w:color w:val="040404"/>
          <w:spacing w:val="-4"/>
        </w:rPr>
        <w:t>other authorized</w:t>
      </w:r>
      <w:r>
        <w:rPr>
          <w:color w:val="040404"/>
          <w:spacing w:val="-11"/>
        </w:rPr>
        <w:t xml:space="preserve"> </w:t>
      </w:r>
      <w:r>
        <w:rPr>
          <w:color w:val="040404"/>
          <w:spacing w:val="-4"/>
        </w:rPr>
        <w:t>Federal</w:t>
      </w:r>
      <w:r>
        <w:rPr>
          <w:color w:val="040404"/>
          <w:spacing w:val="-7"/>
        </w:rPr>
        <w:t xml:space="preserve"> </w:t>
      </w:r>
      <w:r>
        <w:rPr>
          <w:color w:val="040404"/>
          <w:spacing w:val="-4"/>
        </w:rPr>
        <w:t>agency, to</w:t>
      </w:r>
      <w:r>
        <w:rPr>
          <w:color w:val="040404"/>
          <w:spacing w:val="-9"/>
        </w:rPr>
        <w:t xml:space="preserve"> </w:t>
      </w:r>
      <w:r>
        <w:rPr>
          <w:color w:val="040404"/>
          <w:spacing w:val="-4"/>
        </w:rPr>
        <w:t>request</w:t>
      </w:r>
      <w:r>
        <w:rPr>
          <w:color w:val="040404"/>
          <w:spacing w:val="-10"/>
        </w:rPr>
        <w:t xml:space="preserve"> </w:t>
      </w:r>
      <w:r>
        <w:rPr>
          <w:color w:val="040404"/>
          <w:spacing w:val="-4"/>
        </w:rPr>
        <w:t>criminal</w:t>
      </w:r>
      <w:r>
        <w:rPr>
          <w:color w:val="040404"/>
          <w:spacing w:val="-10"/>
        </w:rPr>
        <w:t xml:space="preserve"> </w:t>
      </w:r>
      <w:r>
        <w:rPr>
          <w:color w:val="040404"/>
          <w:spacing w:val="-4"/>
        </w:rPr>
        <w:t>record</w:t>
      </w:r>
      <w:r>
        <w:rPr>
          <w:color w:val="040404"/>
          <w:spacing w:val="-10"/>
        </w:rPr>
        <w:t xml:space="preserve"> </w:t>
      </w:r>
      <w:r>
        <w:rPr>
          <w:color w:val="040404"/>
          <w:spacing w:val="-4"/>
        </w:rPr>
        <w:t xml:space="preserve">information </w:t>
      </w:r>
      <w:r>
        <w:rPr>
          <w:color w:val="040404"/>
          <w:spacing w:val="-2"/>
        </w:rPr>
        <w:t>about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me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>from</w:t>
      </w:r>
      <w:r>
        <w:rPr>
          <w:color w:val="040404"/>
          <w:spacing w:val="-12"/>
        </w:rPr>
        <w:t xml:space="preserve"> </w:t>
      </w:r>
      <w:r>
        <w:rPr>
          <w:color w:val="040404"/>
          <w:spacing w:val="-2"/>
        </w:rPr>
        <w:t>criminal</w:t>
      </w:r>
      <w:r>
        <w:rPr>
          <w:color w:val="040404"/>
          <w:spacing w:val="-33"/>
        </w:rPr>
        <w:t xml:space="preserve"> </w:t>
      </w:r>
      <w:r>
        <w:rPr>
          <w:color w:val="040404"/>
          <w:spacing w:val="-2"/>
        </w:rPr>
        <w:t>justice</w:t>
      </w:r>
      <w:r>
        <w:rPr>
          <w:color w:val="040404"/>
          <w:spacing w:val="-6"/>
        </w:rPr>
        <w:t xml:space="preserve"> </w:t>
      </w:r>
      <w:r>
        <w:rPr>
          <w:color w:val="040404"/>
          <w:spacing w:val="-2"/>
        </w:rPr>
        <w:t>agencies</w:t>
      </w:r>
      <w:r>
        <w:rPr>
          <w:color w:val="040404"/>
          <w:spacing w:val="-12"/>
        </w:rPr>
        <w:t xml:space="preserve"> </w:t>
      </w:r>
      <w:r>
        <w:rPr>
          <w:color w:val="040404"/>
          <w:spacing w:val="-2"/>
        </w:rPr>
        <w:t>for</w:t>
      </w:r>
      <w:r>
        <w:rPr>
          <w:color w:val="040404"/>
          <w:spacing w:val="-10"/>
        </w:rPr>
        <w:t xml:space="preserve"> </w:t>
      </w:r>
      <w:r>
        <w:rPr>
          <w:color w:val="040404"/>
          <w:spacing w:val="-2"/>
        </w:rPr>
        <w:t>the purpose</w:t>
      </w:r>
      <w:r>
        <w:rPr>
          <w:color w:val="040404"/>
          <w:spacing w:val="-9"/>
        </w:rPr>
        <w:t xml:space="preserve"> </w:t>
      </w:r>
      <w:r>
        <w:rPr>
          <w:color w:val="040404"/>
          <w:spacing w:val="-2"/>
        </w:rPr>
        <w:t>of determining</w:t>
      </w:r>
      <w:r>
        <w:rPr>
          <w:color w:val="040404"/>
          <w:spacing w:val="-15"/>
        </w:rPr>
        <w:t xml:space="preserve"> </w:t>
      </w:r>
      <w:r>
        <w:rPr>
          <w:color w:val="040404"/>
          <w:spacing w:val="-2"/>
        </w:rPr>
        <w:t>my</w:t>
      </w:r>
      <w:r>
        <w:rPr>
          <w:color w:val="040404"/>
          <w:spacing w:val="-12"/>
        </w:rPr>
        <w:t xml:space="preserve"> </w:t>
      </w:r>
      <w:r>
        <w:rPr>
          <w:color w:val="040404"/>
          <w:spacing w:val="-2"/>
        </w:rPr>
        <w:t>suitability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2"/>
        </w:rPr>
        <w:t xml:space="preserve">for </w:t>
      </w:r>
      <w:r>
        <w:rPr>
          <w:color w:val="040404"/>
        </w:rPr>
        <w:t>a government benefit.</w:t>
      </w:r>
    </w:p>
    <w:p w:rsidR="00B924F4" w:rsidP="00B924F4" w14:paraId="6C980F11" w14:textId="1D08B772">
      <w:pPr>
        <w:pStyle w:val="BodyText"/>
        <w:spacing w:before="272" w:line="228" w:lineRule="auto"/>
        <w:ind w:right="213" w:firstLine="720"/>
      </w:pPr>
      <w:r>
        <w:rPr>
          <w:color w:val="040404"/>
        </w:rPr>
        <w:t>I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>authorize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custodians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of records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and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sources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of information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pertaining</w:t>
      </w:r>
      <w:r>
        <w:rPr>
          <w:color w:val="040404"/>
          <w:spacing w:val="-20"/>
        </w:rPr>
        <w:t xml:space="preserve"> </w:t>
      </w:r>
      <w:r>
        <w:rPr>
          <w:color w:val="040404"/>
        </w:rPr>
        <w:t>to me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to release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such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information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upon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request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of the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investigator,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special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agent,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or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other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duly accredited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representative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of any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Federal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agency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authorized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above</w:t>
      </w:r>
      <w:r>
        <w:rPr>
          <w:color w:val="040404"/>
          <w:spacing w:val="-16"/>
        </w:rPr>
        <w:t xml:space="preserve"> </w:t>
      </w:r>
      <w:r>
        <w:rPr>
          <w:color w:val="040404"/>
        </w:rPr>
        <w:t>regardless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 xml:space="preserve">of any </w:t>
      </w:r>
      <w:r>
        <w:rPr>
          <w:color w:val="040404"/>
          <w:spacing w:val="-4"/>
        </w:rPr>
        <w:t>previous</w:t>
      </w:r>
      <w:r>
        <w:rPr>
          <w:color w:val="040404"/>
          <w:spacing w:val="-11"/>
        </w:rPr>
        <w:t xml:space="preserve"> </w:t>
      </w:r>
      <w:r>
        <w:rPr>
          <w:color w:val="040404"/>
          <w:spacing w:val="-4"/>
        </w:rPr>
        <w:t>agreement</w:t>
      </w:r>
      <w:r>
        <w:rPr>
          <w:color w:val="040404"/>
          <w:spacing w:val="-11"/>
        </w:rPr>
        <w:t xml:space="preserve"> </w:t>
      </w:r>
      <w:r>
        <w:rPr>
          <w:color w:val="040404"/>
          <w:spacing w:val="-4"/>
        </w:rPr>
        <w:t>to</w:t>
      </w:r>
      <w:r>
        <w:rPr>
          <w:color w:val="040404"/>
          <w:spacing w:val="-11"/>
        </w:rPr>
        <w:t xml:space="preserve"> </w:t>
      </w:r>
      <w:r>
        <w:rPr>
          <w:color w:val="040404"/>
          <w:spacing w:val="-4"/>
        </w:rPr>
        <w:t>the</w:t>
      </w:r>
      <w:r>
        <w:rPr>
          <w:color w:val="040404"/>
          <w:spacing w:val="-11"/>
        </w:rPr>
        <w:t xml:space="preserve"> </w:t>
      </w:r>
      <w:r>
        <w:rPr>
          <w:color w:val="040404"/>
          <w:spacing w:val="-4"/>
        </w:rPr>
        <w:t>contrary.</w:t>
      </w:r>
      <w:r>
        <w:rPr>
          <w:color w:val="040404"/>
          <w:spacing w:val="-2"/>
        </w:rPr>
        <w:t xml:space="preserve"> </w:t>
      </w:r>
      <w:r>
        <w:rPr>
          <w:color w:val="040404"/>
          <w:spacing w:val="-4"/>
        </w:rPr>
        <w:t>I</w:t>
      </w:r>
      <w:r>
        <w:rPr>
          <w:color w:val="040404"/>
          <w:spacing w:val="-11"/>
        </w:rPr>
        <w:t xml:space="preserve"> </w:t>
      </w:r>
      <w:r>
        <w:rPr>
          <w:color w:val="040404"/>
          <w:spacing w:val="-4"/>
        </w:rPr>
        <w:t>understand</w:t>
      </w:r>
      <w:r>
        <w:rPr>
          <w:color w:val="040404"/>
          <w:spacing w:val="-11"/>
        </w:rPr>
        <w:t xml:space="preserve"> </w:t>
      </w:r>
      <w:r>
        <w:rPr>
          <w:color w:val="040404"/>
          <w:spacing w:val="-4"/>
        </w:rPr>
        <w:t>that</w:t>
      </w:r>
      <w:r>
        <w:rPr>
          <w:color w:val="040404"/>
          <w:spacing w:val="-13"/>
        </w:rPr>
        <w:t xml:space="preserve"> </w:t>
      </w:r>
      <w:r>
        <w:rPr>
          <w:color w:val="040404"/>
          <w:spacing w:val="-4"/>
        </w:rPr>
        <w:t>the</w:t>
      </w:r>
      <w:r>
        <w:rPr>
          <w:color w:val="040404"/>
          <w:spacing w:val="5"/>
        </w:rPr>
        <w:t xml:space="preserve"> </w:t>
      </w:r>
      <w:r>
        <w:rPr>
          <w:color w:val="040404"/>
          <w:spacing w:val="-4"/>
        </w:rPr>
        <w:t>information released by</w:t>
      </w:r>
      <w:r>
        <w:rPr>
          <w:color w:val="040404"/>
          <w:spacing w:val="-11"/>
        </w:rPr>
        <w:t xml:space="preserve"> </w:t>
      </w:r>
      <w:r>
        <w:rPr>
          <w:color w:val="040404"/>
          <w:spacing w:val="-4"/>
        </w:rPr>
        <w:t>records custodians and</w:t>
      </w:r>
      <w:r>
        <w:rPr>
          <w:color w:val="040404"/>
          <w:spacing w:val="-8"/>
        </w:rPr>
        <w:t xml:space="preserve"> </w:t>
      </w:r>
      <w:r>
        <w:rPr>
          <w:color w:val="040404"/>
          <w:spacing w:val="-4"/>
        </w:rPr>
        <w:t>sources of</w:t>
      </w:r>
      <w:r w:rsidR="00486A3A">
        <w:rPr>
          <w:color w:val="040404"/>
          <w:spacing w:val="-4"/>
        </w:rPr>
        <w:t xml:space="preserve"> </w:t>
      </w:r>
      <w:r>
        <w:rPr>
          <w:color w:val="040404"/>
          <w:spacing w:val="-4"/>
        </w:rPr>
        <w:t>information</w:t>
      </w:r>
      <w:r>
        <w:rPr>
          <w:color w:val="040404"/>
          <w:spacing w:val="-8"/>
        </w:rPr>
        <w:t xml:space="preserve"> </w:t>
      </w:r>
      <w:r>
        <w:rPr>
          <w:color w:val="040404"/>
          <w:spacing w:val="-4"/>
        </w:rPr>
        <w:t>is for</w:t>
      </w:r>
      <w:r>
        <w:rPr>
          <w:color w:val="040404"/>
          <w:spacing w:val="-6"/>
        </w:rPr>
        <w:t xml:space="preserve"> </w:t>
      </w:r>
      <w:r>
        <w:rPr>
          <w:color w:val="040404"/>
          <w:spacing w:val="-4"/>
        </w:rPr>
        <w:t>official</w:t>
      </w:r>
      <w:r>
        <w:rPr>
          <w:color w:val="040404"/>
          <w:spacing w:val="-7"/>
        </w:rPr>
        <w:t xml:space="preserve"> </w:t>
      </w:r>
      <w:r>
        <w:rPr>
          <w:color w:val="040404"/>
          <w:spacing w:val="-4"/>
        </w:rPr>
        <w:t>use</w:t>
      </w:r>
      <w:r>
        <w:rPr>
          <w:color w:val="040404"/>
          <w:spacing w:val="-5"/>
        </w:rPr>
        <w:t xml:space="preserve"> </w:t>
      </w:r>
      <w:r>
        <w:rPr>
          <w:color w:val="040404"/>
          <w:spacing w:val="-4"/>
        </w:rPr>
        <w:t>by</w:t>
      </w:r>
      <w:r>
        <w:rPr>
          <w:color w:val="040404"/>
          <w:spacing w:val="-8"/>
        </w:rPr>
        <w:t xml:space="preserve"> </w:t>
      </w:r>
      <w:r>
        <w:rPr>
          <w:color w:val="040404"/>
          <w:spacing w:val="-4"/>
        </w:rPr>
        <w:t>the</w:t>
      </w:r>
      <w:r>
        <w:rPr>
          <w:color w:val="040404"/>
          <w:spacing w:val="-11"/>
        </w:rPr>
        <w:t xml:space="preserve"> </w:t>
      </w:r>
      <w:r>
        <w:rPr>
          <w:color w:val="040404"/>
          <w:spacing w:val="-4"/>
        </w:rPr>
        <w:t xml:space="preserve">Federal Government only </w:t>
      </w:r>
      <w:r>
        <w:rPr>
          <w:color w:val="040404"/>
        </w:rPr>
        <w:t>for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the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purposes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of processing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my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application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for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a</w:t>
      </w:r>
      <w:r>
        <w:rPr>
          <w:color w:val="040404"/>
          <w:spacing w:val="-15"/>
        </w:rPr>
        <w:t xml:space="preserve"> </w:t>
      </w:r>
      <w:r>
        <w:rPr>
          <w:color w:val="040404"/>
        </w:rPr>
        <w:t>government</w:t>
      </w:r>
      <w:r>
        <w:rPr>
          <w:color w:val="040404"/>
          <w:spacing w:val="-10"/>
        </w:rPr>
        <w:t xml:space="preserve"> </w:t>
      </w:r>
      <w:r>
        <w:rPr>
          <w:color w:val="040404"/>
        </w:rPr>
        <w:t>benefit,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and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may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be redisclosed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>by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the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Government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only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as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authorized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by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law.</w:t>
      </w:r>
    </w:p>
    <w:p w:rsidR="00B924F4" w:rsidP="00B924F4" w14:paraId="2086DDD0" w14:textId="77777777">
      <w:pPr>
        <w:pStyle w:val="BodyText"/>
        <w:spacing w:before="262" w:line="228" w:lineRule="auto"/>
        <w:ind w:right="513" w:firstLine="720"/>
        <w:jc w:val="both"/>
      </w:pPr>
      <w:r>
        <w:rPr>
          <w:color w:val="050505"/>
          <w:spacing w:val="-2"/>
        </w:rPr>
        <w:t>Copies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of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this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authorization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that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show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my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signature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are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as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valid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as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the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original release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signed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by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me.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This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authorization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is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valid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and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shall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remain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in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effect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so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long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as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 xml:space="preserve">I </w:t>
      </w:r>
      <w:r>
        <w:rPr>
          <w:color w:val="050505"/>
        </w:rPr>
        <w:t>am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under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consideration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for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federal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clemency.</w:t>
      </w:r>
    </w:p>
    <w:p w:rsidR="0026028E" w:rsidRPr="0026028E" w:rsidP="00B924F4" w14:paraId="05A77DD2" w14:textId="77777777">
      <w:pPr>
        <w:pStyle w:val="BodyText"/>
        <w:spacing w:after="5"/>
        <w:ind w:right="116" w:firstLine="720"/>
        <w:rPr>
          <w:sz w:val="22"/>
          <w:szCs w:val="22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79"/>
        <w:gridCol w:w="1925"/>
        <w:gridCol w:w="1927"/>
      </w:tblGrid>
      <w:tr w14:paraId="257289E9" w14:textId="77777777">
        <w:tblPrEx>
          <w:tblW w:w="0" w:type="auto"/>
          <w:tblInd w:w="13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6"/>
        </w:trPr>
        <w:tc>
          <w:tcPr>
            <w:tcW w:w="9631" w:type="dxa"/>
            <w:gridSpan w:val="3"/>
          </w:tcPr>
          <w:p w:rsidR="0066760A" w14:paraId="130AEEA9" w14:textId="77777777">
            <w:pPr>
              <w:pStyle w:val="TableParagraph"/>
              <w:rPr>
                <w:i/>
                <w:sz w:val="14"/>
              </w:rPr>
            </w:pPr>
            <w:r>
              <w:rPr>
                <w:i/>
                <w:sz w:val="14"/>
              </w:rPr>
              <w:t>Signature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(sign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4"/>
                <w:sz w:val="14"/>
              </w:rPr>
              <w:t xml:space="preserve"> ink)</w:t>
            </w:r>
          </w:p>
        </w:tc>
      </w:tr>
      <w:tr w14:paraId="20A3673D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9"/>
        </w:trPr>
        <w:tc>
          <w:tcPr>
            <w:tcW w:w="7704" w:type="dxa"/>
            <w:gridSpan w:val="2"/>
          </w:tcPr>
          <w:p w:rsidR="0066760A" w14:paraId="3621722F" w14:textId="77777777">
            <w:pPr>
              <w:pStyle w:val="TableParagraph"/>
              <w:rPr>
                <w:i/>
                <w:sz w:val="14"/>
              </w:rPr>
            </w:pPr>
            <w:r>
              <w:rPr>
                <w:i/>
                <w:sz w:val="14"/>
              </w:rPr>
              <w:t>Full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Name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(type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print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legibly)</w:t>
            </w:r>
          </w:p>
        </w:tc>
        <w:tc>
          <w:tcPr>
            <w:tcW w:w="1927" w:type="dxa"/>
          </w:tcPr>
          <w:p w:rsidR="0066760A" w14:paraId="3C2633F1" w14:textId="77777777">
            <w:pPr>
              <w:pStyle w:val="TableParagraph"/>
              <w:rPr>
                <w:i/>
                <w:sz w:val="14"/>
              </w:rPr>
            </w:pPr>
            <w:r>
              <w:rPr>
                <w:i/>
                <w:sz w:val="14"/>
              </w:rPr>
              <w:t>Date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Signed</w:t>
            </w:r>
          </w:p>
        </w:tc>
      </w:tr>
      <w:tr w14:paraId="5020CD2D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6"/>
        </w:trPr>
        <w:tc>
          <w:tcPr>
            <w:tcW w:w="9631" w:type="dxa"/>
            <w:gridSpan w:val="3"/>
          </w:tcPr>
          <w:p w:rsidR="0066760A" w14:paraId="37BC5BF6" w14:textId="77777777">
            <w:pPr>
              <w:pStyle w:val="TableParagraph"/>
              <w:rPr>
                <w:i/>
                <w:sz w:val="14"/>
              </w:rPr>
            </w:pPr>
            <w:r>
              <w:rPr>
                <w:i/>
                <w:sz w:val="14"/>
              </w:rPr>
              <w:t>Other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Names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Used</w:t>
            </w:r>
          </w:p>
        </w:tc>
      </w:tr>
      <w:tr w14:paraId="6C04C551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9"/>
        </w:trPr>
        <w:tc>
          <w:tcPr>
            <w:tcW w:w="9631" w:type="dxa"/>
            <w:gridSpan w:val="3"/>
          </w:tcPr>
          <w:p w:rsidR="0066760A" w14:paraId="156C04E7" w14:textId="77777777">
            <w:pPr>
              <w:pStyle w:val="TableParagraph"/>
              <w:rPr>
                <w:i/>
                <w:sz w:val="14"/>
              </w:rPr>
            </w:pPr>
            <w:r>
              <w:rPr>
                <w:i/>
                <w:sz w:val="14"/>
              </w:rPr>
              <w:t>Street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Address</w:t>
            </w:r>
          </w:p>
        </w:tc>
      </w:tr>
      <w:tr w14:paraId="7A6AABAC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6"/>
        </w:trPr>
        <w:tc>
          <w:tcPr>
            <w:tcW w:w="5779" w:type="dxa"/>
          </w:tcPr>
          <w:p w:rsidR="0066760A" w14:paraId="0E12A57F" w14:textId="77777777">
            <w:pPr>
              <w:pStyle w:val="TableParagraph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City</w:t>
            </w:r>
          </w:p>
        </w:tc>
        <w:tc>
          <w:tcPr>
            <w:tcW w:w="1925" w:type="dxa"/>
          </w:tcPr>
          <w:p w:rsidR="0066760A" w14:paraId="7C63B05B" w14:textId="77777777">
            <w:pPr>
              <w:pStyle w:val="TableParagraph"/>
              <w:ind w:left="11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State</w:t>
            </w:r>
          </w:p>
        </w:tc>
        <w:tc>
          <w:tcPr>
            <w:tcW w:w="1927" w:type="dxa"/>
          </w:tcPr>
          <w:p w:rsidR="0066760A" w14:paraId="17718E3E" w14:textId="77777777">
            <w:pPr>
              <w:pStyle w:val="TableParagraph"/>
              <w:rPr>
                <w:i/>
                <w:sz w:val="14"/>
              </w:rPr>
            </w:pPr>
            <w:r>
              <w:rPr>
                <w:i/>
                <w:sz w:val="14"/>
              </w:rPr>
              <w:t>ZIP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Code</w:t>
            </w:r>
          </w:p>
        </w:tc>
      </w:tr>
      <w:tr w14:paraId="0C1ADF6B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9"/>
        </w:trPr>
        <w:tc>
          <w:tcPr>
            <w:tcW w:w="5779" w:type="dxa"/>
          </w:tcPr>
          <w:p w:rsidR="0066760A" w14:paraId="6948ECCD" w14:textId="77777777">
            <w:pPr>
              <w:pStyle w:val="TableParagraph"/>
              <w:rPr>
                <w:i/>
                <w:sz w:val="14"/>
              </w:rPr>
            </w:pPr>
            <w:r>
              <w:rPr>
                <w:i/>
                <w:sz w:val="14"/>
              </w:rPr>
              <w:t>Home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Telephone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Number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(include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area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code)</w:t>
            </w:r>
          </w:p>
        </w:tc>
        <w:tc>
          <w:tcPr>
            <w:tcW w:w="3852" w:type="dxa"/>
            <w:gridSpan w:val="2"/>
          </w:tcPr>
          <w:p w:rsidR="0066760A" w14:paraId="2DB1767A" w14:textId="77777777">
            <w:pPr>
              <w:pStyle w:val="TableParagraph"/>
              <w:ind w:left="117"/>
              <w:rPr>
                <w:i/>
                <w:sz w:val="14"/>
              </w:rPr>
            </w:pPr>
            <w:r>
              <w:rPr>
                <w:i/>
                <w:sz w:val="14"/>
              </w:rPr>
              <w:t>Social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Security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Number</w:t>
            </w:r>
          </w:p>
        </w:tc>
      </w:tr>
    </w:tbl>
    <w:p w:rsidR="0066760A" w14:paraId="7DF9CF14" w14:textId="77777777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174497</wp:posOffset>
                </wp:positionV>
                <wp:extent cx="6115050" cy="12065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15050" cy="1206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065" w="6115050" stroke="1">
                              <a:moveTo>
                                <a:pt x="6115050" y="0"/>
                              </a:moveTo>
                              <a:lnTo>
                                <a:pt x="0" y="0"/>
                              </a:lnTo>
                              <a:lnTo>
                                <a:pt x="0" y="12064"/>
                              </a:lnTo>
                              <a:lnTo>
                                <a:pt x="6115050" y="12064"/>
                              </a:lnTo>
                              <a:lnTo>
                                <a:pt x="6115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width:481.5pt;height:0.95pt;margin-top:13.75pt;margin-left:63pt;mso-position-horizontal-relative:page;mso-wrap-distance-bottom:0;mso-wrap-distance-left:0;mso-wrap-distance-right:0;mso-wrap-distance-top:0;mso-wrap-style:square;position:absolute;visibility:visible;v-text-anchor:top;z-index:-251657216" coordsize="6115050,12065" path="m6115050,l,,,12064l6115050,12064l6115050,xe" fillcolor="black" stroked="f">
                <v:path arrowok="t"/>
                <w10:wrap type="topAndBottom"/>
              </v:shape>
            </w:pict>
          </mc:Fallback>
        </mc:AlternateContent>
      </w:r>
    </w:p>
    <w:p w:rsidR="0066760A" w14:paraId="738A2FD8" w14:textId="77777777">
      <w:pPr>
        <w:tabs>
          <w:tab w:val="left" w:pos="8805"/>
        </w:tabs>
        <w:spacing w:before="107"/>
        <w:ind w:left="120"/>
        <w:rPr>
          <w:i/>
          <w:sz w:val="19"/>
        </w:rPr>
      </w:pPr>
      <w:r>
        <w:rPr>
          <w:i/>
          <w:sz w:val="19"/>
        </w:rPr>
        <w:t>United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States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Department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Justice</w:t>
      </w:r>
      <w:r>
        <w:rPr>
          <w:i/>
          <w:sz w:val="19"/>
        </w:rPr>
        <w:tab/>
        <w:t>March</w:t>
      </w:r>
      <w:r>
        <w:rPr>
          <w:i/>
          <w:spacing w:val="-1"/>
          <w:sz w:val="19"/>
        </w:rPr>
        <w:t xml:space="preserve"> </w:t>
      </w:r>
      <w:r>
        <w:rPr>
          <w:i/>
          <w:spacing w:val="-4"/>
          <w:sz w:val="19"/>
        </w:rPr>
        <w:t>2023</w:t>
      </w:r>
    </w:p>
    <w:p w:rsidR="0066760A" w14:paraId="175A5BCB" w14:textId="77777777">
      <w:pPr>
        <w:spacing w:before="12"/>
        <w:ind w:left="120" w:right="6583"/>
        <w:rPr>
          <w:i/>
          <w:sz w:val="19"/>
        </w:rPr>
      </w:pPr>
      <w:r>
        <w:rPr>
          <w:i/>
          <w:sz w:val="19"/>
        </w:rPr>
        <w:t>Office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Pardon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Attorney Washington, D.C. 20530</w:t>
      </w:r>
    </w:p>
    <w:sectPr w:rsidSect="001C5B2C">
      <w:type w:val="continuous"/>
      <w:pgSz w:w="12240" w:h="15840"/>
      <w:pgMar w:top="300" w:right="12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0A"/>
    <w:rsid w:val="000608A9"/>
    <w:rsid w:val="001C5B2C"/>
    <w:rsid w:val="00225252"/>
    <w:rsid w:val="00227F40"/>
    <w:rsid w:val="00236819"/>
    <w:rsid w:val="0026028E"/>
    <w:rsid w:val="00486A3A"/>
    <w:rsid w:val="004B196F"/>
    <w:rsid w:val="0066760A"/>
    <w:rsid w:val="009B79ED"/>
    <w:rsid w:val="00B924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EF9D53"/>
  <w15:docId w15:val="{CB064C53-0D43-4746-929A-B60C8E35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42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119"/>
    </w:pPr>
  </w:style>
  <w:style w:type="character" w:customStyle="1" w:styleId="BodyTextChar">
    <w:name w:val="Body Text Char"/>
    <w:basedOn w:val="DefaultParagraphFont"/>
    <w:link w:val="BodyText"/>
    <w:uiPriority w:val="1"/>
    <w:rsid w:val="00B924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JMD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cveilleux</dc:creator>
  <cp:lastModifiedBy>Amoah, Mammyaa (JMD) (CTR)</cp:lastModifiedBy>
  <cp:revision>2</cp:revision>
  <dcterms:created xsi:type="dcterms:W3CDTF">2023-12-07T13:58:00Z</dcterms:created>
  <dcterms:modified xsi:type="dcterms:W3CDTF">2023-12-07T13:58:00Z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2023-09-07T00:00:00Z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D:20120427142110</vt:lpwstr>
  </property>
</Properties>
</file>