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Pr="009239AA" w:rsidR="008551CF" w:rsidP="69371F6A" w:rsidRDefault="00962E75" w14:paraId="34A2DFA6" w14:textId="1E5A3C2A">
      <w:pPr>
        <w:rPr>
          <w:b/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623A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RGVTH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69371F6A" w:rsidR="4B40004C">
        <w:rPr>
          <w:b/>
          <w:bCs/>
        </w:rPr>
        <w:t>TITLE OF INFORMATION COLLECTION:</w:t>
      </w:r>
      <w:r w:rsidR="4B40004C">
        <w:t xml:space="preserve">  </w:t>
      </w:r>
      <w:r w:rsidR="71770E9E">
        <w:t>National Longitudinal Survey of Youth Needs Assessment for Proposed NLSY26</w:t>
      </w:r>
      <w:r w:rsidR="000222F1">
        <w:t xml:space="preserve"> Focus Groups</w:t>
      </w:r>
    </w:p>
    <w:p w:rsidR="008551CF" w:rsidRDefault="008551CF" w14:paraId="676AB98C" w14:textId="77777777"/>
    <w:p w:rsidR="008551CF" w:rsidP="69371F6A" w:rsidRDefault="4B40004C" w14:paraId="045D0C53" w14:textId="77777777">
      <w:pPr>
        <w:rPr>
          <w:b/>
          <w:bCs/>
        </w:rPr>
      </w:pPr>
      <w:r w:rsidRPr="69371F6A">
        <w:rPr>
          <w:b/>
          <w:bCs/>
        </w:rPr>
        <w:t xml:space="preserve">PURPOSE:  </w:t>
      </w:r>
    </w:p>
    <w:p w:rsidR="008551CF" w:rsidRDefault="008551CF" w14:paraId="00AE852D" w14:textId="77777777"/>
    <w:p w:rsidR="00107117" w:rsidP="00107117" w:rsidRDefault="3989061F" w14:paraId="13630B8C" w14:textId="063CE930">
      <w:r>
        <w:t>The purpose of</w:t>
      </w:r>
      <w:r w:rsidR="6321BA1C">
        <w:t xml:space="preserve"> th</w:t>
      </w:r>
      <w:r w:rsidR="008A2209">
        <w:t>is</w:t>
      </w:r>
      <w:r w:rsidR="6321BA1C">
        <w:t xml:space="preserve"> request for approval </w:t>
      </w:r>
      <w:r w:rsidR="2EFB4856">
        <w:t xml:space="preserve">under the existing </w:t>
      </w:r>
      <w:r w:rsidR="6321BA1C">
        <w:t>generic clearance</w:t>
      </w:r>
      <w:r w:rsidR="444ABA80">
        <w:t xml:space="preserve"> </w:t>
      </w:r>
      <w:r w:rsidR="06A22D59">
        <w:t>1225-0088</w:t>
      </w:r>
      <w:r w:rsidR="444ABA80">
        <w:t xml:space="preserve"> </w:t>
      </w:r>
      <w:r w:rsidR="008A2209">
        <w:t xml:space="preserve">is </w:t>
      </w:r>
      <w:r w:rsidR="4E0F2613">
        <w:t xml:space="preserve">for </w:t>
      </w:r>
      <w:r w:rsidR="08F0F7D7">
        <w:t xml:space="preserve">a </w:t>
      </w:r>
      <w:r w:rsidR="000222F1">
        <w:t xml:space="preserve">series of six </w:t>
      </w:r>
      <w:r w:rsidR="002F2456">
        <w:t>focus groups to g</w:t>
      </w:r>
      <w:r w:rsidR="00100016">
        <w:t>a</w:t>
      </w:r>
      <w:r w:rsidR="002F2456">
        <w:t xml:space="preserve">ther feedback on </w:t>
      </w:r>
      <w:r w:rsidR="00100016">
        <w:t xml:space="preserve">a </w:t>
      </w:r>
      <w:r w:rsidR="7E00589D">
        <w:t xml:space="preserve">possible </w:t>
      </w:r>
      <w:r w:rsidR="4E0F2613">
        <w:t>new cohort of the National Longitudinal</w:t>
      </w:r>
      <w:r w:rsidR="0CD65F37">
        <w:t xml:space="preserve"> Survey of Youth</w:t>
      </w:r>
      <w:r w:rsidR="2DCDBC81">
        <w:t xml:space="preserve"> (NLSY)</w:t>
      </w:r>
      <w:r w:rsidR="0CD65F37">
        <w:t xml:space="preserve">. </w:t>
      </w:r>
      <w:r w:rsidR="008A2209">
        <w:t>BLS</w:t>
      </w:r>
      <w:r w:rsidR="2DCDBC81">
        <w:t xml:space="preserve"> would like to </w:t>
      </w:r>
      <w:r w:rsidR="008A2209">
        <w:t>obtain</w:t>
      </w:r>
      <w:r w:rsidR="2DCDBC81">
        <w:t xml:space="preserve"> feedback from stakeholders</w:t>
      </w:r>
      <w:r w:rsidR="00100016">
        <w:t xml:space="preserve"> regarding how changes in society, culture, family, health, education, </w:t>
      </w:r>
      <w:r w:rsidR="003B4229">
        <w:t xml:space="preserve">work, </w:t>
      </w:r>
      <w:r w:rsidR="00100016">
        <w:t>and technology (amongst others) may impact the design and content of the next cohort.</w:t>
      </w:r>
      <w:r w:rsidRPr="00107117" w:rsidR="00107117">
        <w:t xml:space="preserve"> </w:t>
      </w:r>
      <w:r w:rsidR="00107117">
        <w:t>This information will be used to guide future design and data collections efforts on the proposed NLSY26 cohort.</w:t>
      </w:r>
    </w:p>
    <w:p w:rsidR="008551CF" w:rsidP="47B2FB84" w:rsidRDefault="008551CF" w14:paraId="4237CB97" w14:textId="1BBD5A9C"/>
    <w:p w:rsidR="0035659D" w:rsidRDefault="0035659D" w14:paraId="44D6C10A" w14:textId="7DB8654F"/>
    <w:p w:rsidR="00053F8F" w:rsidP="00053F8F" w:rsidRDefault="00053F8F" w14:paraId="624FEEE1" w14:textId="7B8ECA8B">
      <w:r w:rsidRPr="00053F8F">
        <w:t>The National Survey of Youth is a nationally representative longitudinal survey which collects data on labor, education, and general life experiences to understand how an entire generation of Americans experience the workforce. </w:t>
      </w:r>
    </w:p>
    <w:p w:rsidRPr="00053F8F" w:rsidR="00053F8F" w:rsidP="00053F8F" w:rsidRDefault="00053F8F" w14:paraId="2FFD3247" w14:textId="77777777"/>
    <w:p w:rsidRPr="00053F8F" w:rsidR="00053F8F" w:rsidP="00053F8F" w:rsidRDefault="22365F09" w14:paraId="2F8C1CEA" w14:textId="41647601">
      <w:r>
        <w:t xml:space="preserve">The Survey is sponsored by the Bureau of Labor Statistics (BLS) within the Department of Labor. Many agencies rely on the NLSY to inform policy decisions related to the </w:t>
      </w:r>
      <w:r w:rsidR="008A2209">
        <w:t xml:space="preserve">U.S. </w:t>
      </w:r>
      <w:r>
        <w:t>workforce.  </w:t>
      </w:r>
    </w:p>
    <w:p w:rsidR="008551CF" w:rsidRDefault="008551CF" w14:paraId="5F0DBC36" w14:textId="0B572446"/>
    <w:p w:rsidR="00107117" w:rsidRDefault="00107117" w14:paraId="2917523F" w14:textId="145D1D4F">
      <w:r>
        <w:t xml:space="preserve">Please note this request is for the first round of a total of six focus groups. BLS will provide additional submissions for the subsequent focus groups on a flow basis to improve upon each round. Please see tentative schedule for each additional submission below.  </w:t>
      </w:r>
    </w:p>
    <w:p w:rsidR="002B5F96" w:rsidRDefault="002B5F96" w14:paraId="533A0B9B" w14:textId="74DC241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916"/>
        <w:gridCol w:w="1805"/>
        <w:gridCol w:w="1808"/>
        <w:gridCol w:w="1808"/>
      </w:tblGrid>
      <w:tr w:rsidR="002B5F96" w:rsidTr="002B5F96" w14:paraId="4B948E1F" w14:textId="77777777"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702D4032" w14:textId="77777777">
            <w:pPr>
              <w:rPr>
                <w:sz w:val="22"/>
                <w:szCs w:val="22"/>
              </w:rPr>
            </w:pPr>
            <w:r>
              <w:t>Number</w:t>
            </w:r>
          </w:p>
        </w:tc>
        <w:tc>
          <w:tcPr>
            <w:tcW w:w="3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304B860" w14:textId="77777777">
            <w:r>
              <w:t>Description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3721F83E" w14:textId="77777777">
            <w:r>
              <w:t>Planned Week of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2D3D334C" w14:textId="77777777">
            <w:r>
              <w:t>Draft Protocol to DMS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FE5BD1C" w14:textId="77777777">
            <w:r>
              <w:t>Final Protocol to OMB</w:t>
            </w:r>
          </w:p>
        </w:tc>
      </w:tr>
      <w:tr w:rsidR="002B5F96" w:rsidTr="002B5F96" w14:paraId="4B5B0DAC" w14:textId="77777777"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D1D28E2" w14:textId="77777777">
            <w:r>
              <w:t>FG2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02B635FB" w14:textId="2943A5AB">
            <w:r>
              <w:t>Childhood and Family Retrospective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2341836D" w14:textId="77777777">
            <w:r>
              <w:t>2/28/22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235BAAA5" w14:textId="77777777">
            <w:r>
              <w:t>2/15/22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0EAE2F58" w14:textId="77777777">
            <w:r>
              <w:t>2/18/22</w:t>
            </w:r>
          </w:p>
        </w:tc>
      </w:tr>
      <w:tr w:rsidR="002B5F96" w:rsidTr="002B5F96" w14:paraId="5F98B989" w14:textId="77777777"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7F285CFE" w14:textId="77777777">
            <w:r>
              <w:t>FG3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F96" w:rsidRDefault="002B5F96" w14:paraId="4A84707D" w14:textId="47390381">
            <w:r>
              <w:t>Physical Health, Environment, and Climate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55DC3AC2" w14:textId="77777777">
            <w:r>
              <w:t>3/7/22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7CC70C06" w14:textId="77777777">
            <w:r>
              <w:t>2/21/22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7B25436D" w14:textId="77777777">
            <w:r>
              <w:t>2/25/22</w:t>
            </w:r>
          </w:p>
        </w:tc>
      </w:tr>
      <w:tr w:rsidR="002B5F96" w:rsidTr="002B5F96" w14:paraId="1CE69EB4" w14:textId="77777777"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0112B03D" w14:textId="77777777">
            <w:r>
              <w:t>FG4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F96" w:rsidRDefault="002B5F96" w14:paraId="44FFC41D" w14:textId="36DBE187">
            <w:r>
              <w:t xml:space="preserve">Mental Health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23136FF8" w14:textId="77777777">
            <w:r>
              <w:t>3/14/22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3BBB3D75" w14:textId="77777777">
            <w:r>
              <w:t>2/28/22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9318C78" w14:textId="77777777">
            <w:r>
              <w:t>3/4/22</w:t>
            </w:r>
          </w:p>
        </w:tc>
      </w:tr>
      <w:tr w:rsidR="002B5F96" w:rsidTr="002B5F96" w14:paraId="5EEBE578" w14:textId="77777777"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56632154" w14:textId="77777777">
            <w:r>
              <w:t>FG5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F96" w:rsidRDefault="002B5F96" w14:paraId="3402675D" w14:textId="3BD88F39">
            <w:r>
              <w:t>Employment, Jobs, and the Future of Work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5B441813" w14:textId="77777777">
            <w:r>
              <w:t>3/21/22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5E5C8112" w14:textId="77777777">
            <w:r>
              <w:t>3/7/22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DD06629" w14:textId="77777777">
            <w:r>
              <w:t>3/11/22</w:t>
            </w:r>
          </w:p>
        </w:tc>
      </w:tr>
      <w:tr w:rsidR="002B5F96" w:rsidTr="002B5F96" w14:paraId="3A6BB5AC" w14:textId="77777777"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ACF1DBD" w14:textId="77777777">
            <w:r>
              <w:t>FG6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F96" w:rsidRDefault="002B5F96" w14:paraId="16B499C7" w14:textId="2238194B">
            <w:r>
              <w:t xml:space="preserve">Innovations in International Surveys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297C3106" w14:textId="77777777">
            <w:r>
              <w:t>3/28/22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1C7182D5" w14:textId="77777777">
            <w:r>
              <w:t>3/14/22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96" w:rsidRDefault="002B5F96" w14:paraId="49B4DC14" w14:textId="77777777">
            <w:r>
              <w:t>3/18/22</w:t>
            </w:r>
          </w:p>
        </w:tc>
      </w:tr>
    </w:tbl>
    <w:p w:rsidR="002B5F96" w:rsidRDefault="002B5F96" w14:paraId="3C610D40" w14:textId="77777777"/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8551CF" w:rsidRDefault="03EB9B8F" w14:paraId="3AC52E17" w14:textId="4AFE00AC">
      <w:r>
        <w:t xml:space="preserve">Respondents are </w:t>
      </w:r>
      <w:r w:rsidR="003B4229">
        <w:t xml:space="preserve">current or potential </w:t>
      </w:r>
      <w:r>
        <w:t xml:space="preserve">stakeholders for the NLSY </w:t>
      </w:r>
      <w:r w:rsidR="3989061F">
        <w:t>cohort</w:t>
      </w:r>
      <w:r w:rsidR="003B4229">
        <w:t>s</w:t>
      </w:r>
      <w:r w:rsidR="3989061F">
        <w:t>.</w:t>
      </w:r>
      <w:r w:rsidR="55907F27">
        <w:t xml:space="preserve"> </w:t>
      </w:r>
      <w:r w:rsidR="003B4229">
        <w:t>Many of these</w:t>
      </w:r>
      <w:r w:rsidRPr="00BC3EA9" w:rsidR="00BC3EA9">
        <w:t xml:space="preserve"> stakeholders </w:t>
      </w:r>
      <w:r w:rsidR="003B4229">
        <w:t>are</w:t>
      </w:r>
      <w:r w:rsidRPr="00BC3EA9" w:rsidR="00BC3EA9">
        <w:t xml:space="preserve"> familiar with NLSY data either through use of NLSY data or the research generated by these data. </w:t>
      </w:r>
      <w:r w:rsidR="003B4229">
        <w:t xml:space="preserve">Other stakeholders have research interest that align with the NLSY but are not familiar with NLSY data.  </w:t>
      </w:r>
      <w:r w:rsidRPr="00BC3EA9" w:rsidR="00BC3EA9">
        <w:t>These stakeholders are interested in contributing feedback.</w:t>
      </w:r>
    </w:p>
    <w:p w:rsidR="008551CF" w:rsidRDefault="008551CF" w14:paraId="151134D1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54E68D6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02A1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01AEABC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02A1E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58F064D6">
      <w:pPr>
        <w:pStyle w:val="ListParagraph"/>
        <w:numPr>
          <w:ilvl w:val="0"/>
          <w:numId w:val="14"/>
        </w:numPr>
      </w:pPr>
      <w:r>
        <w:t xml:space="preserve">The </w:t>
      </w:r>
      <w:r w:rsidR="00096C49">
        <w:t>focus groups are</w:t>
      </w:r>
      <w:r>
        <w:t xml:space="preserve"> targeted to the solicitation of opinions from </w:t>
      </w:r>
      <w:r w:rsidR="00096C49">
        <w:t>participants</w:t>
      </w:r>
      <w:r>
        <w:t xml:space="preserve"> </w:t>
      </w:r>
      <w:r w:rsidR="00096C49">
        <w:t>who may or may not have experience with the program</w:t>
      </w:r>
      <w:r>
        <w:t>.</w:t>
      </w:r>
    </w:p>
    <w:p w:rsidR="008551CF" w:rsidP="009C13B9" w:rsidRDefault="008551CF" w14:paraId="024B954A" w14:textId="77777777"/>
    <w:p w:rsidRPr="00140C76" w:rsidR="00140C76" w:rsidP="00140C76" w:rsidRDefault="008551CF" w14:paraId="1E6485AC" w14:textId="43087BAE">
      <w:r w:rsidRPr="002D15A6">
        <w:t>Name:_</w:t>
      </w:r>
      <w:r w:rsidRPr="00140C76" w:rsidR="00140C76">
        <w:t xml:space="preserve"> Keenan Dworak-Fisher</w:t>
      </w:r>
    </w:p>
    <w:p w:rsidRPr="00140C76" w:rsidR="00140C76" w:rsidP="00140C76" w:rsidRDefault="00140C76" w14:paraId="1168DAD9" w14:textId="77777777">
      <w:r w:rsidRPr="00140C76">
        <w:t>Director, National Longitudinal Surveys</w:t>
      </w:r>
    </w:p>
    <w:p w:rsidR="008551CF" w:rsidP="009C13B9" w:rsidRDefault="008551CF" w14:paraId="28AADD20" w14:textId="7EA0759E">
      <w:r w:rsidRPr="002D15A6">
        <w:t>____________________________________________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4B40004C" w14:paraId="1595FAB5" w14:textId="4943E6C7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DD7E9C">
        <w:t>x</w:t>
      </w:r>
      <w:r>
        <w:t xml:space="preserve">] Yes  []  No </w:t>
      </w:r>
    </w:p>
    <w:p w:rsidR="008551CF" w:rsidP="00C86E91" w:rsidRDefault="008551CF" w14:paraId="35BFA950" w14:textId="4CF94B84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DD7E9C">
        <w:t>x</w:t>
      </w:r>
      <w:r>
        <w:t xml:space="preserve">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2C6C51" w:rsidP="00C86E91" w:rsidRDefault="002C6C51" w14:paraId="71270DD1" w14:textId="77777777">
      <w:pPr>
        <w:pStyle w:val="ListParagraph"/>
        <w:ind w:left="0"/>
        <w:rPr>
          <w:b/>
        </w:rPr>
      </w:pPr>
    </w:p>
    <w:p w:rsidRPr="00C86E91" w:rsidR="008551CF" w:rsidP="00C86E91" w:rsidRDefault="008551CF" w14:paraId="6E4C6246" w14:textId="468ED8FC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Pr="003357FD" w:rsidR="008551CF" w:rsidRDefault="008551CF" w14:paraId="22F2D901" w14:textId="0EA4D400">
      <w:r>
        <w:t xml:space="preserve">Is an incentive (e.g., money or reimbursement of expenses, token of appreciation) provided to participants?  [  ] Yes [ </w:t>
      </w:r>
      <w:r w:rsidR="00F014E8">
        <w:t>x</w:t>
      </w:r>
      <w:r>
        <w:t xml:space="preserve">] No  </w:t>
      </w: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69371F6A" w14:paraId="671FAC69" w14:textId="77777777">
        <w:trPr>
          <w:trHeight w:val="274"/>
        </w:trPr>
        <w:tc>
          <w:tcPr>
            <w:tcW w:w="5418" w:type="dxa"/>
          </w:tcPr>
          <w:p w:rsidRPr="002D15A6" w:rsidR="008551CF" w:rsidP="00C8488C" w:rsidRDefault="008551CF" w14:paraId="79CEB712" w14:textId="77777777">
            <w:pPr>
              <w:rPr>
                <w:b/>
              </w:rPr>
            </w:pPr>
            <w:r w:rsidRPr="002D15A6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15A6" w:rsidR="008551CF" w:rsidP="00843796" w:rsidRDefault="008551CF" w14:paraId="0A5228A6" w14:textId="77777777">
            <w:pPr>
              <w:rPr>
                <w:b/>
              </w:rPr>
            </w:pPr>
            <w:r w:rsidRPr="002D15A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15A6" w:rsidR="008551CF" w:rsidP="00843796" w:rsidRDefault="008551CF" w14:paraId="0CEE2C91" w14:textId="77777777">
            <w:pPr>
              <w:rPr>
                <w:b/>
              </w:rPr>
            </w:pPr>
            <w:r w:rsidRPr="002D15A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15A6" w:rsidR="008551CF" w:rsidP="00843796" w:rsidRDefault="008551CF" w14:paraId="28307C5C" w14:textId="77777777">
            <w:pPr>
              <w:rPr>
                <w:b/>
              </w:rPr>
            </w:pPr>
            <w:r w:rsidRPr="002D15A6">
              <w:rPr>
                <w:b/>
              </w:rPr>
              <w:t>Burden</w:t>
            </w:r>
          </w:p>
        </w:tc>
      </w:tr>
      <w:tr w:rsidR="008551CF" w:rsidTr="69371F6A" w14:paraId="7DC27B95" w14:textId="77777777">
        <w:trPr>
          <w:trHeight w:val="274"/>
        </w:trPr>
        <w:tc>
          <w:tcPr>
            <w:tcW w:w="5418" w:type="dxa"/>
          </w:tcPr>
          <w:p w:rsidRPr="002D15A6" w:rsidR="008551CF" w:rsidP="00843796" w:rsidRDefault="11A180FC" w14:paraId="452633ED" w14:textId="0D8904F4">
            <w:r>
              <w:t>Individuals</w:t>
            </w:r>
          </w:p>
        </w:tc>
        <w:tc>
          <w:tcPr>
            <w:tcW w:w="1530" w:type="dxa"/>
          </w:tcPr>
          <w:p w:rsidRPr="002D15A6" w:rsidR="008551CF" w:rsidP="00843796" w:rsidRDefault="00902A1E" w14:paraId="65A2E7A2" w14:textId="4770EC03">
            <w:r>
              <w:t>NTE 54 (6 FG * 9 participants</w:t>
            </w:r>
          </w:p>
        </w:tc>
        <w:tc>
          <w:tcPr>
            <w:tcW w:w="1710" w:type="dxa"/>
          </w:tcPr>
          <w:p w:rsidRPr="002D15A6" w:rsidR="008551CF" w:rsidP="00843796" w:rsidRDefault="00902A1E" w14:paraId="359D1834" w14:textId="06AFD041">
            <w:r>
              <w:t>90</w:t>
            </w:r>
          </w:p>
        </w:tc>
        <w:tc>
          <w:tcPr>
            <w:tcW w:w="1003" w:type="dxa"/>
          </w:tcPr>
          <w:p w:rsidRPr="002D15A6" w:rsidR="008551CF" w:rsidP="00843796" w:rsidRDefault="00027DA4" w14:paraId="66B66160" w14:textId="1B1CBA9D">
            <w:r>
              <w:t>81</w:t>
            </w:r>
          </w:p>
        </w:tc>
      </w:tr>
      <w:tr w:rsidR="008551CF" w:rsidTr="69371F6A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74219046" w14:paraId="290C0FEC" w14:textId="617E65F2">
            <w:r>
              <w:t>-</w:t>
            </w:r>
          </w:p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03" w:type="dxa"/>
          </w:tcPr>
          <w:p w:rsidR="008551CF" w:rsidP="00843796" w:rsidRDefault="008551CF" w14:paraId="596DC037" w14:textId="77777777"/>
        </w:tc>
      </w:tr>
      <w:tr w:rsidR="008551CF" w:rsidTr="69371F6A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DD7E9C" w14:paraId="6428324A" w14:textId="0639E124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10" w:type="dxa"/>
          </w:tcPr>
          <w:p w:rsidR="008551CF" w:rsidP="00843796" w:rsidRDefault="008551CF" w14:paraId="751E39D0" w14:textId="77777777"/>
        </w:tc>
        <w:tc>
          <w:tcPr>
            <w:tcW w:w="1003" w:type="dxa"/>
          </w:tcPr>
          <w:p w:rsidRPr="002D0C7E" w:rsidR="008551CF" w:rsidP="00843796" w:rsidRDefault="00DD7E9C" w14:paraId="239CE736" w14:textId="1EE76DD8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="007158CD" w:rsidP="007158CD" w:rsidRDefault="008551CF" w14:paraId="4403DE52" w14:textId="77777777">
      <w:r>
        <w:rPr>
          <w:b/>
        </w:rPr>
        <w:t>FEDERAL COST</w:t>
      </w:r>
    </w:p>
    <w:p w:rsidR="007158CD" w:rsidP="007158CD" w:rsidRDefault="007158CD" w14:paraId="5FDC09DE" w14:textId="0BA49D4F">
      <w:pPr>
        <w:rPr>
          <w:b/>
          <w:bCs/>
        </w:rPr>
      </w:pPr>
      <w:r>
        <w:lastRenderedPageBreak/>
        <w:t>The estimated annual cost to the Federal government is $</w:t>
      </w:r>
      <w:r w:rsidR="00DF127C">
        <w:t>9,281.60</w:t>
      </w:r>
      <w:r>
        <w:t xml:space="preserve"> (an estimated 1</w:t>
      </w:r>
      <w:r w:rsidR="002F2456">
        <w:t>50</w:t>
      </w:r>
      <w:r>
        <w:t xml:space="preserve"> hours of work based on a GS-13/5, which is roughly $</w:t>
      </w:r>
      <w:r w:rsidR="00DF127C">
        <w:t>58.01</w:t>
      </w:r>
      <w:r>
        <w:t xml:space="preserve"> per hour).</w:t>
      </w:r>
      <w:r>
        <w:rPr>
          <w:u w:val="single"/>
        </w:rPr>
        <w:t xml:space="preserve">  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53E266E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710E63">
        <w:t>X</w:t>
      </w:r>
      <w:r>
        <w:t>] No</w:t>
      </w:r>
    </w:p>
    <w:p w:rsidR="008551CF" w:rsidP="00636621" w:rsidRDefault="008551CF" w14:paraId="40D13A3B" w14:textId="77777777">
      <w:pPr>
        <w:pStyle w:val="ListParagraph"/>
      </w:pPr>
    </w:p>
    <w:p w:rsidR="008551CF" w:rsidP="00A403BB" w:rsidRDefault="00902A1E" w14:paraId="04AC0345" w14:textId="22F8A98E">
      <w:r>
        <w:t xml:space="preserve">A list of potential participants for each focus group was developed based on recommendations from NORC, BLS, the NLS Technical Review Committee (TRC)- past and present members, </w:t>
      </w:r>
      <w:r w:rsidR="001A1106">
        <w:t xml:space="preserve">other federal government agencies, and the NLS Principal Investigators.  </w:t>
      </w:r>
    </w:p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0758CC71">
      <w:pPr>
        <w:ind w:left="720"/>
      </w:pPr>
      <w:r>
        <w:t>[</w:t>
      </w:r>
      <w:r w:rsidR="00DD7E9C">
        <w:t xml:space="preserve"> </w:t>
      </w:r>
      <w:r>
        <w:t xml:space="preserve">] Web-based or other forms of Social Media 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77777777">
      <w:pPr>
        <w:ind w:left="720"/>
      </w:pPr>
      <w:r>
        <w:t>[  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4A7B888">
      <w:pPr>
        <w:ind w:left="720"/>
      </w:pPr>
      <w:r>
        <w:t>[</w:t>
      </w:r>
      <w:r w:rsidR="00DD7E9C">
        <w:t xml:space="preserve"> x</w:t>
      </w:r>
      <w:r>
        <w:t>] Other, Explain</w:t>
      </w:r>
      <w:r w:rsidR="00DD7E9C">
        <w:t xml:space="preserve"> Video Conference</w:t>
      </w:r>
    </w:p>
    <w:p w:rsidR="008551CF" w:rsidP="00F24CFC" w:rsidRDefault="008551CF" w14:paraId="40B21A29" w14:textId="2F939FCA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902A1E">
        <w:t>X</w:t>
      </w:r>
      <w:r>
        <w:t xml:space="preserve">  ] Yes []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4F18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Pr="008F50D4" w:rsidR="008551CF" w:rsidP="00F24CFC" w:rsidRDefault="008551CF" w14:paraId="620AA8D3" w14:textId="77777777">
      <w:bookmarkStart w:name="_Hlk92284167" w:id="0"/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bookmarkEnd w:id="0"/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1EE9689A">
      <w:pPr>
        <w:tabs>
          <w:tab w:val="left" w:pos="5670"/>
        </w:tabs>
        <w:suppressAutoHyphens/>
      </w:pPr>
    </w:p>
    <w:p w:rsidR="00020F78" w:rsidP="00F24CFC" w:rsidRDefault="00020F78" w14:paraId="7B5E9E8E" w14:textId="416478F0">
      <w:pPr>
        <w:tabs>
          <w:tab w:val="left" w:pos="5670"/>
        </w:tabs>
        <w:suppressAutoHyphens/>
      </w:pPr>
    </w:p>
    <w:p w:rsidR="00C426B7" w:rsidP="00F24CFC" w:rsidRDefault="00C426B7" w14:paraId="039663C4" w14:textId="6DF2D67A">
      <w:pPr>
        <w:tabs>
          <w:tab w:val="left" w:pos="5670"/>
        </w:tabs>
        <w:suppressAutoHyphens/>
      </w:pPr>
    </w:p>
    <w:p w:rsidR="00C426B7" w:rsidP="00F24CFC" w:rsidRDefault="00C426B7" w14:paraId="181AE88E" w14:textId="77777777">
      <w:pPr>
        <w:tabs>
          <w:tab w:val="left" w:pos="5670"/>
        </w:tabs>
        <w:suppressAutoHyphens/>
      </w:pPr>
    </w:p>
    <w:sectPr w:rsidR="00C426B7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CAA6" w14:textId="77777777" w:rsidR="00810056" w:rsidRDefault="00810056">
      <w:r>
        <w:separator/>
      </w:r>
    </w:p>
  </w:endnote>
  <w:endnote w:type="continuationSeparator" w:id="0">
    <w:p w14:paraId="30C9419D" w14:textId="77777777" w:rsidR="00810056" w:rsidRDefault="00810056">
      <w:r>
        <w:continuationSeparator/>
      </w:r>
    </w:p>
  </w:endnote>
  <w:endnote w:type="continuationNotice" w:id="1">
    <w:p w14:paraId="3E41DC15" w14:textId="77777777" w:rsidR="00810056" w:rsidRDefault="0081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77777777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B565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0B1E" w14:textId="77777777" w:rsidR="00810056" w:rsidRDefault="00810056">
      <w:r>
        <w:separator/>
      </w:r>
    </w:p>
  </w:footnote>
  <w:footnote w:type="continuationSeparator" w:id="0">
    <w:p w14:paraId="06E6AF8D" w14:textId="77777777" w:rsidR="00810056" w:rsidRDefault="00810056">
      <w:r>
        <w:continuationSeparator/>
      </w:r>
    </w:p>
  </w:footnote>
  <w:footnote w:type="continuationNotice" w:id="1">
    <w:p w14:paraId="449B6DF6" w14:textId="77777777" w:rsidR="00810056" w:rsidRDefault="0081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C1ED" w14:textId="77777777"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0F78"/>
    <w:rsid w:val="0002169A"/>
    <w:rsid w:val="000222F1"/>
    <w:rsid w:val="00023A57"/>
    <w:rsid w:val="00027DA4"/>
    <w:rsid w:val="00036C36"/>
    <w:rsid w:val="00047A64"/>
    <w:rsid w:val="0005249F"/>
    <w:rsid w:val="000531E4"/>
    <w:rsid w:val="00053F8F"/>
    <w:rsid w:val="00067329"/>
    <w:rsid w:val="00072769"/>
    <w:rsid w:val="00096C09"/>
    <w:rsid w:val="00096C49"/>
    <w:rsid w:val="000B2838"/>
    <w:rsid w:val="000D44CA"/>
    <w:rsid w:val="000E200B"/>
    <w:rsid w:val="000E79DB"/>
    <w:rsid w:val="000F68BE"/>
    <w:rsid w:val="00100016"/>
    <w:rsid w:val="00107117"/>
    <w:rsid w:val="001119BE"/>
    <w:rsid w:val="00140C76"/>
    <w:rsid w:val="00152BD0"/>
    <w:rsid w:val="00157DBF"/>
    <w:rsid w:val="00165BC8"/>
    <w:rsid w:val="0017154E"/>
    <w:rsid w:val="001927A4"/>
    <w:rsid w:val="00194AC6"/>
    <w:rsid w:val="00195924"/>
    <w:rsid w:val="001A1106"/>
    <w:rsid w:val="001A1F7E"/>
    <w:rsid w:val="001A23B0"/>
    <w:rsid w:val="001A25CC"/>
    <w:rsid w:val="001B0AAA"/>
    <w:rsid w:val="001C39F7"/>
    <w:rsid w:val="00203C52"/>
    <w:rsid w:val="00216944"/>
    <w:rsid w:val="002316D1"/>
    <w:rsid w:val="00237B48"/>
    <w:rsid w:val="0024521E"/>
    <w:rsid w:val="00263188"/>
    <w:rsid w:val="00263C3D"/>
    <w:rsid w:val="0027296D"/>
    <w:rsid w:val="00274D0B"/>
    <w:rsid w:val="00287E5E"/>
    <w:rsid w:val="002A1BB3"/>
    <w:rsid w:val="002B3C95"/>
    <w:rsid w:val="002B5F96"/>
    <w:rsid w:val="002B7447"/>
    <w:rsid w:val="002B7C1E"/>
    <w:rsid w:val="002C6C51"/>
    <w:rsid w:val="002D0B92"/>
    <w:rsid w:val="002D0C7E"/>
    <w:rsid w:val="002D15A6"/>
    <w:rsid w:val="002F2456"/>
    <w:rsid w:val="002F6CBF"/>
    <w:rsid w:val="00315873"/>
    <w:rsid w:val="00317769"/>
    <w:rsid w:val="003357FD"/>
    <w:rsid w:val="0034373E"/>
    <w:rsid w:val="00351E9A"/>
    <w:rsid w:val="003534C5"/>
    <w:rsid w:val="0035659D"/>
    <w:rsid w:val="00364A06"/>
    <w:rsid w:val="00397D13"/>
    <w:rsid w:val="003A2D72"/>
    <w:rsid w:val="003A4F32"/>
    <w:rsid w:val="003B4229"/>
    <w:rsid w:val="003D5BBE"/>
    <w:rsid w:val="003E3C61"/>
    <w:rsid w:val="003F1C5B"/>
    <w:rsid w:val="00432274"/>
    <w:rsid w:val="0043275B"/>
    <w:rsid w:val="00434E33"/>
    <w:rsid w:val="00441434"/>
    <w:rsid w:val="0045264C"/>
    <w:rsid w:val="0047057C"/>
    <w:rsid w:val="004770A5"/>
    <w:rsid w:val="00484816"/>
    <w:rsid w:val="004876EC"/>
    <w:rsid w:val="004B565C"/>
    <w:rsid w:val="004C0AC8"/>
    <w:rsid w:val="004D0DC2"/>
    <w:rsid w:val="004D6E14"/>
    <w:rsid w:val="004F3514"/>
    <w:rsid w:val="005009B0"/>
    <w:rsid w:val="00533234"/>
    <w:rsid w:val="00557843"/>
    <w:rsid w:val="00591A35"/>
    <w:rsid w:val="00596DED"/>
    <w:rsid w:val="005A1006"/>
    <w:rsid w:val="005A3C24"/>
    <w:rsid w:val="005D008A"/>
    <w:rsid w:val="005E714A"/>
    <w:rsid w:val="00600938"/>
    <w:rsid w:val="006140A0"/>
    <w:rsid w:val="00636621"/>
    <w:rsid w:val="00642B49"/>
    <w:rsid w:val="00653FA9"/>
    <w:rsid w:val="0065693E"/>
    <w:rsid w:val="00683156"/>
    <w:rsid w:val="006832D9"/>
    <w:rsid w:val="00691590"/>
    <w:rsid w:val="0069403B"/>
    <w:rsid w:val="006A2EC9"/>
    <w:rsid w:val="006D5CE9"/>
    <w:rsid w:val="006E8283"/>
    <w:rsid w:val="006F1501"/>
    <w:rsid w:val="006F26FF"/>
    <w:rsid w:val="006F3DDE"/>
    <w:rsid w:val="00704678"/>
    <w:rsid w:val="007078D0"/>
    <w:rsid w:val="00710E63"/>
    <w:rsid w:val="007158CD"/>
    <w:rsid w:val="007318EE"/>
    <w:rsid w:val="007425E7"/>
    <w:rsid w:val="00764D10"/>
    <w:rsid w:val="00767421"/>
    <w:rsid w:val="0077369D"/>
    <w:rsid w:val="007915FB"/>
    <w:rsid w:val="00795642"/>
    <w:rsid w:val="007C0B90"/>
    <w:rsid w:val="00802607"/>
    <w:rsid w:val="00810056"/>
    <w:rsid w:val="008101A5"/>
    <w:rsid w:val="008117A9"/>
    <w:rsid w:val="00816648"/>
    <w:rsid w:val="00822664"/>
    <w:rsid w:val="00843796"/>
    <w:rsid w:val="008551CF"/>
    <w:rsid w:val="00895229"/>
    <w:rsid w:val="008A2209"/>
    <w:rsid w:val="008C3C2A"/>
    <w:rsid w:val="008D3077"/>
    <w:rsid w:val="008E7199"/>
    <w:rsid w:val="008F0203"/>
    <w:rsid w:val="008F50D4"/>
    <w:rsid w:val="008F6150"/>
    <w:rsid w:val="00902A1E"/>
    <w:rsid w:val="0091730D"/>
    <w:rsid w:val="009239AA"/>
    <w:rsid w:val="00935ADA"/>
    <w:rsid w:val="00946B6C"/>
    <w:rsid w:val="009511FB"/>
    <w:rsid w:val="00955A71"/>
    <w:rsid w:val="0096108F"/>
    <w:rsid w:val="00962E75"/>
    <w:rsid w:val="009763A4"/>
    <w:rsid w:val="00997B45"/>
    <w:rsid w:val="009B7247"/>
    <w:rsid w:val="009C13B9"/>
    <w:rsid w:val="009D01A2"/>
    <w:rsid w:val="009E3D36"/>
    <w:rsid w:val="009E4160"/>
    <w:rsid w:val="009E4568"/>
    <w:rsid w:val="009F5923"/>
    <w:rsid w:val="00A403BB"/>
    <w:rsid w:val="00A57EFA"/>
    <w:rsid w:val="00A674DF"/>
    <w:rsid w:val="00A83AA6"/>
    <w:rsid w:val="00A93D38"/>
    <w:rsid w:val="00AE009B"/>
    <w:rsid w:val="00AE1809"/>
    <w:rsid w:val="00B1164B"/>
    <w:rsid w:val="00B415A1"/>
    <w:rsid w:val="00B41A32"/>
    <w:rsid w:val="00B80D76"/>
    <w:rsid w:val="00BA12AF"/>
    <w:rsid w:val="00BA2105"/>
    <w:rsid w:val="00BA7E06"/>
    <w:rsid w:val="00BB43B5"/>
    <w:rsid w:val="00BB6219"/>
    <w:rsid w:val="00BC3EA9"/>
    <w:rsid w:val="00BD290F"/>
    <w:rsid w:val="00BD4B11"/>
    <w:rsid w:val="00C03B77"/>
    <w:rsid w:val="00C14BB6"/>
    <w:rsid w:val="00C14CC4"/>
    <w:rsid w:val="00C24755"/>
    <w:rsid w:val="00C33C52"/>
    <w:rsid w:val="00C35E21"/>
    <w:rsid w:val="00C40D8B"/>
    <w:rsid w:val="00C426B7"/>
    <w:rsid w:val="00C43F25"/>
    <w:rsid w:val="00C458E8"/>
    <w:rsid w:val="00C5702A"/>
    <w:rsid w:val="00C674CE"/>
    <w:rsid w:val="00C8407A"/>
    <w:rsid w:val="00C8488C"/>
    <w:rsid w:val="00C86E91"/>
    <w:rsid w:val="00CA04A9"/>
    <w:rsid w:val="00CA2650"/>
    <w:rsid w:val="00CB1078"/>
    <w:rsid w:val="00CB4331"/>
    <w:rsid w:val="00CC212B"/>
    <w:rsid w:val="00CC6FAF"/>
    <w:rsid w:val="00D108A5"/>
    <w:rsid w:val="00D24698"/>
    <w:rsid w:val="00D40D4E"/>
    <w:rsid w:val="00D6383F"/>
    <w:rsid w:val="00DA588D"/>
    <w:rsid w:val="00DB59D0"/>
    <w:rsid w:val="00DC33D3"/>
    <w:rsid w:val="00DD7E9C"/>
    <w:rsid w:val="00DF127C"/>
    <w:rsid w:val="00DF7BA2"/>
    <w:rsid w:val="00E26329"/>
    <w:rsid w:val="00E271C0"/>
    <w:rsid w:val="00E40456"/>
    <w:rsid w:val="00E40B50"/>
    <w:rsid w:val="00E50293"/>
    <w:rsid w:val="00E52722"/>
    <w:rsid w:val="00E65FFC"/>
    <w:rsid w:val="00E72C27"/>
    <w:rsid w:val="00E80951"/>
    <w:rsid w:val="00E854FE"/>
    <w:rsid w:val="00E86CC6"/>
    <w:rsid w:val="00E90830"/>
    <w:rsid w:val="00EB56B3"/>
    <w:rsid w:val="00EB6AB2"/>
    <w:rsid w:val="00EB7C0F"/>
    <w:rsid w:val="00ED6492"/>
    <w:rsid w:val="00EE7081"/>
    <w:rsid w:val="00EF2095"/>
    <w:rsid w:val="00EF7077"/>
    <w:rsid w:val="00F014E8"/>
    <w:rsid w:val="00F0182F"/>
    <w:rsid w:val="00F06866"/>
    <w:rsid w:val="00F15956"/>
    <w:rsid w:val="00F21279"/>
    <w:rsid w:val="00F24CFC"/>
    <w:rsid w:val="00F26A6B"/>
    <w:rsid w:val="00F3170F"/>
    <w:rsid w:val="00F61730"/>
    <w:rsid w:val="00F738A8"/>
    <w:rsid w:val="00F976B0"/>
    <w:rsid w:val="00FA6DE7"/>
    <w:rsid w:val="00FC0A8E"/>
    <w:rsid w:val="00FC5253"/>
    <w:rsid w:val="00FE2FA6"/>
    <w:rsid w:val="00FE3DF2"/>
    <w:rsid w:val="00FF7F1F"/>
    <w:rsid w:val="017CC5A7"/>
    <w:rsid w:val="01BD5AD7"/>
    <w:rsid w:val="01C07CEC"/>
    <w:rsid w:val="020E3C27"/>
    <w:rsid w:val="02256D57"/>
    <w:rsid w:val="022FB8AD"/>
    <w:rsid w:val="0383C4B5"/>
    <w:rsid w:val="039E82C9"/>
    <w:rsid w:val="03EB9B8F"/>
    <w:rsid w:val="04C5E8DA"/>
    <w:rsid w:val="057D2EB0"/>
    <w:rsid w:val="059D51AF"/>
    <w:rsid w:val="05CABADD"/>
    <w:rsid w:val="06A22D59"/>
    <w:rsid w:val="0725D9DA"/>
    <w:rsid w:val="08F0F7D7"/>
    <w:rsid w:val="08F6E982"/>
    <w:rsid w:val="092A50B3"/>
    <w:rsid w:val="0B658522"/>
    <w:rsid w:val="0C6E92CC"/>
    <w:rsid w:val="0CD65F37"/>
    <w:rsid w:val="0CF95B84"/>
    <w:rsid w:val="0E5BE4A0"/>
    <w:rsid w:val="106C3F47"/>
    <w:rsid w:val="108B07B2"/>
    <w:rsid w:val="110E8537"/>
    <w:rsid w:val="119FD92A"/>
    <w:rsid w:val="11A180FC"/>
    <w:rsid w:val="11AAED76"/>
    <w:rsid w:val="13797B10"/>
    <w:rsid w:val="144747FC"/>
    <w:rsid w:val="1462BF69"/>
    <w:rsid w:val="160A6752"/>
    <w:rsid w:val="1664F317"/>
    <w:rsid w:val="17188B2F"/>
    <w:rsid w:val="17A43319"/>
    <w:rsid w:val="1828363D"/>
    <w:rsid w:val="18E3368C"/>
    <w:rsid w:val="194E3E43"/>
    <w:rsid w:val="19F9C75A"/>
    <w:rsid w:val="19FAB7D8"/>
    <w:rsid w:val="1A8550E4"/>
    <w:rsid w:val="1B062329"/>
    <w:rsid w:val="1D52AFD5"/>
    <w:rsid w:val="1D53766F"/>
    <w:rsid w:val="1D699D03"/>
    <w:rsid w:val="1D7C7368"/>
    <w:rsid w:val="1DA651E5"/>
    <w:rsid w:val="1F9CB2A8"/>
    <w:rsid w:val="204D8316"/>
    <w:rsid w:val="20E29320"/>
    <w:rsid w:val="22365F09"/>
    <w:rsid w:val="22A0E8FF"/>
    <w:rsid w:val="22F0A30B"/>
    <w:rsid w:val="240045DC"/>
    <w:rsid w:val="241E7214"/>
    <w:rsid w:val="24C27849"/>
    <w:rsid w:val="250F70DE"/>
    <w:rsid w:val="261F2BFE"/>
    <w:rsid w:val="26F910D1"/>
    <w:rsid w:val="272BE0A2"/>
    <w:rsid w:val="2779009A"/>
    <w:rsid w:val="278806E4"/>
    <w:rsid w:val="28018339"/>
    <w:rsid w:val="2AD743E8"/>
    <w:rsid w:val="2BF58258"/>
    <w:rsid w:val="2DCDBC81"/>
    <w:rsid w:val="2DE5A7EF"/>
    <w:rsid w:val="2DF0B009"/>
    <w:rsid w:val="2EFB4856"/>
    <w:rsid w:val="2F832AEC"/>
    <w:rsid w:val="307DF217"/>
    <w:rsid w:val="310658CA"/>
    <w:rsid w:val="32A1B921"/>
    <w:rsid w:val="33362C85"/>
    <w:rsid w:val="34AB3A99"/>
    <w:rsid w:val="350651C9"/>
    <w:rsid w:val="35E60E2B"/>
    <w:rsid w:val="37D7E267"/>
    <w:rsid w:val="37F62E7D"/>
    <w:rsid w:val="3989061F"/>
    <w:rsid w:val="39C09A8F"/>
    <w:rsid w:val="3A5FDF63"/>
    <w:rsid w:val="3A81C2D4"/>
    <w:rsid w:val="3B3EEED5"/>
    <w:rsid w:val="3C1920AD"/>
    <w:rsid w:val="3CBDC19E"/>
    <w:rsid w:val="3CEAC812"/>
    <w:rsid w:val="3D3A8778"/>
    <w:rsid w:val="3DAF9FD1"/>
    <w:rsid w:val="3DEB8D01"/>
    <w:rsid w:val="3F732672"/>
    <w:rsid w:val="407CABD1"/>
    <w:rsid w:val="40BB33A9"/>
    <w:rsid w:val="416CF27C"/>
    <w:rsid w:val="41777C06"/>
    <w:rsid w:val="42569004"/>
    <w:rsid w:val="42844E38"/>
    <w:rsid w:val="4284F5B4"/>
    <w:rsid w:val="438643BE"/>
    <w:rsid w:val="444ABA80"/>
    <w:rsid w:val="456739B4"/>
    <w:rsid w:val="45A1A92E"/>
    <w:rsid w:val="4652675F"/>
    <w:rsid w:val="47B2FB84"/>
    <w:rsid w:val="486186E5"/>
    <w:rsid w:val="489C3455"/>
    <w:rsid w:val="48B8B62D"/>
    <w:rsid w:val="48BB4F18"/>
    <w:rsid w:val="494FFC9A"/>
    <w:rsid w:val="4A8F4642"/>
    <w:rsid w:val="4B40004C"/>
    <w:rsid w:val="4B539940"/>
    <w:rsid w:val="4B72680D"/>
    <w:rsid w:val="4C5DCEFB"/>
    <w:rsid w:val="4D3A2B94"/>
    <w:rsid w:val="4D8C6C0F"/>
    <w:rsid w:val="4E0F2613"/>
    <w:rsid w:val="50FCCC0B"/>
    <w:rsid w:val="510E3865"/>
    <w:rsid w:val="53568BC9"/>
    <w:rsid w:val="539BD3A7"/>
    <w:rsid w:val="541C8386"/>
    <w:rsid w:val="554EE7E4"/>
    <w:rsid w:val="55907F27"/>
    <w:rsid w:val="55F9DC97"/>
    <w:rsid w:val="5628B935"/>
    <w:rsid w:val="565EB8EA"/>
    <w:rsid w:val="5680FD19"/>
    <w:rsid w:val="56C21A79"/>
    <w:rsid w:val="57346772"/>
    <w:rsid w:val="57A9A955"/>
    <w:rsid w:val="5877BD05"/>
    <w:rsid w:val="5884F6A5"/>
    <w:rsid w:val="5A5A83CF"/>
    <w:rsid w:val="5A81B48F"/>
    <w:rsid w:val="5B961F97"/>
    <w:rsid w:val="5C006174"/>
    <w:rsid w:val="5CE4712A"/>
    <w:rsid w:val="5E8E49D1"/>
    <w:rsid w:val="5EEB8D09"/>
    <w:rsid w:val="5F3E8957"/>
    <w:rsid w:val="60D5B5CF"/>
    <w:rsid w:val="611CECA2"/>
    <w:rsid w:val="628DE6BC"/>
    <w:rsid w:val="62ABE073"/>
    <w:rsid w:val="62C7EA05"/>
    <w:rsid w:val="62CA2811"/>
    <w:rsid w:val="6321BA1C"/>
    <w:rsid w:val="651D2D75"/>
    <w:rsid w:val="65D7A333"/>
    <w:rsid w:val="65D84663"/>
    <w:rsid w:val="66A4C5FE"/>
    <w:rsid w:val="681F5256"/>
    <w:rsid w:val="6851FEA6"/>
    <w:rsid w:val="691674A8"/>
    <w:rsid w:val="69371F6A"/>
    <w:rsid w:val="6949BDA8"/>
    <w:rsid w:val="697E6B47"/>
    <w:rsid w:val="69B8E4FA"/>
    <w:rsid w:val="69E9027C"/>
    <w:rsid w:val="6A1CC5C2"/>
    <w:rsid w:val="6A629A31"/>
    <w:rsid w:val="6A6A4A7C"/>
    <w:rsid w:val="6AE58E09"/>
    <w:rsid w:val="6B3A2097"/>
    <w:rsid w:val="6C15E16A"/>
    <w:rsid w:val="6C204FC4"/>
    <w:rsid w:val="6C4EDBDA"/>
    <w:rsid w:val="6EB2B6B3"/>
    <w:rsid w:val="70A7E55F"/>
    <w:rsid w:val="70F595E2"/>
    <w:rsid w:val="71770E9E"/>
    <w:rsid w:val="7197C1A2"/>
    <w:rsid w:val="72013DB1"/>
    <w:rsid w:val="729CFDDE"/>
    <w:rsid w:val="73B912A4"/>
    <w:rsid w:val="74219046"/>
    <w:rsid w:val="7489D3FD"/>
    <w:rsid w:val="75194D17"/>
    <w:rsid w:val="75CB3374"/>
    <w:rsid w:val="75FC754B"/>
    <w:rsid w:val="76D38CC7"/>
    <w:rsid w:val="779B9A7A"/>
    <w:rsid w:val="77D43006"/>
    <w:rsid w:val="7977E2D6"/>
    <w:rsid w:val="7AD015F1"/>
    <w:rsid w:val="7B7A8AFD"/>
    <w:rsid w:val="7B8BEABC"/>
    <w:rsid w:val="7C1F1AAA"/>
    <w:rsid w:val="7C32FE53"/>
    <w:rsid w:val="7DBDFBF9"/>
    <w:rsid w:val="7DF05CD6"/>
    <w:rsid w:val="7E00589D"/>
    <w:rsid w:val="7E0A2ACE"/>
    <w:rsid w:val="7ED2B221"/>
    <w:rsid w:val="7F2510AE"/>
    <w:rsid w:val="7F710C9C"/>
    <w:rsid w:val="7F9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B4331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83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4a5fc2-e1de-4226-a417-e5990e3526f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9E161236B94A9EB0D2004ADCD1C4" ma:contentTypeVersion="13" ma:contentTypeDescription="Create a new document." ma:contentTypeScope="" ma:versionID="731bd24237cdc1fdf6d4a08aea5afb75">
  <xsd:schema xmlns:xsd="http://www.w3.org/2001/XMLSchema" xmlns:xs="http://www.w3.org/2001/XMLSchema" xmlns:p="http://schemas.microsoft.com/office/2006/metadata/properties" xmlns:ns2="ce76f33a-5e6e-4484-97e7-a47851fa537d" targetNamespace="http://schemas.microsoft.com/office/2006/metadata/properties" ma:root="true" ma:fieldsID="7b802dc5df2aa4b00949794577ea03dd" ns2:_="">
    <xsd:import namespace="ce76f33a-5e6e-4484-97e7-a47851fa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f33a-5e6e-4484-97e7-a47851f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DCC56-FF07-4EB0-9610-CABCBB6AA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6DF8F-5AC1-4354-9196-A17449739F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F8D34F-3DD4-4CF0-BBDA-1BFF6213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f33a-5e6e-4484-97e7-a47851fa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3E373-6381-4958-A55A-B0618622CF48}">
  <ds:schemaRefs>
    <ds:schemaRef ds:uri="http://www.w3.org/XML/1998/namespace"/>
    <ds:schemaRef ds:uri="http://purl.org/dc/elements/1.1/"/>
    <ds:schemaRef ds:uri="ce76f33a-5e6e-4484-97e7-a47851fa53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2</cp:revision>
  <cp:lastPrinted>2010-10-04T16:59:00Z</cp:lastPrinted>
  <dcterms:created xsi:type="dcterms:W3CDTF">2022-02-16T15:37:00Z</dcterms:created>
  <dcterms:modified xsi:type="dcterms:W3CDTF">2022-02-16T15:37:00Z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0x01010057719E161236B94A9EB0D2004ADCD1C4</vt:lpwstr>
  </property>
</Properties>
</file>