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0793" w:rsidP="008D0793" w14:paraId="1C8A8A4B" w14:textId="77777777">
      <w:pPr>
        <w:rPr>
          <w:rFonts w:ascii="Segoe UI" w:eastAsia="Segoe UI" w:hAnsi="Segoe UI" w:cs="Segoe UI"/>
          <w:sz w:val="24"/>
          <w:szCs w:val="24"/>
        </w:rPr>
      </w:pPr>
      <w:r w:rsidRPr="1446B4D2">
        <w:rPr>
          <w:rFonts w:ascii="Roboto" w:eastAsia="Roboto" w:hAnsi="Roboto" w:cs="Roboto"/>
          <w:color w:val="202124"/>
          <w:sz w:val="42"/>
          <w:szCs w:val="42"/>
        </w:rPr>
        <w:t xml:space="preserve">DEEOIC </w:t>
      </w:r>
      <w:r w:rsidRPr="1446B4D2">
        <w:rPr>
          <w:rFonts w:ascii="Roboto" w:eastAsia="Roboto" w:hAnsi="Roboto" w:cs="Roboto"/>
          <w:color w:val="202124"/>
          <w:sz w:val="42"/>
          <w:szCs w:val="42"/>
        </w:rPr>
        <w:t>Encuesta</w:t>
      </w:r>
      <w:r w:rsidRPr="1446B4D2">
        <w:rPr>
          <w:rFonts w:ascii="Roboto" w:eastAsia="Roboto" w:hAnsi="Roboto" w:cs="Roboto"/>
          <w:color w:val="202124"/>
          <w:sz w:val="42"/>
          <w:szCs w:val="42"/>
        </w:rPr>
        <w:t xml:space="preserve"> del sitio web </w:t>
      </w:r>
      <w:r w:rsidRPr="1446B4D2">
        <w:rPr>
          <w:rFonts w:ascii="Roboto" w:eastAsia="Roboto" w:hAnsi="Roboto" w:cs="Roboto"/>
          <w:color w:val="202124"/>
          <w:sz w:val="42"/>
          <w:szCs w:val="42"/>
        </w:rPr>
        <w:t>en</w:t>
      </w:r>
      <w:r w:rsidRPr="1446B4D2">
        <w:rPr>
          <w:rFonts w:ascii="Roboto" w:eastAsia="Roboto" w:hAnsi="Roboto" w:cs="Roboto"/>
          <w:color w:val="202124"/>
          <w:sz w:val="42"/>
          <w:szCs w:val="42"/>
        </w:rPr>
        <w:t xml:space="preserve"> </w:t>
      </w:r>
      <w:r w:rsidRPr="1446B4D2">
        <w:rPr>
          <w:rFonts w:ascii="Roboto" w:eastAsia="Roboto" w:hAnsi="Roboto" w:cs="Roboto"/>
          <w:color w:val="202124"/>
          <w:sz w:val="42"/>
          <w:szCs w:val="42"/>
        </w:rPr>
        <w:t>español</w:t>
      </w:r>
    </w:p>
    <w:p w:rsidR="008D0793" w:rsidP="008D0793" w14:paraId="09E83112" w14:textId="77777777">
      <w:pPr>
        <w:rPr>
          <w:rFonts w:ascii="Segoe UI" w:eastAsia="Segoe UI" w:hAnsi="Segoe UI" w:cs="Segoe UI"/>
          <w:sz w:val="24"/>
          <w:szCs w:val="24"/>
        </w:rPr>
      </w:pPr>
      <w:r w:rsidRPr="1446B4D2">
        <w:rPr>
          <w:rFonts w:ascii="Segoe UI" w:eastAsia="Segoe UI" w:hAnsi="Segoe UI" w:cs="Segoe UI"/>
          <w:color w:val="202124"/>
          <w:sz w:val="24"/>
          <w:szCs w:val="24"/>
        </w:rPr>
        <w:t>¡</w:t>
      </w:r>
      <w:r w:rsidRPr="1446B4D2">
        <w:rPr>
          <w:rFonts w:ascii="Segoe UI" w:eastAsia="Segoe UI" w:hAnsi="Segoe UI" w:cs="Segoe UI"/>
          <w:sz w:val="24"/>
          <w:szCs w:val="24"/>
        </w:rPr>
        <w:t xml:space="preserve">Nos </w:t>
      </w:r>
      <w:r w:rsidRPr="1446B4D2">
        <w:rPr>
          <w:rFonts w:ascii="Segoe UI" w:eastAsia="Segoe UI" w:hAnsi="Segoe UI" w:cs="Segoe UI"/>
          <w:sz w:val="24"/>
          <w:szCs w:val="24"/>
        </w:rPr>
        <w:t>importa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mucho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su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opinión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! </w:t>
      </w:r>
    </w:p>
    <w:p w:rsidR="008D0793" w:rsidP="008D0793" w14:paraId="2BAF4081" w14:textId="77777777">
      <w:pPr>
        <w:rPr>
          <w:rFonts w:ascii="Segoe UI" w:eastAsia="Segoe UI" w:hAnsi="Segoe UI" w:cs="Segoe UI"/>
          <w:sz w:val="24"/>
          <w:szCs w:val="24"/>
        </w:rPr>
      </w:pP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</w:p>
    <w:p w:rsidR="008D0793" w:rsidP="008D0793" w14:paraId="7D4A5AD8" w14:textId="266EC9F7">
      <w:pPr>
        <w:rPr>
          <w:rFonts w:ascii="Segoe UI" w:eastAsia="Segoe UI" w:hAnsi="Segoe UI" w:cs="Segoe UI"/>
          <w:sz w:val="24"/>
          <w:szCs w:val="24"/>
        </w:rPr>
      </w:pPr>
      <w:r w:rsidRPr="1446B4D2">
        <w:rPr>
          <w:rFonts w:ascii="Segoe UI" w:eastAsia="Segoe UI" w:hAnsi="Segoe UI" w:cs="Segoe UI"/>
          <w:sz w:val="24"/>
          <w:szCs w:val="24"/>
        </w:rPr>
        <w:t xml:space="preserve">Gracias </w:t>
      </w:r>
      <w:r w:rsidRPr="1446B4D2">
        <w:rPr>
          <w:rFonts w:ascii="Segoe UI" w:eastAsia="Segoe UI" w:hAnsi="Segoe UI" w:cs="Segoe UI"/>
          <w:sz w:val="24"/>
          <w:szCs w:val="24"/>
        </w:rPr>
        <w:t>por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participar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en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nuestra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encuesta</w:t>
      </w:r>
      <w:r w:rsidRPr="1446B4D2">
        <w:rPr>
          <w:rFonts w:ascii="Segoe UI" w:eastAsia="Segoe UI" w:hAnsi="Segoe UI" w:cs="Segoe UI"/>
          <w:sz w:val="24"/>
          <w:szCs w:val="24"/>
        </w:rPr>
        <w:t xml:space="preserve">. </w:t>
      </w:r>
      <w:r w:rsidRPr="1446B4D2">
        <w:rPr>
          <w:rFonts w:ascii="Segoe UI" w:eastAsia="Segoe UI" w:hAnsi="Segoe UI" w:cs="Segoe UI"/>
          <w:color w:val="202124"/>
          <w:sz w:val="24"/>
          <w:szCs w:val="24"/>
          <w:lang w:val="es"/>
        </w:rPr>
        <w:t>Sus comentarios nos permitirán identificar formas de mejorar nuestro acceso lingüístico para nuestras partes interesadas</w:t>
      </w:r>
      <w:r w:rsidRPr="1446B4D2">
        <w:rPr>
          <w:rFonts w:ascii="Segoe UI" w:eastAsia="Segoe UI" w:hAnsi="Segoe UI" w:cs="Segoe UI"/>
          <w:sz w:val="24"/>
          <w:szCs w:val="24"/>
        </w:rPr>
        <w:t xml:space="preserve"> El </w:t>
      </w:r>
      <w:r w:rsidRPr="1446B4D2">
        <w:rPr>
          <w:rFonts w:ascii="Segoe UI" w:eastAsia="Segoe UI" w:hAnsi="Segoe UI" w:cs="Segoe UI"/>
          <w:sz w:val="24"/>
          <w:szCs w:val="24"/>
        </w:rPr>
        <w:t>número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control OMB de </w:t>
      </w:r>
      <w:r w:rsidRPr="1446B4D2">
        <w:rPr>
          <w:rFonts w:ascii="Segoe UI" w:eastAsia="Segoe UI" w:hAnsi="Segoe UI" w:cs="Segoe UI"/>
          <w:sz w:val="24"/>
          <w:szCs w:val="24"/>
        </w:rPr>
        <w:t>ésta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recopilación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es </w:t>
      </w:r>
      <w:r w:rsidR="00B25C10">
        <w:rPr>
          <w:rFonts w:ascii="Segoe UI" w:eastAsia="Segoe UI" w:hAnsi="Segoe UI" w:cs="Segoe UI"/>
          <w:sz w:val="24"/>
          <w:szCs w:val="24"/>
        </w:rPr>
        <w:t>1225</w:t>
      </w:r>
      <w:r w:rsidRPr="1446B4D2">
        <w:rPr>
          <w:rFonts w:ascii="Segoe UI" w:eastAsia="Segoe UI" w:hAnsi="Segoe UI" w:cs="Segoe UI"/>
          <w:sz w:val="24"/>
          <w:szCs w:val="24"/>
        </w:rPr>
        <w:t>-</w:t>
      </w:r>
      <w:r w:rsidR="00B25C10">
        <w:rPr>
          <w:rFonts w:ascii="Segoe UI" w:eastAsia="Segoe UI" w:hAnsi="Segoe UI" w:cs="Segoe UI"/>
          <w:sz w:val="24"/>
          <w:szCs w:val="24"/>
        </w:rPr>
        <w:t>0093</w:t>
      </w:r>
      <w:r w:rsidRPr="1446B4D2">
        <w:rPr>
          <w:rFonts w:ascii="Segoe UI" w:eastAsia="Segoe UI" w:hAnsi="Segoe UI" w:cs="Segoe UI"/>
          <w:sz w:val="24"/>
          <w:szCs w:val="24"/>
        </w:rPr>
        <w:t xml:space="preserve"> y </w:t>
      </w:r>
      <w:r w:rsidRPr="1446B4D2">
        <w:rPr>
          <w:rFonts w:ascii="Segoe UI" w:eastAsia="Segoe UI" w:hAnsi="Segoe UI" w:cs="Segoe UI"/>
          <w:sz w:val="24"/>
          <w:szCs w:val="24"/>
        </w:rPr>
        <w:t>expira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el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="00B25C10">
        <w:rPr>
          <w:rFonts w:ascii="Segoe UI" w:eastAsia="Segoe UI" w:hAnsi="Segoe UI" w:cs="Segoe UI"/>
          <w:sz w:val="24"/>
          <w:szCs w:val="24"/>
        </w:rPr>
        <w:t>29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</w:t>
      </w:r>
      <w:r w:rsidRPr="1446B4D2">
        <w:rPr>
          <w:rFonts w:ascii="Segoe UI" w:eastAsia="Segoe UI" w:hAnsi="Segoe UI" w:cs="Segoe UI"/>
          <w:sz w:val="24"/>
          <w:szCs w:val="24"/>
        </w:rPr>
        <w:t>febrero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20</w:t>
      </w:r>
      <w:r w:rsidR="00B25C10">
        <w:rPr>
          <w:rFonts w:ascii="Segoe UI" w:eastAsia="Segoe UI" w:hAnsi="Segoe UI" w:cs="Segoe UI"/>
          <w:sz w:val="24"/>
          <w:szCs w:val="24"/>
        </w:rPr>
        <w:t>24</w:t>
      </w:r>
      <w:r w:rsidRPr="1446B4D2">
        <w:rPr>
          <w:rFonts w:ascii="Segoe UI" w:eastAsia="Segoe UI" w:hAnsi="Segoe UI" w:cs="Segoe UI"/>
          <w:sz w:val="24"/>
          <w:szCs w:val="24"/>
        </w:rPr>
        <w:t xml:space="preserve">. De </w:t>
      </w:r>
      <w:r w:rsidRPr="1446B4D2">
        <w:rPr>
          <w:rFonts w:ascii="Segoe UI" w:eastAsia="Segoe UI" w:hAnsi="Segoe UI" w:cs="Segoe UI"/>
          <w:sz w:val="24"/>
          <w:szCs w:val="24"/>
        </w:rPr>
        <w:t>acuerdo</w:t>
      </w:r>
      <w:r w:rsidRPr="1446B4D2">
        <w:rPr>
          <w:rFonts w:ascii="Segoe UI" w:eastAsia="Segoe UI" w:hAnsi="Segoe UI" w:cs="Segoe UI"/>
          <w:sz w:val="24"/>
          <w:szCs w:val="24"/>
        </w:rPr>
        <w:t xml:space="preserve"> con la Ley de </w:t>
      </w:r>
      <w:r w:rsidRPr="1446B4D2">
        <w:rPr>
          <w:rFonts w:ascii="Segoe UI" w:eastAsia="Segoe UI" w:hAnsi="Segoe UI" w:cs="Segoe UI"/>
          <w:sz w:val="24"/>
          <w:szCs w:val="24"/>
        </w:rPr>
        <w:t>Reducción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</w:t>
      </w:r>
      <w:r w:rsidRPr="1446B4D2">
        <w:rPr>
          <w:rFonts w:ascii="Segoe UI" w:eastAsia="Segoe UI" w:hAnsi="Segoe UI" w:cs="Segoe UI"/>
          <w:sz w:val="24"/>
          <w:szCs w:val="24"/>
        </w:rPr>
        <w:t>Trámites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1995, </w:t>
      </w:r>
      <w:r w:rsidRPr="1446B4D2">
        <w:rPr>
          <w:rFonts w:ascii="Segoe UI" w:eastAsia="Segoe UI" w:hAnsi="Segoe UI" w:cs="Segoe UI"/>
          <w:sz w:val="24"/>
          <w:szCs w:val="24"/>
        </w:rPr>
        <w:t>ninguna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persona </w:t>
      </w:r>
      <w:r w:rsidRPr="1446B4D2">
        <w:rPr>
          <w:rFonts w:ascii="Segoe UI" w:eastAsia="Segoe UI" w:hAnsi="Segoe UI" w:cs="Segoe UI"/>
          <w:sz w:val="24"/>
          <w:szCs w:val="24"/>
        </w:rPr>
        <w:t>está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obligada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a responder a </w:t>
      </w:r>
      <w:r w:rsidRPr="1446B4D2">
        <w:rPr>
          <w:rFonts w:ascii="Segoe UI" w:eastAsia="Segoe UI" w:hAnsi="Segoe UI" w:cs="Segoe UI"/>
          <w:sz w:val="24"/>
          <w:szCs w:val="24"/>
        </w:rPr>
        <w:t>una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recopilación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</w:t>
      </w:r>
      <w:r w:rsidRPr="1446B4D2">
        <w:rPr>
          <w:rFonts w:ascii="Segoe UI" w:eastAsia="Segoe UI" w:hAnsi="Segoe UI" w:cs="Segoe UI"/>
          <w:sz w:val="24"/>
          <w:szCs w:val="24"/>
        </w:rPr>
        <w:t>información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a </w:t>
      </w:r>
      <w:r w:rsidRPr="1446B4D2">
        <w:rPr>
          <w:rFonts w:ascii="Segoe UI" w:eastAsia="Segoe UI" w:hAnsi="Segoe UI" w:cs="Segoe UI"/>
          <w:sz w:val="24"/>
          <w:szCs w:val="24"/>
        </w:rPr>
        <w:t>menos</w:t>
      </w:r>
      <w:r w:rsidRPr="1446B4D2">
        <w:rPr>
          <w:rFonts w:ascii="Segoe UI" w:eastAsia="Segoe UI" w:hAnsi="Segoe UI" w:cs="Segoe UI"/>
          <w:sz w:val="24"/>
          <w:szCs w:val="24"/>
        </w:rPr>
        <w:t xml:space="preserve"> que </w:t>
      </w:r>
      <w:r w:rsidRPr="1446B4D2">
        <w:rPr>
          <w:rFonts w:ascii="Segoe UI" w:eastAsia="Segoe UI" w:hAnsi="Segoe UI" w:cs="Segoe UI"/>
          <w:sz w:val="24"/>
          <w:szCs w:val="24"/>
        </w:rPr>
        <w:t>dicha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recopilación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muestre</w:t>
      </w:r>
      <w:r w:rsidRPr="1446B4D2">
        <w:rPr>
          <w:rFonts w:ascii="Segoe UI" w:eastAsia="Segoe UI" w:hAnsi="Segoe UI" w:cs="Segoe UI"/>
          <w:sz w:val="24"/>
          <w:szCs w:val="24"/>
        </w:rPr>
        <w:t xml:space="preserve"> un </w:t>
      </w:r>
      <w:r w:rsidRPr="1446B4D2">
        <w:rPr>
          <w:rFonts w:ascii="Segoe UI" w:eastAsia="Segoe UI" w:hAnsi="Segoe UI" w:cs="Segoe UI"/>
          <w:sz w:val="24"/>
          <w:szCs w:val="24"/>
        </w:rPr>
        <w:t>número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control OMB </w:t>
      </w:r>
      <w:r w:rsidRPr="1446B4D2">
        <w:rPr>
          <w:rFonts w:ascii="Segoe UI" w:eastAsia="Segoe UI" w:hAnsi="Segoe UI" w:cs="Segoe UI"/>
          <w:sz w:val="24"/>
          <w:szCs w:val="24"/>
        </w:rPr>
        <w:t>válido</w:t>
      </w:r>
      <w:r w:rsidRPr="1446B4D2">
        <w:rPr>
          <w:rFonts w:ascii="Segoe UI" w:eastAsia="Segoe UI" w:hAnsi="Segoe UI" w:cs="Segoe UI"/>
          <w:sz w:val="24"/>
          <w:szCs w:val="24"/>
        </w:rPr>
        <w:t xml:space="preserve">. La </w:t>
      </w:r>
      <w:r w:rsidRPr="1446B4D2">
        <w:rPr>
          <w:rFonts w:ascii="Segoe UI" w:eastAsia="Segoe UI" w:hAnsi="Segoe UI" w:cs="Segoe UI"/>
          <w:sz w:val="24"/>
          <w:szCs w:val="24"/>
        </w:rPr>
        <w:t>recogida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de </w:t>
      </w:r>
      <w:r w:rsidRPr="1446B4D2">
        <w:rPr>
          <w:rFonts w:ascii="Segoe UI" w:eastAsia="Segoe UI" w:hAnsi="Segoe UI" w:cs="Segoe UI"/>
          <w:sz w:val="24"/>
          <w:szCs w:val="24"/>
        </w:rPr>
        <w:t>esta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información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está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autorizada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por</w:t>
      </w:r>
      <w:r w:rsidRPr="1446B4D2">
        <w:rPr>
          <w:rFonts w:ascii="Segoe UI" w:eastAsia="Segoe UI" w:hAnsi="Segoe UI" w:cs="Segoe UI"/>
          <w:sz w:val="24"/>
          <w:szCs w:val="24"/>
        </w:rPr>
        <w:t xml:space="preserve"> la OMB. </w:t>
      </w:r>
      <w:r w:rsidRPr="1446B4D2">
        <w:rPr>
          <w:rFonts w:ascii="Segoe UI" w:eastAsia="Segoe UI" w:hAnsi="Segoe UI" w:cs="Segoe UI"/>
          <w:sz w:val="24"/>
          <w:szCs w:val="24"/>
        </w:rPr>
        <w:t>Esta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recogida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es </w:t>
      </w:r>
      <w:r w:rsidRPr="1446B4D2">
        <w:rPr>
          <w:rFonts w:ascii="Segoe UI" w:eastAsia="Segoe UI" w:hAnsi="Segoe UI" w:cs="Segoe UI"/>
          <w:sz w:val="24"/>
          <w:szCs w:val="24"/>
        </w:rPr>
        <w:t>voluntaria</w:t>
      </w:r>
      <w:r w:rsidRPr="1446B4D2">
        <w:rPr>
          <w:rFonts w:ascii="Segoe UI" w:eastAsia="Segoe UI" w:hAnsi="Segoe UI" w:cs="Segoe UI"/>
          <w:sz w:val="24"/>
          <w:szCs w:val="24"/>
        </w:rPr>
        <w:t xml:space="preserve">. Hay 9 </w:t>
      </w:r>
      <w:r w:rsidRPr="1446B4D2">
        <w:rPr>
          <w:rFonts w:ascii="Segoe UI" w:eastAsia="Segoe UI" w:hAnsi="Segoe UI" w:cs="Segoe UI"/>
          <w:sz w:val="24"/>
          <w:szCs w:val="24"/>
        </w:rPr>
        <w:t>preguntas</w:t>
      </w:r>
      <w:r w:rsidRPr="1446B4D2">
        <w:rPr>
          <w:rFonts w:ascii="Segoe UI" w:eastAsia="Segoe UI" w:hAnsi="Segoe UI" w:cs="Segoe UI"/>
          <w:sz w:val="24"/>
          <w:szCs w:val="24"/>
        </w:rPr>
        <w:t xml:space="preserve">, y </w:t>
      </w:r>
      <w:r w:rsidRPr="1446B4D2">
        <w:rPr>
          <w:rFonts w:ascii="Segoe UI" w:eastAsia="Segoe UI" w:hAnsi="Segoe UI" w:cs="Segoe UI"/>
          <w:sz w:val="24"/>
          <w:szCs w:val="24"/>
        </w:rPr>
        <w:t>estimamos</w:t>
      </w:r>
      <w:r w:rsidRPr="1446B4D2">
        <w:rPr>
          <w:rFonts w:ascii="Segoe UI" w:eastAsia="Segoe UI" w:hAnsi="Segoe UI" w:cs="Segoe UI"/>
          <w:sz w:val="24"/>
          <w:szCs w:val="24"/>
        </w:rPr>
        <w:t xml:space="preserve"> que se </w:t>
      </w:r>
      <w:r w:rsidRPr="1446B4D2">
        <w:rPr>
          <w:rFonts w:ascii="Segoe UI" w:eastAsia="Segoe UI" w:hAnsi="Segoe UI" w:cs="Segoe UI"/>
          <w:sz w:val="24"/>
          <w:szCs w:val="24"/>
        </w:rPr>
        <w:t>tarda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unos</w:t>
      </w:r>
      <w:r w:rsidRPr="1446B4D2">
        <w:rPr>
          <w:rFonts w:ascii="Segoe UI" w:eastAsia="Segoe UI" w:hAnsi="Segoe UI" w:cs="Segoe UI"/>
          <w:sz w:val="24"/>
          <w:szCs w:val="24"/>
        </w:rPr>
        <w:t xml:space="preserve"> 3 </w:t>
      </w:r>
      <w:r w:rsidRPr="1446B4D2">
        <w:rPr>
          <w:rFonts w:ascii="Segoe UI" w:eastAsia="Segoe UI" w:hAnsi="Segoe UI" w:cs="Segoe UI"/>
          <w:sz w:val="24"/>
          <w:szCs w:val="24"/>
        </w:rPr>
        <w:t>minutos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en</w:t>
      </w:r>
      <w:r w:rsidRPr="1446B4D2">
        <w:rPr>
          <w:rFonts w:ascii="Segoe UI" w:eastAsia="Segoe UI" w:hAnsi="Segoe UI" w:cs="Segoe UI"/>
          <w:sz w:val="24"/>
          <w:szCs w:val="24"/>
        </w:rPr>
        <w:t xml:space="preserve"> </w:t>
      </w:r>
      <w:r w:rsidRPr="1446B4D2">
        <w:rPr>
          <w:rFonts w:ascii="Segoe UI" w:eastAsia="Segoe UI" w:hAnsi="Segoe UI" w:cs="Segoe UI"/>
          <w:sz w:val="24"/>
          <w:szCs w:val="24"/>
        </w:rPr>
        <w:t>completarla</w:t>
      </w:r>
      <w:r w:rsidRPr="1446B4D2">
        <w:rPr>
          <w:rFonts w:ascii="Segoe UI" w:eastAsia="Segoe UI" w:hAnsi="Segoe UI" w:cs="Segoe UI"/>
          <w:sz w:val="24"/>
          <w:szCs w:val="24"/>
        </w:rPr>
        <w:t>. </w:t>
      </w:r>
    </w:p>
    <w:p w:rsidR="008D0793" w:rsidP="008D0793" w14:paraId="288C0356" w14:textId="77777777">
      <w:pPr>
        <w:rPr>
          <w:rFonts w:ascii="Segoe UI" w:eastAsia="Segoe UI" w:hAnsi="Segoe UI" w:cs="Segoe UI"/>
          <w:sz w:val="24"/>
          <w:szCs w:val="24"/>
        </w:rPr>
      </w:pPr>
    </w:p>
    <w:p w:rsidR="008D0793" w:rsidP="008D0793" w14:paraId="1E68BF41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1. ¿A </w:t>
      </w:r>
      <w:r w:rsidRPr="1446B4D2">
        <w:rPr>
          <w:rFonts w:ascii="Segoe UI" w:eastAsia="Segoe UI" w:hAnsi="Segoe UI" w:cs="Segoe UI"/>
          <w:sz w:val="28"/>
          <w:szCs w:val="28"/>
        </w:rPr>
        <w:t>cuál</w:t>
      </w:r>
      <w:r w:rsidRPr="1446B4D2">
        <w:rPr>
          <w:rFonts w:ascii="Segoe UI" w:eastAsia="Segoe UI" w:hAnsi="Segoe UI" w:cs="Segoe UI"/>
          <w:sz w:val="28"/>
          <w:szCs w:val="28"/>
        </w:rPr>
        <w:t xml:space="preserve"> de las </w:t>
      </w:r>
      <w:r w:rsidRPr="1446B4D2">
        <w:rPr>
          <w:rFonts w:ascii="Segoe UI" w:eastAsia="Segoe UI" w:hAnsi="Segoe UI" w:cs="Segoe UI"/>
          <w:sz w:val="28"/>
          <w:szCs w:val="28"/>
        </w:rPr>
        <w:t>siguientes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páginas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web </w:t>
      </w:r>
      <w:r w:rsidRPr="1446B4D2">
        <w:rPr>
          <w:rFonts w:ascii="Segoe UI" w:eastAsia="Segoe UI" w:hAnsi="Segoe UI" w:cs="Segoe UI"/>
          <w:sz w:val="28"/>
          <w:szCs w:val="28"/>
        </w:rPr>
        <w:t>en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español</w:t>
      </w:r>
      <w:r w:rsidRPr="1446B4D2">
        <w:rPr>
          <w:rFonts w:ascii="Segoe UI" w:eastAsia="Segoe UI" w:hAnsi="Segoe UI" w:cs="Segoe UI"/>
          <w:sz w:val="28"/>
          <w:szCs w:val="28"/>
        </w:rPr>
        <w:t xml:space="preserve"> accede </w:t>
      </w:r>
      <w:r w:rsidRPr="1446B4D2">
        <w:rPr>
          <w:rFonts w:ascii="Segoe UI" w:eastAsia="Segoe UI" w:hAnsi="Segoe UI" w:cs="Segoe UI"/>
          <w:sz w:val="28"/>
          <w:szCs w:val="28"/>
        </w:rPr>
        <w:t>actualmente</w:t>
      </w:r>
      <w:r w:rsidRPr="1446B4D2">
        <w:rPr>
          <w:rFonts w:ascii="Segoe UI" w:eastAsia="Segoe UI" w:hAnsi="Segoe UI" w:cs="Segoe UI"/>
          <w:sz w:val="28"/>
          <w:szCs w:val="28"/>
        </w:rPr>
        <w:t xml:space="preserve">? </w:t>
      </w:r>
    </w:p>
    <w:p w:rsidR="008D0793" w:rsidP="008D0793" w14:paraId="337DDF41" w14:textId="77777777">
      <w:pPr>
        <w:pStyle w:val="Default"/>
        <w:ind w:left="720"/>
        <w:rPr>
          <w:sz w:val="21"/>
          <w:szCs w:val="21"/>
        </w:rPr>
      </w:pPr>
      <w:r w:rsidRPr="1446B4D2">
        <w:rPr>
          <w:rFonts w:eastAsia="Segoe UI"/>
          <w:sz w:val="28"/>
          <w:szCs w:val="28"/>
        </w:rPr>
        <w:t xml:space="preserve"> </w:t>
      </w:r>
      <w:r w:rsidRPr="1446B4D2">
        <w:rPr>
          <w:sz w:val="21"/>
          <w:szCs w:val="21"/>
        </w:rPr>
        <w:t>Información</w:t>
      </w:r>
      <w:r w:rsidRPr="1446B4D2">
        <w:rPr>
          <w:sz w:val="21"/>
          <w:szCs w:val="21"/>
        </w:rPr>
        <w:t xml:space="preserve"> </w:t>
      </w:r>
      <w:r w:rsidRPr="1446B4D2">
        <w:rPr>
          <w:sz w:val="21"/>
          <w:szCs w:val="21"/>
        </w:rPr>
        <w:t>sobre</w:t>
      </w:r>
      <w:r w:rsidRPr="1446B4D2">
        <w:rPr>
          <w:sz w:val="21"/>
          <w:szCs w:val="21"/>
        </w:rPr>
        <w:t xml:space="preserve"> </w:t>
      </w:r>
      <w:r w:rsidRPr="1446B4D2">
        <w:rPr>
          <w:sz w:val="21"/>
          <w:szCs w:val="21"/>
        </w:rPr>
        <w:t>el</w:t>
      </w:r>
      <w:r w:rsidRPr="1446B4D2">
        <w:rPr>
          <w:sz w:val="21"/>
          <w:szCs w:val="21"/>
        </w:rPr>
        <w:t xml:space="preserve"> </w:t>
      </w:r>
      <w:r w:rsidRPr="1446B4D2">
        <w:rPr>
          <w:sz w:val="21"/>
          <w:szCs w:val="21"/>
        </w:rPr>
        <w:t>programa</w:t>
      </w:r>
      <w:r w:rsidRPr="1446B4D2">
        <w:rPr>
          <w:sz w:val="21"/>
          <w:szCs w:val="21"/>
        </w:rPr>
        <w:t xml:space="preserve"> Energía</w:t>
      </w:r>
    </w:p>
    <w:p w:rsidR="008D0793" w:rsidP="008D0793" w14:paraId="7EEA94C1" w14:textId="77777777">
      <w:pPr>
        <w:pStyle w:val="Default"/>
        <w:ind w:left="720"/>
        <w:rPr>
          <w:rFonts w:asciiTheme="minorHAnsi" w:hAnsiTheme="minorHAnsi" w:cstheme="minorBidi"/>
          <w:sz w:val="22"/>
          <w:szCs w:val="22"/>
        </w:rPr>
      </w:pPr>
      <w:hyperlink r:id="rId4" w:history="1"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>Información</w:t>
        </w:r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 xml:space="preserve"> para </w:t>
        </w:r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>reclamantes</w:t>
        </w:r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>/</w:t>
        </w:r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>representantes</w:t>
        </w:r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 xml:space="preserve"> </w:t>
        </w:r>
        <w:r w:rsidRPr="1446B4D2">
          <w:rPr>
            <w:rStyle w:val="Hyperlink"/>
            <w:rFonts w:asciiTheme="minorHAnsi" w:hAnsiTheme="minorHAnsi" w:cstheme="minorBidi"/>
            <w:color w:val="0071BC"/>
            <w:sz w:val="22"/>
            <w:szCs w:val="22"/>
          </w:rPr>
          <w:t>autorizados</w:t>
        </w:r>
      </w:hyperlink>
    </w:p>
    <w:p w:rsidR="008D0793" w:rsidP="008D0793" w14:paraId="0859AFA5" w14:textId="77777777">
      <w:pPr>
        <w:pStyle w:val="Default"/>
        <w:ind w:left="720"/>
        <w:rPr>
          <w:sz w:val="21"/>
          <w:szCs w:val="21"/>
        </w:rPr>
      </w:pPr>
      <w:r w:rsidRPr="1446B4D2">
        <w:rPr>
          <w:sz w:val="21"/>
          <w:szCs w:val="21"/>
        </w:rPr>
        <w:t>Roles de la EEOICP</w:t>
      </w:r>
    </w:p>
    <w:p w:rsidR="008D0793" w:rsidP="008D0793" w14:paraId="73B40669" w14:textId="77777777">
      <w:pPr>
        <w:pStyle w:val="Default"/>
        <w:ind w:left="720"/>
        <w:rPr>
          <w:sz w:val="21"/>
          <w:szCs w:val="21"/>
        </w:rPr>
      </w:pPr>
      <w:r w:rsidRPr="1446B4D2">
        <w:rPr>
          <w:sz w:val="21"/>
          <w:szCs w:val="21"/>
        </w:rPr>
        <w:t xml:space="preserve">Centro de </w:t>
      </w:r>
      <w:r w:rsidRPr="1446B4D2">
        <w:rPr>
          <w:sz w:val="21"/>
          <w:szCs w:val="21"/>
        </w:rPr>
        <w:t>Recursos</w:t>
      </w:r>
    </w:p>
    <w:p w:rsidR="008D0793" w:rsidP="008D0793" w14:paraId="5C66D032" w14:textId="77777777">
      <w:pPr>
        <w:pStyle w:val="Default"/>
        <w:ind w:left="720"/>
        <w:rPr>
          <w:sz w:val="21"/>
          <w:szCs w:val="21"/>
        </w:rPr>
      </w:pPr>
      <w:r w:rsidRPr="1446B4D2">
        <w:rPr>
          <w:sz w:val="21"/>
          <w:szCs w:val="21"/>
        </w:rPr>
        <w:t>Comuníquese</w:t>
      </w:r>
      <w:r w:rsidRPr="1446B4D2">
        <w:rPr>
          <w:sz w:val="21"/>
          <w:szCs w:val="21"/>
        </w:rPr>
        <w:t xml:space="preserve"> con </w:t>
      </w:r>
      <w:r w:rsidRPr="1446B4D2">
        <w:rPr>
          <w:sz w:val="21"/>
          <w:szCs w:val="21"/>
        </w:rPr>
        <w:t>nosotros</w:t>
      </w:r>
    </w:p>
    <w:p w:rsidR="008D0793" w:rsidP="008D0793" w14:paraId="6F4DF749" w14:textId="77777777">
      <w:pPr>
        <w:pStyle w:val="Default"/>
        <w:ind w:left="720"/>
        <w:rPr>
          <w:sz w:val="21"/>
          <w:szCs w:val="21"/>
        </w:rPr>
      </w:pPr>
      <w:r w:rsidRPr="1446B4D2">
        <w:rPr>
          <w:sz w:val="21"/>
          <w:szCs w:val="21"/>
        </w:rPr>
        <w:t>Folletos</w:t>
      </w:r>
      <w:r w:rsidRPr="1446B4D2">
        <w:rPr>
          <w:sz w:val="21"/>
          <w:szCs w:val="21"/>
        </w:rPr>
        <w:t xml:space="preserve"> </w:t>
      </w:r>
      <w:r w:rsidRPr="1446B4D2">
        <w:rPr>
          <w:sz w:val="21"/>
          <w:szCs w:val="21"/>
        </w:rPr>
        <w:t>en</w:t>
      </w:r>
      <w:r w:rsidRPr="1446B4D2">
        <w:rPr>
          <w:sz w:val="21"/>
          <w:szCs w:val="21"/>
        </w:rPr>
        <w:t xml:space="preserve"> </w:t>
      </w:r>
      <w:r w:rsidRPr="1446B4D2">
        <w:rPr>
          <w:sz w:val="21"/>
          <w:szCs w:val="21"/>
        </w:rPr>
        <w:t>Español</w:t>
      </w:r>
    </w:p>
    <w:p w:rsidR="008D0793" w:rsidP="008D0793" w14:paraId="1D14A5A8" w14:textId="77777777">
      <w:pPr>
        <w:rPr>
          <w:rFonts w:ascii="Segoe UI" w:eastAsia="Segoe UI" w:hAnsi="Segoe UI" w:cs="Segoe UI"/>
          <w:sz w:val="28"/>
          <w:szCs w:val="28"/>
        </w:rPr>
      </w:pPr>
    </w:p>
    <w:p w:rsidR="008D0793" w:rsidP="008D0793" w14:paraId="3C23D481" w14:textId="77777777">
      <w:r w:rsidRPr="1446B4D2">
        <w:rPr>
          <w:rFonts w:ascii="Segoe UI" w:eastAsia="Segoe UI" w:hAnsi="Segoe UI" w:cs="Segoe UI"/>
          <w:sz w:val="28"/>
          <w:szCs w:val="28"/>
        </w:rPr>
        <w:t>2. ¿</w:t>
      </w:r>
      <w:r w:rsidRPr="1446B4D2">
        <w:rPr>
          <w:rFonts w:ascii="Segoe UI" w:eastAsia="Segoe UI" w:hAnsi="Segoe UI" w:cs="Segoe UI"/>
          <w:sz w:val="28"/>
          <w:szCs w:val="28"/>
        </w:rPr>
        <w:t>Cuáles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de las </w:t>
      </w:r>
      <w:r w:rsidRPr="1446B4D2">
        <w:rPr>
          <w:rFonts w:ascii="Segoe UI" w:eastAsia="Segoe UI" w:hAnsi="Segoe UI" w:cs="Segoe UI"/>
          <w:sz w:val="28"/>
          <w:szCs w:val="28"/>
        </w:rPr>
        <w:t>siguientes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páginas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web </w:t>
      </w:r>
      <w:r w:rsidRPr="1446B4D2">
        <w:rPr>
          <w:rFonts w:ascii="Segoe UI" w:eastAsia="Segoe UI" w:hAnsi="Segoe UI" w:cs="Segoe UI"/>
          <w:sz w:val="28"/>
          <w:szCs w:val="28"/>
        </w:rPr>
        <w:t>en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inglés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desea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que se </w:t>
      </w:r>
      <w:r w:rsidRPr="1446B4D2">
        <w:rPr>
          <w:rFonts w:ascii="Segoe UI" w:eastAsia="Segoe UI" w:hAnsi="Segoe UI" w:cs="Segoe UI"/>
          <w:sz w:val="28"/>
          <w:szCs w:val="28"/>
        </w:rPr>
        <w:t>traduzcan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al </w:t>
      </w:r>
      <w:r w:rsidRPr="1446B4D2">
        <w:rPr>
          <w:rFonts w:ascii="Segoe UI" w:eastAsia="Segoe UI" w:hAnsi="Segoe UI" w:cs="Segoe UI"/>
          <w:sz w:val="28"/>
          <w:szCs w:val="28"/>
        </w:rPr>
        <w:t>español</w:t>
      </w:r>
      <w:r w:rsidRPr="1446B4D2">
        <w:rPr>
          <w:rFonts w:ascii="Segoe UI" w:eastAsia="Segoe UI" w:hAnsi="Segoe UI" w:cs="Segoe UI"/>
          <w:sz w:val="28"/>
          <w:szCs w:val="28"/>
        </w:rPr>
        <w:t xml:space="preserve">?  </w:t>
      </w:r>
    </w:p>
    <w:p w:rsidR="008D0793" w:rsidP="008D0793" w14:paraId="459C34BA" w14:textId="77777777">
      <w:pPr>
        <w:ind w:left="720"/>
      </w:pP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Recursos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para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Proveedores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Médicos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 </w:t>
      </w:r>
    </w:p>
    <w:p w:rsidR="008D0793" w:rsidP="008D0793" w14:paraId="149F9193" w14:textId="77777777">
      <w:pPr>
        <w:ind w:left="720"/>
      </w:pP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Página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Información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Sobre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EDP DEEOIC </w:t>
      </w:r>
    </w:p>
    <w:p w:rsidR="008D0793" w:rsidP="008D0793" w14:paraId="48A06B40" w14:textId="77777777">
      <w:pPr>
        <w:ind w:left="720"/>
      </w:pP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Información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Sobre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ECOMP  </w:t>
      </w:r>
    </w:p>
    <w:p w:rsidR="008D0793" w:rsidP="008D0793" w14:paraId="4D3F4E97" w14:textId="77777777">
      <w:pPr>
        <w:ind w:left="720"/>
      </w:pP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Información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General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Sobre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la 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Parte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B/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Parte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E </w:t>
      </w:r>
    </w:p>
    <w:p w:rsidR="008D0793" w:rsidP="008D0793" w14:paraId="10B6D69E" w14:textId="77777777">
      <w:pPr>
        <w:ind w:left="720"/>
      </w:pP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Otro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(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>respuesta</w:t>
      </w:r>
      <w:r w:rsidRPr="1446B4D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libre)  </w:t>
      </w:r>
    </w:p>
    <w:p w:rsidR="008D0793" w:rsidP="008D0793" w14:paraId="5154241E" w14:textId="77777777">
      <w:pPr>
        <w:rPr>
          <w:rFonts w:ascii="Segoe UI" w:eastAsia="Segoe UI" w:hAnsi="Segoe UI" w:cs="Segoe UI"/>
          <w:sz w:val="24"/>
          <w:szCs w:val="24"/>
        </w:rPr>
      </w:pPr>
    </w:p>
    <w:p w:rsidR="008D0793" w:rsidP="008D0793" w14:paraId="23FA7FFF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3.Pude </w:t>
      </w:r>
      <w:r w:rsidRPr="1446B4D2">
        <w:rPr>
          <w:rFonts w:ascii="Segoe UI" w:eastAsia="Segoe UI" w:hAnsi="Segoe UI" w:cs="Segoe UI"/>
          <w:sz w:val="28"/>
          <w:szCs w:val="28"/>
        </w:rPr>
        <w:t>encontrar</w:t>
      </w:r>
      <w:r w:rsidRPr="1446B4D2">
        <w:rPr>
          <w:rFonts w:ascii="Segoe UI" w:eastAsia="Segoe UI" w:hAnsi="Segoe UI" w:cs="Segoe UI"/>
          <w:sz w:val="28"/>
          <w:szCs w:val="28"/>
        </w:rPr>
        <w:t xml:space="preserve"> las </w:t>
      </w:r>
      <w:r w:rsidRPr="1446B4D2">
        <w:rPr>
          <w:rFonts w:ascii="Segoe UI" w:eastAsia="Segoe UI" w:hAnsi="Segoe UI" w:cs="Segoe UI"/>
          <w:sz w:val="28"/>
          <w:szCs w:val="28"/>
        </w:rPr>
        <w:t>páginas</w:t>
      </w:r>
      <w:r w:rsidRPr="1446B4D2">
        <w:rPr>
          <w:rFonts w:ascii="Segoe UI" w:eastAsia="Segoe UI" w:hAnsi="Segoe UI" w:cs="Segoe UI"/>
          <w:sz w:val="28"/>
          <w:szCs w:val="28"/>
        </w:rPr>
        <w:t xml:space="preserve"> web/</w:t>
      </w:r>
      <w:r w:rsidRPr="1446B4D2">
        <w:rPr>
          <w:rFonts w:ascii="Segoe UI" w:eastAsia="Segoe UI" w:hAnsi="Segoe UI" w:cs="Segoe UI"/>
          <w:sz w:val="28"/>
          <w:szCs w:val="28"/>
        </w:rPr>
        <w:t>información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que </w:t>
      </w:r>
      <w:r w:rsidRPr="1446B4D2">
        <w:rPr>
          <w:rFonts w:ascii="Segoe UI" w:eastAsia="Segoe UI" w:hAnsi="Segoe UI" w:cs="Segoe UI"/>
          <w:sz w:val="28"/>
          <w:szCs w:val="28"/>
        </w:rPr>
        <w:t>necesitaba</w:t>
      </w:r>
      <w:r w:rsidRPr="1446B4D2">
        <w:rPr>
          <w:rFonts w:ascii="Segoe UI" w:eastAsia="Segoe UI" w:hAnsi="Segoe UI" w:cs="Segoe UI"/>
          <w:sz w:val="28"/>
          <w:szCs w:val="28"/>
        </w:rPr>
        <w:t xml:space="preserve">. </w:t>
      </w:r>
    </w:p>
    <w:p w:rsidR="008D0793" w:rsidP="008D0793" w14:paraId="5C0D1F18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7E6EC42A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7A688766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171F55E9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282F76E1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3FF06829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</w:p>
    <w:p w:rsidR="008D0793" w:rsidP="008D0793" w14:paraId="04D8BF3F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4. </w:t>
      </w:r>
      <w:r w:rsidRPr="1446B4D2">
        <w:rPr>
          <w:rFonts w:ascii="Segoe UI" w:eastAsia="Segoe UI" w:hAnsi="Segoe UI" w:cs="Segoe UI"/>
          <w:sz w:val="28"/>
          <w:szCs w:val="28"/>
        </w:rPr>
        <w:t>Pude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navegar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fácilmente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por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el</w:t>
      </w:r>
      <w:r w:rsidRPr="1446B4D2">
        <w:rPr>
          <w:rFonts w:ascii="Segoe UI" w:eastAsia="Segoe UI" w:hAnsi="Segoe UI" w:cs="Segoe UI"/>
          <w:sz w:val="28"/>
          <w:szCs w:val="28"/>
        </w:rPr>
        <w:t xml:space="preserve"> sitio web para </w:t>
      </w:r>
      <w:r w:rsidRPr="1446B4D2">
        <w:rPr>
          <w:rFonts w:ascii="Segoe UI" w:eastAsia="Segoe UI" w:hAnsi="Segoe UI" w:cs="Segoe UI"/>
          <w:sz w:val="28"/>
          <w:szCs w:val="28"/>
        </w:rPr>
        <w:t>encontrar</w:t>
      </w:r>
      <w:r w:rsidRPr="1446B4D2">
        <w:rPr>
          <w:rFonts w:ascii="Segoe UI" w:eastAsia="Segoe UI" w:hAnsi="Segoe UI" w:cs="Segoe UI"/>
          <w:sz w:val="28"/>
          <w:szCs w:val="28"/>
        </w:rPr>
        <w:t xml:space="preserve"> lo que </w:t>
      </w:r>
      <w:r w:rsidRPr="1446B4D2">
        <w:rPr>
          <w:rFonts w:ascii="Segoe UI" w:eastAsia="Segoe UI" w:hAnsi="Segoe UI" w:cs="Segoe UI"/>
          <w:sz w:val="28"/>
          <w:szCs w:val="28"/>
        </w:rPr>
        <w:t>necesitaba</w:t>
      </w:r>
      <w:r w:rsidRPr="1446B4D2">
        <w:rPr>
          <w:rFonts w:ascii="Segoe UI" w:eastAsia="Segoe UI" w:hAnsi="Segoe UI" w:cs="Segoe UI"/>
          <w:sz w:val="28"/>
          <w:szCs w:val="28"/>
        </w:rPr>
        <w:t xml:space="preserve">.  </w:t>
      </w:r>
    </w:p>
    <w:p w:rsidR="008D0793" w:rsidP="008D0793" w14:paraId="0A2D78E8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0D84056C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1CD0A8FF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0BF01149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13D3DE69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</w:p>
    <w:p w:rsidR="008D0793" w:rsidP="008D0793" w14:paraId="42082129" w14:textId="77777777">
      <w:pPr>
        <w:rPr>
          <w:rFonts w:ascii="Segoe UI" w:eastAsia="Segoe UI" w:hAnsi="Segoe UI" w:cs="Segoe UI"/>
          <w:sz w:val="28"/>
          <w:szCs w:val="28"/>
        </w:rPr>
      </w:pPr>
    </w:p>
    <w:p w:rsidR="008D0793" w:rsidP="008D0793" w14:paraId="4CECF284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5. </w:t>
      </w:r>
      <w:r w:rsidRPr="1446B4D2">
        <w:rPr>
          <w:rFonts w:ascii="Segoe UI" w:eastAsia="Segoe UI" w:hAnsi="Segoe UI" w:cs="Segoe UI"/>
          <w:sz w:val="28"/>
          <w:szCs w:val="28"/>
        </w:rPr>
        <w:t>Tardé</w:t>
      </w:r>
      <w:r w:rsidRPr="1446B4D2">
        <w:rPr>
          <w:rFonts w:ascii="Segoe UI" w:eastAsia="Segoe UI" w:hAnsi="Segoe UI" w:cs="Segoe UI"/>
          <w:sz w:val="28"/>
          <w:szCs w:val="28"/>
        </w:rPr>
        <w:t xml:space="preserve"> un </w:t>
      </w:r>
      <w:r w:rsidRPr="1446B4D2">
        <w:rPr>
          <w:rFonts w:ascii="Segoe UI" w:eastAsia="Segoe UI" w:hAnsi="Segoe UI" w:cs="Segoe UI"/>
          <w:sz w:val="28"/>
          <w:szCs w:val="28"/>
        </w:rPr>
        <w:t>tiempo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razonable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encontrar</w:t>
      </w:r>
      <w:r w:rsidRPr="1446B4D2">
        <w:rPr>
          <w:rFonts w:ascii="Segoe UI" w:eastAsia="Segoe UI" w:hAnsi="Segoe UI" w:cs="Segoe UI"/>
          <w:sz w:val="28"/>
          <w:szCs w:val="28"/>
        </w:rPr>
        <w:t xml:space="preserve"> la </w:t>
      </w:r>
      <w:r w:rsidRPr="1446B4D2">
        <w:rPr>
          <w:rFonts w:ascii="Segoe UI" w:eastAsia="Segoe UI" w:hAnsi="Segoe UI" w:cs="Segoe UI"/>
          <w:sz w:val="28"/>
          <w:szCs w:val="28"/>
        </w:rPr>
        <w:t>información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que </w:t>
      </w:r>
      <w:r w:rsidRPr="1446B4D2">
        <w:rPr>
          <w:rFonts w:ascii="Segoe UI" w:eastAsia="Segoe UI" w:hAnsi="Segoe UI" w:cs="Segoe UI"/>
          <w:sz w:val="28"/>
          <w:szCs w:val="28"/>
        </w:rPr>
        <w:t>necesitaba</w:t>
      </w:r>
      <w:r w:rsidRPr="1446B4D2">
        <w:rPr>
          <w:rFonts w:ascii="Segoe UI" w:eastAsia="Segoe UI" w:hAnsi="Segoe UI" w:cs="Segoe UI"/>
          <w:sz w:val="28"/>
          <w:szCs w:val="28"/>
        </w:rPr>
        <w:t xml:space="preserve">.  </w:t>
      </w:r>
    </w:p>
    <w:p w:rsidR="008D0793" w:rsidP="008D0793" w14:paraId="39209CE0" w14:textId="77777777">
      <w:pPr>
        <w:ind w:left="720"/>
      </w:pP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332F1EEF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31C27D55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0D4EFCCD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2A44EC90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</w:p>
    <w:p w:rsidR="008D0793" w:rsidP="008D0793" w14:paraId="31340A9C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</w:p>
    <w:p w:rsidR="008D0793" w:rsidP="008D0793" w14:paraId="3487C249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6. Creo que la </w:t>
      </w:r>
      <w:r w:rsidRPr="1446B4D2">
        <w:rPr>
          <w:rFonts w:ascii="Segoe UI" w:eastAsia="Segoe UI" w:hAnsi="Segoe UI" w:cs="Segoe UI"/>
          <w:sz w:val="28"/>
          <w:szCs w:val="28"/>
        </w:rPr>
        <w:t>información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estaba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disponible de </w:t>
      </w:r>
      <w:r w:rsidRPr="1446B4D2">
        <w:rPr>
          <w:rFonts w:ascii="Segoe UI" w:eastAsia="Segoe UI" w:hAnsi="Segoe UI" w:cs="Segoe UI"/>
          <w:sz w:val="28"/>
          <w:szCs w:val="28"/>
        </w:rPr>
        <w:t>manera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justa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y </w:t>
      </w:r>
      <w:r w:rsidRPr="1446B4D2">
        <w:rPr>
          <w:rFonts w:ascii="Segoe UI" w:eastAsia="Segoe UI" w:hAnsi="Segoe UI" w:cs="Segoe UI"/>
          <w:sz w:val="28"/>
          <w:szCs w:val="28"/>
        </w:rPr>
        <w:t>equitativa</w:t>
      </w:r>
      <w:r w:rsidRPr="1446B4D2">
        <w:rPr>
          <w:rFonts w:ascii="Segoe UI" w:eastAsia="Segoe UI" w:hAnsi="Segoe UI" w:cs="Segoe UI"/>
          <w:sz w:val="28"/>
          <w:szCs w:val="28"/>
        </w:rPr>
        <w:t xml:space="preserve">. </w:t>
      </w:r>
    </w:p>
    <w:p w:rsidR="008D0793" w:rsidP="008D0793" w14:paraId="57354C86" w14:textId="77777777">
      <w:pPr>
        <w:ind w:left="720"/>
      </w:pP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32C5A100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62BE3B30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36F19780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6D4DD506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</w:p>
    <w:p w:rsidR="008D0793" w:rsidP="008D0793" w14:paraId="5DF24AFA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</w:p>
    <w:p w:rsidR="008D0793" w:rsidP="008D0793" w14:paraId="33334624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7. </w:t>
      </w:r>
      <w:r w:rsidRPr="1446B4D2">
        <w:rPr>
          <w:rFonts w:ascii="Segoe UI" w:eastAsia="Segoe UI" w:hAnsi="Segoe UI" w:cs="Segoe UI"/>
          <w:sz w:val="28"/>
          <w:szCs w:val="28"/>
        </w:rPr>
        <w:t>Estoy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satisfecho</w:t>
      </w:r>
      <w:r w:rsidRPr="1446B4D2">
        <w:rPr>
          <w:rFonts w:ascii="Segoe UI" w:eastAsia="Segoe UI" w:hAnsi="Segoe UI" w:cs="Segoe UI"/>
          <w:sz w:val="28"/>
          <w:szCs w:val="28"/>
        </w:rPr>
        <w:t xml:space="preserve"> con la </w:t>
      </w:r>
      <w:r w:rsidRPr="1446B4D2">
        <w:rPr>
          <w:rFonts w:ascii="Segoe UI" w:eastAsia="Segoe UI" w:hAnsi="Segoe UI" w:cs="Segoe UI"/>
          <w:sz w:val="28"/>
          <w:szCs w:val="28"/>
        </w:rPr>
        <w:t>información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proporcionada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éste</w:t>
      </w:r>
      <w:r w:rsidRPr="1446B4D2">
        <w:rPr>
          <w:rFonts w:ascii="Segoe UI" w:eastAsia="Segoe UI" w:hAnsi="Segoe UI" w:cs="Segoe UI"/>
          <w:sz w:val="28"/>
          <w:szCs w:val="28"/>
        </w:rPr>
        <w:t xml:space="preserve"> sitio web.  </w:t>
      </w:r>
    </w:p>
    <w:p w:rsidR="008D0793" w:rsidP="008D0793" w14:paraId="5116AD71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6E08A423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5C8DB59E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437D659C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3CAFEB23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</w:p>
    <w:p w:rsidR="008D0793" w:rsidP="008D0793" w14:paraId="43DC72E9" w14:textId="77777777">
      <w:pPr>
        <w:rPr>
          <w:rFonts w:ascii="Segoe UI" w:eastAsia="Segoe UI" w:hAnsi="Segoe UI" w:cs="Segoe UI"/>
          <w:sz w:val="28"/>
          <w:szCs w:val="28"/>
        </w:rPr>
      </w:pPr>
    </w:p>
    <w:p w:rsidR="008D0793" w:rsidP="008D0793" w14:paraId="7B311C46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8. La </w:t>
      </w:r>
      <w:r w:rsidRPr="1446B4D2">
        <w:rPr>
          <w:rFonts w:ascii="Segoe UI" w:eastAsia="Segoe UI" w:hAnsi="Segoe UI" w:cs="Segoe UI"/>
          <w:sz w:val="28"/>
          <w:szCs w:val="28"/>
        </w:rPr>
        <w:t>información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del sitio web </w:t>
      </w:r>
      <w:r w:rsidRPr="1446B4D2">
        <w:rPr>
          <w:rFonts w:ascii="Segoe UI" w:eastAsia="Segoe UI" w:hAnsi="Segoe UI" w:cs="Segoe UI"/>
          <w:sz w:val="28"/>
          <w:szCs w:val="28"/>
        </w:rPr>
        <w:t>aumentó</w:t>
      </w:r>
      <w:r w:rsidRPr="1446B4D2">
        <w:rPr>
          <w:rFonts w:ascii="Segoe UI" w:eastAsia="Segoe UI" w:hAnsi="Segoe UI" w:cs="Segoe UI"/>
          <w:sz w:val="28"/>
          <w:szCs w:val="28"/>
        </w:rPr>
        <w:t xml:space="preserve"> mi </w:t>
      </w:r>
      <w:r w:rsidRPr="1446B4D2">
        <w:rPr>
          <w:rFonts w:ascii="Segoe UI" w:eastAsia="Segoe UI" w:hAnsi="Segoe UI" w:cs="Segoe UI"/>
          <w:sz w:val="28"/>
          <w:szCs w:val="28"/>
        </w:rPr>
        <w:t>confianza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el</w:t>
      </w:r>
      <w:r w:rsidRPr="1446B4D2">
        <w:rPr>
          <w:rFonts w:ascii="Segoe UI" w:eastAsia="Segoe UI" w:hAnsi="Segoe UI" w:cs="Segoe UI"/>
          <w:sz w:val="28"/>
          <w:szCs w:val="28"/>
        </w:rPr>
        <w:t xml:space="preserve"> DEEOIC.   </w:t>
      </w:r>
    </w:p>
    <w:p w:rsidR="008D0793" w:rsidP="008D0793" w14:paraId="26169C26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4C7114E0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293AC29F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4E492128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6689DBBD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</w:p>
    <w:p w:rsidR="008D0793" w:rsidP="008D0793" w14:paraId="51BFC431" w14:textId="77777777">
      <w:pPr>
        <w:rPr>
          <w:rFonts w:ascii="Segoe UI" w:eastAsia="Segoe UI" w:hAnsi="Segoe UI" w:cs="Segoe UI"/>
          <w:sz w:val="28"/>
          <w:szCs w:val="28"/>
        </w:rPr>
      </w:pPr>
    </w:p>
    <w:p w:rsidR="008D0793" w:rsidP="008D0793" w14:paraId="44D6602C" w14:textId="77777777">
      <w:r w:rsidRPr="1446B4D2">
        <w:rPr>
          <w:rFonts w:ascii="Segoe UI" w:eastAsia="Segoe UI" w:hAnsi="Segoe UI" w:cs="Segoe UI"/>
          <w:sz w:val="28"/>
          <w:szCs w:val="28"/>
        </w:rPr>
        <w:t>9. ¿</w:t>
      </w:r>
      <w:r w:rsidRPr="1446B4D2">
        <w:rPr>
          <w:rFonts w:ascii="Segoe UI" w:eastAsia="Segoe UI" w:hAnsi="Segoe UI" w:cs="Segoe UI"/>
          <w:sz w:val="28"/>
          <w:szCs w:val="28"/>
        </w:rPr>
        <w:t>Cómo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puede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el</w:t>
      </w:r>
      <w:r w:rsidRPr="1446B4D2">
        <w:rPr>
          <w:rFonts w:ascii="Segoe UI" w:eastAsia="Segoe UI" w:hAnsi="Segoe UI" w:cs="Segoe UI"/>
          <w:sz w:val="28"/>
          <w:szCs w:val="28"/>
        </w:rPr>
        <w:t xml:space="preserve"> DEEOIC </w:t>
      </w:r>
      <w:r w:rsidRPr="1446B4D2">
        <w:rPr>
          <w:rFonts w:ascii="Segoe UI" w:eastAsia="Segoe UI" w:hAnsi="Segoe UI" w:cs="Segoe UI"/>
          <w:sz w:val="28"/>
          <w:szCs w:val="28"/>
        </w:rPr>
        <w:t>mejorar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su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experiencia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en</w:t>
      </w:r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  <w:r w:rsidRPr="1446B4D2">
        <w:rPr>
          <w:rFonts w:ascii="Segoe UI" w:eastAsia="Segoe UI" w:hAnsi="Segoe UI" w:cs="Segoe UI"/>
          <w:sz w:val="28"/>
          <w:szCs w:val="28"/>
        </w:rPr>
        <w:t>línea</w:t>
      </w:r>
      <w:r w:rsidRPr="1446B4D2">
        <w:rPr>
          <w:rFonts w:ascii="Segoe UI" w:eastAsia="Segoe UI" w:hAnsi="Segoe UI" w:cs="Segoe UI"/>
          <w:sz w:val="28"/>
          <w:szCs w:val="28"/>
        </w:rPr>
        <w:t>?</w:t>
      </w:r>
    </w:p>
    <w:p w:rsidR="008D0793" w:rsidP="008D0793" w14:paraId="6F343FB0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427C3C9F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De </w:t>
      </w:r>
      <w:r w:rsidRPr="1446B4D2">
        <w:rPr>
          <w:rFonts w:ascii="Segoe UI" w:eastAsia="Segoe UI" w:hAnsi="Segoe UI" w:cs="Segoe UI"/>
          <w:sz w:val="21"/>
          <w:szCs w:val="21"/>
        </w:rPr>
        <w:t>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332E7901" w14:textId="77777777">
      <w:pPr>
        <w:ind w:left="720"/>
      </w:pPr>
      <w:r w:rsidRPr="1446B4D2">
        <w:rPr>
          <w:rFonts w:ascii="Segoe UI" w:eastAsia="Segoe UI" w:hAnsi="Segoe UI" w:cs="Segoe UI"/>
          <w:sz w:val="21"/>
          <w:szCs w:val="21"/>
        </w:rPr>
        <w:t xml:space="preserve">Neutral </w:t>
      </w:r>
    </w:p>
    <w:p w:rsidR="008D0793" w:rsidP="008D0793" w14:paraId="18E4DBA8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</w:p>
    <w:p w:rsidR="008D0793" w:rsidP="008D0793" w14:paraId="1ECB69AA" w14:textId="77777777">
      <w:pPr>
        <w:ind w:left="720"/>
        <w:rPr>
          <w:rFonts w:ascii="Segoe UI" w:eastAsia="Segoe UI" w:hAnsi="Segoe UI" w:cs="Segoe UI"/>
          <w:sz w:val="21"/>
          <w:szCs w:val="21"/>
        </w:rPr>
      </w:pPr>
      <w:r w:rsidRPr="1446B4D2">
        <w:rPr>
          <w:rFonts w:ascii="Segoe UI" w:eastAsia="Segoe UI" w:hAnsi="Segoe UI" w:cs="Segoe UI"/>
          <w:sz w:val="21"/>
          <w:szCs w:val="21"/>
        </w:rPr>
        <w:t>Totalmente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en</w:t>
      </w:r>
      <w:r w:rsidRPr="1446B4D2">
        <w:rPr>
          <w:rFonts w:ascii="Segoe UI" w:eastAsia="Segoe UI" w:hAnsi="Segoe UI" w:cs="Segoe UI"/>
          <w:sz w:val="21"/>
          <w:szCs w:val="21"/>
        </w:rPr>
        <w:t xml:space="preserve"> </w:t>
      </w:r>
      <w:r w:rsidRPr="1446B4D2">
        <w:rPr>
          <w:rFonts w:ascii="Segoe UI" w:eastAsia="Segoe UI" w:hAnsi="Segoe UI" w:cs="Segoe UI"/>
          <w:sz w:val="21"/>
          <w:szCs w:val="21"/>
        </w:rPr>
        <w:t>desacuerdo</w:t>
      </w:r>
    </w:p>
    <w:p w:rsidR="008D0793" w:rsidP="008D0793" w14:paraId="7CA169FC" w14:textId="77777777">
      <w:r w:rsidRPr="1446B4D2">
        <w:rPr>
          <w:rFonts w:ascii="Segoe UI" w:eastAsia="Segoe UI" w:hAnsi="Segoe UI" w:cs="Segoe UI"/>
          <w:sz w:val="28"/>
          <w:szCs w:val="28"/>
        </w:rPr>
        <w:t xml:space="preserve"> </w:t>
      </w:r>
    </w:p>
    <w:p w:rsidR="008D0793" w:rsidP="008D0793" w14:paraId="576BD079" w14:textId="77777777">
      <w:r>
        <w:br w:type="page"/>
      </w:r>
    </w:p>
    <w:p w:rsidR="008D0793" w14:paraId="0954786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Spencer, Allison B - OWCP">
    <w15:presenceInfo w15:providerId="AD" w15:userId="S::Spencer.Allison.B@dol.gov::bf038480-0637-47a9-88fb-1c1624eb8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93"/>
    <w:rsid w:val="008D0793"/>
    <w:rsid w:val="00B25C10"/>
    <w:rsid w:val="1446B4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092073"/>
  <w15:chartTrackingRefBased/>
  <w15:docId w15:val="{9DBDCC9D-E272-4EB1-9026-13D9CE74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079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dol.gov/agencies/owcp/energy/regs/compliance/claimant_medprovider_resources/claimant_resources_s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2079</Characters>
  <Application>Microsoft Office Word</Application>
  <DocSecurity>0</DocSecurity>
  <Lines>17</Lines>
  <Paragraphs>4</Paragraphs>
  <ScaleCrop>false</ScaleCrop>
  <Company>U.S. Department of Labor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Kistler, Benjamin J. - OWCP</dc:creator>
  <cp:lastModifiedBy>Blumenthal, Mara - OASAM OCIO</cp:lastModifiedBy>
  <cp:revision>2</cp:revision>
  <dcterms:created xsi:type="dcterms:W3CDTF">2023-03-15T22:55:00Z</dcterms:created>
  <dcterms:modified xsi:type="dcterms:W3CDTF">2023-03-15T22:55:00Z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aaa58b18-d2cf-4f66-9829-67af34fd3dc1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2023-03-15T22:55:55Z</vt:lpwstr>
  </property>
  <property fmtid="{D5CDD505-2E9C-101B-9397-08002B2CF9AE}" pid="8" name="MSIP_Label_5d78b2ef-7ec2-484b-9195-1d837d645e4c_SiteId">
    <vt:lpwstr>75a63054-7204-4e0c-9126-adab971d4aca</vt:lpwstr>
  </property>
</Properties>
</file>