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438B2895">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575639">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6A4C555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575639">
        <w:rPr>
          <w:rFonts w:ascii="Courier New" w:hAnsi="Courier New" w:cs="Courier New"/>
        </w:rPr>
        <w:t>CareerOneStop Customer Experience Form</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AF48ED" w:rsidRPr="00C514B9" w:rsidP="00434E33" w14:paraId="66A2A6EF" w14:textId="152D4A4C">
      <w:pPr>
        <w:pStyle w:val="Header"/>
        <w:tabs>
          <w:tab w:val="clear" w:pos="4320"/>
          <w:tab w:val="clear" w:pos="8640"/>
        </w:tabs>
        <w:rPr>
          <w:rFonts w:ascii="Courier New" w:hAnsi="Courier New" w:cs="Courier New"/>
        </w:rPr>
      </w:pPr>
      <w:r w:rsidRPr="008222C5">
        <w:rPr>
          <w:rFonts w:ascii="Courier New" w:hAnsi="Courier New" w:cs="Courier New"/>
          <w:bCs/>
        </w:rPr>
        <w:t>T</w:t>
      </w:r>
      <w:r>
        <w:rPr>
          <w:rFonts w:ascii="Courier New" w:hAnsi="Courier New" w:cs="Courier New"/>
          <w:bCs/>
        </w:rPr>
        <w:t>o improve the customer experience for users of the CareerOneStop.org website per OMB Circular A-11.</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03632E6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575639">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4493D82">
      <w:pPr>
        <w:pStyle w:val="ListParagraph"/>
        <w:ind w:left="360"/>
        <w:rPr>
          <w:rFonts w:ascii="Courier New" w:hAnsi="Courier New" w:cs="Courier New"/>
        </w:rPr>
      </w:pPr>
      <w:r>
        <w:rPr>
          <w:rFonts w:ascii="Courier New" w:hAnsi="Courier New" w:cs="Courier New"/>
        </w:rPr>
        <w:t xml:space="preserve">[ </w:t>
      </w:r>
      <w:r w:rsidR="00575639">
        <w:rPr>
          <w:rFonts w:ascii="Courier New" w:hAnsi="Courier New" w:cs="Courier New"/>
        </w:rPr>
        <w:t>x</w:t>
      </w:r>
      <w:r>
        <w:rPr>
          <w:rFonts w:ascii="Courier New" w:hAnsi="Courier New" w:cs="Courier New"/>
        </w:rPr>
        <w:t>] Yes</w:t>
      </w:r>
    </w:p>
    <w:p w:rsidR="00AF6191" w:rsidP="00AF6191" w14:paraId="03F6F3A2" w14:textId="33ED4094">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24DFF35F">
      <w:pPr>
        <w:ind w:left="720"/>
        <w:rPr>
          <w:rFonts w:ascii="Courier New" w:hAnsi="Courier New" w:cs="Courier New"/>
        </w:rPr>
      </w:pPr>
      <w:r w:rsidRPr="00C514B9">
        <w:rPr>
          <w:rFonts w:ascii="Courier New" w:hAnsi="Courier New" w:cs="Courier New"/>
        </w:rPr>
        <w:t>[</w:t>
      </w:r>
      <w:r w:rsidR="00575639">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575639" w:rsidRPr="009104AE" w:rsidP="00575639" w14:paraId="2DD3BF9D" w14:textId="77777777">
      <w:pPr>
        <w:pStyle w:val="ListParagraph"/>
        <w:ind w:left="0"/>
        <w:rPr>
          <w:rFonts w:ascii="Courier New" w:hAnsi="Courier New" w:cs="Courier New"/>
          <w:i/>
        </w:rPr>
      </w:pPr>
      <w:r>
        <w:rPr>
          <w:rFonts w:ascii="Courier New" w:hAnsi="Courier New" w:cs="Courier New"/>
          <w:i/>
        </w:rPr>
        <w:t>The survey questionnaire will pop-up during the customers visit to the website.</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AF48ED" w:rsidRPr="00C514B9" w:rsidP="00AF48ED" w14:paraId="6AF7A228" w14:textId="797A71E5">
      <w:pPr>
        <w:pStyle w:val="Header"/>
        <w:tabs>
          <w:tab w:val="clear" w:pos="4320"/>
          <w:tab w:val="clear" w:pos="8640"/>
        </w:tabs>
        <w:rPr>
          <w:rFonts w:ascii="Courier New" w:hAnsi="Courier New" w:cs="Courier New"/>
        </w:rPr>
      </w:pPr>
      <w:r>
        <w:rPr>
          <w:rFonts w:ascii="Courier New" w:hAnsi="Courier New" w:cs="Courier New"/>
          <w:i/>
        </w:rPr>
        <w:t>We are using the Touchpoints template.</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66F55" w:rsidRPr="00575639" w:rsidP="00166F55" w14:paraId="66D4DBB2" w14:textId="7375F72A">
      <w:pPr>
        <w:pStyle w:val="Header"/>
        <w:tabs>
          <w:tab w:val="clear" w:pos="4320"/>
          <w:tab w:val="clear" w:pos="8640"/>
        </w:tabs>
        <w:rPr>
          <w:rFonts w:ascii="Courier New" w:hAnsi="Courier New" w:cs="Courier New"/>
          <w:i/>
          <w:iCs/>
        </w:rPr>
      </w:pPr>
      <w:r w:rsidRPr="00575639">
        <w:rPr>
          <w:rFonts w:ascii="Courier New" w:hAnsi="Courier New" w:cs="Courier New"/>
          <w:i/>
          <w:iCs/>
        </w:rPr>
        <w:t>Please see the attached survey template.</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32D1A" w:rsidRPr="00CA2E22" w:rsidP="00F32D1A" w14:paraId="2A73A8B7" w14:textId="77777777">
      <w:pPr>
        <w:spacing w:before="52"/>
        <w:ind w:left="740"/>
        <w:rPr>
          <w:rFonts w:ascii="Courier New" w:hAnsi="Courier New" w:cs="Courier New"/>
          <w:bCs/>
        </w:rPr>
      </w:pPr>
    </w:p>
    <w:p w:rsidR="00F32D1A" w:rsidRPr="00CA2E22" w:rsidP="00F32D1A" w14:paraId="321C2CAE" w14:textId="1B981BC3">
      <w:pPr>
        <w:pStyle w:val="ListParagraph"/>
        <w:numPr>
          <w:ilvl w:val="0"/>
          <w:numId w:val="20"/>
        </w:numPr>
        <w:spacing w:before="52"/>
        <w:rPr>
          <w:rFonts w:ascii="Courier New" w:hAnsi="Courier New" w:cs="Courier New"/>
          <w:bCs/>
        </w:rPr>
      </w:pPr>
      <w:r w:rsidRPr="00CA2E22">
        <w:rPr>
          <w:rFonts w:ascii="Courier New" w:hAnsi="Courier New" w:cs="Courier New"/>
          <w:bCs/>
        </w:rPr>
        <w:t xml:space="preserve">Did navigating the website today increase your trust in </w:t>
      </w:r>
      <w:r>
        <w:rPr>
          <w:rFonts w:ascii="Courier New" w:hAnsi="Courier New" w:cs="Courier New"/>
          <w:bCs/>
        </w:rPr>
        <w:t>the U.S. Department of Labor Employment and Training Administration</w:t>
      </w:r>
      <w:r w:rsidRPr="00CA2E22">
        <w:rPr>
          <w:rFonts w:ascii="Courier New" w:hAnsi="Courier New" w:cs="Courier New"/>
          <w:bCs/>
        </w:rPr>
        <w:t>?</w:t>
      </w:r>
    </w:p>
    <w:p w:rsidR="00F32D1A" w:rsidRPr="00CA2E22" w:rsidP="00F32D1A" w14:paraId="7DEACB86"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w:t>
      </w:r>
      <w:r w:rsidRPr="00CA2E22">
        <w:rPr>
          <w:rFonts w:ascii="Courier New" w:hAnsi="Courier New" w:cs="Courier New"/>
          <w:bCs/>
        </w:rPr>
        <w:t>thumbs</w:t>
      </w:r>
      <w:r w:rsidRPr="00CA2E22">
        <w:rPr>
          <w:rFonts w:ascii="Courier New" w:hAnsi="Courier New" w:cs="Courier New"/>
          <w:bCs/>
        </w:rPr>
        <w:t xml:space="preserve"> up” (go to q2 and skip q3)</w:t>
      </w:r>
    </w:p>
    <w:p w:rsidR="00F32D1A" w:rsidRPr="00CA2E22" w:rsidP="00F32D1A" w14:paraId="338EDC5A"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w:t>
      </w:r>
      <w:r w:rsidRPr="00CA2E22">
        <w:rPr>
          <w:rFonts w:ascii="Courier New" w:hAnsi="Courier New" w:cs="Courier New"/>
          <w:bCs/>
        </w:rPr>
        <w:t>thumbs</w:t>
      </w:r>
      <w:r w:rsidRPr="00CA2E22">
        <w:rPr>
          <w:rFonts w:ascii="Courier New" w:hAnsi="Courier New" w:cs="Courier New"/>
          <w:bCs/>
        </w:rPr>
        <w:t xml:space="preserve"> down” (skip q2 and go to q3)</w:t>
      </w:r>
    </w:p>
    <w:p w:rsidR="00F32D1A" w:rsidRPr="00CA2E22" w:rsidP="00F32D1A" w14:paraId="0AA8282A" w14:textId="77777777">
      <w:pPr>
        <w:spacing w:before="52"/>
        <w:ind w:left="720"/>
        <w:rPr>
          <w:rFonts w:ascii="Courier New" w:hAnsi="Courier New" w:cs="Courier New"/>
          <w:bCs/>
        </w:rPr>
      </w:pPr>
    </w:p>
    <w:p w:rsidR="00F32D1A" w:rsidRPr="00CA2E22" w:rsidP="00F32D1A" w14:paraId="701980F6" w14:textId="77777777">
      <w:pPr>
        <w:pStyle w:val="ListParagraph"/>
        <w:numPr>
          <w:ilvl w:val="0"/>
          <w:numId w:val="20"/>
        </w:numPr>
        <w:spacing w:before="52"/>
        <w:rPr>
          <w:rFonts w:ascii="Courier New" w:hAnsi="Courier New" w:cs="Courier New"/>
          <w:bCs/>
        </w:rPr>
      </w:pPr>
      <w:r w:rsidRPr="00CA2E22">
        <w:rPr>
          <w:rFonts w:ascii="Courier New" w:hAnsi="Courier New" w:cs="Courier New"/>
          <w:bCs/>
        </w:rPr>
        <w:t>(if “thumbs up”) What made the difference today? Select all that apply.</w:t>
      </w:r>
    </w:p>
    <w:p w:rsidR="00F32D1A" w:rsidRPr="00CA2E22" w:rsidP="00F32D1A" w14:paraId="1D7555EE"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Found what I needed (effectiveness)</w:t>
      </w:r>
    </w:p>
    <w:p w:rsidR="00F32D1A" w:rsidRPr="00CA2E22" w:rsidP="00F32D1A" w14:paraId="396E48FA"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Found what I needed quickly (efficiency)</w:t>
      </w:r>
    </w:p>
    <w:p w:rsidR="00F32D1A" w:rsidRPr="00CA2E22" w:rsidP="00F32D1A" w14:paraId="56F27D87"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Easy to navigate (ease)</w:t>
      </w:r>
    </w:p>
    <w:p w:rsidR="00F32D1A" w:rsidRPr="00CA2E22" w:rsidP="00F32D1A" w14:paraId="2FC694A9"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Easy to understand (transparency)</w:t>
      </w:r>
    </w:p>
    <w:p w:rsidR="00F32D1A" w:rsidRPr="00CA2E22" w:rsidP="00F32D1A" w14:paraId="7041F175"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Found something useful I wasn’t looking for (other)</w:t>
      </w:r>
    </w:p>
    <w:p w:rsidR="00F32D1A" w:rsidRPr="00CA2E22" w:rsidP="00F32D1A" w14:paraId="2CD8FC15" w14:textId="77777777">
      <w:pPr>
        <w:spacing w:before="52"/>
        <w:ind w:left="720"/>
        <w:rPr>
          <w:rFonts w:ascii="Courier New" w:hAnsi="Courier New" w:cs="Courier New"/>
          <w:bCs/>
        </w:rPr>
      </w:pPr>
    </w:p>
    <w:p w:rsidR="00F32D1A" w:rsidRPr="00CA2E22" w:rsidP="00F32D1A" w14:paraId="1B4B7EBC" w14:textId="77777777">
      <w:pPr>
        <w:pStyle w:val="ListParagraph"/>
        <w:numPr>
          <w:ilvl w:val="0"/>
          <w:numId w:val="20"/>
        </w:numPr>
        <w:spacing w:before="52"/>
        <w:rPr>
          <w:rFonts w:ascii="Courier New" w:hAnsi="Courier New" w:cs="Courier New"/>
          <w:bCs/>
        </w:rPr>
      </w:pPr>
      <w:r w:rsidRPr="00CA2E22">
        <w:rPr>
          <w:rFonts w:ascii="Courier New" w:hAnsi="Courier New" w:cs="Courier New"/>
          <w:bCs/>
        </w:rPr>
        <w:t>(if “thumbs down”) What could have been better?  Select all that apply</w:t>
      </w:r>
      <w:r>
        <w:rPr>
          <w:rFonts w:ascii="Courier New" w:hAnsi="Courier New" w:cs="Courier New"/>
          <w:bCs/>
        </w:rPr>
        <w:t>.</w:t>
      </w:r>
    </w:p>
    <w:p w:rsidR="00F32D1A" w:rsidRPr="00CA2E22" w:rsidP="00F32D1A" w14:paraId="3A49A240"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Couldn’t find what I needed (effectiveness)</w:t>
      </w:r>
    </w:p>
    <w:p w:rsidR="00F32D1A" w:rsidRPr="00CA2E22" w:rsidP="00F32D1A" w14:paraId="35E254AE"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Took a long time to find what I needed (efficiency)</w:t>
      </w:r>
    </w:p>
    <w:p w:rsidR="00F32D1A" w:rsidRPr="00CA2E22" w:rsidP="00F32D1A" w14:paraId="46D77279"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Hard to navigate (ease)</w:t>
      </w:r>
    </w:p>
    <w:p w:rsidR="00F32D1A" w:rsidRPr="00CA2E22" w:rsidP="00F32D1A" w14:paraId="524F6EF0"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Hard to understand (transparency)</w:t>
      </w:r>
    </w:p>
    <w:p w:rsidR="00F32D1A" w:rsidRPr="00CA2E22" w:rsidP="00F32D1A" w14:paraId="4C5FC501" w14:textId="77777777">
      <w:pPr>
        <w:spacing w:before="52"/>
        <w:ind w:left="720"/>
        <w:rPr>
          <w:rFonts w:ascii="Courier New" w:hAnsi="Courier New" w:cs="Courier New"/>
          <w:bCs/>
        </w:rPr>
      </w:pPr>
    </w:p>
    <w:p w:rsidR="00F32D1A" w:rsidRPr="00CA2E22" w:rsidP="00F32D1A" w14:paraId="11158CB6" w14:textId="77777777">
      <w:pPr>
        <w:pStyle w:val="ListParagraph"/>
        <w:numPr>
          <w:ilvl w:val="0"/>
          <w:numId w:val="20"/>
        </w:numPr>
        <w:spacing w:before="52"/>
        <w:rPr>
          <w:rFonts w:ascii="Courier New" w:hAnsi="Courier New" w:cs="Courier New"/>
          <w:bCs/>
        </w:rPr>
      </w:pPr>
      <w:r w:rsidRPr="00CA2E22">
        <w:rPr>
          <w:rFonts w:ascii="Courier New" w:hAnsi="Courier New" w:cs="Courier New"/>
          <w:bCs/>
        </w:rPr>
        <w:t>Did you find the information on CareerOneStop useful? Select one.</w:t>
      </w:r>
    </w:p>
    <w:p w:rsidR="00F32D1A" w:rsidRPr="00CA2E22" w:rsidP="00F32D1A" w14:paraId="02C3D153"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Strongly Disagree</w:t>
      </w:r>
    </w:p>
    <w:p w:rsidR="00F32D1A" w:rsidRPr="00CA2E22" w:rsidP="00F32D1A" w14:paraId="2D422143"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Disagree</w:t>
      </w:r>
    </w:p>
    <w:p w:rsidR="00F32D1A" w:rsidRPr="00CA2E22" w:rsidP="00F32D1A" w14:paraId="5D02E573"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Neutral</w:t>
      </w:r>
    </w:p>
    <w:p w:rsidR="00F32D1A" w:rsidRPr="00CA2E22" w:rsidP="00F32D1A" w14:paraId="53296303"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Agree</w:t>
      </w:r>
    </w:p>
    <w:p w:rsidR="00F32D1A" w:rsidRPr="00CA2E22" w:rsidP="00F32D1A" w14:paraId="75C85C0E"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Strongly Agree</w:t>
      </w:r>
    </w:p>
    <w:p w:rsidR="00F32D1A" w:rsidRPr="00CA2E22" w:rsidP="00F32D1A" w14:paraId="2280697E" w14:textId="77777777">
      <w:pPr>
        <w:spacing w:before="52"/>
        <w:ind w:left="720"/>
        <w:rPr>
          <w:rFonts w:ascii="Courier New" w:hAnsi="Courier New" w:cs="Courier New"/>
          <w:bCs/>
        </w:rPr>
      </w:pPr>
    </w:p>
    <w:p w:rsidR="00F32D1A" w:rsidRPr="00CA2E22" w:rsidP="00F32D1A" w14:paraId="335BC989" w14:textId="77777777">
      <w:pPr>
        <w:pStyle w:val="ListParagraph"/>
        <w:numPr>
          <w:ilvl w:val="0"/>
          <w:numId w:val="20"/>
        </w:numPr>
        <w:spacing w:before="52"/>
        <w:rPr>
          <w:rFonts w:ascii="Courier New" w:hAnsi="Courier New" w:cs="Courier New"/>
          <w:bCs/>
        </w:rPr>
      </w:pPr>
      <w:r w:rsidRPr="00CA2E22">
        <w:rPr>
          <w:rFonts w:ascii="Courier New" w:hAnsi="Courier New" w:cs="Courier New"/>
          <w:bCs/>
        </w:rPr>
        <w:t>What best describes you today? Select one.</w:t>
      </w:r>
    </w:p>
    <w:p w:rsidR="00F32D1A" w:rsidRPr="00CA2E22" w:rsidP="00F32D1A" w14:paraId="634F608A"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Student</w:t>
      </w:r>
    </w:p>
    <w:p w:rsidR="00F32D1A" w:rsidRPr="00CA2E22" w:rsidP="00F32D1A" w14:paraId="77376AD1"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Unemployed Adult</w:t>
      </w:r>
    </w:p>
    <w:p w:rsidR="00F32D1A" w:rsidRPr="00CA2E22" w:rsidP="00F32D1A" w14:paraId="2409C837"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Employed Adult</w:t>
      </w:r>
    </w:p>
    <w:p w:rsidR="00F32D1A" w:rsidRPr="00CA2E22" w:rsidP="00F32D1A" w14:paraId="2652BC3A"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Teacher or school counselor</w:t>
      </w:r>
    </w:p>
    <w:p w:rsidR="00F32D1A" w:rsidRPr="00CA2E22" w:rsidP="00F32D1A" w14:paraId="4F0BB32B"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Workforce professional or job center counselor</w:t>
      </w:r>
    </w:p>
    <w:p w:rsidR="00F32D1A" w:rsidRPr="00CA2E22" w:rsidP="00F32D1A" w14:paraId="0EE55802" w14:textId="77777777">
      <w:pPr>
        <w:pStyle w:val="ListParagraph"/>
        <w:numPr>
          <w:ilvl w:val="1"/>
          <w:numId w:val="20"/>
        </w:numPr>
        <w:spacing w:before="52"/>
        <w:rPr>
          <w:rFonts w:ascii="Courier New" w:hAnsi="Courier New" w:cs="Courier New"/>
          <w:bCs/>
        </w:rPr>
      </w:pPr>
      <w:r w:rsidRPr="00CA2E22">
        <w:rPr>
          <w:rFonts w:ascii="Courier New" w:hAnsi="Courier New" w:cs="Courier New"/>
          <w:bCs/>
        </w:rPr>
        <w:t>Employer or HR professional</w:t>
      </w:r>
    </w:p>
    <w:p w:rsidR="00F32D1A" w:rsidRPr="00CA2E22" w:rsidP="00F32D1A" w14:paraId="0F6E00F9" w14:textId="77777777">
      <w:pPr>
        <w:spacing w:before="52"/>
        <w:ind w:left="720"/>
        <w:rPr>
          <w:rFonts w:ascii="Courier New" w:hAnsi="Courier New" w:cs="Courier New"/>
          <w:bCs/>
        </w:rPr>
      </w:pPr>
    </w:p>
    <w:p w:rsidR="00F32D1A" w:rsidRPr="00CA2E22" w:rsidP="00F32D1A" w14:paraId="0A28056F" w14:textId="77777777">
      <w:pPr>
        <w:pStyle w:val="ListParagraph"/>
        <w:numPr>
          <w:ilvl w:val="0"/>
          <w:numId w:val="20"/>
        </w:numPr>
        <w:rPr>
          <w:rFonts w:ascii="Courier New" w:hAnsi="Courier New" w:cs="Courier New"/>
          <w:bCs/>
        </w:rPr>
      </w:pPr>
      <w:r w:rsidRPr="00CA2E22">
        <w:rPr>
          <w:rFonts w:ascii="Courier New" w:hAnsi="Courier New" w:cs="Courier New"/>
          <w:bCs/>
        </w:rPr>
        <w:t>Anything else you want to tell us? (free response)</w:t>
      </w:r>
    </w:p>
    <w:p w:rsidR="00F32D1A" w:rsidRPr="00CA2E22" w:rsidP="00F32D1A" w14:paraId="3C6536E9" w14:textId="77777777">
      <w:pPr>
        <w:pStyle w:val="ListParagraph"/>
        <w:ind w:left="1100"/>
        <w:rPr>
          <w:rFonts w:ascii="Courier New" w:hAnsi="Courier New" w:cs="Courier New"/>
          <w:bCs/>
        </w:rPr>
      </w:pPr>
    </w:p>
    <w:p w:rsidR="00F32D1A" w:rsidRPr="00CA2E22" w:rsidP="00F32D1A" w14:paraId="11F85C58" w14:textId="77777777">
      <w:pPr>
        <w:pStyle w:val="ListParagraph"/>
        <w:numPr>
          <w:ilvl w:val="0"/>
          <w:numId w:val="20"/>
        </w:numPr>
        <w:rPr>
          <w:rFonts w:ascii="Courier New" w:hAnsi="Courier New" w:cs="Courier New"/>
          <w:bCs/>
        </w:rPr>
      </w:pPr>
      <w:r w:rsidRPr="00CA2E22">
        <w:rPr>
          <w:rFonts w:ascii="Courier New" w:hAnsi="Courier New" w:cs="Courier New"/>
          <w:bCs/>
        </w:rPr>
        <w:t>Interested in making our website easier for you to use?  Please provide your name and email address to be contacted for future research. (free response)</w:t>
      </w:r>
    </w:p>
    <w:p w:rsidR="00F32D1A" w:rsidP="00F87A4F" w14:paraId="17983F8E" w14:textId="77777777">
      <w:pPr>
        <w:pStyle w:val="ListParagraph"/>
        <w:ind w:left="0"/>
        <w:rPr>
          <w:rFonts w:ascii="Courier New" w:hAnsi="Courier New" w:cs="Courier New"/>
          <w:i/>
        </w:rPr>
      </w:pPr>
    </w:p>
    <w:p w:rsidR="00575639" w:rsidRPr="00575639" w:rsidP="00F87A4F" w14:paraId="61F235B3" w14:textId="62F063EE">
      <w:pPr>
        <w:pStyle w:val="ListParagraph"/>
        <w:ind w:left="0"/>
        <w:rPr>
          <w:rFonts w:ascii="Courier New" w:hAnsi="Courier New" w:cs="Courier New"/>
          <w:i/>
        </w:rPr>
      </w:pPr>
      <w:r>
        <w:rPr>
          <w:rFonts w:ascii="Courier New" w:hAnsi="Courier New" w:cs="Courier New"/>
          <w:i/>
        </w:rPr>
        <w:t>Screen captures of the survey instrument are included at the end of this document.</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79ADA233" w14:textId="2465EE2F">
      <w:pPr>
        <w:pStyle w:val="Header"/>
        <w:tabs>
          <w:tab w:val="clear" w:pos="4320"/>
          <w:tab w:val="clear" w:pos="8640"/>
        </w:tabs>
        <w:rPr>
          <w:rFonts w:ascii="Courier New" w:hAnsi="Courier New" w:cs="Courier New"/>
        </w:rPr>
      </w:pPr>
      <w:r>
        <w:rPr>
          <w:rFonts w:ascii="Courier New" w:hAnsi="Courier New" w:cs="Courier New"/>
          <w:i/>
          <w:iCs/>
        </w:rPr>
        <w:t>The survey will be presented to the customer within 3 minutes of their arrival on CareerOneStop.org.  We plan to conduct this survey over a 3-month period.</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56F555E">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575639">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F633EA" w14:paraId="1FB286E1" w14:textId="132FA32B">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3D237DAB">
            <w:pPr>
              <w:rPr>
                <w:rFonts w:ascii="Courier New" w:hAnsi="Courier New" w:cs="Courier New"/>
                <w:sz w:val="20"/>
                <w:szCs w:val="20"/>
              </w:rPr>
            </w:pPr>
            <w:r>
              <w:rPr>
                <w:rFonts w:ascii="Courier New" w:hAnsi="Courier New" w:cs="Courier New"/>
                <w:sz w:val="20"/>
                <w:szCs w:val="20"/>
              </w:rPr>
              <w:t>Any visitor to CareerOneStop.org</w:t>
            </w:r>
          </w:p>
        </w:tc>
        <w:tc>
          <w:tcPr>
            <w:tcW w:w="1620" w:type="dxa"/>
          </w:tcPr>
          <w:p w:rsidR="006832D9" w:rsidRPr="00C514B9" w:rsidP="00843796" w14:paraId="4DAF075B" w14:textId="6F92EB39">
            <w:pPr>
              <w:rPr>
                <w:rFonts w:ascii="Courier New" w:hAnsi="Courier New" w:cs="Courier New"/>
                <w:sz w:val="20"/>
                <w:szCs w:val="20"/>
              </w:rPr>
            </w:pPr>
            <w:r>
              <w:rPr>
                <w:rFonts w:ascii="Courier New" w:hAnsi="Courier New" w:cs="Courier New"/>
                <w:sz w:val="20"/>
                <w:szCs w:val="20"/>
              </w:rPr>
              <w:t>3,000</w:t>
            </w:r>
          </w:p>
        </w:tc>
        <w:tc>
          <w:tcPr>
            <w:tcW w:w="1980" w:type="dxa"/>
          </w:tcPr>
          <w:p w:rsidR="006832D9" w:rsidRPr="00C514B9" w:rsidP="00843796" w14:paraId="4EBA0C51" w14:textId="25770F92">
            <w:pPr>
              <w:rPr>
                <w:rFonts w:ascii="Courier New" w:hAnsi="Courier New" w:cs="Courier New"/>
                <w:sz w:val="20"/>
                <w:szCs w:val="20"/>
              </w:rPr>
            </w:pPr>
            <w:r>
              <w:rPr>
                <w:rFonts w:ascii="Courier New" w:hAnsi="Courier New" w:cs="Courier New"/>
                <w:sz w:val="20"/>
                <w:szCs w:val="20"/>
              </w:rPr>
              <w:t>3 minutes</w:t>
            </w:r>
          </w:p>
        </w:tc>
        <w:tc>
          <w:tcPr>
            <w:tcW w:w="1003" w:type="dxa"/>
          </w:tcPr>
          <w:p w:rsidR="006832D9" w:rsidRPr="00C514B9" w:rsidP="00843796" w14:paraId="52776C98" w14:textId="4138D27F">
            <w:pPr>
              <w:rPr>
                <w:rFonts w:ascii="Courier New" w:hAnsi="Courier New" w:cs="Courier New"/>
                <w:sz w:val="20"/>
                <w:szCs w:val="20"/>
              </w:rPr>
            </w:pPr>
            <w:r>
              <w:rPr>
                <w:rFonts w:ascii="Courier New" w:hAnsi="Courier New" w:cs="Courier New"/>
                <w:sz w:val="20"/>
                <w:szCs w:val="20"/>
              </w:rPr>
              <w:t>150</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w:t>
      </w:r>
      <w:r w:rsidRPr="009B71A9">
        <w:rPr>
          <w:rFonts w:ascii="Courier New" w:hAnsi="Courier New" w:cs="Courier New"/>
        </w:rPr>
        <w:t xml:space="preserve">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5A262554">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Pr="00575639" w:rsidR="00575639">
        <w:rPr>
          <w:rFonts w:ascii="Courier New" w:hAnsi="Courier New" w:cs="Courier New"/>
          <w:b/>
          <w:u w:val="single"/>
        </w:rPr>
        <w:t>Donald Haughton</w:t>
      </w:r>
    </w:p>
    <w:p w:rsidR="00D900E5" w:rsidP="0024521E" w14:paraId="35723511" w14:textId="559B7FCA">
      <w:pPr>
        <w:rPr>
          <w:rFonts w:ascii="Courier New" w:hAnsi="Courier New" w:cs="Courier New"/>
          <w:b/>
        </w:rPr>
      </w:pPr>
    </w:p>
    <w:p w:rsidR="00D900E5" w:rsidRPr="00C514B9" w:rsidP="0024521E" w14:paraId="33C6CA99" w14:textId="5FF5D0EA">
      <w:pPr>
        <w:rPr>
          <w:rFonts w:ascii="Courier New" w:hAnsi="Courier New" w:cs="Courier New"/>
          <w:b/>
        </w:rPr>
      </w:pPr>
      <w:r>
        <w:rPr>
          <w:rFonts w:ascii="Courier New" w:hAnsi="Courier New" w:cs="Courier New"/>
          <w:b/>
        </w:rPr>
        <w:t xml:space="preserve">Email address: </w:t>
      </w:r>
      <w:r w:rsidR="00575639">
        <w:rPr>
          <w:rFonts w:ascii="Courier New" w:hAnsi="Courier New" w:cs="Courier New"/>
          <w:b/>
        </w:rPr>
        <w:t>haughton.donald.w@dol.gov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22FA922D">
      <w:pPr>
        <w:rPr>
          <w:rFonts w:ascii="Courier New" w:hAnsi="Courier New" w:cs="Courier New"/>
          <w:b/>
        </w:rPr>
      </w:pPr>
      <w:r w:rsidRPr="00C514B9">
        <w:rPr>
          <w:rFonts w:ascii="Courier New" w:hAnsi="Courier New" w:cs="Courier New"/>
          <w:b/>
        </w:rPr>
        <w:t xml:space="preserve">OMB Control No. </w:t>
      </w:r>
      <w:r w:rsidR="00575639">
        <w:rPr>
          <w:rFonts w:ascii="Courier New" w:hAnsi="Courier New" w:cs="Courier New"/>
          <w:b/>
        </w:rPr>
        <w:t>1225-0093</w:t>
      </w:r>
    </w:p>
    <w:p w:rsidR="00437660" w:rsidRPr="00C514B9" w:rsidP="0024521E" w14:paraId="2342794F" w14:textId="5F9CE601">
      <w:pPr>
        <w:rPr>
          <w:rFonts w:ascii="Courier New" w:hAnsi="Courier New" w:cs="Courier New"/>
          <w:b/>
        </w:rPr>
      </w:pPr>
      <w:r w:rsidRPr="00C514B9">
        <w:rPr>
          <w:rFonts w:ascii="Courier New" w:hAnsi="Courier New" w:cs="Courier New"/>
          <w:b/>
        </w:rPr>
        <w:t xml:space="preserve">Expiration Date: </w:t>
      </w:r>
      <w:r w:rsidR="00575639">
        <w:rPr>
          <w:rFonts w:ascii="Courier New" w:hAnsi="Courier New" w:cs="Courier New"/>
          <w:b/>
        </w:rPr>
        <w:t>02/29/2024</w:t>
      </w:r>
    </w:p>
    <w:p w:rsidR="00F24CFC" w:rsidRPr="00166F55" w:rsidP="00F32D1A" w14:paraId="10B70415" w14:textId="3B3687AA">
      <w:pPr>
        <w:pStyle w:val="Heading2"/>
        <w:tabs>
          <w:tab w:val="left" w:pos="900"/>
        </w:tabs>
        <w:ind w:right="-180"/>
        <w:rPr>
          <w:rFonts w:ascii="Courier New" w:hAnsi="Courier New" w:cs="Courier New"/>
          <w:sz w:val="20"/>
          <w:szCs w:val="20"/>
        </w:rPr>
      </w:pPr>
      <w:r w:rsidRPr="00C514B9">
        <w:rPr>
          <w:rFonts w:ascii="Courier New" w:hAnsi="Courier New" w:cs="Courier New"/>
          <w:sz w:val="28"/>
        </w:rPr>
        <w:br w:type="page"/>
      </w:r>
    </w:p>
    <w:p w:rsidR="00F32D1A" w:rsidRPr="002D36D6" w:rsidP="00F32D1A" w14:paraId="464070EA" w14:textId="77777777">
      <w:pPr>
        <w:spacing w:after="120"/>
        <w:jc w:val="center"/>
        <w:rPr>
          <w:rFonts w:ascii="Calibri Light" w:hAnsi="Calibri Light"/>
          <w:b/>
          <w:bCs/>
          <w:sz w:val="32"/>
          <w:szCs w:val="32"/>
        </w:rPr>
      </w:pPr>
      <w:r w:rsidRPr="002D36D6">
        <w:rPr>
          <w:rFonts w:ascii="Calibri Light" w:hAnsi="Calibri Light"/>
          <w:b/>
          <w:bCs/>
          <w:sz w:val="32"/>
          <w:szCs w:val="32"/>
        </w:rPr>
        <w:t xml:space="preserve">Screen capture from </w:t>
      </w:r>
      <w:r w:rsidRPr="002D36D6">
        <w:rPr>
          <w:rFonts w:ascii="Calibri Light" w:hAnsi="Calibri Light"/>
          <w:b/>
          <w:bCs/>
          <w:sz w:val="32"/>
          <w:szCs w:val="32"/>
        </w:rPr>
        <w:t>TouchPoints</w:t>
      </w:r>
      <w:r w:rsidRPr="002D36D6">
        <w:rPr>
          <w:rFonts w:ascii="Calibri Light" w:hAnsi="Calibri Light"/>
          <w:b/>
          <w:bCs/>
          <w:sz w:val="32"/>
          <w:szCs w:val="32"/>
        </w:rPr>
        <w:t xml:space="preserve"> survey instrument</w:t>
      </w:r>
    </w:p>
    <w:p w:rsidR="00F32D1A" w:rsidP="00F32D1A" w14:paraId="3138A497" w14:textId="77777777">
      <w:pPr>
        <w:spacing w:after="120"/>
        <w:jc w:val="center"/>
        <w:rPr>
          <w:rFonts w:ascii="Calibri Light" w:hAnsi="Calibri Light"/>
          <w:b/>
          <w:bCs/>
          <w:color w:val="2E74B5"/>
          <w:sz w:val="32"/>
          <w:szCs w:val="32"/>
        </w:rPr>
      </w:pPr>
      <w:r>
        <w:rPr>
          <w:rFonts w:ascii="Calibri Light" w:hAnsi="Calibri Light"/>
          <w:b/>
          <w:bCs/>
          <w:color w:val="2E74B5"/>
          <w:sz w:val="32"/>
          <w:szCs w:val="32"/>
        </w:rPr>
        <w:t>2023-2024 CareerOneStop Customer Satisfaction Survey Questions</w:t>
      </w:r>
    </w:p>
    <w:p w:rsidR="00F32D1A" w:rsidP="00F32D1A" w14:paraId="650EF7B1" w14:textId="77777777">
      <w:pPr>
        <w:rPr>
          <w:sz w:val="18"/>
          <w:szCs w:val="18"/>
        </w:rPr>
      </w:pPr>
      <w:r>
        <w:rPr>
          <w:sz w:val="18"/>
          <w:szCs w:val="18"/>
        </w:rPr>
        <w:t xml:space="preserve">Public reporting burden for this survey is estimated to average </w:t>
      </w:r>
      <w:r>
        <w:rPr>
          <w:sz w:val="18"/>
          <w:szCs w:val="18"/>
        </w:rPr>
        <w:t>3 minutes per response</w:t>
      </w:r>
      <w:r>
        <w:rPr>
          <w:sz w:val="18"/>
          <w:szCs w:val="18"/>
        </w:rPr>
        <w:t xml:space="preserve">. The burden estimate includes the time for reviewing instructions, searching existing data sources, </w:t>
      </w:r>
      <w:r>
        <w:rPr>
          <w:sz w:val="18"/>
          <w:szCs w:val="18"/>
        </w:rPr>
        <w:t>gathering</w:t>
      </w:r>
      <w:r>
        <w:rPr>
          <w:sz w:val="18"/>
          <w:szCs w:val="18"/>
        </w:rPr>
        <w:t xml:space="preserve"> and maintaining the data needed, and completing and submitting the survey. Completing this survey is voluntary. The OMB control number for the survey is </w:t>
      </w:r>
      <w:r>
        <w:rPr>
          <w:b/>
          <w:bCs/>
          <w:sz w:val="18"/>
          <w:szCs w:val="18"/>
        </w:rPr>
        <w:t>OMB No.: 1225-0093</w:t>
      </w:r>
      <w:r>
        <w:rPr>
          <w:sz w:val="18"/>
          <w:szCs w:val="18"/>
        </w:rPr>
        <w:t>, expiring February 29, 2024.</w:t>
      </w:r>
    </w:p>
    <w:p w:rsidR="00F32D1A" w:rsidP="00F32D1A" w14:paraId="7EDD8432" w14:textId="77777777">
      <w:pPr>
        <w:jc w:val="center"/>
      </w:pPr>
    </w:p>
    <w:p w:rsidR="00F32D1A" w:rsidP="00F32D1A" w14:paraId="132566D5" w14:textId="77777777">
      <w:pPr>
        <w:jc w:val="center"/>
      </w:pPr>
      <w:r>
        <w:rPr>
          <w:noProof/>
          <w14:ligatures w14:val="standardContextual"/>
        </w:rPr>
        <w:drawing>
          <wp:inline distT="0" distB="0" distL="0" distR="0">
            <wp:extent cx="5348075" cy="4783541"/>
            <wp:effectExtent l="0" t="0" r="5080" b="0"/>
            <wp:docPr id="166543548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35487" name="Picture 1" descr="Graphical user interface, application&#10;&#10;Description automatically generated"/>
                    <pic:cNvPicPr/>
                  </pic:nvPicPr>
                  <pic:blipFill>
                    <a:blip xmlns:r="http://schemas.openxmlformats.org/officeDocument/2006/relationships" r:embed="rId4"/>
                    <a:srcRect l="13635" t="20412" r="38538"/>
                    <a:stretch>
                      <a:fillRect/>
                    </a:stretch>
                  </pic:blipFill>
                  <pic:spPr bwMode="auto">
                    <a:xfrm>
                      <a:off x="0" y="0"/>
                      <a:ext cx="5380732" cy="48127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32D1A" w:rsidP="00F32D1A" w14:paraId="5991DB24" w14:textId="77777777">
      <w:pPr>
        <w:jc w:val="center"/>
      </w:pPr>
    </w:p>
    <w:p w:rsidR="00F32D1A" w:rsidP="00F32D1A" w14:paraId="4B90EAC4" w14:textId="77777777">
      <w:pPr>
        <w:jc w:val="center"/>
      </w:pPr>
      <w:r>
        <w:rPr>
          <w:noProof/>
          <w14:ligatures w14:val="standardContextual"/>
        </w:rPr>
        <w:drawing>
          <wp:inline distT="0" distB="0" distL="0" distR="0">
            <wp:extent cx="5155707" cy="5609230"/>
            <wp:effectExtent l="0" t="0" r="6985" b="0"/>
            <wp:docPr id="52217898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78986" name="Picture 1" descr="Graphical user interface, application&#10;&#10;Description automatically generated"/>
                    <pic:cNvPicPr/>
                  </pic:nvPicPr>
                  <pic:blipFill>
                    <a:blip xmlns:r="http://schemas.openxmlformats.org/officeDocument/2006/relationships" r:embed="rId5"/>
                    <a:srcRect l="15689" t="8645" r="40823" b="3329"/>
                    <a:stretch>
                      <a:fillRect/>
                    </a:stretch>
                  </pic:blipFill>
                  <pic:spPr bwMode="auto">
                    <a:xfrm>
                      <a:off x="0" y="0"/>
                      <a:ext cx="5182214" cy="563806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32D1A" w:rsidP="00F32D1A" w14:paraId="118B3041" w14:textId="77777777">
      <w:pPr>
        <w:jc w:val="center"/>
      </w:pPr>
    </w:p>
    <w:p w:rsidR="00F32D1A" w:rsidP="00F32D1A" w14:paraId="1E0C2AD3" w14:textId="70703A28">
      <w:pPr>
        <w:jc w:val="center"/>
      </w:pPr>
      <w:r>
        <w:rPr>
          <w:noProof/>
          <w14:ligatures w14:val="standardContextual"/>
        </w:rPr>
        <w:drawing>
          <wp:inline distT="0" distB="0" distL="0" distR="0">
            <wp:extent cx="4746408" cy="5036024"/>
            <wp:effectExtent l="0" t="0" r="0" b="0"/>
            <wp:docPr id="86298602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86025" name="Picture 1" descr="Graphical user interface, application&#10;&#10;Description automatically generated"/>
                    <pic:cNvPicPr/>
                  </pic:nvPicPr>
                  <pic:blipFill>
                    <a:blip xmlns:r="http://schemas.openxmlformats.org/officeDocument/2006/relationships" r:embed="rId6"/>
                    <a:srcRect l="15309" t="8363" r="39604" b="2634"/>
                    <a:stretch>
                      <a:fillRect/>
                    </a:stretch>
                  </pic:blipFill>
                  <pic:spPr bwMode="auto">
                    <a:xfrm>
                      <a:off x="0" y="0"/>
                      <a:ext cx="4762195" cy="50527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32D1A" w:rsidRPr="00CA2E22" w:rsidP="00F32D1A" w14:paraId="53D3AD4E" w14:textId="77777777">
      <w:pPr>
        <w:jc w:val="center"/>
        <w:rPr>
          <w:rFonts w:ascii="Courier New" w:hAnsi="Courier New" w:cs="Courier New"/>
        </w:rPr>
      </w:pPr>
    </w:p>
    <w:p w:rsidR="00F32D1A" w:rsidP="00F32D1A" w14:paraId="7AAC5C34" w14:textId="77777777">
      <w:pPr>
        <w:jc w:val="center"/>
      </w:pP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9026B8F"/>
    <w:multiLevelType w:val="hybridMultilevel"/>
    <w:tmpl w:val="D62012B8"/>
    <w:lvl w:ilvl="0">
      <w:start w:val="1"/>
      <w:numFmt w:val="decimal"/>
      <w:lvlText w:val="%1."/>
      <w:lvlJc w:val="left"/>
      <w:pPr>
        <w:ind w:left="1100" w:hanging="360"/>
      </w:pPr>
      <w:rPr>
        <w:rFonts w:hint="default"/>
      </w:rPr>
    </w:lvl>
    <w:lvl w:ilvl="1">
      <w:start w:val="1"/>
      <w:numFmt w:val="lowerLetter"/>
      <w:lvlText w:val="%2."/>
      <w:lvlJc w:val="left"/>
      <w:pPr>
        <w:ind w:left="1820" w:hanging="360"/>
      </w:pPr>
    </w:lvl>
    <w:lvl w:ilvl="2" w:tentative="1">
      <w:start w:val="1"/>
      <w:numFmt w:val="lowerRoman"/>
      <w:lvlText w:val="%3."/>
      <w:lvlJc w:val="right"/>
      <w:pPr>
        <w:ind w:left="2540" w:hanging="180"/>
      </w:pPr>
    </w:lvl>
    <w:lvl w:ilvl="3" w:tentative="1">
      <w:start w:val="1"/>
      <w:numFmt w:val="decimal"/>
      <w:lvlText w:val="%4."/>
      <w:lvlJc w:val="left"/>
      <w:pPr>
        <w:ind w:left="3260" w:hanging="360"/>
      </w:pPr>
    </w:lvl>
    <w:lvl w:ilvl="4" w:tentative="1">
      <w:start w:val="1"/>
      <w:numFmt w:val="lowerLetter"/>
      <w:lvlText w:val="%5."/>
      <w:lvlJc w:val="left"/>
      <w:pPr>
        <w:ind w:left="3980" w:hanging="360"/>
      </w:pPr>
    </w:lvl>
    <w:lvl w:ilvl="5" w:tentative="1">
      <w:start w:val="1"/>
      <w:numFmt w:val="lowerRoman"/>
      <w:lvlText w:val="%6."/>
      <w:lvlJc w:val="right"/>
      <w:pPr>
        <w:ind w:left="4700" w:hanging="180"/>
      </w:pPr>
    </w:lvl>
    <w:lvl w:ilvl="6" w:tentative="1">
      <w:start w:val="1"/>
      <w:numFmt w:val="decimal"/>
      <w:lvlText w:val="%7."/>
      <w:lvlJc w:val="left"/>
      <w:pPr>
        <w:ind w:left="5420" w:hanging="360"/>
      </w:pPr>
    </w:lvl>
    <w:lvl w:ilvl="7" w:tentative="1">
      <w:start w:val="1"/>
      <w:numFmt w:val="lowerLetter"/>
      <w:lvlText w:val="%8."/>
      <w:lvlJc w:val="left"/>
      <w:pPr>
        <w:ind w:left="6140" w:hanging="360"/>
      </w:pPr>
    </w:lvl>
    <w:lvl w:ilvl="8" w:tentative="1">
      <w:start w:val="1"/>
      <w:numFmt w:val="lowerRoman"/>
      <w:lvlText w:val="%9."/>
      <w:lvlJc w:val="right"/>
      <w:pPr>
        <w:ind w:left="686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78399666">
    <w:abstractNumId w:val="12"/>
  </w:num>
  <w:num w:numId="2" w16cid:durableId="1929266903">
    <w:abstractNumId w:val="18"/>
  </w:num>
  <w:num w:numId="3" w16cid:durableId="962272003">
    <w:abstractNumId w:val="17"/>
  </w:num>
  <w:num w:numId="4" w16cid:durableId="2104300271">
    <w:abstractNumId w:val="19"/>
  </w:num>
  <w:num w:numId="5" w16cid:durableId="428044947">
    <w:abstractNumId w:val="4"/>
  </w:num>
  <w:num w:numId="6" w16cid:durableId="1149714461">
    <w:abstractNumId w:val="1"/>
  </w:num>
  <w:num w:numId="7" w16cid:durableId="1898935835">
    <w:abstractNumId w:val="10"/>
  </w:num>
  <w:num w:numId="8" w16cid:durableId="417363061">
    <w:abstractNumId w:val="15"/>
  </w:num>
  <w:num w:numId="9" w16cid:durableId="1598364473">
    <w:abstractNumId w:val="11"/>
  </w:num>
  <w:num w:numId="10" w16cid:durableId="1939680538">
    <w:abstractNumId w:val="2"/>
  </w:num>
  <w:num w:numId="11" w16cid:durableId="711923128">
    <w:abstractNumId w:val="7"/>
  </w:num>
  <w:num w:numId="12" w16cid:durableId="2099129408">
    <w:abstractNumId w:val="8"/>
  </w:num>
  <w:num w:numId="13" w16cid:durableId="1119297456">
    <w:abstractNumId w:val="0"/>
  </w:num>
  <w:num w:numId="14" w16cid:durableId="727150543">
    <w:abstractNumId w:val="16"/>
  </w:num>
  <w:num w:numId="15" w16cid:durableId="239027947">
    <w:abstractNumId w:val="14"/>
  </w:num>
  <w:num w:numId="16" w16cid:durableId="439030316">
    <w:abstractNumId w:val="13"/>
  </w:num>
  <w:num w:numId="17" w16cid:durableId="1976180924">
    <w:abstractNumId w:val="5"/>
  </w:num>
  <w:num w:numId="18" w16cid:durableId="20593284">
    <w:abstractNumId w:val="6"/>
  </w:num>
  <w:num w:numId="19" w16cid:durableId="1229535316">
    <w:abstractNumId w:val="3"/>
  </w:num>
  <w:num w:numId="20" w16cid:durableId="14501299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ubin, Todd W. EOP/OMB">
    <w15:presenceInfo w15:providerId="None" w15:userId="Rubin, Todd W.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2D36D6"/>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75639"/>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2C5"/>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104AE"/>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A2E22"/>
    <w:rsid w:val="00CB1078"/>
    <w:rsid w:val="00CC6FAF"/>
    <w:rsid w:val="00CD07C7"/>
    <w:rsid w:val="00CD5EF4"/>
    <w:rsid w:val="00CF6542"/>
    <w:rsid w:val="00D15B11"/>
    <w:rsid w:val="00D24698"/>
    <w:rsid w:val="00D6383F"/>
    <w:rsid w:val="00D900E5"/>
    <w:rsid w:val="00D9050E"/>
    <w:rsid w:val="00D90A02"/>
    <w:rsid w:val="00DA62A3"/>
    <w:rsid w:val="00DB2ADE"/>
    <w:rsid w:val="00DB4470"/>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32D1A"/>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861</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Haughton, Donald W - ETA</cp:lastModifiedBy>
  <cp:revision>2</cp:revision>
  <cp:lastPrinted>2011-05-04T16:54:00Z</cp:lastPrinted>
  <dcterms:created xsi:type="dcterms:W3CDTF">2023-12-20T17:11:00Z</dcterms:created>
  <dcterms:modified xsi:type="dcterms:W3CDTF">2023-12-20T17:11:00Z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