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32C8" w:rsidR="002932C8" w:rsidP="002932C8" w:rsidRDefault="002932C8" w14:paraId="3C782DF9" w14:textId="77777777">
      <w:pPr>
        <w:spacing w:after="75" w:line="240" w:lineRule="auto"/>
        <w:ind w:left="150"/>
        <w:outlineLvl w:val="0"/>
        <w:rPr>
          <w:rFonts w:ascii="Tahoma" w:hAnsi="Tahoma" w:eastAsia="Times New Roman" w:cs="Tahoma"/>
          <w:b/>
          <w:bCs/>
          <w:color w:val="003399"/>
          <w:kern w:val="36"/>
          <w:sz w:val="34"/>
          <w:szCs w:val="34"/>
        </w:rPr>
      </w:pPr>
      <w:bookmarkStart w:name="_GoBack" w:id="0"/>
      <w:bookmarkEnd w:id="0"/>
      <w:r w:rsidRPr="002932C8">
        <w:rPr>
          <w:rFonts w:ascii="Tahoma" w:hAnsi="Tahoma" w:eastAsia="Times New Roman" w:cs="Tahoma"/>
          <w:b/>
          <w:bCs/>
          <w:color w:val="003399"/>
          <w:kern w:val="36"/>
          <w:sz w:val="34"/>
          <w:szCs w:val="34"/>
        </w:rPr>
        <w:t>Privacy Act Systems - DOL/GOVT-1</w:t>
      </w:r>
    </w:p>
    <w:p w:rsidRPr="002932C8" w:rsidR="002932C8" w:rsidP="002932C8" w:rsidRDefault="002932C8" w14:paraId="6988744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DOL/GOVT-1</w:t>
      </w:r>
    </w:p>
    <w:p w:rsidRPr="002932C8" w:rsidR="002932C8" w:rsidP="002932C8" w:rsidRDefault="002932C8" w14:paraId="32E2E626"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 NAME:</w:t>
      </w:r>
    </w:p>
    <w:p w:rsidRPr="002932C8" w:rsidR="002932C8" w:rsidP="002932C8" w:rsidRDefault="002932C8" w14:paraId="45A4056A"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Office of Workers' Compensation Programs, Federal Employees' Compensation Act File.</w:t>
      </w:r>
    </w:p>
    <w:p w:rsidRPr="002932C8" w:rsidR="002932C8" w:rsidP="002932C8" w:rsidRDefault="002932C8" w14:paraId="4070838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SECURITY CLASSIFICATION:</w:t>
      </w:r>
    </w:p>
    <w:p w:rsidRPr="002932C8" w:rsidR="002932C8" w:rsidP="002932C8" w:rsidRDefault="002932C8" w14:paraId="3772D1F2"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Pr="002932C8" w:rsidR="002932C8" w:rsidP="002932C8" w:rsidRDefault="002932C8" w14:paraId="4AED0D1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 LOCATION:</w:t>
      </w:r>
    </w:p>
    <w:p w:rsidRPr="002932C8" w:rsidR="002932C8" w:rsidP="002932C8" w:rsidRDefault="002932C8" w14:paraId="031B7BC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The central database for DOL/GOVT-1 is located at the DOL National office and the offices of </w:t>
      </w:r>
      <w:proofErr w:type="spellStart"/>
      <w:r w:rsidRPr="002932C8">
        <w:rPr>
          <w:rFonts w:ascii="Tahoma" w:hAnsi="Tahoma" w:eastAsia="Times New Roman" w:cs="Tahoma"/>
          <w:color w:val="000000"/>
          <w:sz w:val="19"/>
          <w:szCs w:val="19"/>
        </w:rPr>
        <w:t>OWCP's</w:t>
      </w:r>
      <w:proofErr w:type="spellEnd"/>
      <w:r w:rsidRPr="002932C8">
        <w:rPr>
          <w:rFonts w:ascii="Tahoma" w:hAnsi="Tahoma" w:eastAsia="Times New Roman" w:cs="Tahoma"/>
          <w:color w:val="000000"/>
          <w:sz w:val="19"/>
          <w:szCs w:val="19"/>
        </w:rPr>
        <w:t xml:space="preserve">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may also be maintained by the employing agency (and where the forms were transmitted to OWCP electronically, the original forms are maintained by the employing agency). In addition, records relating to third-party claims of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beneficiaries are maintained in the Division of Federal Employees' and Energy Workers' Compensation, Office of the Solicitor, United States Department of Labor, </w:t>
      </w:r>
      <w:proofErr w:type="gramStart"/>
      <w:r w:rsidRPr="002932C8">
        <w:rPr>
          <w:rFonts w:ascii="Tahoma" w:hAnsi="Tahoma" w:eastAsia="Times New Roman" w:cs="Tahoma"/>
          <w:color w:val="000000"/>
          <w:sz w:val="19"/>
          <w:szCs w:val="19"/>
        </w:rPr>
        <w:t>200</w:t>
      </w:r>
      <w:proofErr w:type="gramEnd"/>
      <w:r w:rsidRPr="002932C8">
        <w:rPr>
          <w:rFonts w:ascii="Tahoma" w:hAnsi="Tahoma" w:eastAsia="Times New Roman" w:cs="Tahoma"/>
          <w:color w:val="000000"/>
          <w:sz w:val="19"/>
          <w:szCs w:val="19"/>
        </w:rPr>
        <w:t xml:space="preserve"> Constitution Avenue NW, Washington, DC 20210.</w:t>
      </w:r>
    </w:p>
    <w:p w:rsidRPr="002932C8" w:rsidR="002932C8" w:rsidP="002932C8" w:rsidRDefault="002932C8" w14:paraId="50684E05"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CATEGORIES OF INDIVIDUALS COVERED BY THE SYSTEM:</w:t>
      </w:r>
    </w:p>
    <w:p w:rsidRPr="002932C8" w:rsidR="002932C8" w:rsidP="002932C8" w:rsidRDefault="002932C8" w14:paraId="4C85EFA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Individuals and/or their survivors who file claims seeking benefits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by reason of injuries sustained while in the performance of duty.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Pr="002932C8" w:rsidR="002932C8" w:rsidP="002932C8" w:rsidRDefault="002932C8" w14:paraId="4947E8B5"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CATEGORIES OF RECORDS IN THE SYSTEM:</w:t>
      </w:r>
    </w:p>
    <w:p w:rsidRPr="002932C8" w:rsidR="002932C8" w:rsidP="002932C8" w:rsidRDefault="002932C8" w14:paraId="66B7381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This system may contain the following kinds of records: Reports of injury by the employee and/or employing agency; claim forms filed by or on behalf of injured Federal employees or their survivors seeking benefits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r>
        <w:rPr>
          <w:rFonts w:ascii="Tahoma" w:hAnsi="Tahoma" w:eastAsia="Times New Roman" w:cs="Tahoma"/>
          <w:color w:val="000000"/>
          <w:sz w:val="19"/>
          <w:szCs w:val="19"/>
        </w:rPr>
        <w:t xml:space="preserve"> </w:t>
      </w:r>
      <w:r w:rsidRPr="002932C8">
        <w:rPr>
          <w:rFonts w:ascii="Tahoma" w:hAnsi="Tahoma" w:eastAsia="Times New Roman" w:cs="Tahoma"/>
          <w:color w:val="000000"/>
          <w:sz w:val="19"/>
          <w:szCs w:val="19"/>
        </w:rPr>
        <w:t>information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t>
      </w:r>
      <w:proofErr w:type="spellStart"/>
      <w:r w:rsidRPr="002932C8">
        <w:rPr>
          <w:rFonts w:ascii="Tahoma" w:hAnsi="Tahoma" w:eastAsia="Times New Roman" w:cs="Tahoma"/>
          <w:color w:val="000000"/>
          <w:sz w:val="19"/>
          <w:szCs w:val="19"/>
        </w:rPr>
        <w:t>WHCA</w:t>
      </w:r>
      <w:proofErr w:type="spellEnd"/>
      <w:r w:rsidRPr="002932C8">
        <w:rPr>
          <w:rFonts w:ascii="Tahoma" w:hAnsi="Tahoma" w:eastAsia="Times New Roman" w:cs="Tahoma"/>
          <w:color w:val="000000"/>
          <w:sz w:val="19"/>
          <w:szCs w:val="19"/>
        </w:rPr>
        <w:t>).</w:t>
      </w:r>
    </w:p>
    <w:p w:rsidRPr="002932C8" w:rsidR="002932C8" w:rsidP="002932C8" w:rsidRDefault="002932C8" w14:paraId="1DEF2651"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lastRenderedPageBreak/>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Pr="002932C8" w:rsidR="002932C8" w:rsidP="002932C8" w:rsidRDefault="002932C8" w14:paraId="7A9DBD1A"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AUTHORITY FOR MAINTENANCE OF THE SYSTEM:</w:t>
      </w:r>
    </w:p>
    <w:p w:rsidRPr="002932C8" w:rsidR="002932C8" w:rsidP="002932C8" w:rsidRDefault="002932C8" w14:paraId="106C79D2"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8101 et seq., 20 CFR 1.1 et seq.</w:t>
      </w:r>
    </w:p>
    <w:p w:rsidRPr="002932C8" w:rsidR="002932C8" w:rsidP="002932C8" w:rsidRDefault="002932C8" w14:paraId="2C8A2C01"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PURPOSE(S):</w:t>
      </w:r>
    </w:p>
    <w:p w:rsidRPr="002932C8" w:rsidR="002932C8" w:rsidP="002932C8" w:rsidRDefault="002932C8" w14:paraId="4BC6FD7A" w14:textId="77777777">
      <w:pPr>
        <w:spacing w:before="100" w:beforeAutospacing="1" w:after="75" w:line="240" w:lineRule="auto"/>
        <w:ind w:left="150"/>
        <w:rPr>
          <w:rFonts w:ascii="Tahoma" w:hAnsi="Tahoma" w:eastAsia="Times New Roman" w:cs="Tahoma"/>
          <w:color w:val="000000"/>
          <w:sz w:val="19"/>
          <w:szCs w:val="19"/>
        </w:rPr>
      </w:pP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establishes the system for processing and adjudicating claims that Federal employees and other covered individuals file with the Department's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must be based.</w:t>
      </w:r>
    </w:p>
    <w:p w:rsidRPr="002932C8" w:rsidR="002932C8" w:rsidP="002932C8" w:rsidRDefault="002932C8" w14:paraId="2BF7065E"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ROUTINE USES OF RECORDS MAINTAINED IN THE SYSTEM, INCLUDING CATEGORIES OF USERS AND THE PURPOSES OF SUCH USES:</w:t>
      </w:r>
    </w:p>
    <w:p w:rsidRPr="002932C8" w:rsidR="002932C8" w:rsidP="002932C8" w:rsidRDefault="002932C8" w14:paraId="3EBBFDD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Pr="002932C8" w:rsidR="002932C8" w:rsidP="002932C8" w:rsidRDefault="002932C8" w14:paraId="4D061C10"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a. To any attorney or other representative of a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beneficiary for the purpose of assisting in a claim or litigation against a third party or parties potentially liable to pay damages as a result of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beneficiary's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-covered injury and for the purpose of administering the provisions of Sections 8131-8132 of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Any such</w:t>
      </w:r>
    </w:p>
    <w:p w:rsidRPr="002932C8" w:rsidR="002932C8" w:rsidP="002932C8" w:rsidRDefault="002932C8" w14:paraId="7E6F6E6C"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third party, or a representative acting on that third party's behalf, may be provided information or documents concerning the existence of a record and the amount and nature of compensation paid to or on behalf of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beneficiary for the purpose of assisting in the resolution of the claim or litigation against that party or administering the provisions of Sections 8131-8132 of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w:t>
      </w:r>
    </w:p>
    <w:p w:rsidRPr="002932C8" w:rsidR="002932C8" w:rsidP="002932C8" w:rsidRDefault="002932C8" w14:paraId="13EC128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b. To Federal agencies that employed the claimant at the time of the occurrence or recurrence of the injury or occupational illness in order to verify billing, to assist in administering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w:t>
      </w:r>
      <w:proofErr w:type="spellStart"/>
      <w:r w:rsidRPr="002932C8">
        <w:rPr>
          <w:rFonts w:ascii="Tahoma" w:hAnsi="Tahoma" w:eastAsia="Times New Roman" w:cs="Tahoma"/>
          <w:color w:val="000000"/>
          <w:sz w:val="19"/>
          <w:szCs w:val="19"/>
        </w:rPr>
        <w:t>FECA's</w:t>
      </w:r>
      <w:proofErr w:type="spellEnd"/>
      <w:r w:rsidRPr="002932C8">
        <w:rPr>
          <w:rFonts w:ascii="Tahoma" w:hAnsi="Tahoma" w:eastAsia="Times New Roman" w:cs="Tahoma"/>
          <w:color w:val="000000"/>
          <w:sz w:val="19"/>
          <w:szCs w:val="19"/>
        </w:rPr>
        <w:t xml:space="preserve"> exclusive remedy provision to an administrative claim or to litigation filed under the Federal Tort Claims Act.</w:t>
      </w:r>
    </w:p>
    <w:p w:rsidRPr="002932C8" w:rsidR="002932C8" w:rsidP="002932C8" w:rsidRDefault="002932C8" w14:paraId="6290AC06"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Pr="002932C8" w:rsidR="002932C8" w:rsidP="002932C8" w:rsidRDefault="002932C8" w14:paraId="6324453C" w14:textId="77777777">
      <w:pPr>
        <w:spacing w:before="100" w:beforeAutospacing="1" w:after="75" w:line="240" w:lineRule="auto"/>
        <w:ind w:left="150"/>
        <w:rPr>
          <w:rFonts w:ascii="Tahoma" w:hAnsi="Tahoma" w:eastAsia="Times New Roman" w:cs="Tahoma"/>
          <w:color w:val="000000"/>
          <w:sz w:val="19"/>
          <w:szCs w:val="19"/>
        </w:rPr>
      </w:pPr>
      <w:proofErr w:type="gramStart"/>
      <w:r w:rsidRPr="002932C8">
        <w:rPr>
          <w:rFonts w:ascii="Tahoma" w:hAnsi="Tahoma" w:eastAsia="Times New Roman" w:cs="Tahoma"/>
          <w:color w:val="000000"/>
          <w:sz w:val="19"/>
          <w:szCs w:val="19"/>
        </w:rPr>
        <w:t>d</w:t>
      </w:r>
      <w:proofErr w:type="gramEnd"/>
      <w:r w:rsidRPr="002932C8">
        <w:rPr>
          <w:rFonts w:ascii="Tahoma" w:hAnsi="Tahoma" w:eastAsia="Times New Roman" w:cs="Tahoma"/>
          <w:color w:val="000000"/>
          <w:sz w:val="19"/>
          <w:szCs w:val="19"/>
        </w:rPr>
        <w:t>. To Federal, State or private rehabilitation agencies and individuals to whom the claimant has been referred for evaluation of rehabilitation and possible reemployment.</w:t>
      </w:r>
    </w:p>
    <w:p w:rsidRPr="002932C8" w:rsidR="002932C8" w:rsidP="002932C8" w:rsidRDefault="002932C8" w14:paraId="0180ED96"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Pr="002932C8" w:rsidR="002932C8" w:rsidP="002932C8" w:rsidRDefault="002932C8" w14:paraId="4A273E5A"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f. To medical insurance or health and welfare plans (or their designees) that cover the claimant in instances where OWCP has paid for treatment of a medical condition that is not compensable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or where a medical insurance plan or health and welfare plan has paid for treatment of a medical condition that may be compensable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for the purpose of resolving the appropriate source of payment in such circumstances.</w:t>
      </w:r>
    </w:p>
    <w:p w:rsidRPr="002932C8" w:rsidR="002932C8" w:rsidP="002932C8" w:rsidRDefault="002932C8" w14:paraId="5E8FD8A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g. To labor unions and other voluntary employee associations from whom the claimant has requested assistance for the purpose of providing such assistance to the claimant.</w:t>
      </w:r>
    </w:p>
    <w:p w:rsidRPr="002932C8" w:rsidR="002932C8" w:rsidP="002932C8" w:rsidRDefault="002932C8" w14:paraId="4F76D7A1"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h. To a Federal, State or local agency for the purpose of obtaining information relevant to a determination concerning initial or continuing eligibility for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compensation and debts otherwise related to the payment of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benefits.</w:t>
      </w:r>
    </w:p>
    <w:p w:rsidRPr="002932C8" w:rsidR="002932C8" w:rsidP="002932C8" w:rsidRDefault="002932C8" w14:paraId="1D3B2357"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Pr="002932C8" w:rsidR="002932C8" w:rsidP="002932C8" w:rsidRDefault="002932C8" w14:paraId="00C79102"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j. To the Occupational Safety and Health Administration (OSHA) for purpose of using injury reports filed by Federal agencies pursuant to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to fulfill agency injury reporting requirements. Information in this system of records may be disclosed to OSHA by employing agencies as part of any Management Information System established under OSHA regulations to monitor health and safety.</w:t>
      </w:r>
    </w:p>
    <w:p w:rsidRPr="002932C8" w:rsidR="002932C8" w:rsidP="002932C8" w:rsidRDefault="002932C8" w14:paraId="0312A96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k. 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Pr="002932C8" w:rsidR="002932C8" w:rsidP="002932C8" w:rsidRDefault="002932C8" w14:paraId="7DF8DC2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Pr="002932C8" w:rsidR="002932C8" w:rsidP="002932C8" w:rsidRDefault="002932C8" w14:paraId="4F22E1C7"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m. To a credit bureau for the purpose of obtaining consumer credit reports identifying the assets, liabilities, expenses, and income of a debtor in order to ascertain the debtor's ability to repay a debt incurred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to collect the debt, or to establish a payment schedule.</w:t>
      </w:r>
    </w:p>
    <w:p w:rsidRPr="002932C8" w:rsidR="002932C8" w:rsidP="002932C8" w:rsidRDefault="002932C8" w14:paraId="083C6889"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n. To consumer reporting agencies as defined by Sec. 603(f) of the Fair Credit Reporting Act (15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1681a(f)) or in accordance with Sec. 3(d)(4)(A)(ii) of the Federal Claims Collection Act of 1966 as amended (31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552a(b)(12).</w:t>
      </w:r>
    </w:p>
    <w:p w:rsidRPr="002932C8" w:rsidR="002932C8" w:rsidP="002932C8" w:rsidRDefault="002932C8" w14:paraId="10831010"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o. To a Member of Congress or to a Congressional staff member in response to an inquiry made by an individual seeking assistance who is the subject of the record being disclosed for the purpose of providing such assistance.</w:t>
      </w:r>
    </w:p>
    <w:p w:rsidRPr="002932C8" w:rsidR="002932C8" w:rsidP="002932C8" w:rsidRDefault="002932C8" w14:paraId="0F0BE372"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or for the purpose of denying the existence of funds subject to such legal obligation.</w:t>
      </w:r>
    </w:p>
    <w:p w:rsidRPr="002932C8" w:rsidR="002932C8" w:rsidP="002932C8" w:rsidRDefault="002932C8" w14:paraId="562157A4"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q. To the National Institute for Occupational Safety and Health (</w:t>
      </w:r>
      <w:proofErr w:type="spellStart"/>
      <w:r w:rsidRPr="002932C8">
        <w:rPr>
          <w:rFonts w:ascii="Tahoma" w:hAnsi="Tahoma" w:eastAsia="Times New Roman" w:cs="Tahoma"/>
          <w:color w:val="000000"/>
          <w:sz w:val="19"/>
          <w:szCs w:val="19"/>
        </w:rPr>
        <w:t>NIOSH</w:t>
      </w:r>
      <w:proofErr w:type="spellEnd"/>
      <w:r w:rsidRPr="002932C8">
        <w:rPr>
          <w:rFonts w:ascii="Tahoma" w:hAnsi="Tahoma" w:eastAsia="Times New Roman" w:cs="Tahoma"/>
          <w:color w:val="000000"/>
          <w:sz w:val="19"/>
          <w:szCs w:val="19"/>
        </w:rPr>
        <w:t xml:space="preserve">), for the purpose of performing statistical analyses of injury and illness patterns to identify patterns and locations of high incidence, help devise safety and return-to-work interventions, and guide worker safety and health research. The statistical analyses performed by </w:t>
      </w:r>
      <w:proofErr w:type="spellStart"/>
      <w:r w:rsidRPr="002932C8">
        <w:rPr>
          <w:rFonts w:ascii="Tahoma" w:hAnsi="Tahoma" w:eastAsia="Times New Roman" w:cs="Tahoma"/>
          <w:color w:val="000000"/>
          <w:sz w:val="19"/>
          <w:szCs w:val="19"/>
        </w:rPr>
        <w:t>NIOSH</w:t>
      </w:r>
      <w:proofErr w:type="spellEnd"/>
      <w:r w:rsidRPr="002932C8">
        <w:rPr>
          <w:rFonts w:ascii="Tahoma" w:hAnsi="Tahoma" w:eastAsia="Times New Roman" w:cs="Tahoma"/>
          <w:color w:val="000000"/>
          <w:sz w:val="19"/>
          <w:szCs w:val="19"/>
        </w:rPr>
        <w:t xml:space="preserve"> will assist OWCP and OSHA in their efforts to reduce the occurrence of employment injuries, assist employees in achieving a smooth transition and return to work following employment injuries, and improve Federal employee safety and health.</w:t>
      </w:r>
    </w:p>
    <w:p w:rsidRPr="002932C8" w:rsidR="002932C8" w:rsidP="002932C8" w:rsidRDefault="002932C8" w14:paraId="582C1681"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r. To the General Services Administration (GSA), for the purpose of permitting GSA and its investigators to evaluate information about potential exposures to hazardous substances to non-GSA federal employees in buildings or complexes managed by GSA.</w:t>
      </w:r>
    </w:p>
    <w:p w:rsidRPr="002932C8" w:rsidR="002932C8" w:rsidP="002932C8" w:rsidRDefault="002932C8" w14:paraId="2E682A3B"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s. To investigators in employing agency Offices of Inspector General, for the purpose of assisting in the investigation of potential fraud by recipients of compensation benefits under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for their agencies, and for the purpose of assisting in evaluation of compliance by employing agencies with timely filing requirements under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and its implementing regulations as well as for audits related to the employing agencies' handling of their portion of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claims process.</w:t>
      </w:r>
    </w:p>
    <w:p w:rsidRPr="002932C8" w:rsidR="002932C8" w:rsidP="002932C8" w:rsidRDefault="002932C8" w14:paraId="6D28EB54"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t. To a Federal, State or local agency charged with the responsibility for investigating compliance with laws relating to health and safety, for the purpose of assisting such agency in fulfilling its statutory or regulatory responsibilities.</w:t>
      </w:r>
    </w:p>
    <w:p w:rsidRPr="002932C8" w:rsidR="002932C8" w:rsidP="002932C8" w:rsidRDefault="002932C8" w14:paraId="55D8E3C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u. For claims arising under 42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Sections 1701 and 1704 of the </w:t>
      </w:r>
      <w:proofErr w:type="spellStart"/>
      <w:r w:rsidRPr="002932C8">
        <w:rPr>
          <w:rFonts w:ascii="Tahoma" w:hAnsi="Tahoma" w:eastAsia="Times New Roman" w:cs="Tahoma"/>
          <w:color w:val="000000"/>
          <w:sz w:val="19"/>
          <w:szCs w:val="19"/>
        </w:rPr>
        <w:t>WHCA</w:t>
      </w:r>
      <w:proofErr w:type="spellEnd"/>
      <w:r w:rsidRPr="002932C8">
        <w:rPr>
          <w:rFonts w:ascii="Tahoma" w:hAnsi="Tahoma" w:eastAsia="Times New Roman" w:cs="Tahoma"/>
          <w:color w:val="000000"/>
          <w:sz w:val="19"/>
          <w:szCs w:val="19"/>
        </w:rPr>
        <w:t>, to insurance carriers or self-insured employers and their attorneys, for the purpose of assisting in administering the claim, and for the purpose of verifying eligibility for payments to claimants and reimbursements of amounts already paid.</w:t>
      </w:r>
    </w:p>
    <w:p w:rsidRPr="002932C8" w:rsidR="002932C8" w:rsidP="002932C8" w:rsidRDefault="002932C8" w14:paraId="7CA8646C"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Note:</w:t>
      </w:r>
      <w:r w:rsidRPr="002932C8">
        <w:rPr>
          <w:rFonts w:ascii="Tahoma" w:hAnsi="Tahoma" w:eastAsia="Times New Roman" w:cs="Tahoma"/>
          <w:color w:val="000000"/>
          <w:sz w:val="19"/>
          <w:szCs w:val="19"/>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Pursuant to 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Pr="002932C8" w:rsidR="002932C8" w:rsidP="002932C8" w:rsidRDefault="002932C8" w14:paraId="63217679"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DISCLOSURE TO CONSUMER REPORTING AGENCIES:</w:t>
      </w:r>
    </w:p>
    <w:p w:rsidRPr="002932C8" w:rsidR="002932C8" w:rsidP="002932C8" w:rsidRDefault="002932C8" w14:paraId="15CAE7E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The amount, status and history of overdue debts, the name and address, taxpayer identification (SSN), and other information necessary to establish the identity of a debtor, the agency and program under which the claim arose, may be disclosed pursuant to 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552a(b)(12) to consumer reporting agencies as defined by Sec. 603(f) of the Fair Credit Reporting Act (15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1681a(f)) or in accordance with Sec. 3(d)(4)(A)(ii) of the Federal Claims Collection Act of 1966 as amended (31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3711(f)) for the purpose of encouraging the repayment of an overdue debt.</w:t>
      </w:r>
    </w:p>
    <w:p w:rsidRPr="002932C8" w:rsidR="002932C8" w:rsidP="002932C8" w:rsidRDefault="002932C8" w14:paraId="242EA07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POLICIES AND PRACTICES FOR STORING, RETRIEVING, ACCESSING, RETAINING AND DISPOSING OF RECORDS IN THE SYSTEM:</w:t>
      </w:r>
    </w:p>
    <w:p w:rsidRPr="002932C8" w:rsidR="002932C8" w:rsidP="002932C8" w:rsidRDefault="002932C8" w14:paraId="2BCEED7E"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STORAGE:</w:t>
      </w:r>
    </w:p>
    <w:p w:rsidRPr="002932C8" w:rsidR="002932C8" w:rsidP="002932C8" w:rsidRDefault="002932C8" w14:paraId="3C79C2B5"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Files are stored electronically and/or on paper.</w:t>
      </w:r>
    </w:p>
    <w:p w:rsidRPr="002932C8" w:rsidR="002932C8" w:rsidP="002932C8" w:rsidRDefault="002932C8" w14:paraId="262F5B9E" w14:textId="77777777">
      <w:pPr>
        <w:spacing w:before="100" w:beforeAutospacing="1" w:after="75" w:line="240" w:lineRule="auto"/>
        <w:ind w:left="150"/>
        <w:rPr>
          <w:rFonts w:ascii="Tahoma" w:hAnsi="Tahoma" w:eastAsia="Times New Roman" w:cs="Tahoma"/>
          <w:color w:val="000000"/>
          <w:sz w:val="19"/>
          <w:szCs w:val="19"/>
        </w:rPr>
      </w:pPr>
      <w:proofErr w:type="spellStart"/>
      <w:r w:rsidRPr="002932C8">
        <w:rPr>
          <w:rFonts w:ascii="Tahoma" w:hAnsi="Tahoma" w:eastAsia="Times New Roman" w:cs="Tahoma"/>
          <w:b/>
          <w:bCs/>
          <w:color w:val="000000"/>
          <w:sz w:val="19"/>
          <w:szCs w:val="19"/>
        </w:rPr>
        <w:t>RETRIEVABILITY</w:t>
      </w:r>
      <w:proofErr w:type="spellEnd"/>
      <w:r w:rsidRPr="002932C8">
        <w:rPr>
          <w:rFonts w:ascii="Tahoma" w:hAnsi="Tahoma" w:eastAsia="Times New Roman" w:cs="Tahoma"/>
          <w:b/>
          <w:bCs/>
          <w:color w:val="000000"/>
          <w:sz w:val="19"/>
          <w:szCs w:val="19"/>
        </w:rPr>
        <w:t>:</w:t>
      </w:r>
    </w:p>
    <w:p w:rsidRPr="002932C8" w:rsidR="002932C8" w:rsidP="002932C8" w:rsidRDefault="002932C8" w14:paraId="01DA8947"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Pr="002932C8" w:rsidR="002932C8" w:rsidP="002932C8" w:rsidRDefault="002932C8" w14:paraId="37D12A35"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SAFEGUARDS:</w:t>
      </w:r>
    </w:p>
    <w:p w:rsidRPr="002932C8" w:rsidR="002932C8" w:rsidP="002932C8" w:rsidRDefault="002932C8" w14:paraId="6E4CFCA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Pr="002932C8" w:rsidR="002932C8" w:rsidP="002932C8" w:rsidRDefault="002932C8" w14:paraId="1A86B6B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RETENTION AND DISPOSAL:</w:t>
      </w:r>
    </w:p>
    <w:p w:rsidRPr="002932C8" w:rsidR="002932C8" w:rsidP="002932C8" w:rsidRDefault="002932C8" w14:paraId="3D1C6F1C"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Pr="002932C8" w:rsidR="002932C8" w:rsidP="002932C8" w:rsidRDefault="002932C8" w14:paraId="06DF5CD7"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 MANAGER(S) AND ADDRESS:</w:t>
      </w:r>
    </w:p>
    <w:p w:rsidRPr="002932C8" w:rsidR="002932C8" w:rsidP="002932C8" w:rsidRDefault="002932C8" w14:paraId="41F96B8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Director for Federal Employees' Compensation, Office of Workers' Compensation Programs, 200 Constitution Avenue NW, Washington, DC 20210.</w:t>
      </w:r>
    </w:p>
    <w:p w:rsidRPr="002932C8" w:rsidR="002932C8" w:rsidP="002932C8" w:rsidRDefault="002932C8" w14:paraId="189E5E67"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NOTIFICATION PROCEDURE:</w:t>
      </w:r>
    </w:p>
    <w:p w:rsidRPr="002932C8" w:rsidR="002932C8" w:rsidP="002932C8" w:rsidRDefault="002932C8" w14:paraId="0E9858C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Pr="002932C8" w:rsidR="002932C8" w:rsidP="002932C8" w:rsidRDefault="002932C8" w14:paraId="0592AF7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RECORD ACCESS PROCEDURES:</w:t>
      </w:r>
    </w:p>
    <w:p w:rsidRPr="002932C8" w:rsidR="002932C8" w:rsidP="002932C8" w:rsidRDefault="002932C8" w14:paraId="67618A7E"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Pr="002932C8" w:rsidR="002932C8" w:rsidP="002932C8" w:rsidRDefault="002932C8" w14:paraId="240AFB10"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CONTESTING RECORD PROCEDURES:</w:t>
      </w:r>
    </w:p>
    <w:p w:rsidRPr="002932C8" w:rsidR="002932C8" w:rsidP="002932C8" w:rsidRDefault="002932C8" w14:paraId="544E4EE2"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w:t>
      </w:r>
    </w:p>
    <w:p w:rsidRPr="002932C8" w:rsidR="002932C8" w:rsidP="002932C8" w:rsidRDefault="002932C8" w14:paraId="5B35052C"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RECORD SOURCE CATEGORIES:</w:t>
      </w:r>
    </w:p>
    <w:p w:rsidRPr="002932C8" w:rsidR="002932C8" w:rsidP="002932C8" w:rsidRDefault="002932C8" w14:paraId="1C14575B"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Pr="002932C8" w:rsidR="002932C8" w:rsidP="002932C8" w:rsidRDefault="002932C8" w14:paraId="536806E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SYSTEMS EXEMPTED FROM CERTAIN PROVISIONS OF THE ACT:</w:t>
      </w:r>
    </w:p>
    <w:p w:rsidRPr="002932C8" w:rsidR="002932C8" w:rsidP="002932C8" w:rsidRDefault="002932C8" w14:paraId="58DD2195"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In accordance with 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xml:space="preserve">. 552a(k)(2), investigative material in this system of records compiled for law enforcement purposes is exempt from subsections (c)(3), (d), (e)(1), (e)(4)(G), (H) and (I), and (f) of 5 </w:t>
      </w:r>
      <w:proofErr w:type="spellStart"/>
      <w:r w:rsidRPr="002932C8">
        <w:rPr>
          <w:rFonts w:ascii="Tahoma" w:hAnsi="Tahoma" w:eastAsia="Times New Roman" w:cs="Tahoma"/>
          <w:color w:val="000000"/>
          <w:sz w:val="19"/>
          <w:szCs w:val="19"/>
        </w:rPr>
        <w:t>U.S.C</w:t>
      </w:r>
      <w:proofErr w:type="spellEnd"/>
      <w:r w:rsidRPr="002932C8">
        <w:rPr>
          <w:rFonts w:ascii="Tahoma" w:hAnsi="Tahoma" w:eastAsia="Times New Roman" w:cs="Tahoma"/>
          <w:color w:val="000000"/>
          <w:sz w:val="19"/>
          <w:szCs w:val="19"/>
        </w:rPr>
        <w:t>.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Pr="002932C8" w:rsidR="002932C8" w:rsidP="002932C8" w:rsidRDefault="002932C8" w14:paraId="365E394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FC605B" w:rsidRDefault="009267F9" w14:paraId="57C84510" w14:textId="77777777"/>
    <w:sectPr w:rsidR="00FC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C8"/>
    <w:rsid w:val="0010357C"/>
    <w:rsid w:val="00174088"/>
    <w:rsid w:val="002932C8"/>
    <w:rsid w:val="00807827"/>
    <w:rsid w:val="009267F9"/>
    <w:rsid w:val="00D247BC"/>
    <w:rsid w:val="00E6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DAA4"/>
  <w15:docId w15:val="{A3108A7B-EE54-4F88-A42F-A530C060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10" ma:contentTypeDescription="Create a new document." ma:contentTypeScope="" ma:versionID="df66a172c9ae40b5804c6e2fa36d445b">
  <xsd:schema xmlns:xsd="http://www.w3.org/2001/XMLSchema" xmlns:xs="http://www.w3.org/2001/XMLSchema" xmlns:p="http://schemas.microsoft.com/office/2006/metadata/properties" xmlns:ns3="ab3b13d9-1588-48a0-b603-43f746d050c7" xmlns:ns4="04a64813-2538-4fb9-a61d-bab729c496af" targetNamespace="http://schemas.microsoft.com/office/2006/metadata/properties" ma:root="true" ma:fieldsID="f455f9842f62ad17ac74d245ad45a485" ns3:_="" ns4:_="">
    <xsd:import namespace="ab3b13d9-1588-48a0-b603-43f746d050c7"/>
    <xsd:import namespace="04a64813-2538-4fb9-a61d-bab729c496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64813-2538-4fb9-a61d-bab729c49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F0F79-9062-49CA-BC46-FC4FB8E0A732}">
  <ds:schemaRefs>
    <ds:schemaRef ds:uri="http://schemas.microsoft.com/office/infopath/2007/PartnerControls"/>
    <ds:schemaRef ds:uri="http://purl.org/dc/elements/1.1/"/>
    <ds:schemaRef ds:uri="http://schemas.microsoft.com/office/2006/metadata/properties"/>
    <ds:schemaRef ds:uri="ab3b13d9-1588-48a0-b603-43f746d050c7"/>
    <ds:schemaRef ds:uri="http://purl.org/dc/terms/"/>
    <ds:schemaRef ds:uri="http://schemas.openxmlformats.org/package/2006/metadata/core-properties"/>
    <ds:schemaRef ds:uri="http://schemas.microsoft.com/office/2006/documentManagement/types"/>
    <ds:schemaRef ds:uri="04a64813-2538-4fb9-a61d-bab729c496af"/>
    <ds:schemaRef ds:uri="http://www.w3.org/XML/1998/namespace"/>
    <ds:schemaRef ds:uri="http://purl.org/dc/dcmitype/"/>
  </ds:schemaRefs>
</ds:datastoreItem>
</file>

<file path=customXml/itemProps2.xml><?xml version="1.0" encoding="utf-8"?>
<ds:datastoreItem xmlns:ds="http://schemas.openxmlformats.org/officeDocument/2006/customXml" ds:itemID="{AABEB98A-F146-4B4E-8D57-92A079720FED}">
  <ds:schemaRefs>
    <ds:schemaRef ds:uri="http://schemas.microsoft.com/sharepoint/v3/contenttype/forms"/>
  </ds:schemaRefs>
</ds:datastoreItem>
</file>

<file path=customXml/itemProps3.xml><?xml version="1.0" encoding="utf-8"?>
<ds:datastoreItem xmlns:ds="http://schemas.openxmlformats.org/officeDocument/2006/customXml" ds:itemID="{6FFEF1DE-A580-4994-BC68-F8EEA698D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04a64813-2538-4fb9-a61d-bab729c49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3132</Words>
  <Characters>17854</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Privacy Act Systems - DOL/GOVT-1</vt:lpstr>
    </vt:vector>
  </TitlesOfParts>
  <Company>Department of Labor</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Stark, Christina - OWCP</cp:lastModifiedBy>
  <cp:revision>2</cp:revision>
  <dcterms:created xsi:type="dcterms:W3CDTF">2020-08-15T16:11:00Z</dcterms:created>
  <dcterms:modified xsi:type="dcterms:W3CDTF">2020-08-15T16:11:00Z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