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10800" w:type="dxa"/>
        <w:tblBorders>
          <w:top w:val="single" w:sz="24"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6865"/>
        <w:gridCol w:w="3935"/>
      </w:tblGrid>
      <w:tr w14:paraId="0A2DEE65" w14:textId="77777777" w:rsidTr="00107767">
        <w:tblPrEx>
          <w:tblW w:w="10800" w:type="dxa"/>
          <w:tblBorders>
            <w:top w:val="single" w:sz="24"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Ex>
        <w:trPr>
          <w:trHeight w:hRule="exact" w:val="1440"/>
        </w:trPr>
        <w:tc>
          <w:tcPr>
            <w:tcW w:w="6865" w:type="dxa"/>
            <w:noWrap/>
            <w:tcMar>
              <w:top w:w="72" w:type="dxa"/>
              <w:left w:w="115" w:type="dxa"/>
              <w:bottom w:w="72" w:type="dxa"/>
              <w:right w:w="115" w:type="dxa"/>
            </w:tcMar>
            <w:vAlign w:val="center"/>
          </w:tcPr>
          <w:p w:rsidR="00A047CF" w:rsidRPr="00D625A7" w:rsidP="00424C20" w14:paraId="62E59DAB" w14:textId="4BC00FE7">
            <w:pPr>
              <w:rPr>
                <w:b/>
                <w:bCs/>
                <w:sz w:val="28"/>
                <w:szCs w:val="28"/>
              </w:rPr>
            </w:pPr>
            <w:bookmarkStart w:id="0" w:name="_GoBack"/>
            <w:bookmarkEnd w:id="0"/>
            <w:r>
              <w:rPr>
                <w:b/>
                <w:bCs/>
                <w:sz w:val="28"/>
                <w:szCs w:val="28"/>
              </w:rPr>
              <w:t>User Testing Sign-Up Form</w:t>
            </w:r>
          </w:p>
          <w:p w:rsidR="00D625A7" w:rsidRPr="00D625A7" w:rsidP="00F32E19" w14:paraId="058BD109" w14:textId="6721E258">
            <w:pPr>
              <w:jc w:val="right"/>
              <w:rPr>
                <w:bCs/>
                <w:sz w:val="20"/>
                <w:szCs w:val="20"/>
              </w:rPr>
            </w:pPr>
          </w:p>
        </w:tc>
        <w:tc>
          <w:tcPr>
            <w:tcW w:w="4295" w:type="dxa"/>
            <w:vAlign w:val="center"/>
          </w:tcPr>
          <w:p w:rsidR="00F32E19" w:rsidP="00C602A2" w14:paraId="71175812" w14:textId="77777777">
            <w:pPr>
              <w:jc w:val="center"/>
              <w:rPr>
                <w:bCs/>
                <w:sz w:val="18"/>
                <w:szCs w:val="18"/>
              </w:rPr>
            </w:pPr>
            <w:r>
              <w:rPr>
                <w:noProof/>
              </w:rPr>
              <w:drawing>
                <wp:inline distT="0" distB="0" distL="0" distR="0">
                  <wp:extent cx="1951464" cy="6400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K_FiscalService.jpg"/>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51464" cy="640080"/>
                          </a:xfrm>
                          <a:prstGeom prst="rect">
                            <a:avLst/>
                          </a:prstGeom>
                        </pic:spPr>
                      </pic:pic>
                    </a:graphicData>
                  </a:graphic>
                </wp:inline>
              </w:drawing>
            </w:r>
            <w:r w:rsidRPr="00F32E19">
              <w:rPr>
                <w:bCs/>
                <w:sz w:val="18"/>
                <w:szCs w:val="18"/>
              </w:rPr>
              <w:t xml:space="preserve"> </w:t>
            </w:r>
          </w:p>
          <w:p w:rsidR="00424C20" w:rsidRPr="00F32E19" w:rsidP="00F32E19" w14:paraId="5FDF0775" w14:textId="19F542FB">
            <w:pPr>
              <w:jc w:val="center"/>
              <w:rPr>
                <w:rFonts w:asciiTheme="minorHAnsi" w:hAnsiTheme="minorHAnsi" w:cstheme="minorHAnsi"/>
              </w:rPr>
            </w:pPr>
            <w:r w:rsidRPr="00F32E19">
              <w:rPr>
                <w:rFonts w:asciiTheme="minorHAnsi" w:hAnsiTheme="minorHAnsi" w:cstheme="minorHAnsi"/>
                <w:bCs/>
                <w:sz w:val="16"/>
                <w:szCs w:val="16"/>
              </w:rPr>
              <w:t>OMB 1530-0023; Expires November 30, 2020</w:t>
            </w:r>
          </w:p>
        </w:tc>
      </w:tr>
    </w:tbl>
    <w:p w:rsidR="00FF11A8" w14:paraId="1F1F58D5" w14:textId="77777777"/>
    <w:p w:rsidR="00A047CF" w:rsidP="00A047CF" w14:paraId="70F8D558" w14:textId="77777777">
      <w:pPr>
        <w:spacing w:line="480" w:lineRule="auto"/>
        <w:ind w:left="720"/>
        <w:rPr>
          <w:noProof/>
        </w:rPr>
      </w:pPr>
      <w:r>
        <w:rPr>
          <w:noProof/>
        </w:rPr>
        <w:t>Name:</w:t>
      </w:r>
    </w:p>
    <w:p w:rsidR="00A047CF" w:rsidP="00A047CF" w14:paraId="151D8A48" w14:textId="77777777">
      <w:pPr>
        <w:spacing w:line="480" w:lineRule="auto"/>
        <w:ind w:left="720"/>
        <w:rPr>
          <w:noProof/>
        </w:rPr>
      </w:pPr>
      <w:r>
        <w:rPr>
          <w:noProof/>
        </w:rPr>
        <w:t>Email Address:</w:t>
      </w:r>
    </w:p>
    <w:p w:rsidR="00A047CF" w:rsidP="00A047CF" w14:paraId="294EA2A1" w14:textId="77777777">
      <w:pPr>
        <w:ind w:left="720"/>
        <w:rPr>
          <w:noProof/>
        </w:rPr>
      </w:pPr>
      <w:r>
        <w:rPr>
          <w:noProof/>
        </w:rPr>
        <w:t>Check all that you are interested in:</w:t>
      </w:r>
    </w:p>
    <w:tbl>
      <w:tblPr>
        <w:tblStyle w:val="TableGrid"/>
        <w:tblW w:w="0" w:type="auto"/>
        <w:tblInd w:w="720" w:type="dxa"/>
        <w:tblLook w:val="04A0"/>
      </w:tblPr>
      <w:tblGrid>
        <w:gridCol w:w="3116"/>
        <w:gridCol w:w="3117"/>
        <w:gridCol w:w="3117"/>
      </w:tblGrid>
      <w:tr w14:paraId="7A2076B6" w14:textId="77777777" w:rsidTr="00A047CF">
        <w:tblPrEx>
          <w:tblW w:w="0" w:type="auto"/>
          <w:tblInd w:w="720" w:type="dxa"/>
          <w:tblLook w:val="04A0"/>
        </w:tblPrEx>
        <w:tc>
          <w:tcPr>
            <w:tcW w:w="3116" w:type="dxa"/>
          </w:tcPr>
          <w:p w:rsidR="00A047CF" w:rsidP="007F5850" w14:paraId="48C1D65A" w14:textId="77777777">
            <w:pPr>
              <w:rPr>
                <w:noProof/>
              </w:rPr>
            </w:pPr>
          </w:p>
        </w:tc>
        <w:tc>
          <w:tcPr>
            <w:tcW w:w="3117" w:type="dxa"/>
          </w:tcPr>
          <w:p w:rsidR="00A047CF" w:rsidP="007F5850" w14:paraId="4F4908B2" w14:textId="77777777">
            <w:pPr>
              <w:rPr>
                <w:noProof/>
              </w:rPr>
            </w:pPr>
            <w:r>
              <w:rPr>
                <w:noProof/>
              </w:rPr>
              <w:t>Subscribe to email list:</w:t>
            </w:r>
          </w:p>
        </w:tc>
        <w:tc>
          <w:tcPr>
            <w:tcW w:w="3117" w:type="dxa"/>
          </w:tcPr>
          <w:p w:rsidR="00A047CF" w:rsidP="007F5850" w14:paraId="3FDF71E0" w14:textId="77777777">
            <w:pPr>
              <w:rPr>
                <w:noProof/>
              </w:rPr>
            </w:pPr>
            <w:r>
              <w:rPr>
                <w:noProof/>
              </w:rPr>
              <w:t>Sign up for user testing:</w:t>
            </w:r>
          </w:p>
        </w:tc>
      </w:tr>
      <w:tr w14:paraId="07909501" w14:textId="77777777" w:rsidTr="00A047CF">
        <w:tblPrEx>
          <w:tblW w:w="0" w:type="auto"/>
          <w:tblInd w:w="720" w:type="dxa"/>
          <w:tblLook w:val="04A0"/>
        </w:tblPrEx>
        <w:tc>
          <w:tcPr>
            <w:tcW w:w="3116" w:type="dxa"/>
          </w:tcPr>
          <w:p w:rsidR="00A047CF" w:rsidP="007F5850" w14:paraId="4A772A3D" w14:textId="77777777">
            <w:pPr>
              <w:rPr>
                <w:noProof/>
              </w:rPr>
            </w:pPr>
            <w:r>
              <w:rPr>
                <w:noProof/>
              </w:rPr>
              <w:t>Data.transparency.gov</w:t>
            </w:r>
          </w:p>
        </w:tc>
        <w:tc>
          <w:tcPr>
            <w:tcW w:w="3117" w:type="dxa"/>
          </w:tcPr>
          <w:p w:rsidR="00A047CF" w:rsidP="007F5850" w14:paraId="589C4565" w14:textId="77777777">
            <w:pPr>
              <w:rPr>
                <w:noProof/>
              </w:rPr>
            </w:pPr>
            <w:r>
              <w:rPr>
                <w:noProof/>
              </w:rPr>
              <w:t>Y/N</w:t>
            </w:r>
          </w:p>
        </w:tc>
        <w:tc>
          <w:tcPr>
            <w:tcW w:w="3117" w:type="dxa"/>
          </w:tcPr>
          <w:p w:rsidR="00A047CF" w:rsidP="007F5850" w14:paraId="7E1F085B" w14:textId="77777777">
            <w:pPr>
              <w:rPr>
                <w:noProof/>
              </w:rPr>
            </w:pPr>
            <w:r>
              <w:rPr>
                <w:noProof/>
              </w:rPr>
              <w:t>Y/N</w:t>
            </w:r>
          </w:p>
        </w:tc>
      </w:tr>
      <w:tr w14:paraId="2837A392" w14:textId="77777777" w:rsidTr="00A047CF">
        <w:tblPrEx>
          <w:tblW w:w="0" w:type="auto"/>
          <w:tblInd w:w="720" w:type="dxa"/>
          <w:tblLook w:val="04A0"/>
        </w:tblPrEx>
        <w:tc>
          <w:tcPr>
            <w:tcW w:w="3116" w:type="dxa"/>
          </w:tcPr>
          <w:p w:rsidR="00A047CF" w:rsidP="007F5850" w14:paraId="50B10A46" w14:textId="77777777">
            <w:pPr>
              <w:rPr>
                <w:noProof/>
              </w:rPr>
            </w:pPr>
            <w:r>
              <w:rPr>
                <w:noProof/>
              </w:rPr>
              <w:t>Datalab.usaspending.gov</w:t>
            </w:r>
          </w:p>
        </w:tc>
        <w:tc>
          <w:tcPr>
            <w:tcW w:w="3117" w:type="dxa"/>
          </w:tcPr>
          <w:p w:rsidR="00A047CF" w:rsidP="007F5850" w14:paraId="32E40123" w14:textId="77777777">
            <w:pPr>
              <w:rPr>
                <w:noProof/>
              </w:rPr>
            </w:pPr>
            <w:r>
              <w:rPr>
                <w:noProof/>
              </w:rPr>
              <w:t>Y/N</w:t>
            </w:r>
          </w:p>
        </w:tc>
        <w:tc>
          <w:tcPr>
            <w:tcW w:w="3117" w:type="dxa"/>
          </w:tcPr>
          <w:p w:rsidR="00A047CF" w:rsidP="007F5850" w14:paraId="700C7028" w14:textId="77777777">
            <w:pPr>
              <w:rPr>
                <w:noProof/>
              </w:rPr>
            </w:pPr>
            <w:r>
              <w:rPr>
                <w:noProof/>
              </w:rPr>
              <w:t>Y/N</w:t>
            </w:r>
          </w:p>
        </w:tc>
      </w:tr>
      <w:tr w14:paraId="5D98A059" w14:textId="77777777" w:rsidTr="00A047CF">
        <w:tblPrEx>
          <w:tblW w:w="0" w:type="auto"/>
          <w:tblInd w:w="720" w:type="dxa"/>
          <w:tblLook w:val="04A0"/>
        </w:tblPrEx>
        <w:tc>
          <w:tcPr>
            <w:tcW w:w="3116" w:type="dxa"/>
          </w:tcPr>
          <w:p w:rsidR="00A047CF" w:rsidP="007F5850" w14:paraId="798AE763" w14:textId="77777777">
            <w:pPr>
              <w:rPr>
                <w:noProof/>
              </w:rPr>
            </w:pPr>
            <w:r>
              <w:rPr>
                <w:noProof/>
              </w:rPr>
              <w:t>USAspending.gov</w:t>
            </w:r>
          </w:p>
        </w:tc>
        <w:tc>
          <w:tcPr>
            <w:tcW w:w="3117" w:type="dxa"/>
          </w:tcPr>
          <w:p w:rsidR="00A047CF" w:rsidP="007F5850" w14:paraId="60DBA884" w14:textId="77777777">
            <w:pPr>
              <w:rPr>
                <w:noProof/>
              </w:rPr>
            </w:pPr>
            <w:r>
              <w:rPr>
                <w:noProof/>
              </w:rPr>
              <w:t>Y/N</w:t>
            </w:r>
          </w:p>
        </w:tc>
        <w:tc>
          <w:tcPr>
            <w:tcW w:w="3117" w:type="dxa"/>
          </w:tcPr>
          <w:p w:rsidR="00A047CF" w:rsidP="007F5850" w14:paraId="65DCAAFD" w14:textId="77777777">
            <w:pPr>
              <w:rPr>
                <w:noProof/>
              </w:rPr>
            </w:pPr>
            <w:r>
              <w:rPr>
                <w:noProof/>
              </w:rPr>
              <w:t>Y/N</w:t>
            </w:r>
          </w:p>
        </w:tc>
      </w:tr>
    </w:tbl>
    <w:p w:rsidR="00A047CF" w:rsidP="00A047CF" w14:paraId="434C5A83" w14:textId="77777777">
      <w:pPr>
        <w:ind w:left="720"/>
        <w:rPr>
          <w:noProof/>
        </w:rPr>
      </w:pPr>
    </w:p>
    <w:p w:rsidR="00A047CF" w:rsidRPr="003573EE" w:rsidP="00A047CF" w14:paraId="633927CF" w14:textId="77777777">
      <w:pPr>
        <w:ind w:left="720"/>
        <w:rPr>
          <w:i/>
          <w:iCs/>
          <w:noProof/>
        </w:rPr>
      </w:pPr>
      <w:r w:rsidRPr="003573EE">
        <w:rPr>
          <w:i/>
          <w:iCs/>
          <w:noProof/>
        </w:rPr>
        <w:t>(The following question is conditional upon any checks for user testing)</w:t>
      </w:r>
    </w:p>
    <w:p w:rsidR="00A047CF" w:rsidP="00A047CF" w14:paraId="22B91056" w14:textId="77777777">
      <w:pPr>
        <w:ind w:left="720"/>
      </w:pPr>
      <w:r>
        <w:rPr>
          <w:noProof/>
        </w:rPr>
        <w:t>Best times to participate in user testing:</w:t>
      </w:r>
    </w:p>
    <w:tbl>
      <w:tblPr>
        <w:tblStyle w:val="TableGrid"/>
        <w:tblW w:w="0" w:type="auto"/>
        <w:tblInd w:w="720" w:type="dxa"/>
        <w:tblLook w:val="04A0"/>
      </w:tblPr>
      <w:tblGrid>
        <w:gridCol w:w="1399"/>
        <w:gridCol w:w="1610"/>
        <w:gridCol w:w="1609"/>
        <w:gridCol w:w="1699"/>
        <w:gridCol w:w="1633"/>
        <w:gridCol w:w="1400"/>
      </w:tblGrid>
      <w:tr w14:paraId="0D5BD3C5" w14:textId="77777777" w:rsidTr="00A047CF">
        <w:tblPrEx>
          <w:tblW w:w="0" w:type="auto"/>
          <w:tblInd w:w="720" w:type="dxa"/>
          <w:tblLook w:val="04A0"/>
        </w:tblPrEx>
        <w:tc>
          <w:tcPr>
            <w:tcW w:w="1399" w:type="dxa"/>
          </w:tcPr>
          <w:p w:rsidR="00A047CF" w:rsidP="007F5850" w14:paraId="30B46871" w14:textId="77777777"/>
        </w:tc>
        <w:tc>
          <w:tcPr>
            <w:tcW w:w="1610" w:type="dxa"/>
          </w:tcPr>
          <w:p w:rsidR="00A047CF" w:rsidP="007F5850" w14:paraId="14178F8B" w14:textId="77777777">
            <w:r>
              <w:t>Monday</w:t>
            </w:r>
          </w:p>
        </w:tc>
        <w:tc>
          <w:tcPr>
            <w:tcW w:w="1609" w:type="dxa"/>
          </w:tcPr>
          <w:p w:rsidR="00A047CF" w:rsidP="007F5850" w14:paraId="66EA8ED3" w14:textId="77777777">
            <w:r>
              <w:t>Tuesday</w:t>
            </w:r>
          </w:p>
        </w:tc>
        <w:tc>
          <w:tcPr>
            <w:tcW w:w="1699" w:type="dxa"/>
          </w:tcPr>
          <w:p w:rsidR="00A047CF" w:rsidP="007F5850" w14:paraId="4F7631DB" w14:textId="77777777">
            <w:r>
              <w:t>Wednesday</w:t>
            </w:r>
          </w:p>
        </w:tc>
        <w:tc>
          <w:tcPr>
            <w:tcW w:w="1633" w:type="dxa"/>
          </w:tcPr>
          <w:p w:rsidR="00A047CF" w:rsidP="007F5850" w14:paraId="04638C68" w14:textId="77777777">
            <w:r>
              <w:t>Thursday</w:t>
            </w:r>
          </w:p>
        </w:tc>
        <w:tc>
          <w:tcPr>
            <w:tcW w:w="1400" w:type="dxa"/>
          </w:tcPr>
          <w:p w:rsidR="00A047CF" w:rsidP="007F5850" w14:paraId="7A0E3031" w14:textId="77777777">
            <w:r>
              <w:t>Friday</w:t>
            </w:r>
          </w:p>
        </w:tc>
      </w:tr>
      <w:tr w14:paraId="7A99419D" w14:textId="77777777" w:rsidTr="00A047CF">
        <w:tblPrEx>
          <w:tblW w:w="0" w:type="auto"/>
          <w:tblInd w:w="720" w:type="dxa"/>
          <w:tblLook w:val="04A0"/>
        </w:tblPrEx>
        <w:tc>
          <w:tcPr>
            <w:tcW w:w="1399" w:type="dxa"/>
          </w:tcPr>
          <w:p w:rsidR="00A047CF" w:rsidP="007F5850" w14:paraId="16D7EBBC" w14:textId="77777777">
            <w:r>
              <w:t>Morning</w:t>
            </w:r>
          </w:p>
        </w:tc>
        <w:tc>
          <w:tcPr>
            <w:tcW w:w="1610" w:type="dxa"/>
          </w:tcPr>
          <w:p w:rsidR="00A047CF" w:rsidP="007F5850" w14:paraId="747B437D" w14:textId="77777777"/>
        </w:tc>
        <w:tc>
          <w:tcPr>
            <w:tcW w:w="1609" w:type="dxa"/>
          </w:tcPr>
          <w:p w:rsidR="00A047CF" w:rsidP="007F5850" w14:paraId="37D91B74" w14:textId="77777777"/>
        </w:tc>
        <w:tc>
          <w:tcPr>
            <w:tcW w:w="1699" w:type="dxa"/>
          </w:tcPr>
          <w:p w:rsidR="00A047CF" w:rsidP="007F5850" w14:paraId="1EFF1386" w14:textId="77777777"/>
        </w:tc>
        <w:tc>
          <w:tcPr>
            <w:tcW w:w="1633" w:type="dxa"/>
          </w:tcPr>
          <w:p w:rsidR="00A047CF" w:rsidP="007F5850" w14:paraId="3A9CC21D" w14:textId="77777777"/>
        </w:tc>
        <w:tc>
          <w:tcPr>
            <w:tcW w:w="1400" w:type="dxa"/>
          </w:tcPr>
          <w:p w:rsidR="00A047CF" w:rsidP="007F5850" w14:paraId="2ACFA27C" w14:textId="77777777"/>
        </w:tc>
      </w:tr>
      <w:tr w14:paraId="483D5C48" w14:textId="77777777" w:rsidTr="00A047CF">
        <w:tblPrEx>
          <w:tblW w:w="0" w:type="auto"/>
          <w:tblInd w:w="720" w:type="dxa"/>
          <w:tblLook w:val="04A0"/>
        </w:tblPrEx>
        <w:tc>
          <w:tcPr>
            <w:tcW w:w="1399" w:type="dxa"/>
          </w:tcPr>
          <w:p w:rsidR="00A047CF" w:rsidP="007F5850" w14:paraId="64772AAE" w14:textId="77777777">
            <w:r>
              <w:t>Afternoon</w:t>
            </w:r>
          </w:p>
        </w:tc>
        <w:tc>
          <w:tcPr>
            <w:tcW w:w="1610" w:type="dxa"/>
          </w:tcPr>
          <w:p w:rsidR="00A047CF" w:rsidP="007F5850" w14:paraId="4AAD3EC9" w14:textId="77777777"/>
        </w:tc>
        <w:tc>
          <w:tcPr>
            <w:tcW w:w="1609" w:type="dxa"/>
          </w:tcPr>
          <w:p w:rsidR="00A047CF" w:rsidP="007F5850" w14:paraId="734E7C3C" w14:textId="77777777"/>
        </w:tc>
        <w:tc>
          <w:tcPr>
            <w:tcW w:w="1699" w:type="dxa"/>
          </w:tcPr>
          <w:p w:rsidR="00A047CF" w:rsidP="007F5850" w14:paraId="2500F41F" w14:textId="77777777"/>
        </w:tc>
        <w:tc>
          <w:tcPr>
            <w:tcW w:w="1633" w:type="dxa"/>
          </w:tcPr>
          <w:p w:rsidR="00A047CF" w:rsidP="007F5850" w14:paraId="30A21983" w14:textId="77777777"/>
        </w:tc>
        <w:tc>
          <w:tcPr>
            <w:tcW w:w="1400" w:type="dxa"/>
          </w:tcPr>
          <w:p w:rsidR="00A047CF" w:rsidP="007F5850" w14:paraId="55B97EAB" w14:textId="77777777"/>
        </w:tc>
      </w:tr>
    </w:tbl>
    <w:p w:rsidR="00A047CF" w:rsidP="00A047CF" w14:paraId="750A2127" w14:textId="77777777">
      <w:pPr>
        <w:ind w:left="720"/>
      </w:pPr>
    </w:p>
    <w:p w:rsidR="00424C20" w:rsidP="00A047CF" w14:paraId="109FA971" w14:textId="011C6B2E">
      <w:pPr>
        <w:ind w:left="720"/>
      </w:pPr>
    </w:p>
    <w:p w:rsidR="00366A5F" w:rsidP="00A047CF" w14:paraId="3A486DBF" w14:textId="405F06E5">
      <w:pPr>
        <w:ind w:left="720"/>
      </w:pPr>
    </w:p>
    <w:p w:rsidR="00366A5F" w:rsidP="00A047CF" w14:paraId="123DDC68" w14:textId="34270EE6">
      <w:pPr>
        <w:ind w:left="720"/>
      </w:pPr>
      <w:r>
        <w:rPr>
          <w:noProof/>
        </w:rPr>
        <mc:AlternateContent>
          <mc:Choice Requires="wps">
            <w:drawing>
              <wp:anchor distT="45720" distB="45720" distL="114300" distR="114300" simplePos="0" relativeHeight="251658240" behindDoc="0" locked="0" layoutInCell="1" allowOverlap="1">
                <wp:simplePos x="0" y="0"/>
                <wp:positionH relativeFrom="column">
                  <wp:posOffset>676275</wp:posOffset>
                </wp:positionH>
                <wp:positionV relativeFrom="paragraph">
                  <wp:posOffset>186690</wp:posOffset>
                </wp:positionV>
                <wp:extent cx="5676900" cy="695325"/>
                <wp:effectExtent l="0" t="0" r="19050"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76900" cy="695325"/>
                        </a:xfrm>
                        <a:prstGeom prst="rect">
                          <a:avLst/>
                        </a:prstGeom>
                        <a:solidFill>
                          <a:srgbClr val="FFFFFF"/>
                        </a:solidFill>
                        <a:ln w="9525">
                          <a:solidFill>
                            <a:srgbClr val="000000"/>
                          </a:solidFill>
                          <a:miter lim="800000"/>
                          <a:headEnd/>
                          <a:tailEnd/>
                        </a:ln>
                      </wps:spPr>
                      <wps:txbx>
                        <w:txbxContent>
                          <w:p w:rsidR="00366A5F" w:rsidP="00366A5F" w14:textId="29CB12D7">
                            <w:pPr>
                              <w:autoSpaceDE w:val="0"/>
                              <w:autoSpaceDN w:val="0"/>
                              <w:adjustRightInd w:val="0"/>
                              <w:ind w:right="45"/>
                              <w:jc w:val="both"/>
                            </w:pPr>
                            <w:r>
                              <w:rPr>
                                <w:rFonts w:ascii="Helvetica" w:hAnsi="Helvetica" w:cs="Helvetica"/>
                                <w:sz w:val="18"/>
                                <w:szCs w:val="18"/>
                              </w:rPr>
                              <w:t xml:space="preserve">We estimate it will take you about 5 minutes to complete this form. However, you are not required to provide information requested unless a valid OMB control number is displayed on the form. Any comments or suggestions regarding this form should be sent to the Bureau of the Fiscal Service, Forms Management Officer, Parkersburg, WV 26106-1328. </w:t>
                            </w:r>
                            <w:r>
                              <w:rPr>
                                <w:rFonts w:ascii="Helvetica-Bold" w:hAnsi="Helvetica-Bold" w:cs="Helvetica-Bold"/>
                                <w:b/>
                                <w:bCs/>
                                <w:sz w:val="18"/>
                                <w:szCs w:val="18"/>
                              </w:rPr>
                              <w:t>DO NOT SEND completed form to</w:t>
                            </w:r>
                            <w:r>
                              <w:rPr>
                                <w:rFonts w:ascii="Helvetica" w:hAnsi="Helvetica" w:cs="Helvetica"/>
                                <w:sz w:val="18"/>
                                <w:szCs w:val="18"/>
                              </w:rPr>
                              <w:t xml:space="preserve"> </w:t>
                            </w:r>
                            <w:r>
                              <w:rPr>
                                <w:rFonts w:ascii="Helvetica-Bold" w:hAnsi="Helvetica-Bold" w:cs="Helvetica-Bold"/>
                                <w:b/>
                                <w:bCs/>
                                <w:sz w:val="18"/>
                                <w:szCs w:val="18"/>
                              </w:rPr>
                              <w:t>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47pt;height:54.75pt;margin-top:14.7pt;margin-left:53.2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366A5F" w:rsidP="00366A5F" w14:paraId="2AAA12C3" w14:textId="29CB12D7">
                      <w:pPr>
                        <w:autoSpaceDE w:val="0"/>
                        <w:autoSpaceDN w:val="0"/>
                        <w:adjustRightInd w:val="0"/>
                        <w:ind w:right="45"/>
                        <w:jc w:val="both"/>
                      </w:pPr>
                      <w:r>
                        <w:rPr>
                          <w:rFonts w:ascii="Helvetica" w:hAnsi="Helvetica" w:cs="Helvetica"/>
                          <w:sz w:val="18"/>
                          <w:szCs w:val="18"/>
                        </w:rPr>
                        <w:t xml:space="preserve">We estimate it will take you about 5 minutes to complete this form. However, you are not required to provide information requested unless a valid OMB control number is displayed on the form. Any comments or suggestions regarding this form should be sent to the Bureau of the Fiscal Service, Forms Management Officer, Parkersburg, WV 26106-1328. </w:t>
                      </w:r>
                      <w:r>
                        <w:rPr>
                          <w:rFonts w:ascii="Helvetica-Bold" w:hAnsi="Helvetica-Bold" w:cs="Helvetica-Bold"/>
                          <w:b/>
                          <w:bCs/>
                          <w:sz w:val="18"/>
                          <w:szCs w:val="18"/>
                        </w:rPr>
                        <w:t>DO NOT SEND completed form to</w:t>
                      </w:r>
                      <w:r>
                        <w:rPr>
                          <w:rFonts w:ascii="Helvetica" w:hAnsi="Helvetica" w:cs="Helvetica"/>
                          <w:sz w:val="18"/>
                          <w:szCs w:val="18"/>
                        </w:rPr>
                        <w:t xml:space="preserve"> </w:t>
                      </w:r>
                      <w:r>
                        <w:rPr>
                          <w:rFonts w:ascii="Helvetica-Bold" w:hAnsi="Helvetica-Bold" w:cs="Helvetica-Bold"/>
                          <w:b/>
                          <w:bCs/>
                          <w:sz w:val="18"/>
                          <w:szCs w:val="18"/>
                        </w:rPr>
                        <w:t>this address</w:t>
                      </w:r>
                      <w:r>
                        <w:rPr>
                          <w:rFonts w:ascii="Helvetica-Bold" w:hAnsi="Helvetica-Bold" w:cs="Helvetica-Bold"/>
                          <w:b/>
                          <w:bCs/>
                          <w:sz w:val="18"/>
                          <w:szCs w:val="18"/>
                        </w:rPr>
                        <w:t>.</w:t>
                      </w:r>
                    </w:p>
                  </w:txbxContent>
                </v:textbox>
                <w10:wrap type="square"/>
              </v:shape>
            </w:pict>
          </mc:Fallback>
        </mc:AlternateContent>
      </w:r>
    </w:p>
    <w:sectPr w:rsidSect="00424C20">
      <w:footerReference w:type="default" r:id="rId5"/>
      <w:pgSz w:w="12240" w:h="15840"/>
      <w:pgMar w:top="720" w:right="720" w:bottom="720" w:left="72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altName w:val="Times New Roman"/>
    <w:charset w:val="00"/>
    <w:family w:val="auto"/>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4C20" w:rsidRPr="00424C20" w14:paraId="623AF8AF" w14:textId="0D42CACD">
    <w:pPr>
      <w:pStyle w:val="Footer"/>
      <w:rPr>
        <w:color w:val="000000" w:themeColor="text1"/>
        <w:sz w:val="16"/>
        <w:szCs w:val="16"/>
      </w:rPr>
    </w:pPr>
    <w:r w:rsidRPr="006B0924">
      <w:rPr>
        <w:noProof/>
        <w:color w:val="000000" w:themeColor="text1"/>
        <w:sz w:val="16"/>
        <w:szCs w:val="16"/>
      </w:rPr>
      <mc:AlternateContent>
        <mc:Choice Requires="wps">
          <w:drawing>
            <wp:anchor distT="0" distB="0" distL="114300" distR="114300" simplePos="0" relativeHeight="251658240" behindDoc="0" locked="0" layoutInCell="1" allowOverlap="1">
              <wp:simplePos x="0" y="0"/>
              <wp:positionH relativeFrom="page">
                <wp:posOffset>457200</wp:posOffset>
              </wp:positionH>
              <wp:positionV relativeFrom="paragraph">
                <wp:posOffset>-91440</wp:posOffset>
              </wp:positionV>
              <wp:extent cx="6858000" cy="0"/>
              <wp:effectExtent l="0" t="19050" r="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6858000" cy="0"/>
                      </a:xfrm>
                      <a:prstGeom prst="line">
                        <a:avLst/>
                      </a:prstGeom>
                      <a:ln w="381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2049" style="mso-position-horizontal-relative:page;mso-width-percent:0;mso-width-relative:margin;mso-wrap-distance-bottom:0;mso-wrap-distance-left:9pt;mso-wrap-distance-right:9pt;mso-wrap-distance-top:0;mso-wrap-style:square;position:absolute;visibility:visible;z-index:251659264" from="36pt,-7.2pt" to="8in,-7.2pt" strokecolor="black" strokeweight="3pt">
              <v:stroke linestyle="thinThin"/>
            </v:line>
          </w:pict>
        </mc:Fallback>
      </mc:AlternateContent>
    </w:r>
    <w:r>
      <w:ptab w:relativeTo="margin" w:alignment="center" w:leader="none"/>
    </w:r>
    <w:r w:rsidRPr="006B0924">
      <w:rPr>
        <w:color w:val="000000" w:themeColor="text1"/>
        <w:sz w:val="16"/>
        <w:szCs w:val="16"/>
      </w:rPr>
      <w:t>Department of the Treasury | Bureau of the Fiscal Service</w:t>
    </w:r>
    <w:r>
      <w:ptab w:relativeTo="margin" w:alignment="right" w:leader="none"/>
    </w:r>
    <w:r w:rsidR="00F32E19">
      <w:rPr>
        <w:color w:val="000000" w:themeColor="text1"/>
        <w:sz w:val="16"/>
        <w:szCs w:val="16"/>
      </w:rPr>
      <w:t>February 2020</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C20"/>
    <w:rsid w:val="00107767"/>
    <w:rsid w:val="00237199"/>
    <w:rsid w:val="003573EE"/>
    <w:rsid w:val="00366A5F"/>
    <w:rsid w:val="003F3516"/>
    <w:rsid w:val="00424C20"/>
    <w:rsid w:val="006B0924"/>
    <w:rsid w:val="0071373B"/>
    <w:rsid w:val="007F5850"/>
    <w:rsid w:val="00A047CF"/>
    <w:rsid w:val="00C602A2"/>
    <w:rsid w:val="00CB17C2"/>
    <w:rsid w:val="00D625A7"/>
    <w:rsid w:val="00F32E19"/>
    <w:rsid w:val="00FF11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3E3B93"/>
  <w15:docId w15:val="{5420FC7F-5EA9-46DE-BE9E-7560591B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4C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4C20"/>
    <w:rPr>
      <w:rFonts w:ascii="Tahoma" w:hAnsi="Tahoma" w:cs="Tahoma"/>
      <w:sz w:val="16"/>
      <w:szCs w:val="16"/>
    </w:rPr>
  </w:style>
  <w:style w:type="character" w:customStyle="1" w:styleId="BalloonTextChar">
    <w:name w:val="Balloon Text Char"/>
    <w:basedOn w:val="DefaultParagraphFont"/>
    <w:link w:val="BalloonText"/>
    <w:uiPriority w:val="99"/>
    <w:semiHidden/>
    <w:rsid w:val="00424C20"/>
    <w:rPr>
      <w:rFonts w:ascii="Tahoma" w:hAnsi="Tahoma" w:cs="Tahoma"/>
      <w:sz w:val="16"/>
      <w:szCs w:val="16"/>
    </w:rPr>
  </w:style>
  <w:style w:type="paragraph" w:styleId="Header">
    <w:name w:val="header"/>
    <w:basedOn w:val="Normal"/>
    <w:link w:val="HeaderChar"/>
    <w:uiPriority w:val="99"/>
    <w:unhideWhenUsed/>
    <w:rsid w:val="00424C20"/>
    <w:pPr>
      <w:tabs>
        <w:tab w:val="center" w:pos="4680"/>
        <w:tab w:val="right" w:pos="9360"/>
      </w:tabs>
    </w:pPr>
  </w:style>
  <w:style w:type="character" w:customStyle="1" w:styleId="HeaderChar">
    <w:name w:val="Header Char"/>
    <w:basedOn w:val="DefaultParagraphFont"/>
    <w:link w:val="Header"/>
    <w:uiPriority w:val="99"/>
    <w:rsid w:val="00424C20"/>
  </w:style>
  <w:style w:type="paragraph" w:styleId="Footer">
    <w:name w:val="footer"/>
    <w:basedOn w:val="Normal"/>
    <w:link w:val="FooterChar"/>
    <w:uiPriority w:val="99"/>
    <w:unhideWhenUsed/>
    <w:rsid w:val="00424C20"/>
    <w:pPr>
      <w:tabs>
        <w:tab w:val="center" w:pos="4680"/>
        <w:tab w:val="right" w:pos="9360"/>
      </w:tabs>
    </w:pPr>
  </w:style>
  <w:style w:type="character" w:customStyle="1" w:styleId="FooterChar">
    <w:name w:val="Footer Char"/>
    <w:basedOn w:val="DefaultParagraphFont"/>
    <w:link w:val="Footer"/>
    <w:uiPriority w:val="99"/>
    <w:rsid w:val="00424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BPD</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Williamson</dc:creator>
  <cp:lastModifiedBy>Bruce A. Sharp</cp:lastModifiedBy>
  <cp:revision>2</cp:revision>
  <dcterms:created xsi:type="dcterms:W3CDTF">2020-05-14T19:11:00Z</dcterms:created>
  <dcterms:modified xsi:type="dcterms:W3CDTF">2020-05-14T19:11:00Z</dcterms:modified>
</cp:coreProperties>
</file>