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6185F" w:rsidP="00047356" w14:paraId="6C849505" w14:textId="77777777">
      <w:pPr>
        <w:pStyle w:val="Subtitle"/>
        <w:rPr>
          <w:rFonts w:ascii="Times New Roman" w:hAnsi="Times New Roman"/>
          <w:u w:val="none"/>
        </w:rPr>
      </w:pPr>
    </w:p>
    <w:p w:rsidR="00B6185F" w:rsidRPr="00B6185F" w:rsidP="00B6185F" w14:paraId="3555DF39" w14:textId="77777777">
      <w:pPr>
        <w:pStyle w:val="Subtitle"/>
        <w:jc w:val="center"/>
        <w:rPr>
          <w:rFonts w:ascii="Times New Roman" w:hAnsi="Times New Roman"/>
          <w:sz w:val="28"/>
          <w:szCs w:val="28"/>
          <w:u w:val="none"/>
        </w:rPr>
      </w:pPr>
      <w:r w:rsidRPr="00B6185F">
        <w:rPr>
          <w:rFonts w:ascii="Times New Roman" w:hAnsi="Times New Roman"/>
          <w:sz w:val="28"/>
          <w:szCs w:val="28"/>
          <w:u w:val="none"/>
        </w:rPr>
        <w:t>Department of Transportation</w:t>
      </w:r>
    </w:p>
    <w:p w:rsidR="00B6185F" w:rsidRPr="00B6185F" w:rsidP="00B6185F" w14:paraId="3A6151AB" w14:textId="77777777">
      <w:pPr>
        <w:pStyle w:val="Subtitle"/>
        <w:jc w:val="center"/>
        <w:rPr>
          <w:rFonts w:ascii="Times New Roman" w:hAnsi="Times New Roman"/>
          <w:u w:val="none"/>
        </w:rPr>
      </w:pPr>
    </w:p>
    <w:p w:rsidR="00B6185F" w:rsidRPr="00B6185F" w:rsidP="00B6185F" w14:paraId="4286DD4B" w14:textId="77777777">
      <w:pPr>
        <w:pStyle w:val="Subtitle"/>
        <w:jc w:val="center"/>
        <w:rPr>
          <w:rFonts w:ascii="Times New Roman" w:hAnsi="Times New Roman"/>
        </w:rPr>
      </w:pPr>
      <w:r w:rsidRPr="00B6185F">
        <w:rPr>
          <w:rFonts w:ascii="Times New Roman" w:hAnsi="Times New Roman"/>
        </w:rPr>
        <w:t>SUPPORTING STATEMENT</w:t>
      </w:r>
    </w:p>
    <w:p w:rsidR="00B6185F" w:rsidRPr="00B6185F" w:rsidP="00B6185F" w14:paraId="4AE46DB9" w14:textId="77777777">
      <w:pPr>
        <w:pStyle w:val="Subtitle"/>
        <w:jc w:val="center"/>
        <w:rPr>
          <w:rFonts w:ascii="Times New Roman" w:hAnsi="Times New Roman"/>
          <w:u w:val="none"/>
        </w:rPr>
      </w:pPr>
    </w:p>
    <w:p w:rsidR="00CB72A6" w:rsidP="00B6185F" w14:paraId="38522621" w14:textId="77777777">
      <w:pPr>
        <w:pStyle w:val="Subtitle"/>
        <w:jc w:val="center"/>
        <w:rPr>
          <w:rFonts w:ascii="Times New Roman" w:hAnsi="Times New Roman"/>
          <w:u w:val="none"/>
        </w:rPr>
      </w:pPr>
      <w:r w:rsidRPr="00B6185F">
        <w:rPr>
          <w:rFonts w:ascii="Times New Roman" w:hAnsi="Times New Roman"/>
          <w:u w:val="none"/>
        </w:rPr>
        <w:t xml:space="preserve">REPORTING REQUIREMENTS FOR </w:t>
      </w:r>
    </w:p>
    <w:p w:rsidR="00B6185F" w:rsidRPr="00B6185F" w:rsidP="00B6185F" w14:paraId="428D8440" w14:textId="77777777">
      <w:pPr>
        <w:pStyle w:val="Subtitle"/>
        <w:jc w:val="center"/>
        <w:rPr>
          <w:rFonts w:ascii="Times New Roman" w:hAnsi="Times New Roman"/>
          <w:u w:val="none"/>
        </w:rPr>
      </w:pPr>
      <w:r>
        <w:rPr>
          <w:rFonts w:ascii="Times New Roman" w:hAnsi="Times New Roman"/>
          <w:u w:val="none"/>
        </w:rPr>
        <w:t xml:space="preserve">TRAVELING BY AIR WITH SERVICE ANIMALS </w:t>
      </w:r>
    </w:p>
    <w:p w:rsidR="00B6185F" w:rsidRPr="00B6185F" w:rsidP="00B6185F" w14:paraId="4A1750EF" w14:textId="77777777">
      <w:pPr>
        <w:pStyle w:val="Subtitle"/>
        <w:jc w:val="center"/>
        <w:rPr>
          <w:rFonts w:ascii="Times New Roman" w:hAnsi="Times New Roman"/>
          <w:b w:val="0"/>
          <w:u w:val="none"/>
        </w:rPr>
      </w:pPr>
      <w:r w:rsidRPr="00B6185F">
        <w:rPr>
          <w:rFonts w:ascii="Times New Roman" w:hAnsi="Times New Roman"/>
          <w:b w:val="0"/>
          <w:u w:val="none"/>
        </w:rPr>
        <w:t xml:space="preserve">OMB Control No. </w:t>
      </w:r>
      <w:r w:rsidR="003821BC">
        <w:rPr>
          <w:rFonts w:ascii="Times New Roman" w:hAnsi="Times New Roman"/>
          <w:b w:val="0"/>
          <w:u w:val="none"/>
        </w:rPr>
        <w:t>2105</w:t>
      </w:r>
      <w:r w:rsidR="00091D11">
        <w:rPr>
          <w:rFonts w:ascii="Times New Roman" w:hAnsi="Times New Roman"/>
          <w:b w:val="0"/>
          <w:u w:val="none"/>
        </w:rPr>
        <w:t>-</w:t>
      </w:r>
      <w:r w:rsidR="003821BC">
        <w:rPr>
          <w:rFonts w:ascii="Times New Roman" w:hAnsi="Times New Roman"/>
          <w:b w:val="0"/>
          <w:u w:val="none"/>
        </w:rPr>
        <w:t>0576</w:t>
      </w:r>
      <w:r w:rsidR="00091D11">
        <w:rPr>
          <w:rFonts w:ascii="Times New Roman" w:hAnsi="Times New Roman"/>
          <w:b w:val="0"/>
          <w:u w:val="none"/>
        </w:rPr>
        <w:t xml:space="preserve">; expiration date: </w:t>
      </w:r>
      <w:r w:rsidR="003821BC">
        <w:rPr>
          <w:rFonts w:ascii="Times New Roman" w:hAnsi="Times New Roman"/>
          <w:b w:val="0"/>
          <w:u w:val="none"/>
        </w:rPr>
        <w:t>12</w:t>
      </w:r>
      <w:r w:rsidR="00091D11">
        <w:rPr>
          <w:rFonts w:ascii="Times New Roman" w:hAnsi="Times New Roman"/>
          <w:b w:val="0"/>
          <w:u w:val="none"/>
        </w:rPr>
        <w:t>/</w:t>
      </w:r>
      <w:r w:rsidR="003821BC">
        <w:rPr>
          <w:rFonts w:ascii="Times New Roman" w:hAnsi="Times New Roman"/>
          <w:b w:val="0"/>
          <w:u w:val="none"/>
        </w:rPr>
        <w:t>31</w:t>
      </w:r>
      <w:r w:rsidR="00091D11">
        <w:rPr>
          <w:rFonts w:ascii="Times New Roman" w:hAnsi="Times New Roman"/>
          <w:b w:val="0"/>
          <w:u w:val="none"/>
        </w:rPr>
        <w:t>/</w:t>
      </w:r>
      <w:r w:rsidR="003821BC">
        <w:rPr>
          <w:rFonts w:ascii="Times New Roman" w:hAnsi="Times New Roman"/>
          <w:b w:val="0"/>
          <w:u w:val="none"/>
        </w:rPr>
        <w:t>2023</w:t>
      </w:r>
    </w:p>
    <w:p w:rsidR="007E7E33" w:rsidP="007E7E33" w14:paraId="7B88B7D0" w14:textId="77777777">
      <w:pPr>
        <w:pStyle w:val="ListParagraph"/>
        <w:spacing w:line="480" w:lineRule="auto"/>
        <w:ind w:left="0"/>
        <w:rPr>
          <w:sz w:val="26"/>
          <w:szCs w:val="26"/>
        </w:rPr>
      </w:pPr>
    </w:p>
    <w:p w:rsidR="007E7E33" w:rsidP="00DF7101" w14:paraId="4700A258" w14:textId="77777777">
      <w:pPr>
        <w:pStyle w:val="ListParagraph"/>
        <w:numPr>
          <w:ilvl w:val="0"/>
          <w:numId w:val="14"/>
        </w:numPr>
        <w:rPr>
          <w:sz w:val="26"/>
          <w:szCs w:val="26"/>
        </w:rPr>
      </w:pPr>
      <w:r w:rsidRPr="00DF7101">
        <w:rPr>
          <w:sz w:val="24"/>
        </w:rPr>
        <w:t xml:space="preserve">DOT </w:t>
      </w:r>
      <w:r w:rsidRPr="00DF7101" w:rsidR="00C0364B">
        <w:rPr>
          <w:sz w:val="24"/>
        </w:rPr>
        <w:t xml:space="preserve">is </w:t>
      </w:r>
      <w:r w:rsidRPr="00DF7101">
        <w:rPr>
          <w:sz w:val="24"/>
        </w:rPr>
        <w:t>request</w:t>
      </w:r>
      <w:r w:rsidRPr="00DF7101" w:rsidR="00C0364B">
        <w:rPr>
          <w:sz w:val="24"/>
        </w:rPr>
        <w:t>ing</w:t>
      </w:r>
      <w:r w:rsidRPr="00DF7101">
        <w:rPr>
          <w:sz w:val="24"/>
        </w:rPr>
        <w:t xml:space="preserve"> the Office of Management and Budget’s </w:t>
      </w:r>
      <w:r w:rsidRPr="00DF7101" w:rsidR="00C0364B">
        <w:rPr>
          <w:sz w:val="24"/>
        </w:rPr>
        <w:t xml:space="preserve">approval of an emergency clearance request </w:t>
      </w:r>
      <w:r w:rsidRPr="00DF7101" w:rsidR="004C2482">
        <w:rPr>
          <w:sz w:val="24"/>
        </w:rPr>
        <w:t xml:space="preserve">related to the provisions in the Department’s Traveling by Air with Service Animals Final Rule that permits airlines to require passengers traveling with a service animal to </w:t>
      </w:r>
      <w:r w:rsidR="004C2482">
        <w:rPr>
          <w:sz w:val="26"/>
          <w:szCs w:val="26"/>
        </w:rPr>
        <w:t xml:space="preserve">collect the </w:t>
      </w:r>
      <w:r w:rsidRPr="004C2482" w:rsidR="004C2482">
        <w:rPr>
          <w:sz w:val="24"/>
        </w:rPr>
        <w:t>U.S. Department of Transportation Service Animal Air Transportation Form and</w:t>
      </w:r>
      <w:r w:rsidR="004C2482">
        <w:rPr>
          <w:sz w:val="24"/>
        </w:rPr>
        <w:t>, when appliable, the</w:t>
      </w:r>
      <w:r w:rsidRPr="004C2482" w:rsidR="004C2482">
        <w:rPr>
          <w:sz w:val="24"/>
        </w:rPr>
        <w:t xml:space="preserve"> U.S. Department of Transportation Service Animal Relief Attestation Form</w:t>
      </w:r>
      <w:r>
        <w:rPr>
          <w:sz w:val="26"/>
          <w:szCs w:val="26"/>
        </w:rPr>
        <w:t>.</w:t>
      </w:r>
    </w:p>
    <w:p w:rsidR="00392861" w:rsidRPr="004C2482" w:rsidP="004C2482" w14:paraId="7E60E680" w14:textId="77777777">
      <w:pPr>
        <w:pStyle w:val="Subtitle"/>
        <w:numPr>
          <w:ilvl w:val="0"/>
          <w:numId w:val="16"/>
        </w:numPr>
        <w:rPr>
          <w:rFonts w:ascii="Times New Roman" w:hAnsi="Times New Roman"/>
          <w:b w:val="0"/>
          <w:bCs w:val="0"/>
          <w:u w:val="none"/>
        </w:rPr>
      </w:pPr>
      <w:r w:rsidRPr="004C2482">
        <w:rPr>
          <w:rFonts w:ascii="Times New Roman" w:hAnsi="Times New Roman"/>
          <w:b w:val="0"/>
          <w:bCs w:val="0"/>
        </w:rPr>
        <w:t>Justification</w:t>
      </w:r>
      <w:r w:rsidRPr="004C2482">
        <w:rPr>
          <w:rFonts w:ascii="Times New Roman" w:hAnsi="Times New Roman"/>
          <w:b w:val="0"/>
          <w:bCs w:val="0"/>
          <w:u w:val="none"/>
        </w:rPr>
        <w:t xml:space="preserve"> </w:t>
      </w:r>
    </w:p>
    <w:p w:rsidR="004C2482" w:rsidRPr="004C2482" w:rsidP="00047356" w14:paraId="6677C937" w14:textId="77777777">
      <w:pPr>
        <w:pStyle w:val="Subtitle"/>
        <w:rPr>
          <w:rFonts w:ascii="Times New Roman" w:hAnsi="Times New Roman"/>
          <w:b w:val="0"/>
          <w:bCs w:val="0"/>
          <w:u w:val="none"/>
        </w:rPr>
      </w:pPr>
    </w:p>
    <w:p w:rsidR="00B6185F" w:rsidRPr="00587CF6" w:rsidP="006262CC" w14:paraId="1C6F219E" w14:textId="77777777">
      <w:pPr>
        <w:pStyle w:val="Default"/>
        <w:numPr>
          <w:ilvl w:val="0"/>
          <w:numId w:val="17"/>
        </w:numPr>
        <w:ind w:left="360"/>
        <w:jc w:val="both"/>
        <w:rPr>
          <w:rFonts w:ascii="Times New Roman" w:hAnsi="Times New Roman" w:cs="Times New Roman"/>
          <w:color w:val="auto"/>
        </w:rPr>
      </w:pPr>
      <w:r>
        <w:rPr>
          <w:rFonts w:ascii="Times New Roman" w:hAnsi="Times New Roman" w:cs="Times New Roman"/>
          <w:b/>
          <w:color w:val="auto"/>
        </w:rPr>
        <w:t>Explain the c</w:t>
      </w:r>
      <w:r w:rsidRPr="004C2482">
        <w:rPr>
          <w:rFonts w:ascii="Times New Roman" w:hAnsi="Times New Roman" w:cs="Times New Roman"/>
          <w:b/>
          <w:color w:val="auto"/>
        </w:rPr>
        <w:t>ircumstances that make collection of information necessary.  Identify any legal or administrative requirements that necessitate the collection.</w:t>
      </w:r>
      <w:r w:rsidRPr="004C2482">
        <w:rPr>
          <w:rFonts w:ascii="Times New Roman" w:hAnsi="Times New Roman" w:cs="Times New Roman"/>
          <w:b/>
          <w:caps/>
          <w:color w:val="auto"/>
        </w:rPr>
        <w:t xml:space="preserve">  </w:t>
      </w:r>
      <w:r w:rsidRPr="004C2482">
        <w:rPr>
          <w:rFonts w:ascii="Times New Roman" w:hAnsi="Times New Roman" w:cs="Times New Roman"/>
          <w:b/>
          <w:color w:val="auto"/>
        </w:rPr>
        <w:t>Attach a copy of the appropriate section of each statute and regulation mandating or authorizing the collection of information.</w:t>
      </w:r>
    </w:p>
    <w:p w:rsidR="00B6185F" w:rsidRPr="00587CF6" w:rsidP="00B6185F" w14:paraId="6E696DAE" w14:textId="77777777">
      <w:pPr>
        <w:pStyle w:val="Default"/>
        <w:jc w:val="both"/>
        <w:rPr>
          <w:rFonts w:ascii="Times New Roman" w:hAnsi="Times New Roman" w:cs="Times New Roman"/>
          <w:color w:val="auto"/>
        </w:rPr>
      </w:pPr>
    </w:p>
    <w:p w:rsidR="00B6185F" w:rsidP="00545025" w14:paraId="5DA1B0C2" w14:textId="77777777">
      <w:pPr>
        <w:pStyle w:val="Default"/>
        <w:jc w:val="both"/>
        <w:rPr>
          <w:rFonts w:ascii="Times New Roman" w:hAnsi="Times New Roman" w:cs="Times New Roman"/>
          <w:color w:val="auto"/>
        </w:rPr>
      </w:pPr>
      <w:r w:rsidRPr="00587CF6">
        <w:rPr>
          <w:rFonts w:ascii="Times New Roman" w:hAnsi="Times New Roman" w:cs="Times New Roman"/>
          <w:color w:val="auto"/>
        </w:rPr>
        <w:t xml:space="preserve">The Air Carrier Access Act (ACAA, 49 U.S.C. § 41705) prohibits discriminatory treatment of persons with disabilities in air transportation.  </w:t>
      </w:r>
      <w:r w:rsidR="00545025">
        <w:rPr>
          <w:rFonts w:ascii="Times New Roman" w:hAnsi="Times New Roman" w:cs="Times New Roman"/>
          <w:color w:val="auto"/>
        </w:rPr>
        <w:t xml:space="preserve">On December 2, 2020, the Department issued a </w:t>
      </w:r>
      <w:r w:rsidRPr="00545025" w:rsidR="00545025">
        <w:rPr>
          <w:rFonts w:ascii="Times New Roman" w:hAnsi="Times New Roman" w:cs="Times New Roman"/>
          <w:color w:val="auto"/>
        </w:rPr>
        <w:t xml:space="preserve">final rule to amend </w:t>
      </w:r>
      <w:r w:rsidR="00545025">
        <w:rPr>
          <w:rFonts w:ascii="Times New Roman" w:hAnsi="Times New Roman" w:cs="Times New Roman"/>
          <w:color w:val="auto"/>
        </w:rPr>
        <w:t>its</w:t>
      </w:r>
      <w:r w:rsidRPr="00545025" w:rsidR="00545025">
        <w:rPr>
          <w:rFonts w:ascii="Times New Roman" w:hAnsi="Times New Roman" w:cs="Times New Roman"/>
          <w:color w:val="auto"/>
        </w:rPr>
        <w:t xml:space="preserve"> </w:t>
      </w:r>
      <w:r w:rsidR="00545025">
        <w:rPr>
          <w:rFonts w:ascii="Times New Roman" w:hAnsi="Times New Roman" w:cs="Times New Roman"/>
          <w:color w:val="auto"/>
        </w:rPr>
        <w:t>ACAA</w:t>
      </w:r>
      <w:r w:rsidRPr="00545025" w:rsidR="00545025">
        <w:rPr>
          <w:rFonts w:ascii="Times New Roman" w:hAnsi="Times New Roman" w:cs="Times New Roman"/>
          <w:color w:val="auto"/>
        </w:rPr>
        <w:t xml:space="preserve"> regulation on the</w:t>
      </w:r>
      <w:r w:rsidR="00545025">
        <w:rPr>
          <w:rFonts w:ascii="Times New Roman" w:hAnsi="Times New Roman" w:cs="Times New Roman"/>
          <w:color w:val="auto"/>
        </w:rPr>
        <w:t xml:space="preserve"> transport of service animals to </w:t>
      </w:r>
      <w:r w:rsidRPr="00545025" w:rsidR="00545025">
        <w:rPr>
          <w:rFonts w:ascii="Times New Roman" w:hAnsi="Times New Roman" w:cs="Times New Roman"/>
          <w:color w:val="auto"/>
        </w:rPr>
        <w:t xml:space="preserve">ensure that our air transportation system is safe for the traveling public and accessible to individuals with disabilities.  </w:t>
      </w:r>
      <w:r w:rsidR="00D00EBE">
        <w:rPr>
          <w:rFonts w:ascii="Times New Roman" w:hAnsi="Times New Roman" w:cs="Times New Roman"/>
          <w:color w:val="auto"/>
        </w:rPr>
        <w:t>The information collection requirements in this rule allow</w:t>
      </w:r>
      <w:r w:rsidR="001C726B">
        <w:rPr>
          <w:rFonts w:ascii="Times New Roman" w:hAnsi="Times New Roman" w:cs="Times New Roman"/>
          <w:color w:val="auto"/>
        </w:rPr>
        <w:t xml:space="preserve"> airlines to collect from passengers traveling with service animals a </w:t>
      </w:r>
      <w:r w:rsidRPr="001C726B" w:rsidR="001C726B">
        <w:rPr>
          <w:rFonts w:ascii="Times New Roman" w:hAnsi="Times New Roman" w:cs="Times New Roman"/>
          <w:color w:val="auto"/>
        </w:rPr>
        <w:t>U.S. Department of Transportation Service Animal Air Transportation Form and, if applicable, a U.S. Department of Transportation Service Animal Relief Attestation</w:t>
      </w:r>
      <w:r w:rsidR="00164DAA">
        <w:rPr>
          <w:rFonts w:ascii="Times New Roman" w:hAnsi="Times New Roman" w:cs="Times New Roman"/>
          <w:color w:val="auto"/>
        </w:rPr>
        <w:t xml:space="preserve">. </w:t>
      </w:r>
      <w:r w:rsidRPr="001C726B" w:rsidR="001C726B">
        <w:rPr>
          <w:rFonts w:ascii="Times New Roman" w:hAnsi="Times New Roman" w:cs="Times New Roman"/>
          <w:color w:val="auto"/>
        </w:rPr>
        <w:t xml:space="preserve"> </w:t>
      </w:r>
      <w:r w:rsidRPr="00CB72A6" w:rsidR="00CB72A6">
        <w:rPr>
          <w:rFonts w:ascii="Times New Roman" w:hAnsi="Times New Roman" w:cs="Times New Roman"/>
          <w:color w:val="auto"/>
        </w:rPr>
        <w:t xml:space="preserve">The Department believes that it is important and appropriate to allow airlines to require passengers </w:t>
      </w:r>
      <w:r w:rsidR="00545025">
        <w:rPr>
          <w:rFonts w:ascii="Times New Roman" w:hAnsi="Times New Roman" w:cs="Times New Roman"/>
          <w:color w:val="auto"/>
        </w:rPr>
        <w:t xml:space="preserve">to provide documentation </w:t>
      </w:r>
      <w:r w:rsidRPr="00CB72A6" w:rsidR="00CB72A6">
        <w:rPr>
          <w:rFonts w:ascii="Times New Roman" w:hAnsi="Times New Roman" w:cs="Times New Roman"/>
          <w:color w:val="auto"/>
        </w:rPr>
        <w:t xml:space="preserve">to affirm </w:t>
      </w:r>
      <w:r w:rsidR="00545025">
        <w:rPr>
          <w:rFonts w:ascii="Times New Roman" w:hAnsi="Times New Roman" w:cs="Times New Roman"/>
          <w:color w:val="auto"/>
        </w:rPr>
        <w:t xml:space="preserve">that </w:t>
      </w:r>
      <w:r w:rsidRPr="00CB72A6" w:rsidR="00CB72A6">
        <w:rPr>
          <w:rFonts w:ascii="Times New Roman" w:hAnsi="Times New Roman" w:cs="Times New Roman"/>
          <w:color w:val="auto"/>
        </w:rPr>
        <w:t>their service animal is in good health</w:t>
      </w:r>
      <w:r w:rsidR="00545025">
        <w:rPr>
          <w:rFonts w:ascii="Times New Roman" w:hAnsi="Times New Roman" w:cs="Times New Roman"/>
          <w:color w:val="auto"/>
        </w:rPr>
        <w:t xml:space="preserve">, is well behaved, and has been trained to do work or perform tasks to assist individuals with disabilities as </w:t>
      </w:r>
      <w:r w:rsidRPr="00CB72A6" w:rsidR="00CB72A6">
        <w:rPr>
          <w:rFonts w:ascii="Times New Roman" w:hAnsi="Times New Roman" w:cs="Times New Roman"/>
          <w:color w:val="auto"/>
        </w:rPr>
        <w:t xml:space="preserve">a condition of transport.  </w:t>
      </w:r>
    </w:p>
    <w:p w:rsidR="00545025" w:rsidRPr="00587CF6" w:rsidP="00545025" w14:paraId="1F06E8C2" w14:textId="77777777">
      <w:pPr>
        <w:pStyle w:val="Default"/>
        <w:jc w:val="both"/>
        <w:rPr>
          <w:rFonts w:ascii="Times New Roman" w:hAnsi="Times New Roman" w:cs="Times New Roman"/>
          <w:color w:val="auto"/>
        </w:rPr>
      </w:pPr>
    </w:p>
    <w:p w:rsidR="00B6185F" w:rsidRPr="00587CF6" w:rsidP="00B6185F" w14:paraId="671C0BA1" w14:textId="77777777">
      <w:pPr>
        <w:pStyle w:val="Default"/>
        <w:jc w:val="both"/>
        <w:rPr>
          <w:rFonts w:ascii="Times New Roman" w:hAnsi="Times New Roman" w:cs="Times New Roman"/>
          <w:color w:val="auto"/>
        </w:rPr>
      </w:pPr>
      <w:r w:rsidRPr="00587CF6">
        <w:rPr>
          <w:rFonts w:ascii="Times New Roman" w:hAnsi="Times New Roman" w:cs="Times New Roman"/>
          <w:color w:val="auto"/>
        </w:rPr>
        <w:t xml:space="preserve">This information collection supports the DOT strategic goal </w:t>
      </w:r>
      <w:r w:rsidR="00545025">
        <w:rPr>
          <w:rFonts w:ascii="Times New Roman" w:hAnsi="Times New Roman" w:cs="Times New Roman"/>
          <w:color w:val="auto"/>
        </w:rPr>
        <w:t xml:space="preserve">of ensuring </w:t>
      </w:r>
      <w:r w:rsidR="00E319F0">
        <w:rPr>
          <w:rFonts w:ascii="Times New Roman" w:hAnsi="Times New Roman" w:cs="Times New Roman"/>
          <w:color w:val="auto"/>
        </w:rPr>
        <w:t xml:space="preserve">that service animals do not pose </w:t>
      </w:r>
      <w:r w:rsidRPr="00E319F0" w:rsidR="00E319F0">
        <w:rPr>
          <w:rFonts w:ascii="Times New Roman" w:hAnsi="Times New Roman" w:cs="Times New Roman"/>
          <w:color w:val="auto"/>
        </w:rPr>
        <w:t>a direct threat to the health or safety of</w:t>
      </w:r>
      <w:r w:rsidR="00E319F0">
        <w:rPr>
          <w:rFonts w:ascii="Times New Roman" w:hAnsi="Times New Roman" w:cs="Times New Roman"/>
          <w:color w:val="auto"/>
        </w:rPr>
        <w:t xml:space="preserve"> passengers, crew, and other animals on aircraft</w:t>
      </w:r>
      <w:r w:rsidRPr="00587CF6">
        <w:rPr>
          <w:rFonts w:ascii="Times New Roman" w:hAnsi="Times New Roman" w:cs="Times New Roman"/>
          <w:color w:val="auto"/>
        </w:rPr>
        <w:t>.</w:t>
      </w:r>
    </w:p>
    <w:p w:rsidR="00773173" w:rsidRPr="00587CF6" w:rsidP="00047356" w14:paraId="39F6FF52" w14:textId="77777777">
      <w:pPr>
        <w:pStyle w:val="Default"/>
        <w:rPr>
          <w:rFonts w:ascii="Times New Roman" w:hAnsi="Times New Roman" w:cs="Times New Roman"/>
          <w:color w:val="auto"/>
        </w:rPr>
      </w:pPr>
    </w:p>
    <w:p w:rsidR="00B6185F" w:rsidRPr="004C2482" w:rsidP="006262CC" w14:paraId="53ADD2D7" w14:textId="77777777">
      <w:pPr>
        <w:numPr>
          <w:ilvl w:val="0"/>
          <w:numId w:val="17"/>
        </w:numPr>
        <w:ind w:left="360"/>
        <w:jc w:val="both"/>
        <w:rPr>
          <w:b/>
        </w:rPr>
      </w:pPr>
      <w:r w:rsidRPr="004C2482">
        <w:rPr>
          <w:b/>
        </w:rPr>
        <w:t>Indicate how, by whom, and for what purpose the information is to be used.  Except for a new collection, indicate the actual use the agency has made of the information received from the current collection.</w:t>
      </w:r>
    </w:p>
    <w:p w:rsidR="00B6185F" w:rsidRPr="00587CF6" w:rsidP="00B6185F" w14:paraId="4E7E6B14" w14:textId="77777777">
      <w:pPr>
        <w:pStyle w:val="Default"/>
        <w:rPr>
          <w:rFonts w:ascii="Times New Roman" w:hAnsi="Times New Roman" w:cs="Times New Roman"/>
          <w:color w:val="auto"/>
        </w:rPr>
      </w:pPr>
    </w:p>
    <w:p w:rsidR="00123AF7" w:rsidP="00B26366" w14:paraId="62DECA76" w14:textId="77777777">
      <w:pPr>
        <w:autoSpaceDE w:val="0"/>
        <w:autoSpaceDN w:val="0"/>
        <w:adjustRightInd w:val="0"/>
        <w:jc w:val="both"/>
      </w:pPr>
      <w:r>
        <w:t xml:space="preserve">The Department </w:t>
      </w:r>
      <w:r w:rsidR="004C2482">
        <w:t xml:space="preserve">allows </w:t>
      </w:r>
      <w:r>
        <w:t xml:space="preserve">airlines to require </w:t>
      </w:r>
      <w:r w:rsidR="00164DAA">
        <w:t xml:space="preserve">a </w:t>
      </w:r>
      <w:r w:rsidRPr="001C726B" w:rsidR="00164DAA">
        <w:t>U.S. Department of Transportation Service Animal Air Transportation Form and, if applicable, a U.S. Department of Transportation Service Animal Relief Attestation</w:t>
      </w:r>
      <w:r w:rsidR="00164DAA">
        <w:t xml:space="preserve"> from passengers traveling with service animals </w:t>
      </w:r>
      <w:r w:rsidR="004502AA">
        <w:t xml:space="preserve">as a condition of transport.  </w:t>
      </w:r>
      <w:r w:rsidR="00D00EBE">
        <w:t>Th</w:t>
      </w:r>
      <w:r w:rsidR="00B26366">
        <w:t>ese</w:t>
      </w:r>
      <w:r w:rsidR="00D00EBE">
        <w:t xml:space="preserve"> information collection</w:t>
      </w:r>
      <w:r w:rsidR="00B26366">
        <w:t>s</w:t>
      </w:r>
      <w:r>
        <w:t xml:space="preserve"> allow airlines to receive direct assurances from service animal </w:t>
      </w:r>
      <w:r>
        <w:t xml:space="preserve">users </w:t>
      </w:r>
      <w:r w:rsidR="00164DAA">
        <w:t xml:space="preserve">of their animal’s good health, behavior, </w:t>
      </w:r>
      <w:r>
        <w:t>training</w:t>
      </w:r>
      <w:r w:rsidR="00164DAA">
        <w:t>, and ability to hold its relief functions or relieve itself in a sanitary manner on long flights</w:t>
      </w:r>
      <w:r>
        <w:t xml:space="preserve">.  </w:t>
      </w:r>
      <w:r w:rsidR="00164DAA">
        <w:t>The</w:t>
      </w:r>
      <w:r w:rsidR="00B26366">
        <w:t>se</w:t>
      </w:r>
      <w:r w:rsidR="00164DAA">
        <w:t xml:space="preserve"> form</w:t>
      </w:r>
      <w:r w:rsidR="00B26366">
        <w:t>(</w:t>
      </w:r>
      <w:r w:rsidR="00164DAA">
        <w:t>s</w:t>
      </w:r>
      <w:r w:rsidR="00B26366">
        <w:t>)</w:t>
      </w:r>
      <w:r w:rsidR="00164DAA">
        <w:t xml:space="preserve"> </w:t>
      </w:r>
      <w:r>
        <w:t xml:space="preserve">also serve as an instrument to educate passengers traveling with service animals on how service animals in air transportation are expected to behave, and that the airline could charge passengers for damage caused by a service animal, so long as the airline had a policy of charging other passengers for similar kinds of damage.  </w:t>
      </w:r>
      <w:r w:rsidR="00164DAA">
        <w:t xml:space="preserve">Finally, the forms </w:t>
      </w:r>
      <w:r>
        <w:t>serve as a deterrent for individuals who might otherwise seek to claim falsely that their pets are service animals, as those individuals may be less likely to falsify a Federal form and thus risk the potential for criminal prosecution.</w:t>
      </w:r>
    </w:p>
    <w:p w:rsidR="001C726B" w:rsidP="00123AF7" w14:paraId="1809F5CC" w14:textId="77777777">
      <w:pPr>
        <w:autoSpaceDE w:val="0"/>
        <w:autoSpaceDN w:val="0"/>
        <w:adjustRightInd w:val="0"/>
      </w:pPr>
    </w:p>
    <w:p w:rsidR="00B6185F" w:rsidRPr="00361326" w:rsidP="006262CC" w14:paraId="51276049" w14:textId="77777777">
      <w:pPr>
        <w:numPr>
          <w:ilvl w:val="0"/>
          <w:numId w:val="17"/>
        </w:numPr>
        <w:ind w:left="360"/>
        <w:jc w:val="both"/>
        <w:rPr>
          <w:b/>
          <w:iCs/>
        </w:rPr>
      </w:pPr>
      <w:r w:rsidRPr="00361326">
        <w:rPr>
          <w:b/>
          <w:iCs/>
        </w:rPr>
        <w:t>Describe whether, and to what extent, the collection of information involves the use of automated, electronic, mechanical, or other technological collection techniques or other forms of information technology, e.g.</w:t>
      </w:r>
      <w:r w:rsidR="00361326">
        <w:rPr>
          <w:b/>
          <w:iCs/>
        </w:rPr>
        <w:t>,</w:t>
      </w:r>
      <w:r w:rsidRPr="00361326">
        <w:rPr>
          <w:b/>
          <w:iCs/>
        </w:rPr>
        <w:t xml:space="preserve"> permitting electronic submission of responses, and the basis for the decision for adopting this means of collection.  Also</w:t>
      </w:r>
      <w:r w:rsidRPr="00361326" w:rsidR="00B26366">
        <w:rPr>
          <w:b/>
          <w:iCs/>
        </w:rPr>
        <w:t>,</w:t>
      </w:r>
      <w:r w:rsidRPr="00361326">
        <w:rPr>
          <w:b/>
          <w:iCs/>
        </w:rPr>
        <w:t xml:space="preserve"> describe any consideration of using information technology to reduce burden.</w:t>
      </w:r>
    </w:p>
    <w:p w:rsidR="00A25D90" w:rsidP="00164DAA" w14:paraId="6EA5ADCD" w14:textId="77777777">
      <w:pPr>
        <w:pStyle w:val="NormalWeb"/>
        <w:jc w:val="both"/>
        <w:rPr>
          <w:rFonts w:ascii="Times New Roman" w:eastAsia="Times New Roman" w:hAnsi="Times New Roman" w:cs="Times New Roman"/>
        </w:rPr>
      </w:pPr>
      <w:r>
        <w:rPr>
          <w:rFonts w:ascii="Times New Roman" w:eastAsia="Times New Roman" w:hAnsi="Times New Roman" w:cs="Times New Roman"/>
        </w:rPr>
        <w:t xml:space="preserve">Airlines that </w:t>
      </w:r>
      <w:r w:rsidRPr="00164DAA">
        <w:rPr>
          <w:rFonts w:ascii="Times New Roman" w:eastAsia="Times New Roman" w:hAnsi="Times New Roman" w:cs="Times New Roman"/>
        </w:rPr>
        <w:t>require a passenger with a disability traveling with a service animal to submit</w:t>
      </w:r>
      <w:r w:rsidRPr="00164DAA">
        <w:rPr>
          <w:rFonts w:ascii="Times New Roman" w:hAnsi="Times New Roman" w:cs="Times New Roman"/>
        </w:rPr>
        <w:t xml:space="preserve"> </w:t>
      </w:r>
      <w:r>
        <w:rPr>
          <w:rFonts w:ascii="Times New Roman" w:hAnsi="Times New Roman" w:cs="Times New Roman"/>
        </w:rPr>
        <w:t xml:space="preserve">a </w:t>
      </w:r>
      <w:r w:rsidRPr="001C726B">
        <w:rPr>
          <w:rFonts w:ascii="Times New Roman" w:eastAsia="Times New Roman" w:hAnsi="Times New Roman" w:cs="Times New Roman"/>
        </w:rPr>
        <w:t>U.S. Department of Transportation Service Animal Air Transportation Form and, if applicable, a U.S. Department of Transportation Service Animal Relief Attestation</w:t>
      </w:r>
      <w:r w:rsidR="00082AEC">
        <w:rPr>
          <w:rFonts w:ascii="Times New Roman" w:eastAsia="Times New Roman" w:hAnsi="Times New Roman" w:cs="Times New Roman"/>
        </w:rPr>
        <w:t>,</w:t>
      </w:r>
      <w:r>
        <w:rPr>
          <w:rFonts w:ascii="Times New Roman" w:eastAsia="Times New Roman" w:hAnsi="Times New Roman" w:cs="Times New Roman"/>
        </w:rPr>
        <w:t xml:space="preserve"> </w:t>
      </w:r>
      <w:r w:rsidRPr="00164DAA">
        <w:rPr>
          <w:rFonts w:ascii="Times New Roman" w:eastAsia="Times New Roman" w:hAnsi="Times New Roman" w:cs="Times New Roman"/>
        </w:rPr>
        <w:t xml:space="preserve">must </w:t>
      </w:r>
      <w:r>
        <w:rPr>
          <w:rFonts w:ascii="Times New Roman" w:eastAsia="Times New Roman" w:hAnsi="Times New Roman" w:cs="Times New Roman"/>
        </w:rPr>
        <w:t xml:space="preserve">have copies of these forms available at each airport they serve </w:t>
      </w:r>
      <w:r w:rsidR="00361326">
        <w:rPr>
          <w:rFonts w:ascii="Times New Roman" w:eastAsia="Times New Roman" w:hAnsi="Times New Roman" w:cs="Times New Roman"/>
        </w:rPr>
        <w:t>and, on their website,</w:t>
      </w:r>
      <w:r>
        <w:rPr>
          <w:rFonts w:ascii="Times New Roman" w:eastAsia="Times New Roman" w:hAnsi="Times New Roman" w:cs="Times New Roman"/>
        </w:rPr>
        <w:t xml:space="preserve"> if they have a website.  Airlines may require individuals traveling with a service animal to complete the form up to 48 hours in advance of the date of travel if the passenger’s reservation was made prior to that time.  Airlines must </w:t>
      </w:r>
      <w:r w:rsidRPr="00164DAA">
        <w:rPr>
          <w:rFonts w:ascii="Times New Roman" w:eastAsia="Times New Roman" w:hAnsi="Times New Roman" w:cs="Times New Roman"/>
        </w:rPr>
        <w:t xml:space="preserve">provide the passenger the option of submitting the completed form(s) to </w:t>
      </w:r>
      <w:r>
        <w:rPr>
          <w:rFonts w:ascii="Times New Roman" w:eastAsia="Times New Roman" w:hAnsi="Times New Roman" w:cs="Times New Roman"/>
        </w:rPr>
        <w:t>the airline</w:t>
      </w:r>
      <w:r w:rsidRPr="00164DAA">
        <w:rPr>
          <w:rFonts w:ascii="Times New Roman" w:eastAsia="Times New Roman" w:hAnsi="Times New Roman" w:cs="Times New Roman"/>
        </w:rPr>
        <w:t xml:space="preserve"> </w:t>
      </w:r>
      <w:r w:rsidR="00CD2C7A">
        <w:rPr>
          <w:rFonts w:ascii="Times New Roman" w:eastAsia="Times New Roman" w:hAnsi="Times New Roman" w:cs="Times New Roman"/>
        </w:rPr>
        <w:t xml:space="preserve">electronically or by hardcopy </w:t>
      </w:r>
      <w:r w:rsidRPr="00164DAA">
        <w:rPr>
          <w:rFonts w:ascii="Times New Roman" w:eastAsia="Times New Roman" w:hAnsi="Times New Roman" w:cs="Times New Roman"/>
        </w:rPr>
        <w:t>if submitted in advance of the passenger’s travel date.</w:t>
      </w:r>
      <w:r w:rsidR="00D64580">
        <w:rPr>
          <w:rFonts w:ascii="Times New Roman" w:eastAsia="Times New Roman" w:hAnsi="Times New Roman" w:cs="Times New Roman"/>
        </w:rPr>
        <w:t xml:space="preserve"> </w:t>
      </w:r>
      <w:r w:rsidRPr="00164DAA">
        <w:rPr>
          <w:rFonts w:ascii="Times New Roman" w:eastAsia="Times New Roman" w:hAnsi="Times New Roman" w:cs="Times New Roman"/>
        </w:rPr>
        <w:t xml:space="preserve"> </w:t>
      </w:r>
      <w:r>
        <w:rPr>
          <w:rFonts w:ascii="Times New Roman" w:eastAsia="Times New Roman" w:hAnsi="Times New Roman" w:cs="Times New Roman"/>
        </w:rPr>
        <w:t>Airlines may also require a passenger with a disability traveling with a service animal to provide the forms at the passenger’s departure gate on the date of travel.</w:t>
      </w:r>
    </w:p>
    <w:p w:rsidR="00CD2C7A" w:rsidP="00B26366" w14:paraId="65099725" w14:textId="77777777">
      <w:pPr>
        <w:jc w:val="both"/>
      </w:pPr>
      <w:r>
        <w:t xml:space="preserve">Requiring airlines </w:t>
      </w:r>
      <w:r w:rsidR="004F3E95">
        <w:t xml:space="preserve">that have a website </w:t>
      </w:r>
      <w:r>
        <w:t>to provide passengers with</w:t>
      </w:r>
      <w:r w:rsidR="00082AEC">
        <w:t xml:space="preserve"> the</w:t>
      </w:r>
      <w:r>
        <w:t xml:space="preserve"> DOT form</w:t>
      </w:r>
      <w:r w:rsidR="00082AEC">
        <w:t>(</w:t>
      </w:r>
      <w:r>
        <w:t>s</w:t>
      </w:r>
      <w:r w:rsidR="00082AEC">
        <w:t>)</w:t>
      </w:r>
      <w:r>
        <w:t xml:space="preserve"> in an electronic format and requiring airlines to provide passengers with the option to submit their form electronically, will benefit both airlines and consumers by allowing the form</w:t>
      </w:r>
      <w:r w:rsidR="00082AEC">
        <w:t>(</w:t>
      </w:r>
      <w:r>
        <w:t>s</w:t>
      </w:r>
      <w:r w:rsidR="00082AEC">
        <w:t>)</w:t>
      </w:r>
      <w:r>
        <w:t xml:space="preserve"> to be processed more efficiently, without requiring passengers to wait in line at the airport.  This requirement also provides airlines a greater opportunity to assist passengers with service animals, and more time to reach out to the passenger if the documentation is incomplete or deficient (e.g., if the service animal’s rabies vaccination expires before the flight date). </w:t>
      </w:r>
    </w:p>
    <w:p w:rsidR="00B6185F" w:rsidRPr="006262CC" w:rsidP="006262CC" w14:paraId="3BF84214" w14:textId="77777777">
      <w:pPr>
        <w:pStyle w:val="NormalWeb"/>
        <w:numPr>
          <w:ilvl w:val="0"/>
          <w:numId w:val="17"/>
        </w:numPr>
        <w:ind w:left="360"/>
        <w:rPr>
          <w:rFonts w:ascii="Times New Roman" w:hAnsi="Times New Roman" w:cs="Times New Roman"/>
          <w:b/>
          <w:bCs/>
          <w:iCs/>
        </w:rPr>
      </w:pPr>
      <w:r w:rsidRPr="006262CC">
        <w:rPr>
          <w:rFonts w:ascii="Times New Roman" w:hAnsi="Times New Roman" w:cs="Times New Roman"/>
          <w:b/>
          <w:bCs/>
          <w:iCs/>
        </w:rPr>
        <w:t>Describe efforts to identify duplication.  Show specifically why any similar information already available cannot be used or modified for use for the purposes described in item 2 above.</w:t>
      </w:r>
    </w:p>
    <w:p w:rsidR="00B6185F" w:rsidRPr="00587CF6" w:rsidP="00B6185F" w14:paraId="3E0BD8BA" w14:textId="77777777">
      <w:pPr>
        <w:pStyle w:val="NormalWeb"/>
        <w:jc w:val="both"/>
        <w:rPr>
          <w:rFonts w:ascii="Times New Roman" w:hAnsi="Times New Roman" w:cs="Times New Roman"/>
        </w:rPr>
      </w:pPr>
      <w:r w:rsidRPr="00587CF6">
        <w:rPr>
          <w:rFonts w:ascii="Times New Roman" w:hAnsi="Times New Roman" w:cs="Times New Roman"/>
        </w:rPr>
        <w:t>There is no similar information accumulated that could be used or modified for the purpose described in the answer for question 2 detailed above.</w:t>
      </w:r>
    </w:p>
    <w:p w:rsidR="00B6185F" w:rsidRPr="00361326" w:rsidP="006262CC" w14:paraId="67861AC7" w14:textId="77777777">
      <w:pPr>
        <w:pStyle w:val="Default"/>
        <w:numPr>
          <w:ilvl w:val="0"/>
          <w:numId w:val="17"/>
        </w:numPr>
        <w:ind w:left="360"/>
        <w:rPr>
          <w:rFonts w:ascii="Times New Roman" w:hAnsi="Times New Roman" w:cs="Times New Roman"/>
          <w:b/>
          <w:iCs/>
          <w:color w:val="auto"/>
        </w:rPr>
      </w:pPr>
      <w:r w:rsidRPr="00361326">
        <w:rPr>
          <w:rFonts w:ascii="Times New Roman" w:hAnsi="Times New Roman" w:cs="Times New Roman"/>
          <w:b/>
          <w:iCs/>
          <w:color w:val="auto"/>
        </w:rPr>
        <w:t>If the collection of information impacts small businesses or other small entities describe any methods used to minimize burden.</w:t>
      </w:r>
      <w:r w:rsidRPr="00361326">
        <w:rPr>
          <w:rFonts w:ascii="Times New Roman" w:hAnsi="Times New Roman" w:cs="Times New Roman"/>
          <w:b/>
          <w:iCs/>
          <w:color w:val="auto"/>
        </w:rPr>
        <w:br/>
      </w:r>
    </w:p>
    <w:p w:rsidR="00B6185F" w:rsidRPr="00587CF6" w:rsidP="00B6185F" w14:paraId="1EBE41E0" w14:textId="77777777">
      <w:pPr>
        <w:pStyle w:val="Default"/>
        <w:tabs>
          <w:tab w:val="left" w:pos="90"/>
        </w:tabs>
        <w:jc w:val="both"/>
        <w:rPr>
          <w:rFonts w:ascii="Times New Roman" w:hAnsi="Times New Roman" w:cs="Times New Roman"/>
          <w:color w:val="auto"/>
        </w:rPr>
      </w:pPr>
      <w:r w:rsidRPr="00587CF6">
        <w:rPr>
          <w:rFonts w:ascii="Times New Roman" w:hAnsi="Times New Roman" w:cs="Times New Roman"/>
          <w:color w:val="auto"/>
        </w:rPr>
        <w:t xml:space="preserve">The Department certifies that </w:t>
      </w:r>
      <w:r w:rsidR="00D00EBE">
        <w:rPr>
          <w:rFonts w:ascii="Times New Roman" w:hAnsi="Times New Roman" w:cs="Times New Roman"/>
          <w:color w:val="auto"/>
        </w:rPr>
        <w:t>this information collection</w:t>
      </w:r>
      <w:r w:rsidRPr="00587CF6">
        <w:rPr>
          <w:rFonts w:ascii="Times New Roman" w:hAnsi="Times New Roman" w:cs="Times New Roman"/>
          <w:color w:val="auto"/>
        </w:rPr>
        <w:t xml:space="preserve"> does not impact a substantial number of small businesses or other small entities.  </w:t>
      </w:r>
    </w:p>
    <w:p w:rsidR="00B6185F" w:rsidRPr="00587CF6" w:rsidP="00B6185F" w14:paraId="03F1F257" w14:textId="77777777">
      <w:pPr>
        <w:pStyle w:val="Default"/>
        <w:jc w:val="both"/>
        <w:rPr>
          <w:rFonts w:ascii="Times New Roman" w:hAnsi="Times New Roman" w:cs="Times New Roman"/>
          <w:color w:val="auto"/>
        </w:rPr>
      </w:pPr>
    </w:p>
    <w:p w:rsidR="00B6185F" w:rsidRPr="006262CC" w:rsidP="006262CC" w14:paraId="73EA9D6A" w14:textId="77777777">
      <w:pPr>
        <w:pStyle w:val="Default"/>
        <w:numPr>
          <w:ilvl w:val="0"/>
          <w:numId w:val="17"/>
        </w:numPr>
        <w:ind w:left="360"/>
        <w:jc w:val="both"/>
        <w:rPr>
          <w:rFonts w:ascii="Times New Roman" w:hAnsi="Times New Roman" w:cs="Times New Roman"/>
          <w:b/>
          <w:bCs/>
          <w:color w:val="auto"/>
        </w:rPr>
      </w:pPr>
      <w:r w:rsidRPr="006262CC">
        <w:rPr>
          <w:rFonts w:ascii="Times New Roman" w:hAnsi="Times New Roman" w:cs="Times New Roman"/>
          <w:b/>
          <w:bCs/>
          <w:iCs/>
          <w:color w:val="auto"/>
        </w:rPr>
        <w:t xml:space="preserve">Describe the consequence to </w:t>
      </w:r>
      <w:r w:rsidRPr="006262CC" w:rsidR="00361326">
        <w:rPr>
          <w:rFonts w:ascii="Times New Roman" w:hAnsi="Times New Roman" w:cs="Times New Roman"/>
          <w:b/>
          <w:bCs/>
          <w:iCs/>
          <w:color w:val="auto"/>
        </w:rPr>
        <w:t>F</w:t>
      </w:r>
      <w:r w:rsidRPr="006262CC">
        <w:rPr>
          <w:rFonts w:ascii="Times New Roman" w:hAnsi="Times New Roman" w:cs="Times New Roman"/>
          <w:b/>
          <w:bCs/>
          <w:iCs/>
          <w:color w:val="auto"/>
        </w:rPr>
        <w:t>ederal program or policy activities if the collection is not conducted or is conducted less frequently, as well as any technical or legal obstacles to reducing burden.</w:t>
      </w:r>
    </w:p>
    <w:p w:rsidR="00B6185F" w:rsidRPr="00587CF6" w:rsidP="00B6185F" w14:paraId="0AA5D2FD" w14:textId="77777777">
      <w:pPr>
        <w:pStyle w:val="Default"/>
        <w:jc w:val="both"/>
        <w:rPr>
          <w:rFonts w:ascii="Times New Roman" w:hAnsi="Times New Roman" w:cs="Times New Roman"/>
          <w:color w:val="auto"/>
        </w:rPr>
      </w:pPr>
    </w:p>
    <w:p w:rsidR="00B6185F" w:rsidRPr="00587CF6" w:rsidP="00B6185F" w14:paraId="169BE18B" w14:textId="77777777">
      <w:pPr>
        <w:pStyle w:val="Default"/>
        <w:jc w:val="both"/>
        <w:rPr>
          <w:rFonts w:ascii="Times New Roman" w:hAnsi="Times New Roman" w:cs="Times New Roman"/>
          <w:color w:val="auto"/>
        </w:rPr>
      </w:pPr>
      <w:r>
        <w:rPr>
          <w:rFonts w:ascii="Times New Roman" w:hAnsi="Times New Roman" w:cs="Times New Roman"/>
          <w:color w:val="auto"/>
        </w:rPr>
        <w:t>The Department</w:t>
      </w:r>
      <w:r w:rsidR="00BC4EF6">
        <w:rPr>
          <w:rFonts w:ascii="Times New Roman" w:hAnsi="Times New Roman" w:cs="Times New Roman"/>
          <w:color w:val="auto"/>
        </w:rPr>
        <w:t xml:space="preserve"> permit</w:t>
      </w:r>
      <w:r>
        <w:rPr>
          <w:rFonts w:ascii="Times New Roman" w:hAnsi="Times New Roman" w:cs="Times New Roman"/>
          <w:color w:val="auto"/>
        </w:rPr>
        <w:t>s</w:t>
      </w:r>
      <w:r w:rsidR="00BC4EF6">
        <w:rPr>
          <w:rFonts w:ascii="Times New Roman" w:hAnsi="Times New Roman" w:cs="Times New Roman"/>
          <w:color w:val="auto"/>
        </w:rPr>
        <w:t xml:space="preserve"> airlines to require DOT forms(s)</w:t>
      </w:r>
      <w:r>
        <w:rPr>
          <w:rFonts w:ascii="Times New Roman" w:hAnsi="Times New Roman" w:cs="Times New Roman"/>
          <w:color w:val="auto"/>
        </w:rPr>
        <w:t xml:space="preserve"> from passengers traveling with service animals on</w:t>
      </w:r>
      <w:r w:rsidRPr="00BC4EF6" w:rsidR="00BC4EF6">
        <w:rPr>
          <w:rFonts w:ascii="Times New Roman" w:hAnsi="Times New Roman" w:cs="Times New Roman"/>
          <w:color w:val="auto"/>
        </w:rPr>
        <w:t xml:space="preserve"> each trip</w:t>
      </w:r>
      <w:r w:rsidR="00412ED9">
        <w:rPr>
          <w:rFonts w:ascii="Times New Roman" w:hAnsi="Times New Roman" w:cs="Times New Roman"/>
          <w:color w:val="auto"/>
        </w:rPr>
        <w:t>,</w:t>
      </w:r>
      <w:r w:rsidRPr="00BC4EF6" w:rsidR="00BC4EF6">
        <w:rPr>
          <w:rFonts w:ascii="Times New Roman" w:hAnsi="Times New Roman" w:cs="Times New Roman"/>
          <w:color w:val="auto"/>
        </w:rPr>
        <w:t xml:space="preserve"> but not each time a service animal user travels</w:t>
      </w:r>
      <w:r w:rsidR="00412ED9">
        <w:rPr>
          <w:rFonts w:ascii="Times New Roman" w:hAnsi="Times New Roman" w:cs="Times New Roman"/>
          <w:color w:val="auto"/>
        </w:rPr>
        <w:t xml:space="preserve">.  This requirement </w:t>
      </w:r>
      <w:r w:rsidRPr="00412ED9" w:rsidR="00412ED9">
        <w:rPr>
          <w:rFonts w:ascii="Times New Roman" w:hAnsi="Times New Roman" w:cs="Times New Roman"/>
          <w:color w:val="auto"/>
        </w:rPr>
        <w:t>ensure</w:t>
      </w:r>
      <w:r w:rsidR="00412ED9">
        <w:rPr>
          <w:rFonts w:ascii="Times New Roman" w:hAnsi="Times New Roman" w:cs="Times New Roman"/>
          <w:color w:val="auto"/>
        </w:rPr>
        <w:t>s</w:t>
      </w:r>
      <w:r w:rsidRPr="00412ED9" w:rsidR="00412ED9">
        <w:rPr>
          <w:rFonts w:ascii="Times New Roman" w:hAnsi="Times New Roman" w:cs="Times New Roman"/>
          <w:color w:val="auto"/>
        </w:rPr>
        <w:t xml:space="preserve"> that a service animal has not </w:t>
      </w:r>
      <w:r w:rsidR="00412ED9">
        <w:rPr>
          <w:rFonts w:ascii="Times New Roman" w:hAnsi="Times New Roman" w:cs="Times New Roman"/>
          <w:color w:val="auto"/>
        </w:rPr>
        <w:t>recently (before the departure flight) behaved</w:t>
      </w:r>
      <w:r w:rsidRPr="00412ED9" w:rsidR="00412ED9">
        <w:rPr>
          <w:rFonts w:ascii="Times New Roman" w:hAnsi="Times New Roman" w:cs="Times New Roman"/>
          <w:color w:val="auto"/>
        </w:rPr>
        <w:t xml:space="preserve"> aggressively or caused injury toward others, and that the animal has current vaccinations</w:t>
      </w:r>
      <w:r w:rsidR="00412ED9">
        <w:rPr>
          <w:rFonts w:ascii="Times New Roman" w:hAnsi="Times New Roman" w:cs="Times New Roman"/>
          <w:color w:val="auto"/>
        </w:rPr>
        <w:t xml:space="preserve">. </w:t>
      </w:r>
    </w:p>
    <w:p w:rsidR="00911903" w:rsidRPr="00587CF6" w:rsidP="00B6185F" w14:paraId="75285CB9" w14:textId="77777777">
      <w:pPr>
        <w:pStyle w:val="Default"/>
        <w:jc w:val="both"/>
        <w:rPr>
          <w:rFonts w:ascii="Times New Roman" w:hAnsi="Times New Roman" w:cs="Times New Roman"/>
          <w:color w:val="auto"/>
        </w:rPr>
      </w:pPr>
    </w:p>
    <w:p w:rsidR="00361326" w:rsidRPr="00361326" w:rsidP="007B5B35" w14:paraId="287A0D22" w14:textId="77777777">
      <w:pPr>
        <w:numPr>
          <w:ilvl w:val="0"/>
          <w:numId w:val="17"/>
        </w:numPr>
        <w:autoSpaceDE w:val="0"/>
        <w:autoSpaceDN w:val="0"/>
        <w:adjustRightInd w:val="0"/>
        <w:spacing w:after="188"/>
        <w:ind w:left="360"/>
        <w:rPr>
          <w:b/>
          <w:bCs/>
          <w:color w:val="000000"/>
        </w:rPr>
      </w:pPr>
      <w:r w:rsidRPr="00361326">
        <w:rPr>
          <w:b/>
          <w:bCs/>
          <w:color w:val="000000"/>
        </w:rPr>
        <w:t xml:space="preserve">Explain any special circumstances that would cause an information collection to be conducted in a manner: </w:t>
      </w:r>
    </w:p>
    <w:p w:rsidR="00361326" w:rsidRPr="00361326" w:rsidP="00361326" w14:paraId="6D56A8CA" w14:textId="77777777">
      <w:pPr>
        <w:numPr>
          <w:ilvl w:val="0"/>
          <w:numId w:val="18"/>
        </w:numPr>
        <w:autoSpaceDE w:val="0"/>
        <w:autoSpaceDN w:val="0"/>
        <w:adjustRightInd w:val="0"/>
        <w:spacing w:after="188"/>
        <w:rPr>
          <w:b/>
          <w:bCs/>
          <w:color w:val="000000"/>
        </w:rPr>
      </w:pPr>
      <w:r w:rsidRPr="00361326">
        <w:rPr>
          <w:b/>
          <w:bCs/>
          <w:color w:val="000000"/>
        </w:rPr>
        <w:t xml:space="preserve">requiring respondents to report information to the agency more often than quarterly; </w:t>
      </w:r>
    </w:p>
    <w:p w:rsidR="00361326" w:rsidRPr="00361326" w:rsidP="00361326" w14:paraId="30964C9D" w14:textId="77777777">
      <w:pPr>
        <w:numPr>
          <w:ilvl w:val="0"/>
          <w:numId w:val="18"/>
        </w:numPr>
        <w:autoSpaceDE w:val="0"/>
        <w:autoSpaceDN w:val="0"/>
        <w:adjustRightInd w:val="0"/>
        <w:spacing w:after="188"/>
        <w:rPr>
          <w:b/>
          <w:bCs/>
          <w:color w:val="000000"/>
        </w:rPr>
      </w:pPr>
      <w:r w:rsidRPr="00361326">
        <w:rPr>
          <w:b/>
          <w:bCs/>
          <w:color w:val="000000"/>
        </w:rPr>
        <w:t xml:space="preserve">requiring respondents to prepare a written response to a collection of information in fewer than 30 days after receipt of it; </w:t>
      </w:r>
    </w:p>
    <w:p w:rsidR="00361326" w:rsidRPr="00361326" w:rsidP="00361326" w14:paraId="1105E700" w14:textId="77777777">
      <w:pPr>
        <w:numPr>
          <w:ilvl w:val="0"/>
          <w:numId w:val="18"/>
        </w:numPr>
        <w:autoSpaceDE w:val="0"/>
        <w:autoSpaceDN w:val="0"/>
        <w:adjustRightInd w:val="0"/>
        <w:spacing w:after="188"/>
        <w:rPr>
          <w:b/>
          <w:bCs/>
          <w:color w:val="000000"/>
        </w:rPr>
      </w:pPr>
      <w:r w:rsidRPr="00361326">
        <w:rPr>
          <w:b/>
          <w:bCs/>
          <w:color w:val="000000"/>
        </w:rPr>
        <w:t xml:space="preserve">requiring respondents to submit more than an original and two copies of any document; </w:t>
      </w:r>
    </w:p>
    <w:p w:rsidR="00361326" w:rsidRPr="00361326" w:rsidP="00361326" w14:paraId="2A7B94D0" w14:textId="77777777">
      <w:pPr>
        <w:numPr>
          <w:ilvl w:val="0"/>
          <w:numId w:val="18"/>
        </w:numPr>
        <w:autoSpaceDE w:val="0"/>
        <w:autoSpaceDN w:val="0"/>
        <w:adjustRightInd w:val="0"/>
        <w:spacing w:after="188"/>
        <w:rPr>
          <w:b/>
          <w:bCs/>
          <w:color w:val="000000"/>
        </w:rPr>
      </w:pPr>
      <w:r w:rsidRPr="00361326">
        <w:rPr>
          <w:b/>
          <w:bCs/>
          <w:color w:val="000000"/>
        </w:rPr>
        <w:t xml:space="preserve">requiring respondents to retain records, other than health, medical, government contract, grant-in-aid, or tax records, for more than three years; </w:t>
      </w:r>
    </w:p>
    <w:p w:rsidR="00361326" w:rsidRPr="00361326" w:rsidP="00361326" w14:paraId="6208B0AC" w14:textId="77777777">
      <w:pPr>
        <w:numPr>
          <w:ilvl w:val="0"/>
          <w:numId w:val="18"/>
        </w:numPr>
        <w:autoSpaceDE w:val="0"/>
        <w:autoSpaceDN w:val="0"/>
        <w:adjustRightInd w:val="0"/>
        <w:rPr>
          <w:b/>
          <w:bCs/>
          <w:color w:val="000000"/>
        </w:rPr>
      </w:pPr>
      <w:r w:rsidRPr="00361326">
        <w:rPr>
          <w:b/>
          <w:bCs/>
          <w:color w:val="000000"/>
        </w:rPr>
        <w:t xml:space="preserve">in connection with a statistical survey, that is not designed to produce valid and reliable results that can be generalized to the universe of study; </w:t>
      </w:r>
    </w:p>
    <w:p w:rsidR="00361326" w:rsidRPr="00361326" w:rsidP="00361326" w14:paraId="026EB0C5" w14:textId="77777777">
      <w:pPr>
        <w:autoSpaceDE w:val="0"/>
        <w:autoSpaceDN w:val="0"/>
        <w:adjustRightInd w:val="0"/>
        <w:ind w:left="720"/>
        <w:rPr>
          <w:b/>
          <w:bCs/>
          <w:color w:val="000000"/>
        </w:rPr>
      </w:pPr>
    </w:p>
    <w:p w:rsidR="00361326" w:rsidRPr="00361326" w:rsidP="00361326" w14:paraId="6B8039D3" w14:textId="77777777">
      <w:pPr>
        <w:numPr>
          <w:ilvl w:val="0"/>
          <w:numId w:val="18"/>
        </w:numPr>
        <w:autoSpaceDE w:val="0"/>
        <w:autoSpaceDN w:val="0"/>
        <w:adjustRightInd w:val="0"/>
        <w:spacing w:after="205"/>
        <w:rPr>
          <w:b/>
          <w:bCs/>
          <w:color w:val="000000"/>
        </w:rPr>
      </w:pPr>
      <w:r w:rsidRPr="00361326">
        <w:rPr>
          <w:b/>
          <w:bCs/>
          <w:color w:val="000000"/>
        </w:rPr>
        <w:t xml:space="preserve">requiring the use of a statistical data classification that has not been reviewed and approved by OMB; </w:t>
      </w:r>
    </w:p>
    <w:p w:rsidR="00361326" w:rsidRPr="00361326" w:rsidP="00361326" w14:paraId="31373FB4" w14:textId="77777777">
      <w:pPr>
        <w:numPr>
          <w:ilvl w:val="0"/>
          <w:numId w:val="18"/>
        </w:numPr>
        <w:autoSpaceDE w:val="0"/>
        <w:autoSpaceDN w:val="0"/>
        <w:adjustRightInd w:val="0"/>
        <w:spacing w:after="205"/>
        <w:rPr>
          <w:b/>
          <w:bCs/>
          <w:color w:val="000000"/>
        </w:rPr>
      </w:pPr>
      <w:r w:rsidRPr="00361326">
        <w:rPr>
          <w:b/>
          <w:bCs/>
          <w:color w:val="000000"/>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361326" w:rsidRPr="00361326" w:rsidP="00361326" w14:paraId="2F93A419" w14:textId="77777777">
      <w:pPr>
        <w:numPr>
          <w:ilvl w:val="0"/>
          <w:numId w:val="18"/>
        </w:numPr>
        <w:autoSpaceDE w:val="0"/>
        <w:autoSpaceDN w:val="0"/>
        <w:adjustRightInd w:val="0"/>
        <w:spacing w:after="205"/>
        <w:rPr>
          <w:b/>
          <w:bCs/>
          <w:color w:val="000000"/>
        </w:rPr>
      </w:pPr>
      <w:r w:rsidRPr="00361326">
        <w:rPr>
          <w:b/>
          <w:bCs/>
          <w:color w:val="000000"/>
        </w:rPr>
        <w:t xml:space="preserve">requiring respondents to submit proprietary trade secrets, or other confidential information unless the agency can demonstrate that it has instituted procedures to protect the information's confidentiality to the extent permitted by law. </w:t>
      </w:r>
    </w:p>
    <w:p w:rsidR="006B5767" w:rsidRPr="00B6185F" w:rsidP="006B5767" w14:paraId="4E0B2667" w14:textId="77777777">
      <w:pPr>
        <w:jc w:val="both"/>
        <w:rPr>
          <w:bCs/>
          <w:i/>
        </w:rPr>
      </w:pPr>
    </w:p>
    <w:p w:rsidR="00361326" w:rsidRPr="00586FF0" w:rsidP="00361326" w14:paraId="1CCD16A9" w14:textId="77777777">
      <w:pPr>
        <w:jc w:val="both"/>
        <w:rPr>
          <w:bCs/>
        </w:rPr>
      </w:pPr>
      <w:r w:rsidRPr="00586FF0">
        <w:rPr>
          <w:bCs/>
        </w:rPr>
        <w:t>There are no special circumstances requiring information to be collected in any of the manners stated above.</w:t>
      </w:r>
    </w:p>
    <w:p w:rsidR="00B6185F" w:rsidRPr="00B6185F" w:rsidP="00B6185F" w14:paraId="02EB11B0" w14:textId="77777777">
      <w:pPr>
        <w:rPr>
          <w:bCs/>
        </w:rPr>
      </w:pPr>
    </w:p>
    <w:p w:rsidR="006262CC" w:rsidP="006262CC" w14:paraId="0F123A92" w14:textId="77777777">
      <w:pPr>
        <w:pStyle w:val="Default"/>
        <w:numPr>
          <w:ilvl w:val="0"/>
          <w:numId w:val="17"/>
        </w:numPr>
        <w:ind w:left="360"/>
        <w:rPr>
          <w:rFonts w:ascii="Times New Roman" w:hAnsi="Times New Roman" w:cs="Times New Roman"/>
          <w:b/>
          <w:color w:val="auto"/>
        </w:rPr>
      </w:pPr>
      <w:r w:rsidRPr="00361326">
        <w:rPr>
          <w:rFonts w:ascii="Times New Roman" w:hAnsi="Times New Roman" w:cs="Times New Roman"/>
          <w:b/>
          <w:color w:val="auto"/>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w:t>
      </w:r>
      <w:r w:rsidRPr="00361326">
        <w:rPr>
          <w:rFonts w:ascii="Times New Roman" w:hAnsi="Times New Roman" w:cs="Times New Roman"/>
          <w:b/>
          <w:color w:val="auto"/>
        </w:rPr>
        <w:t xml:space="preserve">in response to these comments. Specifically address comments received on cost and hour burden. </w:t>
      </w:r>
      <w:bookmarkStart w:id="0" w:name="_Hlk143602512"/>
    </w:p>
    <w:p w:rsidR="006262CC" w:rsidP="006262CC" w14:paraId="495DBE45" w14:textId="77777777">
      <w:pPr>
        <w:pStyle w:val="Default"/>
        <w:ind w:left="360"/>
        <w:rPr>
          <w:rFonts w:ascii="Times New Roman" w:hAnsi="Times New Roman" w:cs="Times New Roman"/>
          <w:b/>
          <w:color w:val="auto"/>
        </w:rPr>
      </w:pPr>
    </w:p>
    <w:p w:rsidR="006262CC" w:rsidP="006262CC" w14:paraId="2C5935A2" w14:textId="77777777">
      <w:pPr>
        <w:pStyle w:val="Default"/>
        <w:ind w:left="360"/>
        <w:rPr>
          <w:rFonts w:ascii="Times New Roman" w:hAnsi="Times New Roman" w:cs="Times New Roman"/>
          <w:b/>
          <w:color w:val="auto"/>
        </w:rPr>
      </w:pPr>
      <w:r w:rsidRPr="006262CC">
        <w:rPr>
          <w:rFonts w:ascii="Times New Roman" w:hAnsi="Times New Roman" w:cs="Times New Roman"/>
          <w:b/>
          <w:color w:val="auto"/>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6262CC" w:rsidP="006262CC" w14:paraId="756B5626" w14:textId="77777777">
      <w:pPr>
        <w:pStyle w:val="Default"/>
        <w:ind w:left="360"/>
        <w:rPr>
          <w:rFonts w:ascii="Times New Roman" w:hAnsi="Times New Roman" w:cs="Times New Roman"/>
          <w:b/>
          <w:color w:val="auto"/>
        </w:rPr>
      </w:pPr>
    </w:p>
    <w:p w:rsidR="00B6185F" w:rsidRPr="00361326" w:rsidP="006262CC" w14:paraId="31D4E8E4" w14:textId="77777777">
      <w:pPr>
        <w:pStyle w:val="Default"/>
        <w:ind w:left="360"/>
        <w:rPr>
          <w:rFonts w:ascii="Times New Roman" w:hAnsi="Times New Roman" w:cs="Times New Roman"/>
          <w:b/>
          <w:color w:val="auto"/>
        </w:rPr>
      </w:pPr>
      <w:r w:rsidRPr="006F27E1">
        <w:rPr>
          <w:rFonts w:ascii="Times New Roman" w:hAnsi="Times New Roman" w:cs="Times New Roman"/>
          <w:b/>
          <w:color w:val="auto"/>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bookmarkEnd w:id="0"/>
    <w:p w:rsidR="00B6185F" w:rsidRPr="00B6185F" w:rsidP="00B6185F" w14:paraId="4FF73AAF" w14:textId="77777777">
      <w:pPr>
        <w:pStyle w:val="Default"/>
        <w:rPr>
          <w:rFonts w:ascii="Times New Roman" w:hAnsi="Times New Roman" w:cs="Times New Roman"/>
          <w:bCs/>
          <w:color w:val="auto"/>
        </w:rPr>
      </w:pPr>
    </w:p>
    <w:p w:rsidR="006F27E1" w:rsidP="007F7236" w14:paraId="5A932CD4" w14:textId="77777777">
      <w:pPr>
        <w:pStyle w:val="Default"/>
        <w:jc w:val="both"/>
        <w:rPr>
          <w:rFonts w:ascii="Times New Roman" w:hAnsi="Times New Roman" w:cs="Times New Roman"/>
          <w:bCs/>
          <w:color w:val="auto"/>
        </w:rPr>
      </w:pPr>
      <w:bookmarkStart w:id="1" w:name="_Hlk143178496"/>
      <w:r w:rsidRPr="0094265B">
        <w:rPr>
          <w:rFonts w:ascii="Times New Roman" w:hAnsi="Times New Roman" w:cs="Times New Roman"/>
          <w:bCs/>
          <w:color w:val="auto"/>
        </w:rPr>
        <w:t xml:space="preserve">OACP </w:t>
      </w:r>
      <w:r>
        <w:rPr>
          <w:rFonts w:ascii="Times New Roman" w:hAnsi="Times New Roman" w:cs="Times New Roman"/>
          <w:bCs/>
          <w:color w:val="auto"/>
        </w:rPr>
        <w:t>meets</w:t>
      </w:r>
      <w:r>
        <w:rPr>
          <w:rFonts w:ascii="Times New Roman" w:hAnsi="Times New Roman" w:cs="Times New Roman"/>
          <w:bCs/>
          <w:color w:val="auto"/>
        </w:rPr>
        <w:t xml:space="preserve"> quarterly</w:t>
      </w:r>
      <w:r>
        <w:rPr>
          <w:rFonts w:ascii="Times New Roman" w:hAnsi="Times New Roman" w:cs="Times New Roman"/>
          <w:bCs/>
          <w:color w:val="auto"/>
        </w:rPr>
        <w:t xml:space="preserve"> with disability advocate groups to discuss disability-related matters in air transportation, including the service animal forms that airlines are permitted to required pursuant to the final service animal rule.  </w:t>
      </w:r>
      <w:r>
        <w:rPr>
          <w:rFonts w:ascii="Times New Roman" w:hAnsi="Times New Roman" w:cs="Times New Roman"/>
          <w:bCs/>
          <w:color w:val="auto"/>
        </w:rPr>
        <w:t xml:space="preserve">OACP also meets regularly with airlines to discuss aviation civil rights and consumer protection matters.  </w:t>
      </w:r>
      <w:r w:rsidRPr="0094265B">
        <w:rPr>
          <w:rFonts w:ascii="Times New Roman" w:hAnsi="Times New Roman" w:cs="Times New Roman"/>
          <w:bCs/>
          <w:color w:val="auto"/>
        </w:rPr>
        <w:t xml:space="preserve">OACP has </w:t>
      </w:r>
      <w:r w:rsidR="00986980">
        <w:rPr>
          <w:rFonts w:ascii="Times New Roman" w:hAnsi="Times New Roman" w:cs="Times New Roman"/>
          <w:bCs/>
          <w:color w:val="auto"/>
        </w:rPr>
        <w:t xml:space="preserve">received feedback </w:t>
      </w:r>
      <w:r>
        <w:rPr>
          <w:rFonts w:ascii="Times New Roman" w:hAnsi="Times New Roman" w:cs="Times New Roman"/>
          <w:bCs/>
          <w:color w:val="auto"/>
        </w:rPr>
        <w:t xml:space="preserve">about the lack of clarity and </w:t>
      </w:r>
      <w:r w:rsidRPr="00795998">
        <w:rPr>
          <w:rFonts w:ascii="Times New Roman" w:hAnsi="Times New Roman" w:cs="Times New Roman"/>
          <w:bCs/>
          <w:color w:val="auto"/>
        </w:rPr>
        <w:t xml:space="preserve">instructions on the </w:t>
      </w:r>
      <w:r w:rsidRPr="00795998">
        <w:rPr>
          <w:rFonts w:ascii="Times New Roman" w:hAnsi="Times New Roman" w:cs="Times New Roman"/>
          <w:color w:val="auto"/>
        </w:rPr>
        <w:t xml:space="preserve">U.S. Department of Transportation Service Animal Air Transportation Form.  </w:t>
      </w:r>
      <w:r w:rsidRPr="00795998" w:rsidR="00DA5A52">
        <w:rPr>
          <w:rFonts w:ascii="Times New Roman" w:hAnsi="Times New Roman" w:cs="Times New Roman"/>
          <w:bCs/>
          <w:color w:val="auto"/>
        </w:rPr>
        <w:t xml:space="preserve">OACP has amended </w:t>
      </w:r>
      <w:r w:rsidRPr="00795998">
        <w:rPr>
          <w:rFonts w:ascii="Times New Roman" w:hAnsi="Times New Roman" w:cs="Times New Roman"/>
          <w:bCs/>
          <w:color w:val="auto"/>
        </w:rPr>
        <w:t xml:space="preserve">its </w:t>
      </w:r>
      <w:r w:rsidRPr="00795998">
        <w:rPr>
          <w:rFonts w:ascii="Times New Roman" w:hAnsi="Times New Roman" w:cs="Times New Roman"/>
          <w:color w:val="auto"/>
        </w:rPr>
        <w:t>U.S. Department of Transportation Service Animal Air Transportation Form</w:t>
      </w:r>
      <w:r w:rsidRPr="00795998" w:rsidR="00DA5A52">
        <w:rPr>
          <w:rFonts w:ascii="Times New Roman" w:hAnsi="Times New Roman" w:cs="Times New Roman"/>
          <w:bCs/>
          <w:color w:val="auto"/>
        </w:rPr>
        <w:t xml:space="preserve"> to address these concerns.  </w:t>
      </w:r>
    </w:p>
    <w:p w:rsidR="00C0364B" w:rsidRPr="00795998" w:rsidP="007F7236" w14:paraId="5B2BB860" w14:textId="77777777">
      <w:pPr>
        <w:pStyle w:val="Default"/>
        <w:jc w:val="both"/>
        <w:rPr>
          <w:rFonts w:ascii="Times New Roman" w:hAnsi="Times New Roman" w:cs="Times New Roman"/>
          <w:bCs/>
          <w:color w:val="auto"/>
        </w:rPr>
      </w:pPr>
    </w:p>
    <w:p w:rsidR="001C5F18" w:rsidRPr="00795998" w:rsidP="006F27E1" w14:paraId="374D2247" w14:textId="77777777">
      <w:pPr>
        <w:pStyle w:val="Default"/>
        <w:ind w:firstLine="720"/>
        <w:jc w:val="both"/>
        <w:rPr>
          <w:rFonts w:ascii="Times New Roman" w:hAnsi="Times New Roman" w:cs="Times New Roman"/>
          <w:bCs/>
          <w:color w:val="auto"/>
        </w:rPr>
      </w:pPr>
      <w:r w:rsidRPr="00795998">
        <w:rPr>
          <w:rFonts w:ascii="Times New Roman" w:hAnsi="Times New Roman" w:cs="Times New Roman"/>
          <w:bCs/>
          <w:color w:val="auto"/>
        </w:rPr>
        <w:t xml:space="preserve">Specifically, OACP has amended </w:t>
      </w:r>
      <w:r w:rsidRPr="00795998" w:rsidR="00795998">
        <w:rPr>
          <w:rFonts w:ascii="Times New Roman" w:hAnsi="Times New Roman" w:cs="Times New Roman"/>
          <w:bCs/>
          <w:color w:val="auto"/>
        </w:rPr>
        <w:t xml:space="preserve">its </w:t>
      </w:r>
      <w:r w:rsidRPr="00795998" w:rsidR="00795998">
        <w:rPr>
          <w:rFonts w:ascii="Times New Roman" w:hAnsi="Times New Roman" w:cs="Times New Roman"/>
          <w:color w:val="auto"/>
        </w:rPr>
        <w:t>U</w:t>
      </w:r>
      <w:bookmarkStart w:id="2" w:name="_Hlk144116182"/>
      <w:r w:rsidRPr="00795998" w:rsidR="00795998">
        <w:rPr>
          <w:rFonts w:ascii="Times New Roman" w:hAnsi="Times New Roman" w:cs="Times New Roman"/>
          <w:color w:val="auto"/>
        </w:rPr>
        <w:t>.S. Department of Transportation Service Animal Air Transportation Form</w:t>
      </w:r>
      <w:r w:rsidRPr="00795998" w:rsidR="00795998">
        <w:rPr>
          <w:rFonts w:ascii="Times New Roman" w:hAnsi="Times New Roman" w:cs="Times New Roman"/>
          <w:bCs/>
          <w:color w:val="auto"/>
        </w:rPr>
        <w:t xml:space="preserve"> </w:t>
      </w:r>
      <w:bookmarkEnd w:id="2"/>
      <w:r w:rsidRPr="00795998">
        <w:rPr>
          <w:rFonts w:ascii="Times New Roman" w:hAnsi="Times New Roman" w:cs="Times New Roman"/>
          <w:bCs/>
          <w:color w:val="auto"/>
        </w:rPr>
        <w:t xml:space="preserve">to make clear that the form is intended for </w:t>
      </w:r>
      <w:r w:rsidRPr="00795998" w:rsidR="00316474">
        <w:rPr>
          <w:rFonts w:ascii="Times New Roman" w:hAnsi="Times New Roman" w:cs="Times New Roman"/>
          <w:bCs/>
          <w:color w:val="auto"/>
        </w:rPr>
        <w:t xml:space="preserve">use by </w:t>
      </w:r>
      <w:r w:rsidRPr="00795998">
        <w:rPr>
          <w:rFonts w:ascii="Times New Roman" w:hAnsi="Times New Roman" w:cs="Times New Roman"/>
          <w:bCs/>
          <w:color w:val="auto"/>
        </w:rPr>
        <w:t>individuals with a disability traveling by air with a service animal</w:t>
      </w:r>
      <w:r w:rsidRPr="00795998" w:rsidR="00316474">
        <w:rPr>
          <w:rFonts w:ascii="Times New Roman" w:hAnsi="Times New Roman" w:cs="Times New Roman"/>
          <w:bCs/>
          <w:color w:val="auto"/>
        </w:rPr>
        <w:t xml:space="preserve">.  </w:t>
      </w:r>
      <w:r w:rsidRPr="00795998" w:rsidR="00795998">
        <w:rPr>
          <w:rFonts w:ascii="Times New Roman" w:hAnsi="Times New Roman" w:cs="Times New Roman"/>
          <w:bCs/>
          <w:color w:val="auto"/>
        </w:rPr>
        <w:t xml:space="preserve">The form also provides clarity about the different types of training a service animal is required to receive and puts passengers on notice that an airline or its contractor may independently verify the training-related information submitted by the passenger on the form.  The form also includes the two questions that airlines are permitted to ask service animal users pursuant to the service animal rule, which are related to the passenger’s need for the service animal and the task or work the service animal performs for the passenger; this particular revision is intended to increase efficiency for passengers to get their forms approved from those airlines that require the forms.  Finally, the form makes clear that passengers can seek assistance from the airline to complete the form if needed.  </w:t>
      </w:r>
    </w:p>
    <w:bookmarkEnd w:id="1"/>
    <w:p w:rsidR="001C5F18" w:rsidP="007F7236" w14:paraId="2528CABF" w14:textId="77777777">
      <w:pPr>
        <w:pStyle w:val="Default"/>
        <w:jc w:val="both"/>
        <w:rPr>
          <w:rFonts w:ascii="Times New Roman" w:hAnsi="Times New Roman" w:cs="Times New Roman"/>
          <w:bCs/>
          <w:color w:val="FF0000"/>
        </w:rPr>
      </w:pPr>
    </w:p>
    <w:p w:rsidR="00D64580" w:rsidP="007F7236" w14:paraId="28F6C9C5" w14:textId="77777777">
      <w:pPr>
        <w:pStyle w:val="Default"/>
        <w:jc w:val="both"/>
        <w:rPr>
          <w:rFonts w:ascii="Times New Roman" w:hAnsi="Times New Roman" w:cs="Times New Roman"/>
          <w:color w:val="auto"/>
        </w:rPr>
      </w:pPr>
    </w:p>
    <w:p w:rsidR="00D60B14" w:rsidP="00D60B14" w14:paraId="1EA74FE1" w14:textId="77777777">
      <w:pPr>
        <w:textAlignment w:val="baseline"/>
      </w:pPr>
      <w:r>
        <w:t>A Federal Register notice will be published for the request to OMB for this emergency clearance request.  However, after the emergency approval for 180 days, DOT plans to follow this emergency request with a submission for a 3-year approval through OMB’s normal PRA clearance process, at which time both a 60-day and 30-day Federal Register notice for public comment will be published.</w:t>
      </w:r>
      <w:r>
        <w:rPr>
          <w:color w:val="000000"/>
          <w:shd w:val="clear" w:color="auto" w:fill="F8F8F8"/>
        </w:rPr>
        <w:t xml:space="preserve"> </w:t>
      </w:r>
    </w:p>
    <w:p w:rsidR="00D60B14" w:rsidP="007F7236" w14:paraId="13B01EE4" w14:textId="77777777">
      <w:pPr>
        <w:pStyle w:val="Default"/>
        <w:jc w:val="both"/>
        <w:rPr>
          <w:rFonts w:ascii="Times New Roman" w:hAnsi="Times New Roman" w:cs="Times New Roman"/>
          <w:color w:val="auto"/>
        </w:rPr>
      </w:pPr>
    </w:p>
    <w:p w:rsidR="003C7F3E" w:rsidRPr="00587CF6" w:rsidP="00B6185F" w14:paraId="669DD47D" w14:textId="77777777">
      <w:pPr>
        <w:jc w:val="both"/>
      </w:pPr>
    </w:p>
    <w:p w:rsidR="00E956BF" w:rsidRPr="001C5F18" w:rsidP="006262CC" w14:paraId="4FED9A13" w14:textId="77777777">
      <w:pPr>
        <w:pStyle w:val="Default"/>
        <w:numPr>
          <w:ilvl w:val="0"/>
          <w:numId w:val="17"/>
        </w:numPr>
        <w:ind w:left="360"/>
        <w:jc w:val="both"/>
        <w:rPr>
          <w:rFonts w:ascii="Times New Roman" w:hAnsi="Times New Roman" w:cs="Times New Roman"/>
          <w:b/>
          <w:bCs/>
          <w:iCs/>
          <w:color w:val="auto"/>
        </w:rPr>
      </w:pPr>
      <w:r w:rsidRPr="001C5F18">
        <w:rPr>
          <w:rFonts w:ascii="Times New Roman" w:hAnsi="Times New Roman" w:cs="Times New Roman"/>
          <w:b/>
          <w:bCs/>
          <w:iCs/>
          <w:color w:val="auto"/>
        </w:rPr>
        <w:t>Explain any decision to provide a payment or gift to respondents, other than enumeration of contractors or grantees.</w:t>
      </w:r>
    </w:p>
    <w:p w:rsidR="00D47727" w:rsidRPr="00587CF6" w:rsidP="00B6185F" w14:paraId="693C9C7F" w14:textId="77777777">
      <w:pPr>
        <w:pStyle w:val="Default"/>
        <w:jc w:val="both"/>
        <w:rPr>
          <w:rFonts w:ascii="Times New Roman" w:hAnsi="Times New Roman" w:cs="Times New Roman"/>
          <w:color w:val="auto"/>
        </w:rPr>
      </w:pPr>
    </w:p>
    <w:p w:rsidR="003C7F3E" w:rsidRPr="00587CF6" w:rsidP="00B6185F" w14:paraId="554CACEC" w14:textId="77777777">
      <w:pPr>
        <w:pStyle w:val="Default"/>
        <w:jc w:val="both"/>
        <w:rPr>
          <w:rFonts w:ascii="Times New Roman" w:hAnsi="Times New Roman" w:cs="Times New Roman"/>
          <w:color w:val="auto"/>
        </w:rPr>
      </w:pPr>
      <w:r w:rsidRPr="00587CF6">
        <w:rPr>
          <w:rFonts w:ascii="Times New Roman" w:hAnsi="Times New Roman" w:cs="Times New Roman"/>
          <w:color w:val="auto"/>
        </w:rPr>
        <w:t>No payment or gift of any kind has been or will be provided to any respondents in the public sector or to carriers that must file reports pursuant to this rule.</w:t>
      </w:r>
    </w:p>
    <w:p w:rsidR="003C7F3E" w:rsidRPr="00587CF6" w:rsidP="00B6185F" w14:paraId="7992AC14" w14:textId="77777777">
      <w:pPr>
        <w:pStyle w:val="Default"/>
        <w:jc w:val="both"/>
        <w:rPr>
          <w:rFonts w:ascii="Times New Roman" w:hAnsi="Times New Roman" w:cs="Times New Roman"/>
          <w:color w:val="auto"/>
        </w:rPr>
      </w:pPr>
    </w:p>
    <w:p w:rsidR="00B6185F" w:rsidRPr="001C5F18" w:rsidP="006262CC" w14:paraId="0AE06D03" w14:textId="77777777">
      <w:pPr>
        <w:numPr>
          <w:ilvl w:val="0"/>
          <w:numId w:val="17"/>
        </w:numPr>
        <w:ind w:left="360"/>
        <w:jc w:val="both"/>
        <w:rPr>
          <w:b/>
          <w:bCs/>
          <w:iCs/>
        </w:rPr>
      </w:pPr>
      <w:r w:rsidRPr="001C5F18">
        <w:rPr>
          <w:b/>
          <w:bCs/>
          <w:iCs/>
        </w:rPr>
        <w:t>Describe any assurance of confidentiality provided to respondents and the basis for the assurance in statute, regulation, or agency policy.</w:t>
      </w:r>
      <w:r w:rsidR="006A22B1">
        <w:rPr>
          <w:b/>
          <w:bCs/>
          <w:iCs/>
        </w:rPr>
        <w:t xml:space="preserve">  </w:t>
      </w:r>
      <w:r w:rsidRPr="006A22B1" w:rsidR="006A22B1">
        <w:rPr>
          <w:b/>
          <w:bCs/>
          <w:iCs/>
        </w:rPr>
        <w:t>If the collection requires a systems of records notice (SORN) or privacy impact assessment (PIA), those should be cited and described here.</w:t>
      </w:r>
    </w:p>
    <w:p w:rsidR="00B6185F" w:rsidRPr="00587CF6" w:rsidP="00B6185F" w14:paraId="5EC2B560" w14:textId="77777777">
      <w:pPr>
        <w:pStyle w:val="Default"/>
        <w:numPr>
          <w:ilvl w:val="0"/>
          <w:numId w:val="1"/>
        </w:numPr>
        <w:rPr>
          <w:rFonts w:ascii="Times New Roman" w:hAnsi="Times New Roman" w:cs="Times New Roman"/>
          <w:color w:val="auto"/>
        </w:rPr>
      </w:pPr>
      <w:r>
        <w:rPr>
          <w:rFonts w:ascii="Times New Roman" w:hAnsi="Times New Roman" w:cs="Times New Roman"/>
          <w:color w:val="auto"/>
        </w:rPr>
        <w:t xml:space="preserve"> </w:t>
      </w:r>
    </w:p>
    <w:p w:rsidR="00B6185F" w:rsidP="00B6185F" w14:paraId="6EB500EF" w14:textId="77777777">
      <w:pPr>
        <w:pStyle w:val="Default"/>
        <w:numPr>
          <w:ilvl w:val="0"/>
          <w:numId w:val="1"/>
        </w:numPr>
        <w:jc w:val="both"/>
        <w:rPr>
          <w:rFonts w:ascii="Times New Roman" w:hAnsi="Times New Roman" w:cs="Times New Roman"/>
          <w:color w:val="auto"/>
        </w:rPr>
      </w:pPr>
      <w:r>
        <w:rPr>
          <w:rFonts w:ascii="Times New Roman" w:hAnsi="Times New Roman" w:cs="Times New Roman"/>
          <w:color w:val="auto"/>
        </w:rPr>
        <w:t xml:space="preserve">Violating the privacy of airline passengers is an unfair and deceptive practice if the airline violates the terms of its stated privacy policy or gathers or discloses private information in a way that violates public policy, is immoral, or causes substantial consumer injury not </w:t>
      </w:r>
      <w:r>
        <w:rPr>
          <w:rFonts w:ascii="Times New Roman" w:hAnsi="Times New Roman" w:cs="Times New Roman"/>
          <w:color w:val="auto"/>
        </w:rPr>
        <w:t>offset</w:t>
      </w:r>
      <w:r>
        <w:rPr>
          <w:rFonts w:ascii="Times New Roman" w:hAnsi="Times New Roman" w:cs="Times New Roman"/>
          <w:color w:val="auto"/>
        </w:rPr>
        <w:t xml:space="preserve"> by any countervailing benefits.  </w:t>
      </w:r>
    </w:p>
    <w:p w:rsidR="00621FA1" w:rsidRPr="00621FA1" w:rsidP="00047356" w14:paraId="30F1C198" w14:textId="77777777">
      <w:pPr>
        <w:pStyle w:val="Default"/>
        <w:numPr>
          <w:ilvl w:val="0"/>
          <w:numId w:val="1"/>
        </w:numPr>
        <w:rPr>
          <w:rFonts w:ascii="Times New Roman" w:hAnsi="Times New Roman" w:cs="Times New Roman"/>
          <w:color w:val="auto"/>
        </w:rPr>
      </w:pPr>
    </w:p>
    <w:p w:rsidR="00B6185F" w:rsidRPr="006A22B1" w:rsidP="006262CC" w14:paraId="459CA5EE" w14:textId="77777777">
      <w:pPr>
        <w:pStyle w:val="Default"/>
        <w:numPr>
          <w:ilvl w:val="0"/>
          <w:numId w:val="17"/>
        </w:numPr>
        <w:ind w:left="360"/>
        <w:jc w:val="both"/>
        <w:rPr>
          <w:rFonts w:ascii="Times New Roman" w:hAnsi="Times New Roman" w:cs="Times New Roman"/>
          <w:b/>
          <w:bCs/>
          <w:color w:val="auto"/>
        </w:rPr>
      </w:pPr>
      <w:r w:rsidRPr="006A22B1">
        <w:rPr>
          <w:rFonts w:ascii="Times New Roman" w:hAnsi="Times New Roman" w:cs="Times New Roman"/>
          <w:b/>
          <w:bCs/>
          <w:color w:val="auto"/>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6185F" w:rsidRPr="00587CF6" w:rsidP="00B6185F" w14:paraId="259680C4" w14:textId="77777777">
      <w:pPr>
        <w:pStyle w:val="Default"/>
        <w:rPr>
          <w:rFonts w:ascii="Times New Roman" w:hAnsi="Times New Roman" w:cs="Times New Roman"/>
          <w:color w:val="auto"/>
        </w:rPr>
      </w:pPr>
    </w:p>
    <w:p w:rsidR="00B6185F" w:rsidRPr="00587CF6" w:rsidP="003B4A65" w14:paraId="19D6A8DC" w14:textId="77777777">
      <w:pPr>
        <w:pStyle w:val="Default"/>
        <w:jc w:val="both"/>
        <w:rPr>
          <w:rFonts w:ascii="Times New Roman" w:hAnsi="Times New Roman" w:cs="Times New Roman"/>
          <w:color w:val="auto"/>
        </w:rPr>
      </w:pPr>
      <w:r w:rsidRPr="00587CF6">
        <w:rPr>
          <w:rFonts w:ascii="Times New Roman" w:hAnsi="Times New Roman" w:cs="Times New Roman"/>
          <w:color w:val="auto"/>
        </w:rPr>
        <w:t xml:space="preserve">The sensitive information being collected is about a passenger’s </w:t>
      </w:r>
      <w:r w:rsidR="001B4766">
        <w:rPr>
          <w:rFonts w:ascii="Times New Roman" w:hAnsi="Times New Roman" w:cs="Times New Roman"/>
          <w:color w:val="auto"/>
        </w:rPr>
        <w:t>service animal</w:t>
      </w:r>
      <w:r w:rsidR="004F3E95">
        <w:rPr>
          <w:rFonts w:ascii="Times New Roman" w:hAnsi="Times New Roman" w:cs="Times New Roman"/>
          <w:color w:val="auto"/>
        </w:rPr>
        <w:t xml:space="preserve">. </w:t>
      </w:r>
      <w:r w:rsidR="00B26366">
        <w:rPr>
          <w:rFonts w:ascii="Times New Roman" w:hAnsi="Times New Roman" w:cs="Times New Roman"/>
          <w:color w:val="auto"/>
        </w:rPr>
        <w:t xml:space="preserve"> </w:t>
      </w:r>
      <w:r w:rsidR="004F3E95">
        <w:rPr>
          <w:rFonts w:ascii="Times New Roman" w:hAnsi="Times New Roman" w:cs="Times New Roman"/>
          <w:color w:val="auto"/>
        </w:rPr>
        <w:t xml:space="preserve">The form does not contain </w:t>
      </w:r>
      <w:r w:rsidR="00C741C8">
        <w:rPr>
          <w:rFonts w:ascii="Times New Roman" w:hAnsi="Times New Roman" w:cs="Times New Roman"/>
          <w:color w:val="auto"/>
        </w:rPr>
        <w:t xml:space="preserve">any </w:t>
      </w:r>
      <w:r w:rsidR="00B26366">
        <w:rPr>
          <w:rFonts w:ascii="Times New Roman" w:hAnsi="Times New Roman" w:cs="Times New Roman"/>
          <w:color w:val="auto"/>
        </w:rPr>
        <w:t>questions about</w:t>
      </w:r>
      <w:r w:rsidR="001B4766">
        <w:rPr>
          <w:rFonts w:ascii="Times New Roman" w:hAnsi="Times New Roman" w:cs="Times New Roman"/>
          <w:color w:val="auto"/>
        </w:rPr>
        <w:t xml:space="preserve"> a passenger’s disability</w:t>
      </w:r>
      <w:r w:rsidRPr="00587CF6">
        <w:rPr>
          <w:rFonts w:ascii="Times New Roman" w:hAnsi="Times New Roman" w:cs="Times New Roman"/>
          <w:color w:val="auto"/>
        </w:rPr>
        <w:t xml:space="preserve">.  The </w:t>
      </w:r>
      <w:r w:rsidR="004F3E95">
        <w:rPr>
          <w:rFonts w:ascii="Times New Roman" w:hAnsi="Times New Roman" w:cs="Times New Roman"/>
          <w:color w:val="auto"/>
        </w:rPr>
        <w:t xml:space="preserve">information about the passenger’s service animal is necessary to ensure a safe and accessible air transportation system. </w:t>
      </w:r>
    </w:p>
    <w:p w:rsidR="001A2E2C" w:rsidRPr="00587CF6" w:rsidP="00047356" w14:paraId="5B18C89A" w14:textId="77777777">
      <w:pPr>
        <w:pStyle w:val="Default"/>
        <w:rPr>
          <w:rFonts w:ascii="Times New Roman" w:hAnsi="Times New Roman" w:cs="Times New Roman"/>
          <w:color w:val="auto"/>
        </w:rPr>
      </w:pPr>
    </w:p>
    <w:p w:rsidR="006262CC" w:rsidP="006262CC" w14:paraId="60D49D20" w14:textId="77777777">
      <w:pPr>
        <w:numPr>
          <w:ilvl w:val="0"/>
          <w:numId w:val="17"/>
        </w:numPr>
        <w:ind w:left="360"/>
        <w:jc w:val="both"/>
        <w:rPr>
          <w:b/>
          <w:bCs/>
        </w:rPr>
      </w:pPr>
      <w:r w:rsidRPr="006A22B1">
        <w:rPr>
          <w:b/>
          <w:bCs/>
        </w:rPr>
        <w:t xml:space="preserve">Provide estimates of the hour burden of the collection of information. The statement should: </w:t>
      </w:r>
    </w:p>
    <w:p w:rsidR="006262CC" w:rsidP="006262CC" w14:paraId="579CC504" w14:textId="77777777">
      <w:pPr>
        <w:ind w:left="360"/>
        <w:jc w:val="both"/>
        <w:rPr>
          <w:b/>
          <w:bCs/>
        </w:rPr>
      </w:pPr>
    </w:p>
    <w:p w:rsidR="006262CC" w:rsidP="006262CC" w14:paraId="343F15FA" w14:textId="77777777">
      <w:pPr>
        <w:numPr>
          <w:ilvl w:val="0"/>
          <w:numId w:val="22"/>
        </w:numPr>
        <w:jc w:val="both"/>
        <w:rPr>
          <w:b/>
          <w:bCs/>
        </w:rPr>
      </w:pPr>
      <w:r w:rsidRPr="006262CC">
        <w:rPr>
          <w:b/>
          <w:bCs/>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12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6262CC" w:rsidP="006262CC" w14:paraId="733AE465" w14:textId="77777777">
      <w:pPr>
        <w:ind w:left="360"/>
        <w:jc w:val="both"/>
        <w:rPr>
          <w:b/>
          <w:bCs/>
        </w:rPr>
      </w:pPr>
    </w:p>
    <w:p w:rsidR="006262CC" w:rsidP="006262CC" w14:paraId="3558E8F5" w14:textId="77777777">
      <w:pPr>
        <w:numPr>
          <w:ilvl w:val="0"/>
          <w:numId w:val="22"/>
        </w:numPr>
        <w:jc w:val="both"/>
        <w:rPr>
          <w:b/>
          <w:bCs/>
        </w:rPr>
      </w:pPr>
      <w:r w:rsidRPr="006262CC">
        <w:rPr>
          <w:b/>
          <w:bCs/>
        </w:rPr>
        <w:t xml:space="preserve">If this request for approval covers more than one form, provide separate hour burden estimates for each form and aggregate the hour burdens. </w:t>
      </w:r>
    </w:p>
    <w:p w:rsidR="006262CC" w:rsidP="006262CC" w14:paraId="2EEDD8FF" w14:textId="77777777">
      <w:pPr>
        <w:ind w:left="360"/>
        <w:jc w:val="both"/>
        <w:rPr>
          <w:b/>
          <w:bCs/>
        </w:rPr>
      </w:pPr>
    </w:p>
    <w:p w:rsidR="00072D24" w:rsidRPr="006262CC" w:rsidP="006262CC" w14:paraId="75AA67E1" w14:textId="77777777">
      <w:pPr>
        <w:numPr>
          <w:ilvl w:val="0"/>
          <w:numId w:val="22"/>
        </w:numPr>
        <w:jc w:val="both"/>
        <w:rPr>
          <w:b/>
          <w:bCs/>
        </w:rPr>
      </w:pPr>
      <w:r w:rsidRPr="006262CC">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107AD1" w:rsidRPr="00C00A3E" w:rsidP="006262CC" w14:paraId="25601A40" w14:textId="77777777">
      <w:pPr>
        <w:pStyle w:val="Default"/>
        <w:ind w:left="360" w:hanging="360"/>
        <w:rPr>
          <w:rFonts w:ascii="Times New Roman" w:hAnsi="Times New Roman" w:cs="Times New Roman"/>
        </w:rPr>
      </w:pPr>
    </w:p>
    <w:p w:rsidR="00960956" w:rsidP="00960956" w14:paraId="72DBD84C" w14:textId="77777777">
      <w:pPr>
        <w:jc w:val="center"/>
        <w:outlineLvl w:val="0"/>
        <w:rPr>
          <w:b/>
        </w:rPr>
      </w:pPr>
      <w:r>
        <w:rPr>
          <w:b/>
        </w:rPr>
        <w:t xml:space="preserve">Table 1:  Data for Collection of Information, </w:t>
      </w:r>
      <w:r w:rsidRPr="00960956">
        <w:rPr>
          <w:b/>
        </w:rPr>
        <w:t xml:space="preserve">U.S. Department of Transportation </w:t>
      </w:r>
    </w:p>
    <w:p w:rsidR="00960956" w:rsidP="00960956" w14:paraId="7705CDA6" w14:textId="77777777">
      <w:pPr>
        <w:jc w:val="center"/>
        <w:outlineLvl w:val="0"/>
        <w:rPr>
          <w:b/>
        </w:rPr>
      </w:pPr>
      <w:r w:rsidRPr="00960956">
        <w:rPr>
          <w:b/>
        </w:rPr>
        <w:t>Service Animal Air Transportation Form</w:t>
      </w:r>
    </w:p>
    <w:p w:rsidR="00046B0F" w:rsidP="00072D24" w14:paraId="34AF44D4" w14:textId="77777777">
      <w:pPr>
        <w:pStyle w:val="Default"/>
        <w:tabs>
          <w:tab w:val="left" w:pos="360"/>
        </w:tabs>
        <w:rPr>
          <w:rFonts w:ascii="Times New Roman" w:hAnsi="Times New Roman" w:cs="Times New Roman"/>
        </w:rPr>
      </w:pPr>
    </w:p>
    <w:p w:rsidR="006A22B1" w:rsidRPr="00AB7D71" w:rsidP="006A22B1" w14:paraId="42F045AB" w14:textId="77777777">
      <w:pPr>
        <w:pStyle w:val="Default"/>
        <w:rPr>
          <w:rFonts w:ascii="Times New Roman" w:hAnsi="Times New Roman" w:cs="Times New Roman"/>
        </w:rPr>
      </w:pPr>
      <w:r w:rsidRPr="003B4A65">
        <w:rPr>
          <w:rFonts w:ascii="Times New Roman" w:hAnsi="Times New Roman" w:cs="Times New Roman"/>
          <w:b/>
        </w:rPr>
        <w:t>Respondents</w:t>
      </w:r>
      <w:r w:rsidRPr="00AB7D71">
        <w:rPr>
          <w:rFonts w:ascii="Times New Roman" w:hAnsi="Times New Roman" w:cs="Times New Roman"/>
        </w:rPr>
        <w:t>:  Passengers with disabilities traveling on aircraft with service animals.</w:t>
      </w:r>
    </w:p>
    <w:p w:rsidR="006A22B1" w:rsidP="006A22B1" w14:paraId="16AD83FF" w14:textId="77777777">
      <w:pPr>
        <w:pStyle w:val="Default"/>
        <w:rPr>
          <w:rFonts w:ascii="Times New Roman" w:hAnsi="Times New Roman" w:cs="Times New Roman"/>
        </w:rPr>
      </w:pPr>
    </w:p>
    <w:p w:rsidR="006A22B1" w:rsidRPr="00AB7D71" w:rsidP="006A22B1" w14:paraId="19AD7D12" w14:textId="77777777">
      <w:pPr>
        <w:pStyle w:val="Default"/>
        <w:jc w:val="both"/>
        <w:rPr>
          <w:rFonts w:ascii="Times New Roman" w:hAnsi="Times New Roman" w:cs="Times New Roman"/>
        </w:rPr>
      </w:pPr>
      <w:r w:rsidRPr="003B4A65">
        <w:rPr>
          <w:rFonts w:ascii="Times New Roman" w:hAnsi="Times New Roman" w:cs="Times New Roman"/>
          <w:b/>
        </w:rPr>
        <w:t>Number of Respondents:</w:t>
      </w:r>
      <w:r w:rsidRPr="00AB7D71">
        <w:rPr>
          <w:rFonts w:ascii="Times New Roman" w:hAnsi="Times New Roman" w:cs="Times New Roman"/>
        </w:rPr>
        <w:t xml:space="preserve">  </w:t>
      </w:r>
      <w:r w:rsidRPr="00A124D4" w:rsidR="00A124D4">
        <w:rPr>
          <w:rFonts w:ascii="Times New Roman" w:hAnsi="Times New Roman" w:cs="Times New Roman"/>
        </w:rPr>
        <w:t>The Department estimates that 310,145 respondents</w:t>
      </w:r>
      <w:r w:rsidR="00A124D4">
        <w:rPr>
          <w:rFonts w:ascii="Times New Roman" w:hAnsi="Times New Roman" w:cs="Times New Roman"/>
        </w:rPr>
        <w:t xml:space="preserve"> would</w:t>
      </w:r>
      <w:r w:rsidRPr="00A124D4" w:rsidR="00A124D4">
        <w:rPr>
          <w:rFonts w:ascii="Times New Roman" w:hAnsi="Times New Roman" w:cs="Times New Roman"/>
        </w:rPr>
        <w:t xml:space="preserve"> complete the Service Animal Health and Attestation form</w:t>
      </w:r>
      <w:r w:rsidRPr="00AB7D71">
        <w:rPr>
          <w:rFonts w:ascii="Times New Roman" w:hAnsi="Times New Roman" w:cs="Times New Roman"/>
        </w:rPr>
        <w:t>.</w:t>
      </w:r>
    </w:p>
    <w:p w:rsidR="006A22B1" w:rsidP="006A22B1" w14:paraId="2FA3CE31" w14:textId="77777777">
      <w:pPr>
        <w:pStyle w:val="Default"/>
        <w:rPr>
          <w:rFonts w:ascii="Times New Roman" w:hAnsi="Times New Roman" w:cs="Times New Roman"/>
        </w:rPr>
      </w:pPr>
    </w:p>
    <w:p w:rsidR="006A22B1" w:rsidP="006A22B1" w14:paraId="3A29FF8C" w14:textId="77777777">
      <w:pPr>
        <w:pStyle w:val="Default"/>
        <w:jc w:val="both"/>
        <w:rPr>
          <w:rFonts w:ascii="Times New Roman" w:hAnsi="Times New Roman" w:cs="Times New Roman"/>
        </w:rPr>
      </w:pPr>
      <w:r w:rsidRPr="003B4A65">
        <w:rPr>
          <w:rFonts w:ascii="Times New Roman" w:hAnsi="Times New Roman" w:cs="Times New Roman"/>
          <w:b/>
        </w:rPr>
        <w:t xml:space="preserve">Estimated Annual Burden on Respondents: </w:t>
      </w:r>
      <w:r w:rsidRPr="00AB7D71">
        <w:rPr>
          <w:rFonts w:ascii="Times New Roman" w:hAnsi="Times New Roman" w:cs="Times New Roman"/>
        </w:rPr>
        <w:t xml:space="preserve"> We estimate that completing the form would require 15 minutes (.25 hours) per response, including the time it takes to retrieve an electronic or paper version of the form from the carrier’s or DOT’s website, reviewing the instructions, and completing the questions.  Passengers would spend a total of </w:t>
      </w:r>
      <w:r w:rsidRPr="00A124D4" w:rsidR="00A124D4">
        <w:rPr>
          <w:rFonts w:ascii="Times New Roman" w:hAnsi="Times New Roman" w:cs="Times New Roman"/>
        </w:rPr>
        <w:t xml:space="preserve">77,536 </w:t>
      </w:r>
      <w:r w:rsidRPr="00AB7D71">
        <w:rPr>
          <w:rFonts w:ascii="Times New Roman" w:hAnsi="Times New Roman" w:cs="Times New Roman"/>
        </w:rPr>
        <w:t xml:space="preserve">hours annually (0.25 hours x </w:t>
      </w:r>
      <w:r w:rsidRPr="00A124D4" w:rsidR="00A124D4">
        <w:rPr>
          <w:rFonts w:ascii="Times New Roman" w:hAnsi="Times New Roman" w:cs="Times New Roman"/>
        </w:rPr>
        <w:t xml:space="preserve">310,145 </w:t>
      </w:r>
      <w:r w:rsidRPr="00AB7D71">
        <w:rPr>
          <w:rFonts w:ascii="Times New Roman" w:hAnsi="Times New Roman" w:cs="Times New Roman"/>
        </w:rPr>
        <w:t xml:space="preserve">passengers) to retrieve and complete an accessible version of the form.  Passengers would fill out the forms on their own time without pay. To estimate the value of this uncompensated activity, we use median wage data from the Bureau of Labor Statistics.   We use a post-tax wage estimate of </w:t>
      </w:r>
      <w:r w:rsidRPr="00A124D4" w:rsidR="00A124D4">
        <w:rPr>
          <w:rFonts w:ascii="Times New Roman" w:hAnsi="Times New Roman" w:cs="Times New Roman"/>
        </w:rPr>
        <w:t xml:space="preserve">$18.48 ($22.26 </w:t>
      </w:r>
      <w:r w:rsidRPr="00AB7D71">
        <w:rPr>
          <w:rFonts w:ascii="Times New Roman" w:hAnsi="Times New Roman" w:cs="Times New Roman"/>
        </w:rPr>
        <w:t xml:space="preserve">median for all occupations minus a 17 percent estimated tax rate).   The estimated annual value of this time is </w:t>
      </w:r>
      <w:r w:rsidRPr="00A124D4" w:rsidR="00A124D4">
        <w:rPr>
          <w:rFonts w:ascii="Times New Roman" w:hAnsi="Times New Roman" w:cs="Times New Roman"/>
        </w:rPr>
        <w:t>$1,432,</w:t>
      </w:r>
      <w:r w:rsidR="00AB0B54">
        <w:rPr>
          <w:rFonts w:ascii="Times New Roman" w:hAnsi="Times New Roman" w:cs="Times New Roman"/>
        </w:rPr>
        <w:t>865</w:t>
      </w:r>
      <w:r w:rsidRPr="00A124D4" w:rsidR="00A124D4">
        <w:rPr>
          <w:rFonts w:ascii="Times New Roman" w:hAnsi="Times New Roman" w:cs="Times New Roman"/>
        </w:rPr>
        <w:t xml:space="preserve"> ($18.48 x 77,536 hours)</w:t>
      </w:r>
      <w:r w:rsidRPr="00AB7D71">
        <w:rPr>
          <w:rFonts w:ascii="Times New Roman" w:hAnsi="Times New Roman" w:cs="Times New Roman"/>
        </w:rPr>
        <w:t>.</w:t>
      </w:r>
    </w:p>
    <w:p w:rsidR="0049184F" w:rsidP="00072D24" w14:paraId="783D7E37" w14:textId="77777777">
      <w:pPr>
        <w:pStyle w:val="Default"/>
        <w:tabs>
          <w:tab w:val="left" w:pos="360"/>
        </w:tabs>
        <w:rPr>
          <w:rFonts w:ascii="Times New Roman" w:hAnsi="Times New Roman" w:cs="Times New Roman"/>
        </w:rPr>
      </w:pPr>
    </w:p>
    <w:p w:rsidR="00D64580" w:rsidP="00072D24" w14:paraId="6A1FF472" w14:textId="77777777">
      <w:pPr>
        <w:pStyle w:val="Default"/>
        <w:tabs>
          <w:tab w:val="left" w:pos="360"/>
        </w:tabs>
        <w:rPr>
          <w:rFonts w:ascii="Times New Roman" w:hAnsi="Times New Roman" w:cs="Times New Roman"/>
        </w:rPr>
      </w:pPr>
    </w:p>
    <w:p w:rsidR="00D64580" w:rsidP="00072D24" w14:paraId="66F1ABFA" w14:textId="77777777">
      <w:pPr>
        <w:pStyle w:val="Default"/>
        <w:tabs>
          <w:tab w:val="left" w:pos="360"/>
        </w:tabs>
        <w:rPr>
          <w:rFonts w:ascii="Times New Roman" w:hAnsi="Times New Roman" w:cs="Times New Roman"/>
        </w:rPr>
      </w:pPr>
    </w:p>
    <w:p w:rsidR="00D64580" w:rsidP="00072D24" w14:paraId="605F8B9B" w14:textId="77777777">
      <w:pPr>
        <w:pStyle w:val="Default"/>
        <w:tabs>
          <w:tab w:val="left" w:pos="360"/>
        </w:tabs>
        <w:rPr>
          <w:rFonts w:ascii="Times New Roman" w:hAnsi="Times New Roman" w:cs="Times New Roman"/>
        </w:rPr>
      </w:pPr>
    </w:p>
    <w:p w:rsidR="00D64580" w:rsidP="00072D24" w14:paraId="4C7BA7D4" w14:textId="77777777">
      <w:pPr>
        <w:pStyle w:val="Default"/>
        <w:tabs>
          <w:tab w:val="left" w:pos="360"/>
        </w:tabs>
        <w:rPr>
          <w:rFonts w:ascii="Times New Roman" w:hAnsi="Times New Roman" w:cs="Times New Roman"/>
        </w:rPr>
      </w:pPr>
    </w:p>
    <w:p w:rsidR="0049184F" w:rsidRPr="00587CF6" w:rsidP="00072D24" w14:paraId="3EE246C8" w14:textId="77777777">
      <w:pPr>
        <w:pStyle w:val="Default"/>
        <w:tabs>
          <w:tab w:val="left" w:pos="360"/>
        </w:tabs>
        <w:rPr>
          <w:rFonts w:ascii="Times New Roman" w:hAnsi="Times New Roman" w:cs="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04"/>
        <w:gridCol w:w="4467"/>
      </w:tblGrid>
      <w:tr w14:paraId="7693EC90" w14:textId="77777777" w:rsidTr="003B4A65">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829"/>
          <w:jc w:val="center"/>
        </w:trPr>
        <w:tc>
          <w:tcPr>
            <w:tcW w:w="3704" w:type="dxa"/>
            <w:tcBorders>
              <w:top w:val="single" w:sz="4" w:space="0" w:color="000000"/>
              <w:left w:val="single" w:sz="4" w:space="0" w:color="000000"/>
              <w:bottom w:val="single" w:sz="4" w:space="0" w:color="000000"/>
              <w:right w:val="single" w:sz="4" w:space="0" w:color="000000"/>
            </w:tcBorders>
          </w:tcPr>
          <w:p w:rsidR="00163A3C" w14:paraId="09C24D89" w14:textId="77777777"/>
        </w:tc>
        <w:tc>
          <w:tcPr>
            <w:tcW w:w="4467" w:type="dxa"/>
            <w:tcBorders>
              <w:top w:val="single" w:sz="4" w:space="0" w:color="000000"/>
              <w:left w:val="single" w:sz="4" w:space="0" w:color="000000"/>
              <w:bottom w:val="single" w:sz="4" w:space="0" w:color="000000"/>
              <w:right w:val="single" w:sz="4" w:space="0" w:color="000000"/>
            </w:tcBorders>
            <w:hideMark/>
          </w:tcPr>
          <w:p w:rsidR="00163A3C" w14:paraId="7E25434D" w14:textId="77777777">
            <w:pPr>
              <w:rPr>
                <w:b/>
              </w:rPr>
            </w:pPr>
            <w:r>
              <w:rPr>
                <w:b/>
              </w:rPr>
              <w:t>Submissions using</w:t>
            </w:r>
            <w:r w:rsidR="003B4A65">
              <w:rPr>
                <w:b/>
              </w:rPr>
              <w:t xml:space="preserve"> Electronic or Hardcopy Version of the Form</w:t>
            </w:r>
          </w:p>
        </w:tc>
      </w:tr>
      <w:tr w14:paraId="46ABB210" w14:textId="77777777" w:rsidTr="003B4A65">
        <w:tblPrEx>
          <w:tblW w:w="0" w:type="auto"/>
          <w:jc w:val="center"/>
          <w:tblLook w:val="04A0"/>
        </w:tblPrEx>
        <w:trPr>
          <w:trHeight w:val="559"/>
          <w:jc w:val="center"/>
        </w:trPr>
        <w:tc>
          <w:tcPr>
            <w:tcW w:w="3704" w:type="dxa"/>
            <w:tcBorders>
              <w:top w:val="single" w:sz="4" w:space="0" w:color="000000"/>
              <w:left w:val="single" w:sz="4" w:space="0" w:color="000000"/>
              <w:bottom w:val="single" w:sz="4" w:space="0" w:color="000000"/>
              <w:right w:val="single" w:sz="4" w:space="0" w:color="000000"/>
            </w:tcBorders>
            <w:hideMark/>
          </w:tcPr>
          <w:p w:rsidR="00163A3C" w14:paraId="23E73970" w14:textId="77777777">
            <w:r>
              <w:t>Total # of Respondents</w:t>
            </w:r>
          </w:p>
        </w:tc>
        <w:tc>
          <w:tcPr>
            <w:tcW w:w="4467" w:type="dxa"/>
            <w:tcBorders>
              <w:top w:val="single" w:sz="4" w:space="0" w:color="000000"/>
              <w:left w:val="single" w:sz="4" w:space="0" w:color="000000"/>
              <w:bottom w:val="single" w:sz="4" w:space="0" w:color="000000"/>
              <w:right w:val="single" w:sz="4" w:space="0" w:color="000000"/>
            </w:tcBorders>
            <w:hideMark/>
          </w:tcPr>
          <w:p w:rsidR="00163A3C" w14:paraId="78935187" w14:textId="77777777">
            <w:r>
              <w:t>310</w:t>
            </w:r>
            <w:r w:rsidR="00430B4C">
              <w:t>,</w:t>
            </w:r>
            <w:r>
              <w:t>145</w:t>
            </w:r>
            <w:r>
              <w:rPr>
                <w:rStyle w:val="FootnoteReference"/>
              </w:rPr>
              <w:footnoteReference w:id="2"/>
            </w:r>
          </w:p>
        </w:tc>
      </w:tr>
      <w:tr w14:paraId="7F7F9B2C" w14:textId="77777777" w:rsidTr="003B4A65">
        <w:tblPrEx>
          <w:tblW w:w="0" w:type="auto"/>
          <w:jc w:val="center"/>
          <w:tblLook w:val="04A0"/>
        </w:tblPrEx>
        <w:trPr>
          <w:trHeight w:val="271"/>
          <w:jc w:val="center"/>
        </w:trPr>
        <w:tc>
          <w:tcPr>
            <w:tcW w:w="3704" w:type="dxa"/>
            <w:tcBorders>
              <w:top w:val="single" w:sz="4" w:space="0" w:color="000000"/>
              <w:left w:val="single" w:sz="4" w:space="0" w:color="000000"/>
              <w:bottom w:val="single" w:sz="4" w:space="0" w:color="000000"/>
              <w:right w:val="single" w:sz="4" w:space="0" w:color="000000"/>
            </w:tcBorders>
            <w:hideMark/>
          </w:tcPr>
          <w:p w:rsidR="00163A3C" w14:paraId="43DAD9C4" w14:textId="77777777">
            <w:r>
              <w:t>Frequency per Respondent</w:t>
            </w:r>
          </w:p>
        </w:tc>
        <w:tc>
          <w:tcPr>
            <w:tcW w:w="4467" w:type="dxa"/>
            <w:tcBorders>
              <w:top w:val="single" w:sz="4" w:space="0" w:color="000000"/>
              <w:left w:val="single" w:sz="4" w:space="0" w:color="000000"/>
              <w:bottom w:val="single" w:sz="4" w:space="0" w:color="000000"/>
              <w:right w:val="single" w:sz="4" w:space="0" w:color="000000"/>
            </w:tcBorders>
            <w:hideMark/>
          </w:tcPr>
          <w:p w:rsidR="00163A3C" w14:paraId="3DE118C2" w14:textId="77777777">
            <w:r>
              <w:t xml:space="preserve">1 submission </w:t>
            </w:r>
            <w:r w:rsidR="00430B4C">
              <w:t>per trip</w:t>
            </w:r>
          </w:p>
        </w:tc>
      </w:tr>
      <w:tr w14:paraId="346F8072" w14:textId="77777777" w:rsidTr="003B4A65">
        <w:tblPrEx>
          <w:tblW w:w="0" w:type="auto"/>
          <w:jc w:val="center"/>
          <w:tblLook w:val="04A0"/>
        </w:tblPrEx>
        <w:trPr>
          <w:trHeight w:val="829"/>
          <w:jc w:val="center"/>
        </w:trPr>
        <w:tc>
          <w:tcPr>
            <w:tcW w:w="3704" w:type="dxa"/>
            <w:tcBorders>
              <w:top w:val="single" w:sz="4" w:space="0" w:color="000000"/>
              <w:left w:val="single" w:sz="4" w:space="0" w:color="000000"/>
              <w:bottom w:val="single" w:sz="4" w:space="0" w:color="000000"/>
              <w:right w:val="single" w:sz="4" w:space="0" w:color="000000"/>
            </w:tcBorders>
            <w:hideMark/>
          </w:tcPr>
          <w:p w:rsidR="00163A3C" w14:paraId="5D70D8E0" w14:textId="77777777">
            <w:r>
              <w:t>Burden per Respondent (in minutes)</w:t>
            </w:r>
          </w:p>
        </w:tc>
        <w:tc>
          <w:tcPr>
            <w:tcW w:w="4467" w:type="dxa"/>
            <w:tcBorders>
              <w:top w:val="single" w:sz="4" w:space="0" w:color="000000"/>
              <w:left w:val="single" w:sz="4" w:space="0" w:color="000000"/>
              <w:bottom w:val="single" w:sz="4" w:space="0" w:color="000000"/>
              <w:right w:val="single" w:sz="4" w:space="0" w:color="000000"/>
            </w:tcBorders>
            <w:hideMark/>
          </w:tcPr>
          <w:p w:rsidR="00163A3C" w14:paraId="4D3CE6CF" w14:textId="77777777">
            <w:r>
              <w:t>15</w:t>
            </w:r>
          </w:p>
        </w:tc>
      </w:tr>
      <w:tr w14:paraId="16FD5151" w14:textId="77777777" w:rsidTr="003B4A65">
        <w:tblPrEx>
          <w:tblW w:w="0" w:type="auto"/>
          <w:jc w:val="center"/>
          <w:tblLook w:val="04A0"/>
        </w:tblPrEx>
        <w:trPr>
          <w:trHeight w:val="829"/>
          <w:jc w:val="center"/>
        </w:trPr>
        <w:tc>
          <w:tcPr>
            <w:tcW w:w="3704" w:type="dxa"/>
            <w:tcBorders>
              <w:top w:val="single" w:sz="4" w:space="0" w:color="000000"/>
              <w:left w:val="single" w:sz="4" w:space="0" w:color="000000"/>
              <w:bottom w:val="single" w:sz="4" w:space="0" w:color="000000"/>
              <w:right w:val="single" w:sz="4" w:space="0" w:color="000000"/>
            </w:tcBorders>
            <w:hideMark/>
          </w:tcPr>
          <w:p w:rsidR="00163A3C" w14:paraId="349F68CF" w14:textId="77777777">
            <w:r>
              <w:t xml:space="preserve">Total Annual Burden (in </w:t>
            </w:r>
            <w:r w:rsidR="00430B4C">
              <w:t>hours</w:t>
            </w:r>
            <w:r>
              <w:t xml:space="preserve">) </w:t>
            </w:r>
          </w:p>
        </w:tc>
        <w:tc>
          <w:tcPr>
            <w:tcW w:w="4467" w:type="dxa"/>
            <w:tcBorders>
              <w:top w:val="single" w:sz="4" w:space="0" w:color="000000"/>
              <w:left w:val="single" w:sz="4" w:space="0" w:color="000000"/>
              <w:bottom w:val="single" w:sz="4" w:space="0" w:color="000000"/>
              <w:right w:val="single" w:sz="4" w:space="0" w:color="000000"/>
            </w:tcBorders>
            <w:hideMark/>
          </w:tcPr>
          <w:p w:rsidR="00163A3C" w14:paraId="6284AD68" w14:textId="77777777">
            <w:r>
              <w:t>7</w:t>
            </w:r>
            <w:r w:rsidR="00AB0B54">
              <w:t>7</w:t>
            </w:r>
            <w:r>
              <w:t>,</w:t>
            </w:r>
            <w:r w:rsidR="00AB0B54">
              <w:t>536</w:t>
            </w:r>
            <w:r w:rsidR="00107AD1">
              <w:t xml:space="preserve"> </w:t>
            </w:r>
            <w:r w:rsidR="00AB7D71">
              <w:t>(0.25 hours x 3</w:t>
            </w:r>
            <w:r w:rsidR="00AB0B54">
              <w:t>10</w:t>
            </w:r>
            <w:r w:rsidR="00AB7D71">
              <w:t>,</w:t>
            </w:r>
            <w:r w:rsidR="00AB0B54">
              <w:t>145</w:t>
            </w:r>
            <w:r w:rsidR="00AB7D71">
              <w:t xml:space="preserve"> passengers)</w:t>
            </w:r>
          </w:p>
        </w:tc>
      </w:tr>
      <w:tr w14:paraId="777D3639" w14:textId="77777777" w:rsidTr="003B4A65">
        <w:tblPrEx>
          <w:tblW w:w="0" w:type="auto"/>
          <w:jc w:val="center"/>
          <w:tblLook w:val="04A0"/>
        </w:tblPrEx>
        <w:trPr>
          <w:trHeight w:val="559"/>
          <w:jc w:val="center"/>
        </w:trPr>
        <w:tc>
          <w:tcPr>
            <w:tcW w:w="3704" w:type="dxa"/>
            <w:tcBorders>
              <w:top w:val="single" w:sz="4" w:space="0" w:color="000000"/>
              <w:left w:val="single" w:sz="4" w:space="0" w:color="000000"/>
              <w:bottom w:val="single" w:sz="4" w:space="0" w:color="000000"/>
              <w:right w:val="single" w:sz="4" w:space="0" w:color="000000"/>
            </w:tcBorders>
            <w:hideMark/>
          </w:tcPr>
          <w:p w:rsidR="00430B4C" w:rsidP="00430B4C" w14:paraId="0F253E6F" w14:textId="77777777">
            <w:r>
              <w:t>Total Burden Costs</w:t>
            </w:r>
          </w:p>
        </w:tc>
        <w:tc>
          <w:tcPr>
            <w:tcW w:w="4467" w:type="dxa"/>
            <w:tcBorders>
              <w:top w:val="single" w:sz="4" w:space="0" w:color="000000"/>
              <w:left w:val="single" w:sz="4" w:space="0" w:color="000000"/>
              <w:bottom w:val="single" w:sz="4" w:space="0" w:color="000000"/>
              <w:right w:val="single" w:sz="4" w:space="0" w:color="000000"/>
            </w:tcBorders>
            <w:hideMark/>
          </w:tcPr>
          <w:p w:rsidR="00430B4C" w:rsidRPr="006962C9" w:rsidP="00430B4C" w14:paraId="22D8F008" w14:textId="77777777">
            <w:r w:rsidRPr="00F74D17">
              <w:t>$1,</w:t>
            </w:r>
            <w:r w:rsidR="00AB0B54">
              <w:t>432</w:t>
            </w:r>
            <w:r w:rsidRPr="00F74D17">
              <w:t>,</w:t>
            </w:r>
            <w:r w:rsidR="00AB0B54">
              <w:t>865</w:t>
            </w:r>
            <w:r>
              <w:rPr>
                <w:rStyle w:val="FootnoteReference"/>
              </w:rPr>
              <w:footnoteReference w:id="3"/>
            </w:r>
          </w:p>
        </w:tc>
      </w:tr>
      <w:tr w14:paraId="1E00F86C" w14:textId="77777777" w:rsidTr="003B4A65">
        <w:tblPrEx>
          <w:tblW w:w="0" w:type="auto"/>
          <w:jc w:val="center"/>
          <w:tblLook w:val="04A0"/>
        </w:tblPrEx>
        <w:trPr>
          <w:trHeight w:val="846"/>
          <w:jc w:val="center"/>
        </w:trPr>
        <w:tc>
          <w:tcPr>
            <w:tcW w:w="3704" w:type="dxa"/>
            <w:tcBorders>
              <w:top w:val="single" w:sz="4" w:space="0" w:color="000000"/>
              <w:left w:val="single" w:sz="4" w:space="0" w:color="000000"/>
              <w:bottom w:val="single" w:sz="4" w:space="0" w:color="000000"/>
              <w:right w:val="single" w:sz="4" w:space="0" w:color="000000"/>
            </w:tcBorders>
            <w:hideMark/>
          </w:tcPr>
          <w:p w:rsidR="00430B4C" w:rsidP="00430B4C" w14:paraId="19962850" w14:textId="77777777">
            <w:pPr>
              <w:rPr>
                <w:b/>
              </w:rPr>
            </w:pPr>
            <w:r>
              <w:rPr>
                <w:b/>
              </w:rPr>
              <w:t>Grand Total: (annual burden)</w:t>
            </w:r>
          </w:p>
        </w:tc>
        <w:tc>
          <w:tcPr>
            <w:tcW w:w="4467" w:type="dxa"/>
            <w:tcBorders>
              <w:top w:val="single" w:sz="4" w:space="0" w:color="000000"/>
              <w:left w:val="single" w:sz="4" w:space="0" w:color="000000"/>
              <w:bottom w:val="single" w:sz="4" w:space="0" w:color="000000"/>
              <w:right w:val="single" w:sz="4" w:space="0" w:color="000000"/>
            </w:tcBorders>
            <w:hideMark/>
          </w:tcPr>
          <w:p w:rsidR="00430B4C" w:rsidP="00430B4C" w14:paraId="3095456D" w14:textId="77777777">
            <w:pPr>
              <w:rPr>
                <w:b/>
              </w:rPr>
            </w:pPr>
            <w:r>
              <w:rPr>
                <w:b/>
              </w:rPr>
              <w:t>(</w:t>
            </w:r>
            <w:r w:rsidRPr="00430B4C">
              <w:rPr>
                <w:b/>
              </w:rPr>
              <w:t>7</w:t>
            </w:r>
            <w:r w:rsidR="00AB0B54">
              <w:rPr>
                <w:b/>
              </w:rPr>
              <w:t>7</w:t>
            </w:r>
            <w:r w:rsidRPr="00430B4C">
              <w:rPr>
                <w:b/>
              </w:rPr>
              <w:t>,</w:t>
            </w:r>
            <w:r w:rsidR="00AB0B54">
              <w:rPr>
                <w:b/>
              </w:rPr>
              <w:t>536</w:t>
            </w:r>
            <w:r>
              <w:rPr>
                <w:b/>
              </w:rPr>
              <w:t xml:space="preserve"> hours) </w:t>
            </w:r>
          </w:p>
          <w:p w:rsidR="00430B4C" w:rsidP="00430B4C" w14:paraId="6995418F" w14:textId="77777777">
            <w:pPr>
              <w:rPr>
                <w:b/>
              </w:rPr>
            </w:pPr>
            <w:r>
              <w:rPr>
                <w:b/>
              </w:rPr>
              <w:t>(4,</w:t>
            </w:r>
            <w:r w:rsidR="00AB0B54">
              <w:rPr>
                <w:b/>
              </w:rPr>
              <w:t>652</w:t>
            </w:r>
            <w:r>
              <w:rPr>
                <w:b/>
              </w:rPr>
              <w:t>,</w:t>
            </w:r>
            <w:r w:rsidR="00AB0B54">
              <w:rPr>
                <w:b/>
              </w:rPr>
              <w:t>160</w:t>
            </w:r>
            <w:r>
              <w:rPr>
                <w:b/>
              </w:rPr>
              <w:t xml:space="preserve"> minutes)</w:t>
            </w:r>
          </w:p>
        </w:tc>
      </w:tr>
    </w:tbl>
    <w:p w:rsidR="003B4A65" w:rsidP="00AB7D71" w14:paraId="2647092C" w14:textId="77777777">
      <w:pPr>
        <w:outlineLvl w:val="0"/>
        <w:rPr>
          <w:b/>
        </w:rPr>
      </w:pPr>
    </w:p>
    <w:p w:rsidR="001F3456" w:rsidP="00363719" w14:paraId="0E37B0D5" w14:textId="77777777">
      <w:pPr>
        <w:outlineLvl w:val="0"/>
        <w:rPr>
          <w:b/>
        </w:rPr>
      </w:pPr>
    </w:p>
    <w:p w:rsidR="00960956" w:rsidP="00960956" w14:paraId="098798AD" w14:textId="77777777">
      <w:pPr>
        <w:jc w:val="center"/>
        <w:outlineLvl w:val="0"/>
        <w:rPr>
          <w:b/>
        </w:rPr>
      </w:pPr>
      <w:r>
        <w:rPr>
          <w:b/>
        </w:rPr>
        <w:t xml:space="preserve">Table 2:  Data for Collection of Information, </w:t>
      </w:r>
      <w:r w:rsidRPr="00960956">
        <w:rPr>
          <w:b/>
        </w:rPr>
        <w:t xml:space="preserve">U.S. Department of Transportation </w:t>
      </w:r>
    </w:p>
    <w:p w:rsidR="00960956" w:rsidP="00960956" w14:paraId="31F8C84A" w14:textId="77777777">
      <w:pPr>
        <w:jc w:val="center"/>
        <w:outlineLvl w:val="0"/>
        <w:rPr>
          <w:b/>
        </w:rPr>
      </w:pPr>
      <w:r w:rsidRPr="00960956">
        <w:rPr>
          <w:b/>
        </w:rPr>
        <w:t xml:space="preserve">Service Animal </w:t>
      </w:r>
      <w:r w:rsidRPr="007C7792">
        <w:rPr>
          <w:b/>
        </w:rPr>
        <w:t>Relief Attestation Form</w:t>
      </w:r>
    </w:p>
    <w:p w:rsidR="00980D0D" w:rsidP="00980D0D" w14:paraId="30289580" w14:textId="77777777">
      <w:pPr>
        <w:jc w:val="both"/>
        <w:rPr>
          <w:b/>
          <w:bCs/>
          <w:iCs/>
        </w:rPr>
      </w:pPr>
    </w:p>
    <w:p w:rsidR="00980D0D" w:rsidP="00980D0D" w14:paraId="1FFC2871" w14:textId="77777777">
      <w:pPr>
        <w:jc w:val="both"/>
        <w:rPr>
          <w:bCs/>
        </w:rPr>
      </w:pPr>
      <w:r w:rsidRPr="00AB7D71">
        <w:rPr>
          <w:b/>
          <w:bCs/>
          <w:iCs/>
        </w:rPr>
        <w:t>Respondents:</w:t>
      </w:r>
      <w:r w:rsidRPr="00AB7D71">
        <w:rPr>
          <w:bCs/>
        </w:rPr>
        <w:t xml:space="preserve">  Passengers with disabilities traveling on aircraft with service animals </w:t>
      </w:r>
      <w:r w:rsidRPr="00AB7D71">
        <w:rPr>
          <w:bCs/>
          <w:iCs/>
        </w:rPr>
        <w:t>on flight segments scheduled to take 8 hours or more</w:t>
      </w:r>
      <w:r w:rsidRPr="00AB7D71">
        <w:rPr>
          <w:bCs/>
        </w:rPr>
        <w:t>.</w:t>
      </w:r>
    </w:p>
    <w:p w:rsidR="00980D0D" w:rsidRPr="00AB7D71" w:rsidP="00980D0D" w14:paraId="27A841D5" w14:textId="77777777">
      <w:pPr>
        <w:jc w:val="both"/>
        <w:rPr>
          <w:bCs/>
        </w:rPr>
      </w:pPr>
    </w:p>
    <w:p w:rsidR="00980D0D" w:rsidP="00980D0D" w14:paraId="7CF2467E" w14:textId="77777777">
      <w:pPr>
        <w:jc w:val="both"/>
        <w:rPr>
          <w:bCs/>
          <w:iCs/>
        </w:rPr>
      </w:pPr>
      <w:r w:rsidRPr="00AB7D71">
        <w:rPr>
          <w:b/>
          <w:bCs/>
          <w:iCs/>
        </w:rPr>
        <w:t>Number of Respondents</w:t>
      </w:r>
      <w:r w:rsidRPr="00AB7D71">
        <w:rPr>
          <w:b/>
          <w:bCs/>
        </w:rPr>
        <w:t>:</w:t>
      </w:r>
      <w:r w:rsidRPr="00AB7D71">
        <w:rPr>
          <w:bCs/>
          <w:i/>
          <w:iCs/>
        </w:rPr>
        <w:t xml:space="preserve">  </w:t>
      </w:r>
      <w:r w:rsidRPr="00AB7D71">
        <w:rPr>
          <w:bCs/>
          <w:iCs/>
        </w:rPr>
        <w:t>The Department estimates that 5 percent of service animal users would be on flight segments scheduled to take 8 hours or more and would also have to complete the Relief Attestation Form, for a total of 15,</w:t>
      </w:r>
      <w:r w:rsidR="00AB0B54">
        <w:rPr>
          <w:bCs/>
          <w:iCs/>
        </w:rPr>
        <w:t>507</w:t>
      </w:r>
      <w:r w:rsidRPr="00AB7D71">
        <w:rPr>
          <w:bCs/>
          <w:iCs/>
        </w:rPr>
        <w:t xml:space="preserve"> respondents</w:t>
      </w:r>
      <w:r w:rsidR="00AB0B54">
        <w:rPr>
          <w:bCs/>
          <w:iCs/>
        </w:rPr>
        <w:t xml:space="preserve"> </w:t>
      </w:r>
      <w:r w:rsidR="00AB0B54">
        <w:t>(310,145 ÷ 0.05)</w:t>
      </w:r>
      <w:r w:rsidRPr="00AB7D71">
        <w:rPr>
          <w:bCs/>
          <w:iCs/>
        </w:rPr>
        <w:t>.</w:t>
      </w:r>
    </w:p>
    <w:p w:rsidR="00980D0D" w:rsidRPr="00AB7D71" w:rsidP="00980D0D" w14:paraId="75873FDD" w14:textId="77777777">
      <w:pPr>
        <w:jc w:val="both"/>
        <w:rPr>
          <w:bCs/>
          <w:iCs/>
        </w:rPr>
      </w:pPr>
    </w:p>
    <w:p w:rsidR="00980D0D" w:rsidRPr="00AB7D71" w:rsidP="00980D0D" w14:paraId="60A9F74C" w14:textId="77777777">
      <w:pPr>
        <w:jc w:val="both"/>
        <w:rPr>
          <w:bCs/>
        </w:rPr>
      </w:pPr>
      <w:r w:rsidRPr="00AB7D71">
        <w:rPr>
          <w:b/>
          <w:bCs/>
          <w:iCs/>
        </w:rPr>
        <w:t>Estimated Annual Burden on Respondents</w:t>
      </w:r>
      <w:r w:rsidRPr="00AB7D71">
        <w:rPr>
          <w:b/>
          <w:bCs/>
        </w:rPr>
        <w:t>:</w:t>
      </w:r>
      <w:r w:rsidRPr="00AB7D71">
        <w:rPr>
          <w:bCs/>
        </w:rPr>
        <w:t xml:space="preserve">  We estimate that completing the form will require 15 minutes (.25 hours) per response, including the time it takes to retrieve an electronic or paper version of the form from the carrier’s or DOT’s website, reviewing the instructions, and completing the questions.  Passengers would spend a total of </w:t>
      </w:r>
      <w:r w:rsidRPr="00DF3082" w:rsidR="00AB0B54">
        <w:t>3,</w:t>
      </w:r>
      <w:r w:rsidR="00AB0B54">
        <w:t>877</w:t>
      </w:r>
      <w:r w:rsidRPr="00AB7D71">
        <w:rPr>
          <w:bCs/>
        </w:rPr>
        <w:t xml:space="preserve"> hours annually (0.25 hours x </w:t>
      </w:r>
      <w:r w:rsidR="00AB0B54">
        <w:t>15</w:t>
      </w:r>
      <w:r w:rsidRPr="00DF3082" w:rsidR="00AB0B54">
        <w:t>,</w:t>
      </w:r>
      <w:r w:rsidR="00AB0B54">
        <w:t>507</w:t>
      </w:r>
      <w:r w:rsidRPr="00AB7D71">
        <w:rPr>
          <w:bCs/>
        </w:rPr>
        <w:t xml:space="preserve"> passengers) to retrieve an accessible version of the form and complete the form.  Passengers would fill out the forms on their own time without pay, as they would with the Animal Behavior and Health Attestation Form.  The estimated annual value of this time is $</w:t>
      </w:r>
      <w:r w:rsidR="00AB0B54">
        <w:rPr>
          <w:bCs/>
        </w:rPr>
        <w:t>7</w:t>
      </w:r>
      <w:r w:rsidRPr="00AB7D71">
        <w:rPr>
          <w:bCs/>
        </w:rPr>
        <w:t>1,</w:t>
      </w:r>
      <w:r w:rsidR="00AB0B54">
        <w:rPr>
          <w:bCs/>
        </w:rPr>
        <w:t>647</w:t>
      </w:r>
      <w:r w:rsidRPr="00AB7D71">
        <w:rPr>
          <w:bCs/>
        </w:rPr>
        <w:t>.</w:t>
      </w:r>
    </w:p>
    <w:p w:rsidR="00AB7D71" w:rsidP="003B4A65" w14:paraId="7380FBBE" w14:textId="77777777">
      <w:pPr>
        <w:jc w:val="both"/>
        <w:outlineLvl w:val="0"/>
      </w:pPr>
    </w:p>
    <w:p w:rsidR="00960956" w:rsidP="00046B0F" w14:paraId="36469FC3" w14:textId="77777777">
      <w:pPr>
        <w:jc w:val="both"/>
        <w:rPr>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04"/>
        <w:gridCol w:w="3057"/>
      </w:tblGrid>
      <w:tr w14:paraId="60A7419A" w14:textId="77777777" w:rsidTr="00C00A3E">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829"/>
          <w:jc w:val="center"/>
        </w:trPr>
        <w:tc>
          <w:tcPr>
            <w:tcW w:w="3704" w:type="dxa"/>
            <w:tcBorders>
              <w:top w:val="single" w:sz="4" w:space="0" w:color="000000"/>
              <w:left w:val="single" w:sz="4" w:space="0" w:color="000000"/>
              <w:bottom w:val="single" w:sz="4" w:space="0" w:color="000000"/>
              <w:right w:val="single" w:sz="4" w:space="0" w:color="000000"/>
            </w:tcBorders>
          </w:tcPr>
          <w:p w:rsidR="00960956" w:rsidP="00946A75" w14:paraId="4E6BB981" w14:textId="77777777"/>
        </w:tc>
        <w:tc>
          <w:tcPr>
            <w:tcW w:w="3057" w:type="dxa"/>
            <w:tcBorders>
              <w:top w:val="single" w:sz="4" w:space="0" w:color="000000"/>
              <w:left w:val="single" w:sz="4" w:space="0" w:color="000000"/>
              <w:bottom w:val="single" w:sz="4" w:space="0" w:color="000000"/>
              <w:right w:val="single" w:sz="4" w:space="0" w:color="000000"/>
            </w:tcBorders>
            <w:hideMark/>
          </w:tcPr>
          <w:p w:rsidR="00960956" w:rsidP="00946A75" w14:paraId="15B87683" w14:textId="77777777">
            <w:pPr>
              <w:rPr>
                <w:b/>
              </w:rPr>
            </w:pPr>
            <w:r>
              <w:rPr>
                <w:b/>
              </w:rPr>
              <w:t>Submissions using Electronic or Hardcopy Version of the Form</w:t>
            </w:r>
          </w:p>
        </w:tc>
      </w:tr>
      <w:tr w14:paraId="3C2E4A45" w14:textId="77777777" w:rsidTr="00C00A3E">
        <w:tblPrEx>
          <w:tblW w:w="0" w:type="auto"/>
          <w:jc w:val="center"/>
          <w:tblLook w:val="04A0"/>
        </w:tblPrEx>
        <w:trPr>
          <w:trHeight w:val="559"/>
          <w:jc w:val="center"/>
        </w:trPr>
        <w:tc>
          <w:tcPr>
            <w:tcW w:w="3704" w:type="dxa"/>
            <w:tcBorders>
              <w:top w:val="single" w:sz="4" w:space="0" w:color="000000"/>
              <w:left w:val="single" w:sz="4" w:space="0" w:color="000000"/>
              <w:bottom w:val="single" w:sz="4" w:space="0" w:color="000000"/>
              <w:right w:val="single" w:sz="4" w:space="0" w:color="000000"/>
            </w:tcBorders>
            <w:hideMark/>
          </w:tcPr>
          <w:p w:rsidR="00960956" w:rsidP="00946A75" w14:paraId="0B8C8BC3" w14:textId="77777777">
            <w:r>
              <w:t>Total # of Respondents</w:t>
            </w:r>
          </w:p>
        </w:tc>
        <w:tc>
          <w:tcPr>
            <w:tcW w:w="3057" w:type="dxa"/>
            <w:tcBorders>
              <w:top w:val="single" w:sz="4" w:space="0" w:color="000000"/>
              <w:left w:val="single" w:sz="4" w:space="0" w:color="000000"/>
              <w:bottom w:val="single" w:sz="4" w:space="0" w:color="000000"/>
              <w:right w:val="single" w:sz="4" w:space="0" w:color="000000"/>
            </w:tcBorders>
            <w:hideMark/>
          </w:tcPr>
          <w:p w:rsidR="00960956" w:rsidP="00946A75" w14:paraId="29DA7103" w14:textId="77777777">
            <w:r>
              <w:t>15,</w:t>
            </w:r>
            <w:r w:rsidR="00AB0B54">
              <w:t>507</w:t>
            </w:r>
            <w:r>
              <w:rPr>
                <w:rStyle w:val="FootnoteReference"/>
              </w:rPr>
              <w:footnoteReference w:id="4"/>
            </w:r>
          </w:p>
        </w:tc>
      </w:tr>
      <w:tr w14:paraId="4F3372DF" w14:textId="77777777" w:rsidTr="00C00A3E">
        <w:tblPrEx>
          <w:tblW w:w="0" w:type="auto"/>
          <w:jc w:val="center"/>
          <w:tblLook w:val="04A0"/>
        </w:tblPrEx>
        <w:trPr>
          <w:trHeight w:val="271"/>
          <w:jc w:val="center"/>
        </w:trPr>
        <w:tc>
          <w:tcPr>
            <w:tcW w:w="3704" w:type="dxa"/>
            <w:tcBorders>
              <w:top w:val="single" w:sz="4" w:space="0" w:color="000000"/>
              <w:left w:val="single" w:sz="4" w:space="0" w:color="000000"/>
              <w:bottom w:val="single" w:sz="4" w:space="0" w:color="000000"/>
              <w:right w:val="single" w:sz="4" w:space="0" w:color="000000"/>
            </w:tcBorders>
            <w:hideMark/>
          </w:tcPr>
          <w:p w:rsidR="00960956" w:rsidP="00946A75" w14:paraId="56E40C29" w14:textId="77777777">
            <w:r>
              <w:t>Frequency per Respondent</w:t>
            </w:r>
          </w:p>
        </w:tc>
        <w:tc>
          <w:tcPr>
            <w:tcW w:w="3057" w:type="dxa"/>
            <w:tcBorders>
              <w:top w:val="single" w:sz="4" w:space="0" w:color="000000"/>
              <w:left w:val="single" w:sz="4" w:space="0" w:color="000000"/>
              <w:bottom w:val="single" w:sz="4" w:space="0" w:color="000000"/>
              <w:right w:val="single" w:sz="4" w:space="0" w:color="000000"/>
            </w:tcBorders>
            <w:hideMark/>
          </w:tcPr>
          <w:p w:rsidR="00960956" w:rsidP="00946A75" w14:paraId="05B36B99" w14:textId="77777777">
            <w:r>
              <w:t xml:space="preserve">1 submission per </w:t>
            </w:r>
            <w:r w:rsidR="00430B4C">
              <w:t>trip</w:t>
            </w:r>
          </w:p>
        </w:tc>
      </w:tr>
      <w:tr w14:paraId="1A205035" w14:textId="77777777" w:rsidTr="00C00A3E">
        <w:tblPrEx>
          <w:tblW w:w="0" w:type="auto"/>
          <w:jc w:val="center"/>
          <w:tblLook w:val="04A0"/>
        </w:tblPrEx>
        <w:trPr>
          <w:trHeight w:val="829"/>
          <w:jc w:val="center"/>
        </w:trPr>
        <w:tc>
          <w:tcPr>
            <w:tcW w:w="3704" w:type="dxa"/>
            <w:tcBorders>
              <w:top w:val="single" w:sz="4" w:space="0" w:color="000000"/>
              <w:left w:val="single" w:sz="4" w:space="0" w:color="000000"/>
              <w:bottom w:val="single" w:sz="4" w:space="0" w:color="000000"/>
              <w:right w:val="single" w:sz="4" w:space="0" w:color="000000"/>
            </w:tcBorders>
            <w:hideMark/>
          </w:tcPr>
          <w:p w:rsidR="00960956" w:rsidP="00946A75" w14:paraId="03CAA7E3" w14:textId="77777777">
            <w:r>
              <w:t>Burden per Respondent (in minutes)</w:t>
            </w:r>
          </w:p>
        </w:tc>
        <w:tc>
          <w:tcPr>
            <w:tcW w:w="3057" w:type="dxa"/>
            <w:tcBorders>
              <w:top w:val="single" w:sz="4" w:space="0" w:color="000000"/>
              <w:left w:val="single" w:sz="4" w:space="0" w:color="000000"/>
              <w:bottom w:val="single" w:sz="4" w:space="0" w:color="000000"/>
              <w:right w:val="single" w:sz="4" w:space="0" w:color="000000"/>
            </w:tcBorders>
            <w:hideMark/>
          </w:tcPr>
          <w:p w:rsidR="00960956" w:rsidP="00946A75" w14:paraId="10975EE6" w14:textId="77777777">
            <w:r>
              <w:t>15</w:t>
            </w:r>
          </w:p>
        </w:tc>
      </w:tr>
      <w:tr w14:paraId="1D6D9E87" w14:textId="77777777" w:rsidTr="00C00A3E">
        <w:tblPrEx>
          <w:tblW w:w="0" w:type="auto"/>
          <w:jc w:val="center"/>
          <w:tblLook w:val="04A0"/>
        </w:tblPrEx>
        <w:trPr>
          <w:trHeight w:val="829"/>
          <w:jc w:val="center"/>
        </w:trPr>
        <w:tc>
          <w:tcPr>
            <w:tcW w:w="3704" w:type="dxa"/>
            <w:tcBorders>
              <w:top w:val="single" w:sz="4" w:space="0" w:color="000000"/>
              <w:left w:val="single" w:sz="4" w:space="0" w:color="000000"/>
              <w:bottom w:val="single" w:sz="4" w:space="0" w:color="000000"/>
              <w:right w:val="single" w:sz="4" w:space="0" w:color="000000"/>
            </w:tcBorders>
            <w:hideMark/>
          </w:tcPr>
          <w:p w:rsidR="00960956" w:rsidP="00946A75" w14:paraId="64B1D300" w14:textId="77777777">
            <w:r>
              <w:t xml:space="preserve">Total Annual Burden (in </w:t>
            </w:r>
            <w:r w:rsidR="00430B4C">
              <w:t>hours</w:t>
            </w:r>
            <w:r>
              <w:t xml:space="preserve">) </w:t>
            </w:r>
          </w:p>
        </w:tc>
        <w:tc>
          <w:tcPr>
            <w:tcW w:w="3057" w:type="dxa"/>
            <w:tcBorders>
              <w:top w:val="single" w:sz="4" w:space="0" w:color="000000"/>
              <w:left w:val="single" w:sz="4" w:space="0" w:color="000000"/>
              <w:bottom w:val="single" w:sz="4" w:space="0" w:color="000000"/>
              <w:right w:val="single" w:sz="4" w:space="0" w:color="000000"/>
            </w:tcBorders>
            <w:hideMark/>
          </w:tcPr>
          <w:p w:rsidR="00960956" w:rsidP="00946A75" w14:paraId="14F8875C" w14:textId="77777777">
            <w:r>
              <w:t>3,</w:t>
            </w:r>
            <w:r w:rsidR="00AB0B54">
              <w:t>877</w:t>
            </w:r>
            <w:r w:rsidR="00AB7D71">
              <w:t xml:space="preserve"> (0.25 hours x 15,</w:t>
            </w:r>
            <w:r w:rsidR="00F643FC">
              <w:t>507</w:t>
            </w:r>
            <w:r w:rsidR="00AB7D71">
              <w:t xml:space="preserve"> passengers)</w:t>
            </w:r>
          </w:p>
        </w:tc>
      </w:tr>
      <w:tr w14:paraId="2A153054" w14:textId="77777777" w:rsidTr="00C00A3E">
        <w:tblPrEx>
          <w:tblW w:w="0" w:type="auto"/>
          <w:jc w:val="center"/>
          <w:tblLook w:val="04A0"/>
        </w:tblPrEx>
        <w:trPr>
          <w:trHeight w:val="559"/>
          <w:jc w:val="center"/>
        </w:trPr>
        <w:tc>
          <w:tcPr>
            <w:tcW w:w="3704" w:type="dxa"/>
            <w:tcBorders>
              <w:top w:val="single" w:sz="4" w:space="0" w:color="000000"/>
              <w:left w:val="single" w:sz="4" w:space="0" w:color="000000"/>
              <w:bottom w:val="single" w:sz="4" w:space="0" w:color="000000"/>
              <w:right w:val="single" w:sz="4" w:space="0" w:color="000000"/>
            </w:tcBorders>
            <w:hideMark/>
          </w:tcPr>
          <w:p w:rsidR="00960956" w:rsidP="00946A75" w14:paraId="11676D2C" w14:textId="77777777">
            <w:r>
              <w:t>Total Burden Costs</w:t>
            </w:r>
          </w:p>
        </w:tc>
        <w:tc>
          <w:tcPr>
            <w:tcW w:w="3057" w:type="dxa"/>
            <w:tcBorders>
              <w:top w:val="single" w:sz="4" w:space="0" w:color="000000"/>
              <w:left w:val="single" w:sz="4" w:space="0" w:color="000000"/>
              <w:bottom w:val="single" w:sz="4" w:space="0" w:color="000000"/>
              <w:right w:val="single" w:sz="4" w:space="0" w:color="000000"/>
            </w:tcBorders>
            <w:hideMark/>
          </w:tcPr>
          <w:p w:rsidR="00960956" w:rsidP="00946A75" w14:paraId="47D3F971" w14:textId="77777777">
            <w:r>
              <w:t>$</w:t>
            </w:r>
            <w:r w:rsidR="00320F2A">
              <w:t>71</w:t>
            </w:r>
            <w:r>
              <w:t>,</w:t>
            </w:r>
            <w:r w:rsidR="00320F2A">
              <w:t>647</w:t>
            </w:r>
          </w:p>
        </w:tc>
      </w:tr>
      <w:tr w14:paraId="665A4C0C" w14:textId="77777777" w:rsidTr="00C00A3E">
        <w:tblPrEx>
          <w:tblW w:w="0" w:type="auto"/>
          <w:jc w:val="center"/>
          <w:tblLook w:val="04A0"/>
        </w:tblPrEx>
        <w:trPr>
          <w:trHeight w:val="846"/>
          <w:jc w:val="center"/>
        </w:trPr>
        <w:tc>
          <w:tcPr>
            <w:tcW w:w="3704" w:type="dxa"/>
            <w:tcBorders>
              <w:top w:val="single" w:sz="4" w:space="0" w:color="000000"/>
              <w:left w:val="single" w:sz="4" w:space="0" w:color="000000"/>
              <w:bottom w:val="single" w:sz="4" w:space="0" w:color="000000"/>
              <w:right w:val="single" w:sz="4" w:space="0" w:color="000000"/>
            </w:tcBorders>
            <w:hideMark/>
          </w:tcPr>
          <w:p w:rsidR="00960956" w:rsidP="00946A75" w14:paraId="09EBDCE9" w14:textId="77777777">
            <w:pPr>
              <w:rPr>
                <w:b/>
              </w:rPr>
            </w:pPr>
            <w:r>
              <w:rPr>
                <w:b/>
              </w:rPr>
              <w:t>Grand Total: (annual burden)</w:t>
            </w:r>
          </w:p>
        </w:tc>
        <w:tc>
          <w:tcPr>
            <w:tcW w:w="3057" w:type="dxa"/>
            <w:tcBorders>
              <w:top w:val="single" w:sz="4" w:space="0" w:color="000000"/>
              <w:left w:val="single" w:sz="4" w:space="0" w:color="000000"/>
              <w:bottom w:val="single" w:sz="4" w:space="0" w:color="000000"/>
              <w:right w:val="single" w:sz="4" w:space="0" w:color="000000"/>
            </w:tcBorders>
            <w:hideMark/>
          </w:tcPr>
          <w:p w:rsidR="00960956" w:rsidP="00946A75" w14:paraId="38869AAE" w14:textId="77777777">
            <w:pPr>
              <w:rPr>
                <w:b/>
              </w:rPr>
            </w:pPr>
            <w:r>
              <w:rPr>
                <w:b/>
              </w:rPr>
              <w:t>(</w:t>
            </w:r>
            <w:r w:rsidRPr="003125D6" w:rsidR="003125D6">
              <w:rPr>
                <w:b/>
              </w:rPr>
              <w:t>3,</w:t>
            </w:r>
            <w:r w:rsidR="00320F2A">
              <w:rPr>
                <w:b/>
              </w:rPr>
              <w:t>877</w:t>
            </w:r>
            <w:r w:rsidR="003125D6">
              <w:t xml:space="preserve"> </w:t>
            </w:r>
            <w:r>
              <w:rPr>
                <w:b/>
              </w:rPr>
              <w:t xml:space="preserve">hours) </w:t>
            </w:r>
          </w:p>
          <w:p w:rsidR="00960956" w:rsidP="00946A75" w14:paraId="1EE8DC5B" w14:textId="77777777">
            <w:pPr>
              <w:rPr>
                <w:b/>
              </w:rPr>
            </w:pPr>
            <w:r>
              <w:rPr>
                <w:b/>
              </w:rPr>
              <w:t>(23</w:t>
            </w:r>
            <w:r w:rsidR="00320F2A">
              <w:rPr>
                <w:b/>
              </w:rPr>
              <w:t>2</w:t>
            </w:r>
            <w:r>
              <w:rPr>
                <w:b/>
              </w:rPr>
              <w:t>,</w:t>
            </w:r>
            <w:r w:rsidR="00320F2A">
              <w:rPr>
                <w:b/>
              </w:rPr>
              <w:t>620</w:t>
            </w:r>
            <w:r>
              <w:rPr>
                <w:b/>
              </w:rPr>
              <w:t xml:space="preserve"> minutes)</w:t>
            </w:r>
          </w:p>
        </w:tc>
      </w:tr>
    </w:tbl>
    <w:p w:rsidR="00960956" w:rsidRPr="00320F2A" w:rsidP="00046B0F" w14:paraId="31246305" w14:textId="77777777">
      <w:pPr>
        <w:jc w:val="both"/>
        <w:rPr>
          <w:b/>
        </w:rPr>
      </w:pPr>
    </w:p>
    <w:p w:rsidR="001F6817" w:rsidRPr="001F6817" w:rsidP="001F6817" w14:paraId="5BF7778E" w14:textId="77777777">
      <w:pPr>
        <w:jc w:val="both"/>
        <w:rPr>
          <w:b/>
          <w:u w:val="single"/>
        </w:rPr>
      </w:pPr>
      <w:r w:rsidRPr="001F6817">
        <w:rPr>
          <w:b/>
          <w:u w:val="single"/>
        </w:rPr>
        <w:t>Total  Burden Hours:</w:t>
      </w:r>
    </w:p>
    <w:p w:rsidR="001F6817" w:rsidRPr="001F6817" w:rsidP="001F6817" w14:paraId="3FB25A07" w14:textId="77777777">
      <w:pPr>
        <w:outlineLvl w:val="0"/>
        <w:rPr>
          <w:bCs/>
        </w:rPr>
      </w:pPr>
      <w:r w:rsidRPr="001F6817">
        <w:rPr>
          <w:bCs/>
        </w:rPr>
        <w:t>Service Animal Air Transportation Form:  77,536 hours</w:t>
      </w:r>
    </w:p>
    <w:p w:rsidR="001F6817" w:rsidRPr="001F6817" w:rsidP="001F6817" w14:paraId="38349769" w14:textId="77777777">
      <w:pPr>
        <w:outlineLvl w:val="0"/>
        <w:rPr>
          <w:bCs/>
        </w:rPr>
      </w:pPr>
      <w:r w:rsidRPr="001F6817">
        <w:rPr>
          <w:bCs/>
        </w:rPr>
        <w:t>Service Animal Relief Attestation Form:  3,877</w:t>
      </w:r>
    </w:p>
    <w:p w:rsidR="001F6817" w:rsidP="001F6817" w14:paraId="54A15AF4" w14:textId="77777777">
      <w:pPr>
        <w:outlineLvl w:val="0"/>
        <w:rPr>
          <w:b/>
        </w:rPr>
      </w:pPr>
      <w:r>
        <w:rPr>
          <w:b/>
        </w:rPr>
        <w:t xml:space="preserve">Total Burden Hours:  77,536 + 3,877 = 81,413 </w:t>
      </w:r>
    </w:p>
    <w:p w:rsidR="001F6817" w:rsidP="001F6817" w14:paraId="4D2B2B3D" w14:textId="77777777">
      <w:pPr>
        <w:outlineLvl w:val="0"/>
        <w:rPr>
          <w:b/>
        </w:rPr>
      </w:pPr>
    </w:p>
    <w:p w:rsidR="001F6817" w:rsidP="00046B0F" w14:paraId="0C26B2E2" w14:textId="77777777">
      <w:pPr>
        <w:jc w:val="both"/>
        <w:rPr>
          <w:b/>
        </w:rPr>
      </w:pPr>
    </w:p>
    <w:p w:rsidR="00046B0F" w:rsidRPr="00320F2A" w:rsidP="006262CC" w14:paraId="43A934E9" w14:textId="77777777">
      <w:pPr>
        <w:numPr>
          <w:ilvl w:val="0"/>
          <w:numId w:val="17"/>
        </w:numPr>
        <w:ind w:left="360"/>
        <w:jc w:val="both"/>
        <w:rPr>
          <w:b/>
        </w:rPr>
      </w:pPr>
      <w:r w:rsidRPr="00320F2A">
        <w:rPr>
          <w:b/>
        </w:rPr>
        <w:t>Provide an estimate of the total annual cost burden to respondents or recordkeepers resulting from the collection of information.  (Do not include the costs of any hour burden shown in items 12 and 14).</w:t>
      </w:r>
    </w:p>
    <w:p w:rsidR="00046B0F" w:rsidRPr="00046B0F" w:rsidP="00046B0F" w14:paraId="4D5F99F2" w14:textId="77777777">
      <w:pPr>
        <w:jc w:val="both"/>
        <w:rPr>
          <w:bCs/>
        </w:rPr>
      </w:pPr>
    </w:p>
    <w:p w:rsidR="002000F4" w:rsidP="003B4A65" w14:paraId="67A1C7CE" w14:textId="77777777">
      <w:pPr>
        <w:autoSpaceDE w:val="0"/>
        <w:autoSpaceDN w:val="0"/>
        <w:adjustRightInd w:val="0"/>
        <w:jc w:val="both"/>
      </w:pPr>
      <w:r>
        <w:t xml:space="preserve">There are no other </w:t>
      </w:r>
      <w:r w:rsidR="00AE360B">
        <w:t xml:space="preserve">estimated </w:t>
      </w:r>
      <w:r>
        <w:t>costs to respondents outside of the post-tax wage estimate identified in</w:t>
      </w:r>
      <w:r w:rsidR="003F358F">
        <w:t xml:space="preserve"> the tables in</w:t>
      </w:r>
      <w:r>
        <w:t xml:space="preserve"> question 12.  </w:t>
      </w:r>
      <w:r w:rsidR="003125D6">
        <w:t>Consumer</w:t>
      </w:r>
      <w:r>
        <w:t xml:space="preserve"> respondents</w:t>
      </w:r>
      <w:r w:rsidR="003125D6">
        <w:t xml:space="preserve"> </w:t>
      </w:r>
      <w:r w:rsidR="00082AEC">
        <w:t>accessing the DOT form(s) from</w:t>
      </w:r>
      <w:r w:rsidR="003125D6">
        <w:t xml:space="preserve"> airline website</w:t>
      </w:r>
      <w:r w:rsidR="00082AEC">
        <w:t>s</w:t>
      </w:r>
      <w:r w:rsidR="003125D6">
        <w:t xml:space="preserve"> will already have access to a computer and a web provider by which to submit </w:t>
      </w:r>
      <w:r w:rsidR="00082AEC">
        <w:t>the form(s) to</w:t>
      </w:r>
      <w:r w:rsidR="003125D6">
        <w:t xml:space="preserve"> airlines electronically. We assume the costs of electronic submissions are less than those associated with hardcopy submission (e.g. costs of printing forms).</w:t>
      </w:r>
      <w:r w:rsidR="003B4A65">
        <w:t xml:space="preserve"> </w:t>
      </w:r>
      <w:r w:rsidR="0063156D">
        <w:t xml:space="preserve"> Further, the forms are short and can be completed by passengers without needing to obtain signature from a third party such as a veterinarian about the health of the</w:t>
      </w:r>
      <w:r w:rsidR="00B90D40">
        <w:t>ir service</w:t>
      </w:r>
      <w:r w:rsidR="0063156D">
        <w:t xml:space="preserve"> animal.</w:t>
      </w:r>
    </w:p>
    <w:p w:rsidR="003125D6" w:rsidRPr="006262CC" w:rsidP="00047356" w14:paraId="447B2372" w14:textId="77777777">
      <w:pPr>
        <w:autoSpaceDE w:val="0"/>
        <w:autoSpaceDN w:val="0"/>
        <w:adjustRightInd w:val="0"/>
        <w:rPr>
          <w:b/>
        </w:rPr>
      </w:pPr>
    </w:p>
    <w:p w:rsidR="00C935C9" w:rsidRPr="006262CC" w:rsidP="006262CC" w14:paraId="430B9EAF" w14:textId="77777777">
      <w:pPr>
        <w:numPr>
          <w:ilvl w:val="0"/>
          <w:numId w:val="17"/>
        </w:numPr>
        <w:autoSpaceDE w:val="0"/>
        <w:autoSpaceDN w:val="0"/>
        <w:adjustRightInd w:val="0"/>
        <w:ind w:left="360"/>
        <w:jc w:val="both"/>
        <w:rPr>
          <w:b/>
        </w:rPr>
      </w:pPr>
      <w:r w:rsidRPr="006262CC">
        <w:rPr>
          <w:b/>
        </w:rPr>
        <w:t>Provide estimates of annualized cost to the federal government.  Also, provide a description of the method used to estimate costs,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C048E" w:rsidRPr="00587CF6" w:rsidP="00047356" w14:paraId="2FD38A59" w14:textId="77777777">
      <w:pPr>
        <w:autoSpaceDE w:val="0"/>
        <w:autoSpaceDN w:val="0"/>
        <w:adjustRightInd w:val="0"/>
      </w:pPr>
    </w:p>
    <w:p w:rsidR="003125D6" w:rsidP="00B47D42" w14:paraId="616F4BF3" w14:textId="77777777">
      <w:pPr>
        <w:jc w:val="both"/>
      </w:pPr>
      <w:r>
        <w:t xml:space="preserve">Costs to the Department are negligible, as </w:t>
      </w:r>
      <w:r w:rsidR="00C741C8">
        <w:t xml:space="preserve">these forms would be submitted directly to the airlines </w:t>
      </w:r>
      <w:r w:rsidR="00187E86">
        <w:t xml:space="preserve">from passengers </w:t>
      </w:r>
      <w:r w:rsidR="00C741C8">
        <w:t xml:space="preserve">and not the Department.  The Department </w:t>
      </w:r>
      <w:r w:rsidR="00C741C8">
        <w:t>would</w:t>
      </w:r>
      <w:r w:rsidR="00C741C8">
        <w:t xml:space="preserve"> review these forms if </w:t>
      </w:r>
      <w:r w:rsidR="00187E86">
        <w:t xml:space="preserve">airlines assert that passengers have fraudulently completed the forms to determine if the matter should be referred to the Department’s Office of Inspector General.  The Department </w:t>
      </w:r>
      <w:r w:rsidR="00187E86">
        <w:t>would</w:t>
      </w:r>
      <w:r w:rsidR="00187E86">
        <w:t xml:space="preserve"> also review these forms if it receives complaints from passengers alleging airlines’ documentation requirements for travel with a service animal was not consistent with these forms. </w:t>
      </w:r>
      <w:r>
        <w:t>The Department estimates that the costs</w:t>
      </w:r>
      <w:r w:rsidR="00187E86">
        <w:t xml:space="preserve"> to it would be minimal as these actions are within the scope of duties of its Office of Aviation Consumer Protection.</w:t>
      </w:r>
    </w:p>
    <w:p w:rsidR="003F12CA" w:rsidRPr="00587CF6" w:rsidP="00047356" w14:paraId="05C19E65" w14:textId="77777777">
      <w:pPr>
        <w:autoSpaceDE w:val="0"/>
        <w:autoSpaceDN w:val="0"/>
        <w:adjustRightInd w:val="0"/>
      </w:pPr>
    </w:p>
    <w:p w:rsidR="00C935C9" w:rsidRPr="006262CC" w:rsidP="006262CC" w14:paraId="6FE6387E" w14:textId="77777777">
      <w:pPr>
        <w:numPr>
          <w:ilvl w:val="0"/>
          <w:numId w:val="17"/>
        </w:numPr>
        <w:autoSpaceDE w:val="0"/>
        <w:autoSpaceDN w:val="0"/>
        <w:adjustRightInd w:val="0"/>
        <w:ind w:left="360"/>
        <w:jc w:val="both"/>
        <w:rPr>
          <w:b/>
        </w:rPr>
      </w:pPr>
      <w:bookmarkStart w:id="3" w:name="_Hlk143602539"/>
      <w:r w:rsidRPr="006262CC">
        <w:rPr>
          <w:b/>
        </w:rPr>
        <w:t>Explain the reasons for any program changes or adjustments reported in items 12, 13 or 14.</w:t>
      </w:r>
    </w:p>
    <w:bookmarkEnd w:id="3"/>
    <w:p w:rsidR="004C048E" w:rsidRPr="00587CF6" w:rsidP="00047356" w14:paraId="6E1235A1" w14:textId="77777777">
      <w:pPr>
        <w:autoSpaceDE w:val="0"/>
        <w:autoSpaceDN w:val="0"/>
        <w:adjustRightInd w:val="0"/>
      </w:pPr>
    </w:p>
    <w:p w:rsidR="00E60BDC" w:rsidP="001F3456" w14:paraId="4BA04511" w14:textId="77777777">
      <w:pPr>
        <w:autoSpaceDE w:val="0"/>
        <w:autoSpaceDN w:val="0"/>
        <w:adjustRightInd w:val="0"/>
        <w:jc w:val="both"/>
      </w:pPr>
      <w:r>
        <w:t xml:space="preserve">Based on </w:t>
      </w:r>
      <w:r w:rsidR="006262CC">
        <w:t>feedback received from stakeholders, DOT has made amendments to the U</w:t>
      </w:r>
      <w:r w:rsidRPr="006262CC" w:rsidR="006262CC">
        <w:t xml:space="preserve">.S. Department of Transportation Service Animal Air Transportation Form </w:t>
      </w:r>
      <w:r w:rsidR="006262CC">
        <w:t>to clarify instructions and make the forms more efficient for passengers.  These changes will not impact the estimated burden hours for respondents.  DOT still estimates that it will take respondents approximately 15 minutes to complete</w:t>
      </w:r>
      <w:r w:rsidR="001F6817">
        <w:t xml:space="preserve"> each</w:t>
      </w:r>
      <w:r w:rsidR="006262CC">
        <w:t xml:space="preserve"> forms.  </w:t>
      </w:r>
    </w:p>
    <w:p w:rsidR="00D52D15" w:rsidRPr="00587CF6" w:rsidP="00047356" w14:paraId="5E868673" w14:textId="77777777">
      <w:pPr>
        <w:autoSpaceDE w:val="0"/>
        <w:autoSpaceDN w:val="0"/>
        <w:adjustRightInd w:val="0"/>
      </w:pPr>
    </w:p>
    <w:p w:rsidR="00C935C9" w:rsidRPr="006262CC" w:rsidP="006262CC" w14:paraId="69E0CB7B" w14:textId="77777777">
      <w:pPr>
        <w:numPr>
          <w:ilvl w:val="0"/>
          <w:numId w:val="17"/>
        </w:numPr>
        <w:autoSpaceDE w:val="0"/>
        <w:autoSpaceDN w:val="0"/>
        <w:adjustRightInd w:val="0"/>
        <w:ind w:left="360"/>
        <w:jc w:val="both"/>
        <w:rPr>
          <w:b/>
        </w:rPr>
      </w:pPr>
      <w:r w:rsidRPr="006262CC">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935C9" w:rsidRPr="00C935C9" w:rsidP="00C935C9" w14:paraId="6FEB287D" w14:textId="77777777">
      <w:pPr>
        <w:autoSpaceDE w:val="0"/>
        <w:autoSpaceDN w:val="0"/>
        <w:adjustRightInd w:val="0"/>
        <w:jc w:val="both"/>
        <w:rPr>
          <w:bCs/>
        </w:rPr>
      </w:pPr>
    </w:p>
    <w:p w:rsidR="00C935C9" w:rsidRPr="00C935C9" w:rsidP="00C935C9" w14:paraId="2B7D3873" w14:textId="77777777">
      <w:pPr>
        <w:autoSpaceDE w:val="0"/>
        <w:autoSpaceDN w:val="0"/>
        <w:adjustRightInd w:val="0"/>
        <w:jc w:val="both"/>
        <w:rPr>
          <w:bCs/>
        </w:rPr>
      </w:pPr>
      <w:r w:rsidRPr="00C935C9">
        <w:rPr>
          <w:bCs/>
        </w:rPr>
        <w:t>The Department</w:t>
      </w:r>
      <w:r w:rsidR="003837ED">
        <w:rPr>
          <w:bCs/>
        </w:rPr>
        <w:t xml:space="preserve"> does not intend to publish the results of information collected from respondents.  </w:t>
      </w:r>
    </w:p>
    <w:p w:rsidR="003F12CA" w:rsidRPr="006262CC" w:rsidP="00047356" w14:paraId="7DEB631F" w14:textId="77777777">
      <w:pPr>
        <w:autoSpaceDE w:val="0"/>
        <w:autoSpaceDN w:val="0"/>
        <w:adjustRightInd w:val="0"/>
        <w:rPr>
          <w:b/>
          <w:bCs/>
        </w:rPr>
      </w:pPr>
    </w:p>
    <w:p w:rsidR="00B1766E" w:rsidRPr="006262CC" w:rsidP="006262CC" w14:paraId="4A46AA2D" w14:textId="77777777">
      <w:pPr>
        <w:pStyle w:val="BodyText3"/>
        <w:numPr>
          <w:ilvl w:val="0"/>
          <w:numId w:val="17"/>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b/>
          <w:bCs/>
          <w:color w:val="auto"/>
        </w:rPr>
      </w:pPr>
      <w:r w:rsidRPr="006262CC">
        <w:rPr>
          <w:rFonts w:ascii="Times New Roman" w:hAnsi="Times New Roman"/>
          <w:b/>
          <w:bCs/>
          <w:color w:val="auto"/>
        </w:rPr>
        <w:t>If seeking approval to not display the expiration date for OMB approval of the information collection, explain the reasons that display would be inappropriate.</w:t>
      </w:r>
    </w:p>
    <w:p w:rsidR="006262CC" w:rsidP="00297985" w14:paraId="13FB5B63" w14:textId="77777777">
      <w:pPr>
        <w:autoSpaceDE w:val="0"/>
        <w:autoSpaceDN w:val="0"/>
        <w:adjustRightInd w:val="0"/>
        <w:rPr>
          <w:b/>
          <w:bCs/>
        </w:rPr>
      </w:pPr>
    </w:p>
    <w:p w:rsidR="003F12CA" w:rsidRPr="006262CC" w:rsidP="00297985" w14:paraId="2CEDB30B" w14:textId="77777777">
      <w:pPr>
        <w:autoSpaceDE w:val="0"/>
        <w:autoSpaceDN w:val="0"/>
        <w:adjustRightInd w:val="0"/>
      </w:pPr>
      <w:r w:rsidRPr="006262CC">
        <w:t xml:space="preserve">Not applicable. </w:t>
      </w:r>
    </w:p>
    <w:p w:rsidR="003F12CA" w:rsidRPr="00587CF6" w:rsidP="00047356" w14:paraId="35FA6AD0" w14:textId="77777777">
      <w:pPr>
        <w:numPr>
          <w:ilvl w:val="0"/>
          <w:numId w:val="2"/>
        </w:numPr>
        <w:autoSpaceDE w:val="0"/>
        <w:autoSpaceDN w:val="0"/>
        <w:adjustRightInd w:val="0"/>
      </w:pPr>
    </w:p>
    <w:p w:rsidR="00C935C9" w:rsidRPr="00DB650C" w:rsidP="00DB650C" w14:paraId="62E081C8" w14:textId="77777777">
      <w:pPr>
        <w:numPr>
          <w:ilvl w:val="0"/>
          <w:numId w:val="17"/>
        </w:numPr>
        <w:ind w:left="360"/>
        <w:rPr>
          <w:b/>
        </w:rPr>
      </w:pPr>
      <w:r w:rsidRPr="00DB650C">
        <w:rPr>
          <w:b/>
        </w:rPr>
        <w:t xml:space="preserve">Explain each exception to the certification statement "Certification for Paperwork Reduction Act Submissions." </w:t>
      </w:r>
    </w:p>
    <w:p w:rsidR="00C935C9" w:rsidRPr="00587CF6" w:rsidP="00C935C9" w14:paraId="59DFB5CA" w14:textId="77777777">
      <w:pPr>
        <w:autoSpaceDE w:val="0"/>
        <w:autoSpaceDN w:val="0"/>
        <w:adjustRightInd w:val="0"/>
      </w:pPr>
    </w:p>
    <w:p w:rsidR="00E11450" w:rsidRPr="00587CF6" w:rsidP="007F5758" w14:paraId="764DE1F1" w14:textId="77777777">
      <w:pPr>
        <w:autoSpaceDE w:val="0"/>
        <w:autoSpaceDN w:val="0"/>
        <w:adjustRightInd w:val="0"/>
      </w:pPr>
      <w:r>
        <w:t xml:space="preserve">Not Applicable.  </w:t>
      </w:r>
    </w:p>
    <w:p w:rsidR="00E11450" w:rsidRPr="00587CF6" w:rsidP="00047356" w14:paraId="24E1D968" w14:textId="77777777">
      <w:pPr>
        <w:pStyle w:val="Default"/>
        <w:rPr>
          <w:rFonts w:ascii="Times New Roman" w:hAnsi="Times New Roman" w:cs="Times New Roman"/>
          <w:color w:val="auto"/>
        </w:rPr>
      </w:pPr>
    </w:p>
    <w:p w:rsidR="00980D0D" w:rsidRPr="00587CF6" w:rsidP="00047356" w14:paraId="075E3231" w14:textId="77777777"/>
    <w:sectPr w:rsidSect="00DD31DD">
      <w:headerReference w:type="even" r:id="rId6"/>
      <w:headerReference w:type="defaul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2381A" w14:paraId="0D790F9D" w14:textId="77777777">
      <w:r>
        <w:separator/>
      </w:r>
    </w:p>
  </w:footnote>
  <w:footnote w:type="continuationSeparator" w:id="1">
    <w:p w:rsidR="00D2381A" w14:paraId="7EB758BB" w14:textId="77777777">
      <w:r>
        <w:continuationSeparator/>
      </w:r>
    </w:p>
  </w:footnote>
  <w:footnote w:id="2">
    <w:p w:rsidR="00FC7A8C" w:rsidP="00B26366" w14:paraId="4BA5E046" w14:textId="77777777">
      <w:pPr>
        <w:pStyle w:val="FootnoteText"/>
        <w:jc w:val="both"/>
        <w:rPr>
          <w:szCs w:val="24"/>
        </w:rPr>
      </w:pPr>
      <w:r>
        <w:rPr>
          <w:rStyle w:val="FootnoteReference"/>
        </w:rPr>
        <w:footnoteRef/>
      </w:r>
      <w:r w:rsidRPr="00320F2A" w:rsidR="00320F2A">
        <w:t>For the purposes of this renewal, the Department relied on 2022 enplanement data to estimate the number of respondents that would complete the service animal forms.  In 2022, U.S. passenger enplanements increased by .5 percent and foreign carrier enplanements decreased by 27 percent</w:t>
      </w:r>
      <w:r w:rsidR="00320F2A">
        <w:t xml:space="preserve">. </w:t>
      </w:r>
      <w:r w:rsidRPr="00320F2A" w:rsidR="00320F2A">
        <w:t xml:space="preserve">“2022 Traffic Data for U.S. Airlines and Foreign Airlines U.S. Flights.” </w:t>
      </w:r>
      <w:hyperlink r:id="rId1" w:history="1">
        <w:r w:rsidRPr="00002093" w:rsidR="00320F2A">
          <w:rPr>
            <w:rStyle w:val="Hyperlink"/>
          </w:rPr>
          <w:t>https://www.transtats.bts.gov/Data_Elements.aspx?Data=4</w:t>
        </w:r>
      </w:hyperlink>
      <w:r w:rsidRPr="00320F2A" w:rsidR="00320F2A">
        <w:t xml:space="preserve">. </w:t>
      </w:r>
      <w:r w:rsidRPr="00320F2A" w:rsidR="00320F2A">
        <w:rPr>
          <w:szCs w:val="24"/>
        </w:rPr>
        <w:t xml:space="preserve">DOT estimates that 282,405 service animals were transported by U.S. carriers to, from, or within the U.S. in 2022 and, if foreign carriers had a similar proportion of passengers traveling with service animals, foreign carriers transported 27,740 service animals to or from the U.S. in 2022.  Assuming that only one passenger with a disability travels with a service animal, 310,145 respondents (282,405 + 27,740) would complete the service animal behavior and health attestation form.     </w:t>
      </w:r>
    </w:p>
    <w:p w:rsidR="00B26366" w:rsidRPr="00B26366" w:rsidP="00B26366" w14:paraId="3599B506" w14:textId="77777777">
      <w:pPr>
        <w:pStyle w:val="FootnoteText"/>
        <w:jc w:val="both"/>
        <w:rPr>
          <w:sz w:val="12"/>
          <w:szCs w:val="12"/>
        </w:rPr>
      </w:pPr>
    </w:p>
  </w:footnote>
  <w:footnote w:id="3">
    <w:p w:rsidR="00430B4C" w:rsidP="00B26366" w14:paraId="64C2679E" w14:textId="77777777">
      <w:pPr>
        <w:pStyle w:val="FootnoteText"/>
        <w:jc w:val="both"/>
      </w:pPr>
      <w:r>
        <w:rPr>
          <w:rStyle w:val="FootnoteReference"/>
        </w:rPr>
        <w:footnoteRef/>
      </w:r>
      <w:r>
        <w:t xml:space="preserve"> We use a post-tax wage estimate of $1</w:t>
      </w:r>
      <w:r w:rsidR="00F643FC">
        <w:t>8</w:t>
      </w:r>
      <w:r>
        <w:t>.4</w:t>
      </w:r>
      <w:r w:rsidR="00F643FC">
        <w:t>8</w:t>
      </w:r>
      <w:r>
        <w:t xml:space="preserve"> ($</w:t>
      </w:r>
      <w:r w:rsidR="00F643FC">
        <w:t>22</w:t>
      </w:r>
      <w:r>
        <w:t>.</w:t>
      </w:r>
      <w:r w:rsidR="00F643FC">
        <w:t>26</w:t>
      </w:r>
      <w:r>
        <w:t xml:space="preserve"> median for all occupations minus a 17 percent estimated tax rate).  </w:t>
      </w:r>
      <w:r w:rsidRPr="004A3A21" w:rsidR="00F643FC">
        <w:t>Bureau of Labor Statistics (</w:t>
      </w:r>
      <w:r w:rsidR="00F643FC">
        <w:t>2022</w:t>
      </w:r>
      <w:r w:rsidRPr="004A3A21" w:rsidR="00F643FC">
        <w:t xml:space="preserve">). “May </w:t>
      </w:r>
      <w:r w:rsidR="00F643FC">
        <w:t>2022</w:t>
      </w:r>
      <w:r w:rsidRPr="004A3A21" w:rsidR="00F643FC">
        <w:t xml:space="preserve"> National Occupational Employment and Wage Estimates: United States.” </w:t>
      </w:r>
      <w:hyperlink r:id="rId2" w:anchor="00-0000" w:history="1">
        <w:r w:rsidRPr="009B56B4" w:rsidR="00F643FC">
          <w:rPr>
            <w:color w:val="0000FF"/>
            <w:szCs w:val="24"/>
            <w:u w:val="single"/>
          </w:rPr>
          <w:t>May 2022 National Occupatio</w:t>
        </w:r>
        <w:r w:rsidRPr="009B56B4" w:rsidR="00F643FC">
          <w:rPr>
            <w:color w:val="0000FF"/>
            <w:szCs w:val="24"/>
            <w:u w:val="single"/>
          </w:rPr>
          <w:t>nal Employment and Wage Estimates (bls.gov)</w:t>
        </w:r>
      </w:hyperlink>
      <w:r w:rsidR="00F643FC">
        <w:rPr>
          <w:szCs w:val="24"/>
        </w:rPr>
        <w:t xml:space="preserve">. </w:t>
      </w:r>
    </w:p>
  </w:footnote>
  <w:footnote w:id="4">
    <w:p w:rsidR="00C741C8" w:rsidP="00B47D42" w14:paraId="110DFA55" w14:textId="77777777">
      <w:pPr>
        <w:pStyle w:val="FootnoteText"/>
        <w:jc w:val="both"/>
      </w:pPr>
      <w:r>
        <w:rPr>
          <w:rStyle w:val="FootnoteReference"/>
        </w:rPr>
        <w:footnoteRef/>
      </w:r>
      <w:r>
        <w:t xml:space="preserve"> The Department estimates that 5 percent of service animal users would be on flight segments scheduled to take 8 hours or more and would also have to complete the Relief Attestation Form, for a total of 15,</w:t>
      </w:r>
      <w:r w:rsidR="00320F2A">
        <w:t>507</w:t>
      </w:r>
      <w:r>
        <w:t xml:space="preserve"> respondents.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7C9E" w:rsidP="00B54938" w14:paraId="6887EFD0"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B7C9E" w14:paraId="4207FA5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7C9E" w:rsidP="00B54938" w14:paraId="1333E138"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4B90">
      <w:rPr>
        <w:rStyle w:val="PageNumber"/>
        <w:noProof/>
      </w:rPr>
      <w:t>8</w:t>
    </w:r>
    <w:r>
      <w:rPr>
        <w:rStyle w:val="PageNumber"/>
      </w:rPr>
      <w:fldChar w:fldCharType="end"/>
    </w:r>
  </w:p>
  <w:p w:rsidR="003B7C9E" w14:paraId="4853D9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92F46B0"/>
    <w:multiLevelType w:val="hybridMultilevel"/>
    <w:tmpl w:val="885D60B0"/>
    <w:lvl w:ilvl="0">
      <w:start w:val="1"/>
      <w:numFmt w:val="decimal"/>
      <w:suff w:val="nothing"/>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4F67087"/>
    <w:multiLevelType w:val="hybridMultilevel"/>
    <w:tmpl w:val="7332A5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9E970FD"/>
    <w:multiLevelType w:val="hybridMultilevel"/>
    <w:tmpl w:val="07AEEC6A"/>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A5A5748"/>
    <w:multiLevelType w:val="hybridMultilevel"/>
    <w:tmpl w:val="53CADF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C47289"/>
    <w:multiLevelType w:val="hybridMultilevel"/>
    <w:tmpl w:val="1CF64B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D8B3F8A"/>
    <w:multiLevelType w:val="hybridMultilevel"/>
    <w:tmpl w:val="C8DC3F3C"/>
    <w:lvl w:ilvl="0">
      <w:start w:val="11"/>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3902A0A"/>
    <w:multiLevelType w:val="hybridMultilevel"/>
    <w:tmpl w:val="FB824C9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A962B56"/>
    <w:multiLevelType w:val="hybridMultilevel"/>
    <w:tmpl w:val="88CA429E"/>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Letter Gothic 12cpi" w:eastAsia="Times New Roman" w:hAnsi="Letter Gothic 12cpi"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E1962F0"/>
    <w:multiLevelType w:val="hybrid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246D3200"/>
    <w:multiLevelType w:val="hybridMultilevel"/>
    <w:tmpl w:val="B34AC9E6"/>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1431534"/>
    <w:multiLevelType w:val="hybridMultilevel"/>
    <w:tmpl w:val="54F6D6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7475839"/>
    <w:multiLevelType w:val="hybridMultilevel"/>
    <w:tmpl w:val="C7810D0E"/>
    <w:lvl w:ilvl="0">
      <w:start w:val="1"/>
      <w:numFmt w:val="decimal"/>
      <w:suff w:val="nothing"/>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389E4D8D"/>
    <w:multiLevelType w:val="hybridMultilevel"/>
    <w:tmpl w:val="9BCA10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A4A6109"/>
    <w:multiLevelType w:val="hybridMultilevel"/>
    <w:tmpl w:val="436E2D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F0B3A7B"/>
    <w:multiLevelType w:val="hybridMultilevel"/>
    <w:tmpl w:val="91CEF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FA72432"/>
    <w:multiLevelType w:val="hybridMultilevel"/>
    <w:tmpl w:val="081EDFF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43FD117B"/>
    <w:multiLevelType w:val="hybridMultilevel"/>
    <w:tmpl w:val="C16491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583B0F5D"/>
    <w:multiLevelType w:val="hybridMultilevel"/>
    <w:tmpl w:val="48B6DE5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8">
    <w:nsid w:val="5D3747E1"/>
    <w:multiLevelType w:val="hybridMultilevel"/>
    <w:tmpl w:val="2A26370C"/>
    <w:lvl w:ilvl="0">
      <w:start w:val="1"/>
      <w:numFmt w:val="decimal"/>
      <w:lvlText w:val="%1."/>
      <w:lvlJc w:val="left"/>
      <w:pPr>
        <w:ind w:left="369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187396C"/>
    <w:multiLevelType w:val="hybridMultilevel"/>
    <w:tmpl w:val="262849A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6ADC3EF2"/>
    <w:multiLevelType w:val="hybridMultilevel"/>
    <w:tmpl w:val="992E0EBE"/>
    <w:lvl w:ilvl="0">
      <w:start w:val="0"/>
      <w:numFmt w:val="bullet"/>
      <w:lvlText w:val=""/>
      <w:lvlJc w:val="left"/>
      <w:pPr>
        <w:tabs>
          <w:tab w:val="num" w:pos="720"/>
        </w:tabs>
        <w:ind w:left="720" w:hanging="360"/>
      </w:pPr>
      <w:rPr>
        <w:rFonts w:ascii="Symbol" w:eastAsia="Times New Roman" w:hAnsi="Symbol" w:cs="Times New Roman"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6FD37C75"/>
    <w:multiLevelType w:val="hybridMultilevel"/>
    <w:tmpl w:val="C7810D0E"/>
    <w:lvl w:ilvl="0">
      <w:start w:val="1"/>
      <w:numFmt w:val="decimal"/>
      <w:suff w:val="nothing"/>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4869479">
    <w:abstractNumId w:val="21"/>
  </w:num>
  <w:num w:numId="2" w16cid:durableId="707143857">
    <w:abstractNumId w:val="0"/>
  </w:num>
  <w:num w:numId="3" w16cid:durableId="903566987">
    <w:abstractNumId w:val="20"/>
  </w:num>
  <w:num w:numId="4" w16cid:durableId="1558975935">
    <w:abstractNumId w:val="4"/>
  </w:num>
  <w:num w:numId="5" w16cid:durableId="1961255037">
    <w:abstractNumId w:val="7"/>
  </w:num>
  <w:num w:numId="6" w16cid:durableId="1921408602">
    <w:abstractNumId w:val="8"/>
  </w:num>
  <w:num w:numId="7" w16cid:durableId="1757629333">
    <w:abstractNumId w:val="17"/>
  </w:num>
  <w:num w:numId="8" w16cid:durableId="1293903397">
    <w:abstractNumId w:val="19"/>
  </w:num>
  <w:num w:numId="9" w16cid:durableId="1998342926">
    <w:abstractNumId w:val="16"/>
  </w:num>
  <w:num w:numId="10" w16cid:durableId="416025380">
    <w:abstractNumId w:val="1"/>
  </w:num>
  <w:num w:numId="11" w16cid:durableId="360741140">
    <w:abstractNumId w:val="15"/>
  </w:num>
  <w:num w:numId="12" w16cid:durableId="1501509732">
    <w:abstractNumId w:val="11"/>
  </w:num>
  <w:num w:numId="13" w16cid:durableId="90274708">
    <w:abstractNumId w:val="14"/>
  </w:num>
  <w:num w:numId="14" w16cid:durableId="602299858">
    <w:abstractNumId w:val="13"/>
  </w:num>
  <w:num w:numId="15" w16cid:durableId="187573335">
    <w:abstractNumId w:val="12"/>
  </w:num>
  <w:num w:numId="16" w16cid:durableId="1360660451">
    <w:abstractNumId w:val="2"/>
  </w:num>
  <w:num w:numId="17" w16cid:durableId="1370836768">
    <w:abstractNumId w:val="18"/>
  </w:num>
  <w:num w:numId="18" w16cid:durableId="1433235597">
    <w:abstractNumId w:val="3"/>
  </w:num>
  <w:num w:numId="19" w16cid:durableId="810096275">
    <w:abstractNumId w:val="9"/>
  </w:num>
  <w:num w:numId="20" w16cid:durableId="685442322">
    <w:abstractNumId w:val="10"/>
  </w:num>
  <w:num w:numId="21" w16cid:durableId="1080299733">
    <w:abstractNumId w:val="5"/>
  </w:num>
  <w:num w:numId="22" w16cid:durableId="16852089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731"/>
    <w:rsid w:val="00002093"/>
    <w:rsid w:val="0000752D"/>
    <w:rsid w:val="00012B90"/>
    <w:rsid w:val="000230B7"/>
    <w:rsid w:val="0002477B"/>
    <w:rsid w:val="00026F74"/>
    <w:rsid w:val="00046B0F"/>
    <w:rsid w:val="00047356"/>
    <w:rsid w:val="000645AA"/>
    <w:rsid w:val="00064C24"/>
    <w:rsid w:val="00072D24"/>
    <w:rsid w:val="0008151A"/>
    <w:rsid w:val="00082AEC"/>
    <w:rsid w:val="000862DF"/>
    <w:rsid w:val="00091D11"/>
    <w:rsid w:val="00093941"/>
    <w:rsid w:val="000B17D8"/>
    <w:rsid w:val="000C41B3"/>
    <w:rsid w:val="000C7747"/>
    <w:rsid w:val="000F6EE7"/>
    <w:rsid w:val="000F7B3D"/>
    <w:rsid w:val="00107AD1"/>
    <w:rsid w:val="00123AF7"/>
    <w:rsid w:val="00126F25"/>
    <w:rsid w:val="00136640"/>
    <w:rsid w:val="0013746C"/>
    <w:rsid w:val="00137FB1"/>
    <w:rsid w:val="001476D1"/>
    <w:rsid w:val="0015467E"/>
    <w:rsid w:val="00160CC8"/>
    <w:rsid w:val="00163A3C"/>
    <w:rsid w:val="00164DAA"/>
    <w:rsid w:val="00173D21"/>
    <w:rsid w:val="00186771"/>
    <w:rsid w:val="00187E86"/>
    <w:rsid w:val="0019370C"/>
    <w:rsid w:val="00194EFC"/>
    <w:rsid w:val="001A0470"/>
    <w:rsid w:val="001A2499"/>
    <w:rsid w:val="001A2E2C"/>
    <w:rsid w:val="001A6817"/>
    <w:rsid w:val="001A6D4B"/>
    <w:rsid w:val="001B4766"/>
    <w:rsid w:val="001C5F18"/>
    <w:rsid w:val="001C726B"/>
    <w:rsid w:val="001D3D6C"/>
    <w:rsid w:val="001E237A"/>
    <w:rsid w:val="001E5D6D"/>
    <w:rsid w:val="001F089F"/>
    <w:rsid w:val="001F11D0"/>
    <w:rsid w:val="001F3456"/>
    <w:rsid w:val="001F6407"/>
    <w:rsid w:val="001F6817"/>
    <w:rsid w:val="002000F4"/>
    <w:rsid w:val="0020223F"/>
    <w:rsid w:val="00205D74"/>
    <w:rsid w:val="00206AE8"/>
    <w:rsid w:val="002128A9"/>
    <w:rsid w:val="00224B4F"/>
    <w:rsid w:val="002315E1"/>
    <w:rsid w:val="0023216A"/>
    <w:rsid w:val="00255028"/>
    <w:rsid w:val="00285F3D"/>
    <w:rsid w:val="00286DD6"/>
    <w:rsid w:val="0029010F"/>
    <w:rsid w:val="002924EF"/>
    <w:rsid w:val="00295DD7"/>
    <w:rsid w:val="00297985"/>
    <w:rsid w:val="002B3417"/>
    <w:rsid w:val="002D2FF1"/>
    <w:rsid w:val="002D6E2E"/>
    <w:rsid w:val="002E03F9"/>
    <w:rsid w:val="002E5400"/>
    <w:rsid w:val="002F7A5A"/>
    <w:rsid w:val="00303CB1"/>
    <w:rsid w:val="00310A4A"/>
    <w:rsid w:val="003125D6"/>
    <w:rsid w:val="00314181"/>
    <w:rsid w:val="00316474"/>
    <w:rsid w:val="00320F2A"/>
    <w:rsid w:val="00323A36"/>
    <w:rsid w:val="00337969"/>
    <w:rsid w:val="00351030"/>
    <w:rsid w:val="00361326"/>
    <w:rsid w:val="00363719"/>
    <w:rsid w:val="0036690E"/>
    <w:rsid w:val="003707D0"/>
    <w:rsid w:val="00377A5C"/>
    <w:rsid w:val="003807EE"/>
    <w:rsid w:val="003821BC"/>
    <w:rsid w:val="003837ED"/>
    <w:rsid w:val="00383AD6"/>
    <w:rsid w:val="00390E07"/>
    <w:rsid w:val="00392861"/>
    <w:rsid w:val="00396637"/>
    <w:rsid w:val="00396658"/>
    <w:rsid w:val="00396B20"/>
    <w:rsid w:val="003A44E2"/>
    <w:rsid w:val="003A64E4"/>
    <w:rsid w:val="003B1239"/>
    <w:rsid w:val="003B4045"/>
    <w:rsid w:val="003B4A65"/>
    <w:rsid w:val="003B7C9E"/>
    <w:rsid w:val="003C7F3E"/>
    <w:rsid w:val="003D4560"/>
    <w:rsid w:val="003D5772"/>
    <w:rsid w:val="003E052B"/>
    <w:rsid w:val="003E7A1B"/>
    <w:rsid w:val="003E7BB4"/>
    <w:rsid w:val="003F12CA"/>
    <w:rsid w:val="003F15E1"/>
    <w:rsid w:val="003F358F"/>
    <w:rsid w:val="00402208"/>
    <w:rsid w:val="00405737"/>
    <w:rsid w:val="00406FB1"/>
    <w:rsid w:val="00412ED9"/>
    <w:rsid w:val="00430B4C"/>
    <w:rsid w:val="00436BAA"/>
    <w:rsid w:val="00441055"/>
    <w:rsid w:val="0044173B"/>
    <w:rsid w:val="004451F0"/>
    <w:rsid w:val="004502AA"/>
    <w:rsid w:val="00450B57"/>
    <w:rsid w:val="004633D1"/>
    <w:rsid w:val="00464DB1"/>
    <w:rsid w:val="00481275"/>
    <w:rsid w:val="0049184F"/>
    <w:rsid w:val="004A3A21"/>
    <w:rsid w:val="004B051E"/>
    <w:rsid w:val="004B44C8"/>
    <w:rsid w:val="004B4D57"/>
    <w:rsid w:val="004C048E"/>
    <w:rsid w:val="004C2482"/>
    <w:rsid w:val="004C7AA9"/>
    <w:rsid w:val="004C7AC6"/>
    <w:rsid w:val="004D122F"/>
    <w:rsid w:val="004D41A9"/>
    <w:rsid w:val="004E4A71"/>
    <w:rsid w:val="004F11BD"/>
    <w:rsid w:val="004F3E95"/>
    <w:rsid w:val="004F5985"/>
    <w:rsid w:val="004F6143"/>
    <w:rsid w:val="005013BE"/>
    <w:rsid w:val="00504EFF"/>
    <w:rsid w:val="00517064"/>
    <w:rsid w:val="00545025"/>
    <w:rsid w:val="00545404"/>
    <w:rsid w:val="00562CC5"/>
    <w:rsid w:val="00564402"/>
    <w:rsid w:val="00573074"/>
    <w:rsid w:val="00586FF0"/>
    <w:rsid w:val="00587CF6"/>
    <w:rsid w:val="005A1B28"/>
    <w:rsid w:val="005A5CDB"/>
    <w:rsid w:val="005A78CE"/>
    <w:rsid w:val="005B2752"/>
    <w:rsid w:val="005C02B4"/>
    <w:rsid w:val="005C7543"/>
    <w:rsid w:val="005D2ABD"/>
    <w:rsid w:val="005D7ED5"/>
    <w:rsid w:val="005E5E42"/>
    <w:rsid w:val="005E654C"/>
    <w:rsid w:val="005F7FE4"/>
    <w:rsid w:val="00603C80"/>
    <w:rsid w:val="00605DBF"/>
    <w:rsid w:val="00613158"/>
    <w:rsid w:val="00621FA1"/>
    <w:rsid w:val="006262CC"/>
    <w:rsid w:val="0063156D"/>
    <w:rsid w:val="0063381D"/>
    <w:rsid w:val="006440FF"/>
    <w:rsid w:val="0065483D"/>
    <w:rsid w:val="00671320"/>
    <w:rsid w:val="006774DA"/>
    <w:rsid w:val="00681297"/>
    <w:rsid w:val="00686154"/>
    <w:rsid w:val="0069013B"/>
    <w:rsid w:val="00694B90"/>
    <w:rsid w:val="006962C9"/>
    <w:rsid w:val="006A22B1"/>
    <w:rsid w:val="006A67F3"/>
    <w:rsid w:val="006B5767"/>
    <w:rsid w:val="006C5D3D"/>
    <w:rsid w:val="006D7D1F"/>
    <w:rsid w:val="006E21BC"/>
    <w:rsid w:val="006F27E1"/>
    <w:rsid w:val="006F5C77"/>
    <w:rsid w:val="006F65DE"/>
    <w:rsid w:val="00712537"/>
    <w:rsid w:val="00715E94"/>
    <w:rsid w:val="00742B61"/>
    <w:rsid w:val="007636A7"/>
    <w:rsid w:val="00767581"/>
    <w:rsid w:val="0076761C"/>
    <w:rsid w:val="00773173"/>
    <w:rsid w:val="00792A9D"/>
    <w:rsid w:val="007958A0"/>
    <w:rsid w:val="00795998"/>
    <w:rsid w:val="007A1F65"/>
    <w:rsid w:val="007B5B35"/>
    <w:rsid w:val="007B721D"/>
    <w:rsid w:val="007C0867"/>
    <w:rsid w:val="007C7792"/>
    <w:rsid w:val="007E1210"/>
    <w:rsid w:val="007E7E33"/>
    <w:rsid w:val="007F4E57"/>
    <w:rsid w:val="007F5758"/>
    <w:rsid w:val="007F7236"/>
    <w:rsid w:val="008024DB"/>
    <w:rsid w:val="008039AE"/>
    <w:rsid w:val="0081197E"/>
    <w:rsid w:val="008143AA"/>
    <w:rsid w:val="00816BA1"/>
    <w:rsid w:val="0082285A"/>
    <w:rsid w:val="008324FE"/>
    <w:rsid w:val="008363F8"/>
    <w:rsid w:val="00837D83"/>
    <w:rsid w:val="00844F19"/>
    <w:rsid w:val="0085138E"/>
    <w:rsid w:val="00860488"/>
    <w:rsid w:val="008722C5"/>
    <w:rsid w:val="0087513A"/>
    <w:rsid w:val="00875C2C"/>
    <w:rsid w:val="0088559E"/>
    <w:rsid w:val="00885FB1"/>
    <w:rsid w:val="00885FF3"/>
    <w:rsid w:val="00892B5E"/>
    <w:rsid w:val="008E3ADF"/>
    <w:rsid w:val="008F06DB"/>
    <w:rsid w:val="008F69DC"/>
    <w:rsid w:val="009009D6"/>
    <w:rsid w:val="00902A06"/>
    <w:rsid w:val="00911903"/>
    <w:rsid w:val="009279F4"/>
    <w:rsid w:val="009302E5"/>
    <w:rsid w:val="0093208F"/>
    <w:rsid w:val="00933C9E"/>
    <w:rsid w:val="009417D5"/>
    <w:rsid w:val="0094265B"/>
    <w:rsid w:val="00946A75"/>
    <w:rsid w:val="009536E5"/>
    <w:rsid w:val="00960956"/>
    <w:rsid w:val="0097425C"/>
    <w:rsid w:val="00975BA9"/>
    <w:rsid w:val="00976910"/>
    <w:rsid w:val="00980D0D"/>
    <w:rsid w:val="00986980"/>
    <w:rsid w:val="00990F69"/>
    <w:rsid w:val="00996EBA"/>
    <w:rsid w:val="009B4264"/>
    <w:rsid w:val="009B56B4"/>
    <w:rsid w:val="009B68BA"/>
    <w:rsid w:val="009D43FC"/>
    <w:rsid w:val="009D54FF"/>
    <w:rsid w:val="009D64CC"/>
    <w:rsid w:val="009E0AE5"/>
    <w:rsid w:val="009E71B3"/>
    <w:rsid w:val="009F35B4"/>
    <w:rsid w:val="00A124D4"/>
    <w:rsid w:val="00A131AC"/>
    <w:rsid w:val="00A25D90"/>
    <w:rsid w:val="00A320AB"/>
    <w:rsid w:val="00A36EAD"/>
    <w:rsid w:val="00A45ED1"/>
    <w:rsid w:val="00A6646E"/>
    <w:rsid w:val="00A737A6"/>
    <w:rsid w:val="00A92147"/>
    <w:rsid w:val="00A94925"/>
    <w:rsid w:val="00A94CD6"/>
    <w:rsid w:val="00AA1FFE"/>
    <w:rsid w:val="00AA26C8"/>
    <w:rsid w:val="00AA4740"/>
    <w:rsid w:val="00AB0B54"/>
    <w:rsid w:val="00AB33D5"/>
    <w:rsid w:val="00AB5005"/>
    <w:rsid w:val="00AB7D71"/>
    <w:rsid w:val="00AC01DB"/>
    <w:rsid w:val="00AC7C26"/>
    <w:rsid w:val="00AD443E"/>
    <w:rsid w:val="00AE360B"/>
    <w:rsid w:val="00AE3B77"/>
    <w:rsid w:val="00AE5E13"/>
    <w:rsid w:val="00AF4D09"/>
    <w:rsid w:val="00B06ED9"/>
    <w:rsid w:val="00B108A7"/>
    <w:rsid w:val="00B1766E"/>
    <w:rsid w:val="00B20989"/>
    <w:rsid w:val="00B23E9F"/>
    <w:rsid w:val="00B25707"/>
    <w:rsid w:val="00B26366"/>
    <w:rsid w:val="00B35F0D"/>
    <w:rsid w:val="00B42474"/>
    <w:rsid w:val="00B42A6D"/>
    <w:rsid w:val="00B47D42"/>
    <w:rsid w:val="00B50164"/>
    <w:rsid w:val="00B54938"/>
    <w:rsid w:val="00B6185F"/>
    <w:rsid w:val="00B836EB"/>
    <w:rsid w:val="00B90A0D"/>
    <w:rsid w:val="00B90D40"/>
    <w:rsid w:val="00B9717E"/>
    <w:rsid w:val="00BA6A4A"/>
    <w:rsid w:val="00BC4EF6"/>
    <w:rsid w:val="00BE088E"/>
    <w:rsid w:val="00BF4785"/>
    <w:rsid w:val="00BF769F"/>
    <w:rsid w:val="00C00A3E"/>
    <w:rsid w:val="00C025FD"/>
    <w:rsid w:val="00C0364B"/>
    <w:rsid w:val="00C0450D"/>
    <w:rsid w:val="00C3754F"/>
    <w:rsid w:val="00C44C14"/>
    <w:rsid w:val="00C454D7"/>
    <w:rsid w:val="00C52470"/>
    <w:rsid w:val="00C536FB"/>
    <w:rsid w:val="00C55A1E"/>
    <w:rsid w:val="00C60E78"/>
    <w:rsid w:val="00C70774"/>
    <w:rsid w:val="00C741C8"/>
    <w:rsid w:val="00C74236"/>
    <w:rsid w:val="00C76855"/>
    <w:rsid w:val="00C7718F"/>
    <w:rsid w:val="00C80476"/>
    <w:rsid w:val="00C825DA"/>
    <w:rsid w:val="00C85044"/>
    <w:rsid w:val="00C91898"/>
    <w:rsid w:val="00C925C6"/>
    <w:rsid w:val="00C935C9"/>
    <w:rsid w:val="00C95D03"/>
    <w:rsid w:val="00CA4103"/>
    <w:rsid w:val="00CB72A6"/>
    <w:rsid w:val="00CC1B17"/>
    <w:rsid w:val="00CD2C7A"/>
    <w:rsid w:val="00CE0091"/>
    <w:rsid w:val="00CE78A3"/>
    <w:rsid w:val="00CF08EA"/>
    <w:rsid w:val="00CF65D6"/>
    <w:rsid w:val="00CF68A3"/>
    <w:rsid w:val="00D00EBE"/>
    <w:rsid w:val="00D051D7"/>
    <w:rsid w:val="00D06C24"/>
    <w:rsid w:val="00D101A0"/>
    <w:rsid w:val="00D11BD6"/>
    <w:rsid w:val="00D14E12"/>
    <w:rsid w:val="00D16C7B"/>
    <w:rsid w:val="00D226BA"/>
    <w:rsid w:val="00D2381A"/>
    <w:rsid w:val="00D242E2"/>
    <w:rsid w:val="00D24E92"/>
    <w:rsid w:val="00D47727"/>
    <w:rsid w:val="00D52D15"/>
    <w:rsid w:val="00D53764"/>
    <w:rsid w:val="00D53B06"/>
    <w:rsid w:val="00D60B14"/>
    <w:rsid w:val="00D64580"/>
    <w:rsid w:val="00D64A22"/>
    <w:rsid w:val="00D65834"/>
    <w:rsid w:val="00D7357A"/>
    <w:rsid w:val="00D76BF4"/>
    <w:rsid w:val="00D8435E"/>
    <w:rsid w:val="00D84CFA"/>
    <w:rsid w:val="00D85B19"/>
    <w:rsid w:val="00D85F64"/>
    <w:rsid w:val="00D95DE1"/>
    <w:rsid w:val="00DA5A52"/>
    <w:rsid w:val="00DB650C"/>
    <w:rsid w:val="00DD31DD"/>
    <w:rsid w:val="00DE347E"/>
    <w:rsid w:val="00DE70C5"/>
    <w:rsid w:val="00DF3082"/>
    <w:rsid w:val="00DF7101"/>
    <w:rsid w:val="00E028F1"/>
    <w:rsid w:val="00E031A8"/>
    <w:rsid w:val="00E07BC4"/>
    <w:rsid w:val="00E11450"/>
    <w:rsid w:val="00E12190"/>
    <w:rsid w:val="00E319F0"/>
    <w:rsid w:val="00E32CEF"/>
    <w:rsid w:val="00E4033B"/>
    <w:rsid w:val="00E51E59"/>
    <w:rsid w:val="00E60BDC"/>
    <w:rsid w:val="00E67796"/>
    <w:rsid w:val="00E7329F"/>
    <w:rsid w:val="00E739F1"/>
    <w:rsid w:val="00E8647B"/>
    <w:rsid w:val="00E8647D"/>
    <w:rsid w:val="00E87A55"/>
    <w:rsid w:val="00E9410E"/>
    <w:rsid w:val="00E956BF"/>
    <w:rsid w:val="00EA5388"/>
    <w:rsid w:val="00EA551F"/>
    <w:rsid w:val="00EB0E68"/>
    <w:rsid w:val="00EC21BC"/>
    <w:rsid w:val="00EC4378"/>
    <w:rsid w:val="00EF4731"/>
    <w:rsid w:val="00F05E6F"/>
    <w:rsid w:val="00F074EF"/>
    <w:rsid w:val="00F11090"/>
    <w:rsid w:val="00F17729"/>
    <w:rsid w:val="00F179A6"/>
    <w:rsid w:val="00F41869"/>
    <w:rsid w:val="00F643FC"/>
    <w:rsid w:val="00F6729F"/>
    <w:rsid w:val="00F74D17"/>
    <w:rsid w:val="00F81460"/>
    <w:rsid w:val="00FA011D"/>
    <w:rsid w:val="00FA5863"/>
    <w:rsid w:val="00FB20AE"/>
    <w:rsid w:val="00FC1527"/>
    <w:rsid w:val="00FC7A8C"/>
    <w:rsid w:val="00FE0109"/>
    <w:rsid w:val="00FE03C2"/>
    <w:rsid w:val="00FE4C7C"/>
    <w:rsid w:val="00FF09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92B74B0"/>
  <w15:chartTrackingRefBased/>
  <w15:docId w15:val="{6922831B-60C5-494D-BF11-97407B1C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101A0"/>
    <w:pPr>
      <w:keepNext/>
      <w:outlineLvl w:val="0"/>
    </w:pPr>
    <w:rPr>
      <w:rFonts w:ascii="Palatino" w:hAnsi="Palatino"/>
      <w:b/>
      <w:szCs w:val="20"/>
    </w:rPr>
  </w:style>
  <w:style w:type="paragraph" w:styleId="Heading5">
    <w:name w:val="heading 5"/>
    <w:basedOn w:val="Normal"/>
    <w:next w:val="Normal"/>
    <w:link w:val="Heading5Char"/>
    <w:semiHidden/>
    <w:unhideWhenUsed/>
    <w:qFormat/>
    <w:rsid w:val="00960956"/>
    <w:pPr>
      <w:spacing w:before="240" w:after="60"/>
      <w:outlineLvl w:val="4"/>
    </w:pPr>
    <w:rPr>
      <w:rFonts w:ascii="Calibri" w:hAnsi="Calibri"/>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rsid w:val="00E11450"/>
    <w:pPr>
      <w:autoSpaceDE w:val="0"/>
      <w:autoSpaceDN w:val="0"/>
      <w:adjustRightInd w:val="0"/>
    </w:pPr>
    <w:rPr>
      <w:rFonts w:ascii="Arial Narrow" w:hAnsi="Arial Narrow" w:cs="Arial Narrow"/>
      <w:color w:val="000000"/>
      <w:sz w:val="24"/>
      <w:szCs w:val="24"/>
    </w:rPr>
  </w:style>
  <w:style w:type="paragraph" w:customStyle="1" w:styleId="CM21">
    <w:name w:val="CM21"/>
    <w:basedOn w:val="Default"/>
    <w:next w:val="Default"/>
    <w:rsid w:val="00C025FD"/>
    <w:pPr>
      <w:spacing w:line="211" w:lineRule="atLeast"/>
    </w:pPr>
    <w:rPr>
      <w:rFonts w:cs="Times New Roman"/>
      <w:color w:val="auto"/>
    </w:rPr>
  </w:style>
  <w:style w:type="paragraph" w:styleId="Header">
    <w:name w:val="header"/>
    <w:basedOn w:val="Normal"/>
    <w:link w:val="HeaderChar"/>
    <w:uiPriority w:val="99"/>
    <w:rsid w:val="00D14E12"/>
    <w:pPr>
      <w:tabs>
        <w:tab w:val="center" w:pos="4320"/>
        <w:tab w:val="right" w:pos="8640"/>
      </w:tabs>
    </w:pPr>
  </w:style>
  <w:style w:type="paragraph" w:styleId="Footer">
    <w:name w:val="footer"/>
    <w:basedOn w:val="Normal"/>
    <w:rsid w:val="00D14E12"/>
    <w:pPr>
      <w:tabs>
        <w:tab w:val="center" w:pos="4320"/>
        <w:tab w:val="right" w:pos="8640"/>
      </w:tabs>
    </w:pPr>
  </w:style>
  <w:style w:type="paragraph" w:styleId="BalloonText">
    <w:name w:val="Balloon Text"/>
    <w:basedOn w:val="Normal"/>
    <w:link w:val="BalloonTextChar"/>
    <w:uiPriority w:val="99"/>
    <w:semiHidden/>
    <w:rsid w:val="003D5772"/>
    <w:rPr>
      <w:rFonts w:ascii="Tahoma" w:hAnsi="Tahoma" w:cs="Tahoma"/>
      <w:sz w:val="16"/>
      <w:szCs w:val="16"/>
    </w:rPr>
  </w:style>
  <w:style w:type="character" w:styleId="PageNumber">
    <w:name w:val="page number"/>
    <w:basedOn w:val="DefaultParagraphFont"/>
    <w:rsid w:val="00B54938"/>
  </w:style>
  <w:style w:type="paragraph" w:styleId="Title">
    <w:name w:val="Title"/>
    <w:basedOn w:val="Normal"/>
    <w:qFormat/>
    <w:rsid w:val="00AE3B77"/>
    <w:pPr>
      <w:widowControl w:val="0"/>
      <w:autoSpaceDE w:val="0"/>
      <w:autoSpaceDN w:val="0"/>
      <w:adjustRightInd w:val="0"/>
      <w:jc w:val="center"/>
    </w:pPr>
    <w:rPr>
      <w:rFonts w:ascii="Letter Gothic 12cpi" w:hAnsi="Letter Gothic 12cpi"/>
      <w:b/>
      <w:bCs/>
      <w:u w:val="single"/>
    </w:rPr>
  </w:style>
  <w:style w:type="paragraph" w:styleId="Subtitle">
    <w:name w:val="Subtitle"/>
    <w:basedOn w:val="Normal"/>
    <w:qFormat/>
    <w:rsid w:val="00406FB1"/>
    <w:pPr>
      <w:widowControl w:val="0"/>
      <w:autoSpaceDE w:val="0"/>
      <w:autoSpaceDN w:val="0"/>
      <w:adjustRightInd w:val="0"/>
    </w:pPr>
    <w:rPr>
      <w:rFonts w:ascii="Letter Gothic 12cpi" w:hAnsi="Letter Gothic 12cpi"/>
      <w:b/>
      <w:bCs/>
      <w:u w:val="single"/>
    </w:rPr>
  </w:style>
  <w:style w:type="paragraph" w:styleId="NormalWeb">
    <w:name w:val="Normal (Web)"/>
    <w:basedOn w:val="Normal"/>
    <w:rsid w:val="00AA4740"/>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rsid w:val="00450B57"/>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pPr>
    <w:rPr>
      <w:rFonts w:ascii="Letter Gothic 12cpi" w:hAnsi="Letter Gothic 12cpi"/>
      <w:color w:val="FF0000"/>
    </w:rPr>
  </w:style>
  <w:style w:type="character" w:customStyle="1" w:styleId="HeaderChar">
    <w:name w:val="Header Char"/>
    <w:link w:val="Header"/>
    <w:uiPriority w:val="99"/>
    <w:rsid w:val="00047356"/>
    <w:rPr>
      <w:sz w:val="24"/>
      <w:szCs w:val="24"/>
    </w:rPr>
  </w:style>
  <w:style w:type="character" w:styleId="CommentReference">
    <w:name w:val="annotation reference"/>
    <w:rsid w:val="000230B7"/>
    <w:rPr>
      <w:sz w:val="16"/>
      <w:szCs w:val="16"/>
    </w:rPr>
  </w:style>
  <w:style w:type="paragraph" w:styleId="CommentText">
    <w:name w:val="annotation text"/>
    <w:basedOn w:val="Normal"/>
    <w:link w:val="CommentTextChar"/>
    <w:rsid w:val="000230B7"/>
    <w:rPr>
      <w:sz w:val="20"/>
      <w:szCs w:val="20"/>
    </w:rPr>
  </w:style>
  <w:style w:type="character" w:customStyle="1" w:styleId="CommentTextChar">
    <w:name w:val="Comment Text Char"/>
    <w:basedOn w:val="DefaultParagraphFont"/>
    <w:link w:val="CommentText"/>
    <w:rsid w:val="000230B7"/>
  </w:style>
  <w:style w:type="paragraph" w:styleId="CommentSubject">
    <w:name w:val="annotation subject"/>
    <w:basedOn w:val="CommentText"/>
    <w:next w:val="CommentText"/>
    <w:link w:val="CommentSubjectChar"/>
    <w:rsid w:val="000230B7"/>
    <w:rPr>
      <w:b/>
      <w:bCs/>
    </w:rPr>
  </w:style>
  <w:style w:type="character" w:customStyle="1" w:styleId="CommentSubjectChar">
    <w:name w:val="Comment Subject Char"/>
    <w:link w:val="CommentSubject"/>
    <w:rsid w:val="000230B7"/>
    <w:rPr>
      <w:b/>
      <w:bCs/>
    </w:rPr>
  </w:style>
  <w:style w:type="character" w:customStyle="1" w:styleId="BalloonTextChar">
    <w:name w:val="Balloon Text Char"/>
    <w:link w:val="BalloonText"/>
    <w:uiPriority w:val="99"/>
    <w:semiHidden/>
    <w:rsid w:val="00123AF7"/>
    <w:rPr>
      <w:rFonts w:ascii="Tahoma" w:hAnsi="Tahoma" w:cs="Tahoma"/>
      <w:sz w:val="16"/>
      <w:szCs w:val="16"/>
    </w:rPr>
  </w:style>
  <w:style w:type="paragraph" w:styleId="FootnoteText">
    <w:name w:val="footnote text"/>
    <w:basedOn w:val="Normal"/>
    <w:link w:val="FootnoteTextChar"/>
    <w:uiPriority w:val="99"/>
    <w:unhideWhenUsed/>
    <w:rsid w:val="00545025"/>
    <w:rPr>
      <w:rFonts w:eastAsia="Calibri"/>
      <w:sz w:val="20"/>
      <w:szCs w:val="20"/>
    </w:rPr>
  </w:style>
  <w:style w:type="character" w:customStyle="1" w:styleId="FootnoteTextChar">
    <w:name w:val="Footnote Text Char"/>
    <w:link w:val="FootnoteText"/>
    <w:uiPriority w:val="99"/>
    <w:rsid w:val="00545025"/>
    <w:rPr>
      <w:rFonts w:eastAsia="Calibri"/>
    </w:rPr>
  </w:style>
  <w:style w:type="character" w:styleId="FootnoteReference">
    <w:name w:val="footnote reference"/>
    <w:uiPriority w:val="99"/>
    <w:unhideWhenUsed/>
    <w:rsid w:val="00545025"/>
    <w:rPr>
      <w:vertAlign w:val="superscript"/>
    </w:rPr>
  </w:style>
  <w:style w:type="character" w:customStyle="1" w:styleId="Heading5Char">
    <w:name w:val="Heading 5 Char"/>
    <w:link w:val="Heading5"/>
    <w:semiHidden/>
    <w:rsid w:val="00960956"/>
    <w:rPr>
      <w:rFonts w:ascii="Calibri" w:eastAsia="Times New Roman" w:hAnsi="Calibri" w:cs="Times New Roman"/>
      <w:b/>
      <w:bCs/>
      <w:i/>
      <w:iCs/>
      <w:sz w:val="26"/>
      <w:szCs w:val="26"/>
    </w:rPr>
  </w:style>
  <w:style w:type="character" w:styleId="Hyperlink">
    <w:name w:val="Hyperlink"/>
    <w:uiPriority w:val="99"/>
    <w:unhideWhenUsed/>
    <w:rsid w:val="00430B4C"/>
    <w:rPr>
      <w:color w:val="0563C1"/>
      <w:u w:val="single"/>
    </w:rPr>
  </w:style>
  <w:style w:type="character" w:styleId="Mention">
    <w:name w:val="Mention"/>
    <w:uiPriority w:val="99"/>
    <w:semiHidden/>
    <w:unhideWhenUsed/>
    <w:rsid w:val="00B26366"/>
    <w:rPr>
      <w:color w:val="2B579A"/>
      <w:shd w:val="clear" w:color="auto" w:fill="E6E6E6"/>
    </w:rPr>
  </w:style>
  <w:style w:type="paragraph" w:styleId="ListParagraph">
    <w:name w:val="List Paragraph"/>
    <w:basedOn w:val="Normal"/>
    <w:uiPriority w:val="34"/>
    <w:qFormat/>
    <w:rsid w:val="007E7E33"/>
    <w:pPr>
      <w:widowControl w:val="0"/>
      <w:autoSpaceDE w:val="0"/>
      <w:autoSpaceDN w:val="0"/>
      <w:adjustRightInd w:val="0"/>
      <w:ind w:left="720"/>
      <w:contextualSpacing/>
    </w:pPr>
    <w:rPr>
      <w:sz w:val="20"/>
    </w:rPr>
  </w:style>
  <w:style w:type="character" w:styleId="UnresolvedMention">
    <w:name w:val="Unresolved Mention"/>
    <w:uiPriority w:val="99"/>
    <w:semiHidden/>
    <w:unhideWhenUsed/>
    <w:rsid w:val="00320F2A"/>
    <w:rPr>
      <w:color w:val="605E5C"/>
      <w:shd w:val="clear" w:color="auto" w:fill="E1DFDD"/>
    </w:rPr>
  </w:style>
  <w:style w:type="paragraph" w:styleId="Revision">
    <w:name w:val="Revision"/>
    <w:hidden/>
    <w:uiPriority w:val="99"/>
    <w:semiHidden/>
    <w:rsid w:val="00C0364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transtats.bts.gov/Data_Elements.aspx?Data=4" TargetMode="External" /><Relationship Id="rId2"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4819F-A0B8-48C8-A11F-87013888A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3077</Words>
  <Characters>17544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1</vt:lpstr>
    </vt:vector>
  </TitlesOfParts>
  <Company>DOT</Company>
  <LinksUpToDate>false</LinksUpToDate>
  <CharactersWithSpaces>20580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damon.whitehead</dc:creator>
  <cp:lastModifiedBy>Toone, Kim (OST)</cp:lastModifiedBy>
  <cp:revision>2</cp:revision>
  <cp:lastPrinted>2019-01-31T19:41:00Z</cp:lastPrinted>
  <dcterms:created xsi:type="dcterms:W3CDTF">2023-12-21T12:12:00Z</dcterms:created>
  <dcterms:modified xsi:type="dcterms:W3CDTF">2023-12-21T12:12:00Z</dcterms:modified>
</cp:coreProperties>
</file>