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2DE7" w:rsidR="00C91453" w:rsidRDefault="00830177" w14:paraId="3A2C2747" w14:textId="77777777">
      <w:pPr>
        <w:pStyle w:val="Heading2"/>
        <w:tabs>
          <w:tab w:val="left" w:pos="8941"/>
        </w:tabs>
        <w:spacing w:before="79"/>
      </w:pPr>
      <w:r w:rsidRPr="00242DE7">
        <w:t>Section</w:t>
      </w:r>
      <w:r w:rsidRPr="00242DE7">
        <w:tab/>
        <w:t>Page</w:t>
      </w:r>
    </w:p>
    <w:sdt>
      <w:sdtPr>
        <w:id w:val="163908191"/>
        <w:docPartObj>
          <w:docPartGallery w:val="Table of Contents"/>
          <w:docPartUnique/>
        </w:docPartObj>
      </w:sdtPr>
      <w:sdtContent>
        <w:p w:rsidRPr="00242DE7" w:rsidR="00C91453" w:rsidRDefault="00242DE7" w14:paraId="4AEBACC1" w14:textId="77777777">
          <w:pPr>
            <w:pStyle w:val="TOC1"/>
            <w:numPr>
              <w:ilvl w:val="0"/>
              <w:numId w:val="10"/>
            </w:numPr>
            <w:tabs>
              <w:tab w:val="left" w:pos="559"/>
              <w:tab w:val="left" w:pos="560"/>
              <w:tab w:val="right" w:leader="dot" w:pos="9472"/>
            </w:tabs>
            <w:spacing w:before="240"/>
            <w:ind w:hanging="439"/>
          </w:pPr>
          <w:hyperlink w:history="1" w:anchor="_bookmark0">
            <w:r w:rsidRPr="00242DE7" w:rsidR="00830177">
              <w:t>JUSTIFICATION</w:t>
            </w:r>
            <w:r w:rsidRPr="00242DE7" w:rsidR="00830177">
              <w:tab/>
              <w:t>1</w:t>
            </w:r>
          </w:hyperlink>
        </w:p>
        <w:p w:rsidRPr="00242DE7" w:rsidR="00C91453" w:rsidRDefault="00242DE7" w14:paraId="4E4F3969" w14:textId="77777777">
          <w:pPr>
            <w:pStyle w:val="TOC2"/>
            <w:numPr>
              <w:ilvl w:val="1"/>
              <w:numId w:val="10"/>
            </w:numPr>
            <w:tabs>
              <w:tab w:val="left" w:pos="601"/>
              <w:tab w:val="right" w:leader="dot" w:pos="9472"/>
            </w:tabs>
            <w:spacing w:before="134"/>
          </w:pPr>
          <w:hyperlink w:history="1" w:anchor="_bookmark1">
            <w:r w:rsidRPr="00242DE7" w:rsidR="00830177">
              <w:t>Necessity For</w:t>
            </w:r>
            <w:r w:rsidRPr="00242DE7" w:rsidR="00830177">
              <w:rPr>
                <w:spacing w:val="-5"/>
              </w:rPr>
              <w:t xml:space="preserve"> </w:t>
            </w:r>
            <w:r w:rsidRPr="00242DE7" w:rsidR="00830177">
              <w:t>Information</w:t>
            </w:r>
            <w:r w:rsidRPr="00242DE7" w:rsidR="00830177">
              <w:rPr>
                <w:spacing w:val="-1"/>
              </w:rPr>
              <w:t xml:space="preserve"> </w:t>
            </w:r>
            <w:r w:rsidRPr="00242DE7" w:rsidR="00830177">
              <w:t>Collection:</w:t>
            </w:r>
            <w:r w:rsidRPr="00242DE7" w:rsidR="00830177">
              <w:tab/>
              <w:t>1</w:t>
            </w:r>
          </w:hyperlink>
        </w:p>
        <w:p w:rsidRPr="00242DE7" w:rsidR="00C91453" w:rsidRDefault="00242DE7" w14:paraId="505A4E0E" w14:textId="25E69B5C">
          <w:pPr>
            <w:pStyle w:val="TOC2"/>
            <w:numPr>
              <w:ilvl w:val="1"/>
              <w:numId w:val="10"/>
            </w:numPr>
            <w:tabs>
              <w:tab w:val="left" w:pos="601"/>
              <w:tab w:val="right" w:leader="dot" w:pos="9472"/>
            </w:tabs>
          </w:pPr>
          <w:hyperlink w:history="1" w:anchor="_bookmark2">
            <w:r w:rsidRPr="00242DE7" w:rsidR="004833CC">
              <w:t>Uses</w:t>
            </w:r>
            <w:r w:rsidRPr="00242DE7" w:rsidR="004833CC">
              <w:rPr>
                <w:spacing w:val="-1"/>
              </w:rPr>
              <w:t xml:space="preserve"> </w:t>
            </w:r>
            <w:r w:rsidRPr="00242DE7" w:rsidR="004833CC">
              <w:t>of Information</w:t>
            </w:r>
            <w:r w:rsidRPr="00242DE7" w:rsidR="004833CC">
              <w:tab/>
              <w:t>19</w:t>
            </w:r>
          </w:hyperlink>
        </w:p>
        <w:p w:rsidRPr="00242DE7" w:rsidR="00C91453" w:rsidRDefault="00242DE7" w14:paraId="337151EB" w14:textId="1AE2DAA9">
          <w:pPr>
            <w:pStyle w:val="TOC2"/>
            <w:numPr>
              <w:ilvl w:val="1"/>
              <w:numId w:val="10"/>
            </w:numPr>
            <w:tabs>
              <w:tab w:val="left" w:pos="601"/>
              <w:tab w:val="right" w:leader="dot" w:pos="9472"/>
            </w:tabs>
          </w:pPr>
          <w:hyperlink w:history="1" w:anchor="_bookmark3">
            <w:r w:rsidRPr="00242DE7" w:rsidR="004833CC">
              <w:t>Considerations of Using</w:t>
            </w:r>
            <w:r w:rsidRPr="00242DE7" w:rsidR="004833CC">
              <w:rPr>
                <w:spacing w:val="-1"/>
              </w:rPr>
              <w:t xml:space="preserve"> </w:t>
            </w:r>
            <w:r w:rsidRPr="00242DE7" w:rsidR="004833CC">
              <w:t>Improved</w:t>
            </w:r>
            <w:r w:rsidRPr="00242DE7" w:rsidR="004833CC">
              <w:rPr>
                <w:spacing w:val="-1"/>
              </w:rPr>
              <w:t xml:space="preserve"> </w:t>
            </w:r>
            <w:r w:rsidRPr="00242DE7" w:rsidR="004833CC">
              <w:t>Technology</w:t>
            </w:r>
            <w:r w:rsidRPr="00242DE7" w:rsidR="004833CC">
              <w:tab/>
              <w:t>21</w:t>
            </w:r>
          </w:hyperlink>
        </w:p>
        <w:p w:rsidRPr="00242DE7" w:rsidR="00C91453" w:rsidRDefault="00242DE7" w14:paraId="1D606E41" w14:textId="0BEB4EC1">
          <w:pPr>
            <w:pStyle w:val="TOC2"/>
            <w:numPr>
              <w:ilvl w:val="1"/>
              <w:numId w:val="10"/>
            </w:numPr>
            <w:tabs>
              <w:tab w:val="left" w:pos="601"/>
              <w:tab w:val="right" w:leader="dot" w:pos="9472"/>
            </w:tabs>
          </w:pPr>
          <w:hyperlink w:history="1" w:anchor="_bookmark4">
            <w:r w:rsidRPr="00242DE7" w:rsidR="004833CC">
              <w:t>Efforts to</w:t>
            </w:r>
            <w:r w:rsidRPr="00242DE7" w:rsidR="004833CC">
              <w:rPr>
                <w:spacing w:val="1"/>
              </w:rPr>
              <w:t xml:space="preserve"> </w:t>
            </w:r>
            <w:r w:rsidRPr="00242DE7" w:rsidR="004833CC">
              <w:t>Identify</w:t>
            </w:r>
            <w:r w:rsidRPr="00242DE7" w:rsidR="004833CC">
              <w:rPr>
                <w:spacing w:val="-6"/>
              </w:rPr>
              <w:t xml:space="preserve"> </w:t>
            </w:r>
            <w:r w:rsidRPr="00242DE7" w:rsidR="004833CC">
              <w:t>Duplication</w:t>
            </w:r>
            <w:r w:rsidRPr="00242DE7" w:rsidR="004833CC">
              <w:tab/>
              <w:t>24</w:t>
            </w:r>
          </w:hyperlink>
        </w:p>
        <w:p w:rsidRPr="00242DE7" w:rsidR="00C91453" w:rsidRDefault="00242DE7" w14:paraId="17726AD7" w14:textId="5D38EEEB">
          <w:pPr>
            <w:pStyle w:val="TOC2"/>
            <w:numPr>
              <w:ilvl w:val="1"/>
              <w:numId w:val="10"/>
            </w:numPr>
            <w:tabs>
              <w:tab w:val="left" w:pos="601"/>
              <w:tab w:val="right" w:leader="dot" w:pos="9472"/>
            </w:tabs>
          </w:pPr>
          <w:hyperlink w:history="1" w:anchor="_bookmark5">
            <w:r w:rsidRPr="00242DE7" w:rsidR="004833CC">
              <w:t>Efforts to Minimize Burden on</w:t>
            </w:r>
            <w:r w:rsidRPr="00242DE7" w:rsidR="004833CC">
              <w:rPr>
                <w:spacing w:val="-2"/>
              </w:rPr>
              <w:t xml:space="preserve"> </w:t>
            </w:r>
            <w:r w:rsidRPr="00242DE7" w:rsidR="004833CC">
              <w:t>Small</w:t>
            </w:r>
            <w:r w:rsidRPr="00242DE7" w:rsidR="004833CC">
              <w:rPr>
                <w:spacing w:val="-1"/>
              </w:rPr>
              <w:t xml:space="preserve"> </w:t>
            </w:r>
            <w:r w:rsidRPr="00242DE7" w:rsidR="004833CC">
              <w:t>Business</w:t>
            </w:r>
            <w:r w:rsidRPr="00242DE7" w:rsidR="004833CC">
              <w:tab/>
              <w:t>24</w:t>
            </w:r>
          </w:hyperlink>
        </w:p>
        <w:p w:rsidRPr="00242DE7" w:rsidR="00C91453" w:rsidRDefault="00242DE7" w14:paraId="1B796890" w14:textId="6C329F09">
          <w:pPr>
            <w:pStyle w:val="TOC2"/>
            <w:numPr>
              <w:ilvl w:val="1"/>
              <w:numId w:val="10"/>
            </w:numPr>
            <w:tabs>
              <w:tab w:val="left" w:pos="601"/>
              <w:tab w:val="right" w:leader="dot" w:pos="9472"/>
            </w:tabs>
          </w:pPr>
          <w:hyperlink w:history="1" w:anchor="_bookmark6">
            <w:r w:rsidRPr="00242DE7" w:rsidR="004833CC">
              <w:t>Consequences of Less Frequent</w:t>
            </w:r>
            <w:r w:rsidRPr="00242DE7" w:rsidR="004833CC">
              <w:rPr>
                <w:spacing w:val="5"/>
              </w:rPr>
              <w:t xml:space="preserve"> </w:t>
            </w:r>
            <w:r w:rsidRPr="00242DE7" w:rsidR="004833CC">
              <w:t>Data</w:t>
            </w:r>
            <w:r w:rsidRPr="00242DE7" w:rsidR="004833CC">
              <w:rPr>
                <w:spacing w:val="-1"/>
              </w:rPr>
              <w:t xml:space="preserve"> </w:t>
            </w:r>
            <w:r w:rsidRPr="00242DE7" w:rsidR="004833CC">
              <w:t>Collection</w:t>
            </w:r>
            <w:r w:rsidRPr="00242DE7" w:rsidR="004833CC">
              <w:tab/>
              <w:t>24</w:t>
            </w:r>
          </w:hyperlink>
        </w:p>
        <w:p w:rsidRPr="00242DE7" w:rsidR="00C91453" w:rsidRDefault="00242DE7" w14:paraId="1BAD2778" w14:textId="6D0C0B29">
          <w:pPr>
            <w:pStyle w:val="TOC2"/>
            <w:numPr>
              <w:ilvl w:val="1"/>
              <w:numId w:val="10"/>
            </w:numPr>
            <w:tabs>
              <w:tab w:val="left" w:pos="601"/>
              <w:tab w:val="right" w:leader="dot" w:pos="9472"/>
            </w:tabs>
          </w:pPr>
          <w:hyperlink w:history="1" w:anchor="_bookmark7">
            <w:r w:rsidRPr="00242DE7" w:rsidR="004833CC">
              <w:t>Special</w:t>
            </w:r>
            <w:r w:rsidRPr="00242DE7" w:rsidR="004833CC">
              <w:rPr>
                <w:spacing w:val="-1"/>
              </w:rPr>
              <w:t xml:space="preserve"> </w:t>
            </w:r>
            <w:r w:rsidRPr="00242DE7" w:rsidR="004833CC">
              <w:t>Circumstances</w:t>
            </w:r>
            <w:r w:rsidRPr="00242DE7" w:rsidR="004833CC">
              <w:tab/>
              <w:t>25</w:t>
            </w:r>
          </w:hyperlink>
        </w:p>
        <w:p w:rsidRPr="00242DE7" w:rsidR="00C91453" w:rsidRDefault="00242DE7" w14:paraId="5CCFE130" w14:textId="02151D82">
          <w:pPr>
            <w:pStyle w:val="TOC2"/>
            <w:numPr>
              <w:ilvl w:val="1"/>
              <w:numId w:val="10"/>
            </w:numPr>
            <w:tabs>
              <w:tab w:val="left" w:pos="601"/>
              <w:tab w:val="right" w:leader="dot" w:pos="9472"/>
            </w:tabs>
            <w:spacing w:before="142"/>
          </w:pPr>
          <w:hyperlink w:history="1" w:anchor="_bookmark8">
            <w:r w:rsidRPr="00242DE7" w:rsidR="004833CC">
              <w:t>Federal Register Announcement and Consultation Outside</w:t>
            </w:r>
            <w:r w:rsidRPr="00242DE7" w:rsidR="004833CC">
              <w:rPr>
                <w:spacing w:val="-3"/>
              </w:rPr>
              <w:t xml:space="preserve"> </w:t>
            </w:r>
            <w:r w:rsidRPr="00242DE7" w:rsidR="004833CC">
              <w:t>the</w:t>
            </w:r>
            <w:r w:rsidRPr="00242DE7" w:rsidR="004833CC">
              <w:rPr>
                <w:spacing w:val="-2"/>
              </w:rPr>
              <w:t xml:space="preserve"> </w:t>
            </w:r>
            <w:r w:rsidRPr="00242DE7" w:rsidR="004833CC">
              <w:t>Agency</w:t>
            </w:r>
            <w:r w:rsidRPr="00242DE7" w:rsidR="004833CC">
              <w:tab/>
              <w:t>25</w:t>
            </w:r>
          </w:hyperlink>
        </w:p>
        <w:p w:rsidRPr="00242DE7" w:rsidR="00C91453" w:rsidRDefault="00242DE7" w14:paraId="2DFEC9ED" w14:textId="7F19B035">
          <w:pPr>
            <w:pStyle w:val="TOC2"/>
            <w:numPr>
              <w:ilvl w:val="1"/>
              <w:numId w:val="10"/>
            </w:numPr>
            <w:tabs>
              <w:tab w:val="left" w:pos="601"/>
              <w:tab w:val="right" w:leader="dot" w:pos="9472"/>
            </w:tabs>
          </w:pPr>
          <w:hyperlink w:history="1" w:anchor="_bookmark9">
            <w:r w:rsidRPr="00242DE7" w:rsidR="004833CC">
              <w:t>Payment or Gifts to</w:t>
            </w:r>
            <w:r w:rsidRPr="00242DE7" w:rsidR="004833CC">
              <w:rPr>
                <w:spacing w:val="-1"/>
              </w:rPr>
              <w:t xml:space="preserve"> </w:t>
            </w:r>
            <w:r w:rsidRPr="00242DE7" w:rsidR="004833CC">
              <w:t>Respondents</w:t>
            </w:r>
            <w:r w:rsidRPr="00242DE7" w:rsidR="004833CC">
              <w:tab/>
              <w:t>26</w:t>
            </w:r>
          </w:hyperlink>
        </w:p>
        <w:p w:rsidRPr="00242DE7" w:rsidR="00C91453" w:rsidRDefault="00242DE7" w14:paraId="22955A9F" w14:textId="1789D300">
          <w:pPr>
            <w:pStyle w:val="TOC2"/>
            <w:numPr>
              <w:ilvl w:val="1"/>
              <w:numId w:val="10"/>
            </w:numPr>
            <w:tabs>
              <w:tab w:val="left" w:pos="721"/>
              <w:tab w:val="right" w:leader="dot" w:pos="9472"/>
            </w:tabs>
            <w:ind w:left="720" w:hanging="360"/>
          </w:pPr>
          <w:hyperlink w:history="1" w:anchor="_bookmark10">
            <w:r w:rsidRPr="00242DE7" w:rsidR="004833CC">
              <w:t>Assurance</w:t>
            </w:r>
            <w:r w:rsidRPr="00242DE7" w:rsidR="004833CC">
              <w:rPr>
                <w:spacing w:val="-1"/>
              </w:rPr>
              <w:t xml:space="preserve"> </w:t>
            </w:r>
            <w:r w:rsidRPr="00242DE7" w:rsidR="004833CC">
              <w:t>of Confidentiality</w:t>
            </w:r>
            <w:r w:rsidRPr="00242DE7" w:rsidR="004833CC">
              <w:tab/>
              <w:t>26</w:t>
            </w:r>
          </w:hyperlink>
        </w:p>
        <w:p w:rsidRPr="00242DE7" w:rsidR="00C91453" w:rsidRDefault="00242DE7" w14:paraId="56C25137" w14:textId="1D706737">
          <w:pPr>
            <w:pStyle w:val="TOC2"/>
            <w:numPr>
              <w:ilvl w:val="1"/>
              <w:numId w:val="10"/>
            </w:numPr>
            <w:tabs>
              <w:tab w:val="left" w:pos="721"/>
              <w:tab w:val="right" w:leader="dot" w:pos="9472"/>
            </w:tabs>
            <w:ind w:left="720" w:hanging="360"/>
          </w:pPr>
          <w:hyperlink w:history="1" w:anchor="_bookmark11">
            <w:r w:rsidRPr="00242DE7" w:rsidR="004833CC">
              <w:t>Justification for</w:t>
            </w:r>
            <w:r w:rsidRPr="00242DE7" w:rsidR="004833CC">
              <w:rPr>
                <w:spacing w:val="-1"/>
              </w:rPr>
              <w:t xml:space="preserve"> </w:t>
            </w:r>
            <w:r w:rsidRPr="00242DE7" w:rsidR="004833CC">
              <w:t>Sensitive</w:t>
            </w:r>
            <w:r w:rsidRPr="00242DE7" w:rsidR="004833CC">
              <w:rPr>
                <w:spacing w:val="-1"/>
              </w:rPr>
              <w:t xml:space="preserve"> </w:t>
            </w:r>
            <w:r w:rsidRPr="00242DE7" w:rsidR="004833CC">
              <w:t>Questions</w:t>
            </w:r>
            <w:r w:rsidRPr="00242DE7" w:rsidR="004833CC">
              <w:tab/>
              <w:t>27</w:t>
            </w:r>
          </w:hyperlink>
        </w:p>
        <w:p w:rsidRPr="00242DE7" w:rsidR="00C91453" w:rsidRDefault="00242DE7" w14:paraId="77B28172" w14:textId="7C347601">
          <w:pPr>
            <w:pStyle w:val="TOC2"/>
            <w:numPr>
              <w:ilvl w:val="1"/>
              <w:numId w:val="10"/>
            </w:numPr>
            <w:tabs>
              <w:tab w:val="left" w:pos="721"/>
              <w:tab w:val="right" w:leader="dot" w:pos="9472"/>
            </w:tabs>
            <w:spacing w:before="138"/>
            <w:ind w:left="720" w:hanging="360"/>
          </w:pPr>
          <w:hyperlink w:history="1" w:anchor="_bookmark12">
            <w:r w:rsidRPr="00242DE7" w:rsidR="004833CC">
              <w:t>Estimate of</w:t>
            </w:r>
            <w:r w:rsidRPr="00242DE7" w:rsidR="004833CC">
              <w:rPr>
                <w:spacing w:val="-2"/>
              </w:rPr>
              <w:t xml:space="preserve"> </w:t>
            </w:r>
            <w:r w:rsidRPr="00242DE7" w:rsidR="004833CC">
              <w:t>Respondent</w:t>
            </w:r>
            <w:r w:rsidRPr="00242DE7" w:rsidR="004833CC">
              <w:rPr>
                <w:spacing w:val="-1"/>
              </w:rPr>
              <w:t xml:space="preserve"> </w:t>
            </w:r>
            <w:r w:rsidRPr="00242DE7" w:rsidR="004833CC">
              <w:t>Burden</w:t>
            </w:r>
            <w:r w:rsidRPr="00242DE7" w:rsidR="004833CC">
              <w:tab/>
              <w:t>28</w:t>
            </w:r>
          </w:hyperlink>
        </w:p>
        <w:p w:rsidRPr="00242DE7" w:rsidR="00C91453" w:rsidRDefault="00242DE7" w14:paraId="161CE3C9" w14:textId="039FFA14">
          <w:pPr>
            <w:pStyle w:val="TOC2"/>
            <w:numPr>
              <w:ilvl w:val="1"/>
              <w:numId w:val="10"/>
            </w:numPr>
            <w:tabs>
              <w:tab w:val="left" w:pos="721"/>
              <w:tab w:val="right" w:leader="dot" w:pos="9472"/>
            </w:tabs>
            <w:ind w:left="720" w:hanging="360"/>
          </w:pPr>
          <w:hyperlink w:history="1" w:anchor="_bookmark15">
            <w:r w:rsidRPr="00242DE7" w:rsidR="004833CC">
              <w:t>Cost Burden</w:t>
            </w:r>
            <w:r w:rsidRPr="00242DE7" w:rsidR="004833CC">
              <w:rPr>
                <w:spacing w:val="-1"/>
              </w:rPr>
              <w:t xml:space="preserve"> </w:t>
            </w:r>
            <w:r w:rsidRPr="00242DE7" w:rsidR="004833CC">
              <w:t>to</w:t>
            </w:r>
            <w:r w:rsidRPr="00242DE7" w:rsidR="004833CC">
              <w:rPr>
                <w:spacing w:val="-1"/>
              </w:rPr>
              <w:t xml:space="preserve"> </w:t>
            </w:r>
            <w:r w:rsidRPr="00242DE7" w:rsidR="004833CC">
              <w:t>Respondents</w:t>
            </w:r>
            <w:r w:rsidRPr="00242DE7" w:rsidR="004833CC">
              <w:tab/>
              <w:t>29</w:t>
            </w:r>
          </w:hyperlink>
        </w:p>
        <w:p w:rsidRPr="00242DE7" w:rsidR="00C91453" w:rsidRDefault="00242DE7" w14:paraId="6D5B42C0" w14:textId="2B499288">
          <w:pPr>
            <w:pStyle w:val="TOC2"/>
            <w:numPr>
              <w:ilvl w:val="1"/>
              <w:numId w:val="10"/>
            </w:numPr>
            <w:tabs>
              <w:tab w:val="left" w:pos="721"/>
              <w:tab w:val="right" w:leader="dot" w:pos="9472"/>
            </w:tabs>
            <w:ind w:left="720" w:hanging="360"/>
          </w:pPr>
          <w:hyperlink w:history="1" w:anchor="_bookmark16">
            <w:r w:rsidRPr="00242DE7" w:rsidR="004833CC">
              <w:t>Cost Burden to</w:t>
            </w:r>
            <w:r w:rsidRPr="00242DE7" w:rsidR="004833CC">
              <w:rPr>
                <w:spacing w:val="-1"/>
              </w:rPr>
              <w:t xml:space="preserve"> </w:t>
            </w:r>
            <w:r w:rsidRPr="00242DE7" w:rsidR="004833CC">
              <w:t>Federal</w:t>
            </w:r>
            <w:r w:rsidRPr="00242DE7" w:rsidR="004833CC">
              <w:rPr>
                <w:spacing w:val="-1"/>
              </w:rPr>
              <w:t xml:space="preserve"> </w:t>
            </w:r>
            <w:r w:rsidRPr="00242DE7" w:rsidR="004833CC">
              <w:t>Government</w:t>
            </w:r>
            <w:r w:rsidRPr="00242DE7" w:rsidR="004833CC">
              <w:tab/>
              <w:t>30</w:t>
            </w:r>
          </w:hyperlink>
        </w:p>
        <w:p w:rsidRPr="00242DE7" w:rsidR="00C91453" w:rsidRDefault="00242DE7" w14:paraId="611CAA72" w14:textId="408726E6">
          <w:pPr>
            <w:pStyle w:val="TOC2"/>
            <w:numPr>
              <w:ilvl w:val="1"/>
              <w:numId w:val="10"/>
            </w:numPr>
            <w:tabs>
              <w:tab w:val="left" w:pos="721"/>
              <w:tab w:val="right" w:leader="dot" w:pos="9472"/>
            </w:tabs>
            <w:ind w:left="720" w:hanging="360"/>
          </w:pPr>
          <w:hyperlink w:history="1" w:anchor="_bookmark17">
            <w:r w:rsidRPr="00242DE7" w:rsidR="004833CC">
              <w:t>Reason for Change</w:t>
            </w:r>
            <w:r w:rsidRPr="00242DE7" w:rsidR="004833CC">
              <w:rPr>
                <w:spacing w:val="-4"/>
              </w:rPr>
              <w:t xml:space="preserve"> </w:t>
            </w:r>
            <w:r w:rsidRPr="00242DE7" w:rsidR="004833CC">
              <w:t>in</w:t>
            </w:r>
            <w:r w:rsidRPr="00242DE7" w:rsidR="004833CC">
              <w:rPr>
                <w:spacing w:val="-1"/>
              </w:rPr>
              <w:t xml:space="preserve"> </w:t>
            </w:r>
            <w:r w:rsidRPr="00242DE7" w:rsidR="004833CC">
              <w:t>Burden</w:t>
            </w:r>
            <w:r w:rsidRPr="00242DE7" w:rsidR="004833CC">
              <w:tab/>
              <w:t>30</w:t>
            </w:r>
          </w:hyperlink>
        </w:p>
        <w:p w:rsidRPr="00242DE7" w:rsidR="00C91453" w:rsidRDefault="00242DE7" w14:paraId="23C3CA6E" w14:textId="1BEC27F0">
          <w:pPr>
            <w:pStyle w:val="TOC2"/>
            <w:numPr>
              <w:ilvl w:val="1"/>
              <w:numId w:val="10"/>
            </w:numPr>
            <w:tabs>
              <w:tab w:val="left" w:pos="721"/>
              <w:tab w:val="right" w:leader="dot" w:pos="9472"/>
            </w:tabs>
            <w:spacing w:before="142"/>
            <w:ind w:left="720" w:hanging="360"/>
          </w:pPr>
          <w:hyperlink w:history="1" w:anchor="_bookmark18">
            <w:r w:rsidRPr="00242DE7" w:rsidR="004833CC">
              <w:t>Schedule for Information Collection</w:t>
            </w:r>
            <w:r w:rsidRPr="00242DE7" w:rsidR="004833CC">
              <w:rPr>
                <w:spacing w:val="2"/>
              </w:rPr>
              <w:t xml:space="preserve"> </w:t>
            </w:r>
            <w:r w:rsidRPr="00242DE7" w:rsidR="004833CC">
              <w:t>and</w:t>
            </w:r>
            <w:r w:rsidRPr="00242DE7" w:rsidR="004833CC">
              <w:rPr>
                <w:spacing w:val="-1"/>
              </w:rPr>
              <w:t xml:space="preserve"> </w:t>
            </w:r>
            <w:r w:rsidRPr="00242DE7" w:rsidR="004833CC">
              <w:t>Publication</w:t>
            </w:r>
            <w:r w:rsidRPr="00242DE7" w:rsidR="004833CC">
              <w:tab/>
              <w:t>31</w:t>
            </w:r>
          </w:hyperlink>
        </w:p>
        <w:p w:rsidRPr="00242DE7" w:rsidR="00C91453" w:rsidRDefault="00242DE7" w14:paraId="2939B0D5" w14:textId="4DC4E89F">
          <w:pPr>
            <w:pStyle w:val="TOC2"/>
            <w:numPr>
              <w:ilvl w:val="1"/>
              <w:numId w:val="10"/>
            </w:numPr>
            <w:tabs>
              <w:tab w:val="left" w:pos="721"/>
              <w:tab w:val="right" w:leader="dot" w:pos="9472"/>
            </w:tabs>
            <w:ind w:left="720" w:hanging="360"/>
          </w:pPr>
          <w:hyperlink w:history="1" w:anchor="_bookmark19">
            <w:r w:rsidRPr="00242DE7" w:rsidR="004833CC">
              <w:t>Display of OMB</w:t>
            </w:r>
            <w:r w:rsidRPr="00242DE7" w:rsidR="004833CC">
              <w:rPr>
                <w:spacing w:val="-7"/>
              </w:rPr>
              <w:t xml:space="preserve"> </w:t>
            </w:r>
            <w:r w:rsidRPr="00242DE7" w:rsidR="004833CC">
              <w:t>Expiration</w:t>
            </w:r>
            <w:r w:rsidRPr="00242DE7" w:rsidR="004833CC">
              <w:rPr>
                <w:spacing w:val="-1"/>
              </w:rPr>
              <w:t xml:space="preserve"> </w:t>
            </w:r>
            <w:r w:rsidRPr="00242DE7" w:rsidR="004833CC">
              <w:t>Date</w:t>
            </w:r>
            <w:r w:rsidRPr="00242DE7" w:rsidR="004833CC">
              <w:tab/>
              <w:t>31</w:t>
            </w:r>
          </w:hyperlink>
        </w:p>
        <w:p w:rsidRPr="00242DE7" w:rsidR="00C91453" w:rsidRDefault="00242DE7" w14:paraId="2541B12C" w14:textId="161CEBB7">
          <w:pPr>
            <w:pStyle w:val="TOC2"/>
            <w:numPr>
              <w:ilvl w:val="1"/>
              <w:numId w:val="10"/>
            </w:numPr>
            <w:tabs>
              <w:tab w:val="left" w:pos="721"/>
              <w:tab w:val="right" w:leader="dot" w:pos="9472"/>
            </w:tabs>
            <w:ind w:left="720" w:hanging="360"/>
          </w:pPr>
          <w:hyperlink w:history="1" w:anchor="_bookmark20">
            <w:r w:rsidRPr="00242DE7" w:rsidR="004833CC">
              <w:t>Exception to the</w:t>
            </w:r>
            <w:r w:rsidRPr="00242DE7" w:rsidR="004833CC">
              <w:rPr>
                <w:spacing w:val="-2"/>
              </w:rPr>
              <w:t xml:space="preserve"> </w:t>
            </w:r>
            <w:r w:rsidRPr="00242DE7" w:rsidR="004833CC">
              <w:t>Certificate</w:t>
            </w:r>
            <w:r w:rsidRPr="00242DE7" w:rsidR="004833CC">
              <w:rPr>
                <w:spacing w:val="-1"/>
              </w:rPr>
              <w:t xml:space="preserve"> </w:t>
            </w:r>
            <w:r w:rsidRPr="00242DE7" w:rsidR="004833CC">
              <w:t>Statement</w:t>
            </w:r>
            <w:r w:rsidRPr="00242DE7" w:rsidR="004833CC">
              <w:tab/>
              <w:t>31</w:t>
            </w:r>
          </w:hyperlink>
        </w:p>
        <w:p w:rsidRPr="00242DE7" w:rsidR="00C91453" w:rsidRDefault="00242DE7" w14:paraId="6436BDFF" w14:textId="6E8B77B0">
          <w:pPr>
            <w:pStyle w:val="TOC1"/>
            <w:tabs>
              <w:tab w:val="right" w:leader="dot" w:pos="9472"/>
            </w:tabs>
            <w:spacing w:before="146"/>
          </w:pPr>
          <w:hyperlink w:history="1" w:anchor="_bookmark21">
            <w:r w:rsidRPr="00242DE7" w:rsidR="004833CC">
              <w:t>References</w:t>
            </w:r>
            <w:r w:rsidRPr="00242DE7" w:rsidR="004833CC">
              <w:tab/>
              <w:t>33</w:t>
            </w:r>
          </w:hyperlink>
        </w:p>
        <w:p w:rsidRPr="00242DE7" w:rsidR="00C91453" w:rsidRDefault="00242DE7" w14:paraId="2323D7C0" w14:textId="777B7B38">
          <w:pPr>
            <w:pStyle w:val="TOC1"/>
            <w:tabs>
              <w:tab w:val="right" w:leader="dot" w:pos="9472"/>
            </w:tabs>
          </w:pPr>
          <w:hyperlink w:history="1" w:anchor="_bookmark22">
            <w:r w:rsidRPr="00242DE7" w:rsidR="004833CC">
              <w:t>APPENDIX A: NASA Education Goals</w:t>
            </w:r>
            <w:r w:rsidRPr="00242DE7" w:rsidR="004833CC">
              <w:tab/>
              <w:t>35</w:t>
            </w:r>
          </w:hyperlink>
        </w:p>
        <w:p w:rsidRPr="00242DE7" w:rsidR="00C91453" w:rsidRDefault="00242DE7" w14:paraId="31189ABF" w14:textId="5732FCEB">
          <w:pPr>
            <w:pStyle w:val="TOC1"/>
            <w:tabs>
              <w:tab w:val="right" w:leader="dot" w:pos="9472"/>
            </w:tabs>
          </w:pPr>
          <w:hyperlink w:history="1" w:anchor="_bookmark23">
            <w:r w:rsidRPr="00242DE7" w:rsidR="004833CC">
              <w:t>APPENDIX B: NASA Center</w:t>
            </w:r>
            <w:r w:rsidRPr="00242DE7" w:rsidR="004833CC">
              <w:rPr>
                <w:spacing w:val="-1"/>
              </w:rPr>
              <w:t xml:space="preserve"> </w:t>
            </w:r>
            <w:r w:rsidRPr="00242DE7" w:rsidR="004833CC">
              <w:t>Education</w:t>
            </w:r>
            <w:r w:rsidRPr="00242DE7" w:rsidR="004833CC">
              <w:rPr>
                <w:spacing w:val="-1"/>
              </w:rPr>
              <w:t xml:space="preserve"> </w:t>
            </w:r>
            <w:r w:rsidRPr="00242DE7" w:rsidR="004833CC">
              <w:t>Offices</w:t>
            </w:r>
            <w:r w:rsidRPr="00242DE7" w:rsidR="004833CC">
              <w:tab/>
              <w:t>37</w:t>
            </w:r>
          </w:hyperlink>
        </w:p>
        <w:p w:rsidRPr="00242DE7" w:rsidR="00C91453" w:rsidRDefault="00242DE7" w14:paraId="17F55B7E" w14:textId="2815C9FE">
          <w:pPr>
            <w:pStyle w:val="TOC1"/>
            <w:tabs>
              <w:tab w:val="right" w:leader="dot" w:pos="9472"/>
            </w:tabs>
            <w:spacing w:before="139" w:line="362" w:lineRule="auto"/>
            <w:ind w:right="125"/>
          </w:pPr>
          <w:hyperlink w:history="1" w:anchor="_bookmark24">
            <w:r w:rsidRPr="00242DE7" w:rsidR="004833CC">
              <w:t>APPENDIX C: Data Instrument Collection Testing Participation Generic Consent Form</w:t>
            </w:r>
            <w:r w:rsidRPr="00242DE7" w:rsidR="004833CC">
              <w:rPr>
                <w:spacing w:val="-24"/>
              </w:rPr>
              <w:t xml:space="preserve"> </w:t>
            </w:r>
            <w:r w:rsidRPr="00242DE7" w:rsidR="004833CC">
              <w:t>39</w:t>
            </w:r>
          </w:hyperlink>
          <w:r w:rsidRPr="00242DE7" w:rsidR="004833CC">
            <w:t xml:space="preserve"> </w:t>
          </w:r>
          <w:hyperlink w:history="1" w:anchor="_bookmark25">
            <w:r w:rsidRPr="00242DE7" w:rsidR="004833CC">
              <w:t>APPENDIX D: Descriptions of Methodological</w:t>
            </w:r>
            <w:r w:rsidRPr="00242DE7" w:rsidR="004833CC">
              <w:rPr>
                <w:spacing w:val="-5"/>
              </w:rPr>
              <w:t xml:space="preserve"> </w:t>
            </w:r>
            <w:r w:rsidRPr="00242DE7" w:rsidR="004833CC">
              <w:t>Testing</w:t>
            </w:r>
            <w:r w:rsidRPr="00242DE7" w:rsidR="004833CC">
              <w:rPr>
                <w:spacing w:val="-1"/>
              </w:rPr>
              <w:t xml:space="preserve"> </w:t>
            </w:r>
            <w:r w:rsidRPr="00242DE7" w:rsidR="004833CC">
              <w:t>Techniques</w:t>
            </w:r>
            <w:r w:rsidRPr="00242DE7" w:rsidR="004833CC">
              <w:tab/>
              <w:t>41</w:t>
            </w:r>
          </w:hyperlink>
        </w:p>
        <w:p w:rsidRPr="00242DE7" w:rsidR="00C91453" w:rsidRDefault="00242DE7" w14:paraId="3AC3BCE7" w14:textId="66F2D6C2">
          <w:pPr>
            <w:pStyle w:val="TOC1"/>
            <w:tabs>
              <w:tab w:val="right" w:leader="dot" w:pos="9472"/>
            </w:tabs>
            <w:spacing w:before="6"/>
          </w:pPr>
          <w:hyperlink w:history="1" w:anchor="_bookmark26">
            <w:r w:rsidRPr="00242DE7" w:rsidR="004833CC">
              <w:t>APPENDIX E: Privacy Policies</w:t>
            </w:r>
            <w:r w:rsidRPr="00242DE7" w:rsidR="004833CC">
              <w:rPr>
                <w:spacing w:val="-26"/>
              </w:rPr>
              <w:t xml:space="preserve"> </w:t>
            </w:r>
            <w:r w:rsidRPr="00242DE7" w:rsidR="004833CC">
              <w:t>and Procedures</w:t>
            </w:r>
            <w:r w:rsidRPr="00242DE7" w:rsidR="004833CC">
              <w:tab/>
              <w:t>44</w:t>
            </w:r>
          </w:hyperlink>
        </w:p>
        <w:p w:rsidRPr="00242DE7" w:rsidR="00C91453" w:rsidRDefault="00577D16" w14:paraId="0232B261" w14:textId="77777777">
          <w:pPr>
            <w:pStyle w:val="TOC1"/>
            <w:spacing w:before="144" w:line="276" w:lineRule="auto"/>
            <w:ind w:right="700"/>
          </w:pPr>
          <w:r w:rsidRPr="00242DE7">
            <w:rPr>
              <w:noProof/>
            </w:rPr>
            <mc:AlternateContent>
              <mc:Choice Requires="wpg">
                <w:drawing>
                  <wp:anchor distT="0" distB="0" distL="114300" distR="114300" simplePos="0" relativeHeight="251650560" behindDoc="0" locked="0" layoutInCell="1" allowOverlap="1" wp14:editId="58804B4A" wp14:anchorId="650DABAF">
                    <wp:simplePos x="0" y="0"/>
                    <wp:positionH relativeFrom="page">
                      <wp:posOffset>909955</wp:posOffset>
                    </wp:positionH>
                    <wp:positionV relativeFrom="paragraph">
                      <wp:posOffset>584835</wp:posOffset>
                    </wp:positionV>
                    <wp:extent cx="5952490" cy="10795"/>
                    <wp:effectExtent l="5080" t="2540" r="5080" b="5715"/>
                    <wp:wrapNone/>
                    <wp:docPr id="17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0795"/>
                              <a:chOff x="1433" y="921"/>
                              <a:chExt cx="9374" cy="17"/>
                            </a:xfrm>
                          </wpg:grpSpPr>
                          <wps:wsp>
                            <wps:cNvPr id="176" name="Line 170"/>
                            <wps:cNvCnPr>
                              <a:cxnSpLocks noChangeShapeType="1"/>
                            </wps:cNvCnPr>
                            <wps:spPr bwMode="auto">
                              <a:xfrm>
                                <a:off x="1440" y="928"/>
                                <a:ext cx="93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77" name="Line 169"/>
                            <wps:cNvCnPr>
                              <a:cxnSpLocks noChangeShapeType="1"/>
                            </wps:cNvCnPr>
                            <wps:spPr bwMode="auto">
                              <a:xfrm>
                                <a:off x="1440" y="92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78" name="Line 168"/>
                            <wps:cNvCnPr>
                              <a:cxnSpLocks noChangeShapeType="1"/>
                            </wps:cNvCnPr>
                            <wps:spPr bwMode="auto">
                              <a:xfrm>
                                <a:off x="1440" y="92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79" name="Line 167"/>
                            <wps:cNvCnPr>
                              <a:cxnSpLocks noChangeShapeType="1"/>
                            </wps:cNvCnPr>
                            <wps:spPr bwMode="auto">
                              <a:xfrm>
                                <a:off x="1445" y="925"/>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80" name="Line 166"/>
                            <wps:cNvCnPr>
                              <a:cxnSpLocks noChangeShapeType="1"/>
                            </wps:cNvCnPr>
                            <wps:spPr bwMode="auto">
                              <a:xfrm>
                                <a:off x="10797" y="925"/>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81" name="Line 165"/>
                            <wps:cNvCnPr>
                              <a:cxnSpLocks noChangeShapeType="1"/>
                            </wps:cNvCnPr>
                            <wps:spPr bwMode="auto">
                              <a:xfrm>
                                <a:off x="10797" y="925"/>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82" name="Line 164"/>
                            <wps:cNvCnPr>
                              <a:cxnSpLocks noChangeShapeType="1"/>
                            </wps:cNvCnPr>
                            <wps:spPr bwMode="auto">
                              <a:xfrm>
                                <a:off x="1440" y="93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83" name="Line 163"/>
                            <wps:cNvCnPr>
                              <a:cxnSpLocks noChangeShapeType="1"/>
                            </wps:cNvCnPr>
                            <wps:spPr bwMode="auto">
                              <a:xfrm>
                                <a:off x="10797" y="93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84" name="Line 162"/>
                            <wps:cNvCnPr>
                              <a:cxnSpLocks noChangeShapeType="1"/>
                            </wps:cNvCnPr>
                            <wps:spPr bwMode="auto">
                              <a:xfrm>
                                <a:off x="1440" y="93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85" name="Line 161"/>
                            <wps:cNvCnPr>
                              <a:cxnSpLocks noChangeShapeType="1"/>
                            </wps:cNvCnPr>
                            <wps:spPr bwMode="auto">
                              <a:xfrm>
                                <a:off x="1440" y="93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86" name="Line 160"/>
                            <wps:cNvCnPr>
                              <a:cxnSpLocks noChangeShapeType="1"/>
                            </wps:cNvCnPr>
                            <wps:spPr bwMode="auto">
                              <a:xfrm>
                                <a:off x="1445" y="934"/>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87" name="Line 159"/>
                            <wps:cNvCnPr>
                              <a:cxnSpLocks noChangeShapeType="1"/>
                            </wps:cNvCnPr>
                            <wps:spPr bwMode="auto">
                              <a:xfrm>
                                <a:off x="10797" y="93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88" name="Line 158"/>
                            <wps:cNvCnPr>
                              <a:cxnSpLocks noChangeShapeType="1"/>
                            </wps:cNvCnPr>
                            <wps:spPr bwMode="auto">
                              <a:xfrm>
                                <a:off x="10797" y="93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157" style="position:absolute;margin-left:71.65pt;margin-top:46.05pt;width:468.7pt;height:.85pt;z-index:251650560;mso-position-horizontal-relative:page" coordsize="9374,17" coordorigin="1433,921" o:spid="_x0000_s1026" w14:anchorId="43D4A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">
                    <v:line id="Line 170" style="position:absolute;visibility:visible;mso-wrap-style:square" o:spid="_x0000_s1027" strokecolor="#9f9f9f" strokeweight=".7pt" o:connectortype="straight" from="1440,928" to="10800,9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3Yh8IAAADcAAAADwAAAGRycy9kb3ducmV2LnhtbERPzWrCQBC+C77DMkIvUjf1oBJdRQot&#10;vZTUpA8wZMfsYnY2zW5j8vbdQqG3+fh+53AaXSsG6oP1rOBplYEgrr223Cj4rF4edyBCRNbYeiYF&#10;EwU4HeezA+ba3/lCQxkbkUI45KjAxNjlUobakMOw8h1x4q6+dxgT7Bupe7yncNfKdZZtpEPLqcFg&#10;R8+G6lv57RTYr9elNGtuqsJ+6Ju7Fu+TG5R6WIznPYhIY/wX/7nfdJq/3cDvM+kCe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3Yh8IAAADcAAAADwAAAAAAAAAAAAAA&#10;AAChAgAAZHJzL2Rvd25yZXYueG1sUEsFBgAAAAAEAAQA+QAAAJADAAAAAA==&#10;"/>
                    <v:line id="Line 169" style="position:absolute;visibility:visible;mso-wrap-style:square" o:spid="_x0000_s1028" strokecolor="#9f9f9f" strokeweight=".24pt" o:connectortype="straight" from="1440,925" to="1445,9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I8xcIAAADcAAAADwAAAGRycy9kb3ducmV2LnhtbERPS4vCMBC+C/6HMIK3NXXBVzWKLCi6&#10;uItWL96GZmyLzaQ0Ueu/3wgL3ubje85s0ZhS3Kl2hWUF/V4Egji1uuBMwem4+hiDcB5ZY2mZFDzJ&#10;wWLebs0w1vbBB7onPhMhhF2MCnLvq1hKl+Zk0PVsRRy4i60N+gDrTOoaHyHclPIziobSYMGhIceK&#10;vnJKr8nNKNg152RSVsXBfP+ccLPeb6NfHCjV7TTLKQhPjX+L/90bHeaPRvB6Jlw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I8xcIAAADcAAAADwAAAAAAAAAAAAAA&#10;AAChAgAAZHJzL2Rvd25yZXYueG1sUEsFBgAAAAAEAAQA+QAAAJADAAAAAA==&#10;"/>
                    <v:line id="Line 168" style="position:absolute;visibility:visible;mso-wrap-style:square" o:spid="_x0000_s1029" strokecolor="#9f9f9f" strokeweight=".24pt" o:connectortype="straight" from="1440,925" to="1445,9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2ot8UAAADcAAAADwAAAGRycy9kb3ducmV2LnhtbESPQWvCQBCF7wX/wzJCb3VjoVajq0hB&#10;saWKRi/ehuyYBLOzIbvV+O87h0JvM7w3730zW3SuVjdqQ+XZwHCQgCLOva24MHA6rl7GoEJEtlh7&#10;JgMPCrCY955mmFp/5wPdslgoCeGQooEyxibVOuQlOQwD3xCLdvGtwyhrW2jb4l3CXa1fk2SkHVYs&#10;DSU29FFSfs1+nIHv7pxN6qY6uK/tCTfr/WeywzdjnvvdcgoqUhf/zX/XGyv47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2ot8UAAADcAAAADwAAAAAAAAAA&#10;AAAAAAChAgAAZHJzL2Rvd25yZXYueG1sUEsFBgAAAAAEAAQA+QAAAJMDAAAAAA==&#10;"/>
                    <v:line id="Line 167" style="position:absolute;visibility:visible;mso-wrap-style:square" o:spid="_x0000_s1030" strokecolor="#9f9f9f" strokeweight=".24pt" o:connectortype="straight" from="1445,925" to="10797,9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ENLMIAAADcAAAADwAAAGRycy9kb3ducmV2LnhtbERPTYvCMBC9C/sfwix403SF1bUaRQQX&#10;FZW1evE2NGNbtpmUJmr990YQvM3jfc542phSXKl2hWUFX90IBHFqdcGZguNh0fkB4TyyxtIyKbiT&#10;g+nkozXGWNsb7+ma+EyEEHYxKsi9r2IpXZqTQde1FXHgzrY26AOsM6lrvIVwU8peFPWlwYJDQ44V&#10;zXNK/5OLUbBpTsmwrIq9WW+PuPz9W0U7/Faq/dnMRiA8Nf4tfrmXOswfDOH5TLh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2ENLMIAAADcAAAADwAAAAAAAAAAAAAA&#10;AAChAgAAZHJzL2Rvd25yZXYueG1sUEsFBgAAAAAEAAQA+QAAAJADAAAAAA==&#10;"/>
                    <v:line id="Line 166" style="position:absolute;visibility:visible;mso-wrap-style:square" o:spid="_x0000_s1031" strokecolor="#e2e2e2" strokeweight=".24pt" o:connectortype="straight" from="10797,925" to="10802,9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wPNMUAAADcAAAADwAAAGRycy9kb3ducmV2LnhtbESPT2/CMAzF75P4DpEn7TbSITahQkD8&#10;lXZh0mAHuJnGNBWNUzUZdN9+PiBxs/We3/t5Mut8ra7Uxiqwgbd+Boq4CLbi0sDPfvM6AhUTssU6&#10;MBn4owizae9pgrkNN/6m6y6VSkI45mjApdTkWsfCkcfYDw2xaOfQekyytqW2Ld4k3Nd6kGUf2mPF&#10;0uCwoaWj4rL79QZSWHy9b5Z0Wm/tcej06rA/FsGYl+duPgaVqEsP8/360wr+SPDlGZlA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wPNMUAAADcAAAADwAAAAAAAAAA&#10;AAAAAAChAgAAZHJzL2Rvd25yZXYueG1sUEsFBgAAAAAEAAQA+QAAAJMDAAAAAA==&#10;"/>
                    <v:line id="Line 165" style="position:absolute;visibility:visible;mso-wrap-style:square" o:spid="_x0000_s1032" strokecolor="#9f9f9f" strokeweight=".24pt" o:connectortype="straight" from="10797,925" to="10802,9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JxDcIAAADcAAAADwAAAGRycy9kb3ducmV2LnhtbERPTYvCMBC9C/sfwix4s6mCotUoy4Ki&#10;sopWL96GZrYt20xKE7X++40geJvH+5zZojWVuFHjSssK+lEMgjizuuRcwfm07I1BOI+ssbJMCh7k&#10;YDH/6Mww0fbOR7qlPhchhF2CCgrv60RKlxVk0EW2Jg7cr20M+gCbXOoG7yHcVHIQxyNpsOTQUGBN&#10;3wVlf+nVKPhpL+mkqsuj2e7OuF4dNvEeh0p1P9uvKQhPrX+LX+61DvPHfXg+Ey6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JxDcIAAADcAAAADwAAAAAAAAAAAAAA&#10;AAChAgAAZHJzL2Rvd25yZXYueG1sUEsFBgAAAAAEAAQA+QAAAJADAAAAAA==&#10;"/>
                    <v:line id="Line 164" style="position:absolute;visibility:visible;mso-wrap-style:square" o:spid="_x0000_s1033" strokecolor="#9f9f9f" strokeweight=".24pt" o:connectortype="straight" from="1440,930" to="1445,9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DvesIAAADcAAAADwAAAGRycy9kb3ducmV2LnhtbERPTYvCMBC9C/6HMII3myrsotUoIrio&#10;rMtavXgbmrEtNpPSRO3++40geJvH+5zZojWVuFPjSssKhlEMgjizuuRcwem4HoxBOI+ssbJMCv7I&#10;wWLe7cww0fbBB7qnPhchhF2CCgrv60RKlxVk0EW2Jg7cxTYGfYBNLnWDjxBuKjmK409psOTQUGBN&#10;q4Kya3ozCr7bczqp6vJgdvsTbr5+t/EPfijV77XLKQhPrX+LX+6NDvPHI3g+Ey6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DvesIAAADcAAAADwAAAAAAAAAAAAAA&#10;AAChAgAAZHJzL2Rvd25yZXYueG1sUEsFBgAAAAAEAAQA+QAAAJADAAAAAA==&#10;"/>
                    <v:line id="Line 163" style="position:absolute;visibility:visible;mso-wrap-style:square" o:spid="_x0000_s1034" strokecolor="#e2e2e2" strokeweight=".24pt" o:connectortype="straight" from="10797,930" to="10802,9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RQ8IAAADcAAAADwAAAGRycy9kb3ducmV2LnhtbERPS2sCMRC+C/6HMII3zaptka1RfIKX&#10;CmoP9TZuxs3iZrJsom7/vSkUvM3H95zJrLGluFPtC8cKBv0EBHHmdMG5gu/jpjcG4QOyxtIxKfgl&#10;D7NpuzXBVLsH7+l+CLmIIexTVGBCqFIpfWbIou+7ijhyF1dbDBHWudQ1PmK4LeUwST6kxYJjg8GK&#10;loay6+FmFQS32L1vlnRef+nTm5Grn+Mpc0p1O838E0SgJrzE/+6tjvPHI/h7Jl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6RQ8IAAADcAAAADwAAAAAAAAAAAAAA&#10;AAChAgAAZHJzL2Rvd25yZXYueG1sUEsFBgAAAAAEAAQA+QAAAJADAAAAAA==&#10;"/>
                    <v:line id="Line 162" style="position:absolute;visibility:visible;mso-wrap-style:square" o:spid="_x0000_s1035" strokecolor="#9f9f9f" strokeweight=".24pt" o:connectortype="straight" from="1440,934" to="1445,9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XSlcIAAADcAAAADwAAAGRycy9kb3ducmV2LnhtbERPTYvCMBC9C/6HMII3TV100WoUWVB0&#10;cUWrF29DM7bFZlKaqPXfb4SFvc3jfc5s0ZhSPKh2hWUFg34Egji1uuBMwfm06o1BOI+ssbRMCl7k&#10;YDFvt2YYa/vkIz0Sn4kQwi5GBbn3VSylS3My6Pq2Ig7c1dYGfYB1JnWNzxBuSvkRRZ/SYMGhIceK&#10;vnJKb8ndKNg1l2RSVsXRfP+ccbM+bKM9jpTqdprlFISnxv+L/9wbHeaPh/B+Jlw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XSlcIAAADcAAAADwAAAAAAAAAAAAAA&#10;AAChAgAAZHJzL2Rvd25yZXYueG1sUEsFBgAAAAAEAAQA+QAAAJADAAAAAA==&#10;"/>
                    <v:line id="Line 161" style="position:absolute;visibility:visible;mso-wrap-style:square" o:spid="_x0000_s1036" strokecolor="#e2e2e2" strokeweight=".24pt" o:connectortype="straight" from="1440,934" to="1445,9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srMIAAADcAAAADwAAAGRycy9kb3ducmV2LnhtbERPS4vCMBC+C/6HMMLeNHXRRapR1FXY&#10;i4KPg97GZmyKzaQ0We3+eyMseJuP7zmTWWNLcafaF44V9HsJCOLM6YJzBcfDujsC4QOyxtIxKfgj&#10;D7NpuzXBVLsH7+i+D7mIIexTVGBCqFIpfWbIou+5ijhyV1dbDBHWudQ1PmK4LeVnknxJiwXHBoMV&#10;LQ1lt/2vVRDcYjtcL+my2ujzwMjv0+GcOaU+Os18DCJQE97if/ePjvNHQ3g9Ey+Q0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srMIAAADcAAAADwAAAAAAAAAAAAAA&#10;AAChAgAAZHJzL2Rvd25yZXYueG1sUEsFBgAAAAAEAAQA+QAAAJADAAAAAA==&#10;"/>
                    <v:line id="Line 160" style="position:absolute;visibility:visible;mso-wrap-style:square" o:spid="_x0000_s1037" strokecolor="#e2e2e2" strokeweight=".24pt" o:connectortype="straight" from="1445,934" to="10797,9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ky28EAAADcAAAADwAAAGRycy9kb3ducmV2LnhtbERPS4vCMBC+L/gfwgh7W1PFFalG8Ql7&#10;UfBx0NvYjE2xmZQmq91/vxEEb/PxPWc8bWwp7lT7wrGCbicBQZw5XXCu4HhYfw1B+ICssXRMCv7I&#10;w3TS+hhjqt2Dd3Tfh1zEEPYpKjAhVKmUPjNk0XdcRRy5q6sthgjrXOoaHzHclrKXJANpseDYYLCi&#10;haHstv+1CoKbb7/XC7qsNvrcN3J5Opwzp9Rnu5mNQARqwlv8cv/oOH84gOcz8QI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aTLbwQAAANwAAAAPAAAAAAAAAAAAAAAA&#10;AKECAABkcnMvZG93bnJldi54bWxQSwUGAAAAAAQABAD5AAAAjwMAAAAA&#10;"/>
                    <v:line id="Line 159" style="position:absolute;visibility:visible;mso-wrap-style:square" o:spid="_x0000_s1038" strokecolor="#e2e2e2" strokeweight=".24pt" o:connectortype="straight" from="10797,934" to="10802,9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WXQMIAAADcAAAADwAAAGRycy9kb3ducmV2LnhtbERPS2sCMRC+C/6HMII3zSq2la1RfIKX&#10;CmoP9TZuxs3iZrJsom7/vSkUvM3H95zJrLGluFPtC8cKBv0EBHHmdMG5gu/jpjcG4QOyxtIxKfgl&#10;D7NpuzXBVLsH7+l+CLmIIexTVGBCqFIpfWbIou+7ijhyF1dbDBHWudQ1PmK4LeUwSd6lxYJjg8GK&#10;loay6+FmFQS32L1tlnRef+nTyMjVz/GUOaW6nWb+CSJQE17if/dWx/njD/h7Jl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WXQMIAAADcAAAADwAAAAAAAAAAAAAA&#10;AAChAgAAZHJzL2Rvd25yZXYueG1sUEsFBgAAAAAEAAQA+QAAAJADAAAAAA==&#10;"/>
                    <v:line id="Line 158" style="position:absolute;visibility:visible;mso-wrap-style:square" o:spid="_x0000_s1039" strokecolor="#e2e2e2" strokeweight=".24pt" o:connectortype="straight" from="10797,934" to="10802,93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DMsUAAADcAAAADwAAAGRycy9kb3ducmV2LnhtbESPT2/CMAzF75P4DpEn7TbSITahQkD8&#10;lXZh0mAHuJnGNBWNUzUZdN9+PiBxs/We3/t5Mut8ra7Uxiqwgbd+Boq4CLbi0sDPfvM6AhUTssU6&#10;MBn4owizae9pgrkNN/6m6y6VSkI45mjApdTkWsfCkcfYDw2xaOfQekyytqW2Ld4k3Nd6kGUf2mPF&#10;0uCwoaWj4rL79QZSWHy9b5Z0Wm/tcej06rA/FsGYl+duPgaVqEsP8/360wr+SGjlGZlA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oDMsUAAADcAAAADwAAAAAAAAAA&#10;AAAAAAChAgAAZHJzL2Rvd25yZXYueG1sUEsFBgAAAAAEAAQA+QAAAJMDAAAAAA==&#10;"/>
                    <w10:wrap anchorx="page"/>
                  </v:group>
                </w:pict>
              </mc:Fallback>
            </mc:AlternateContent>
          </w:r>
          <w:hyperlink w:history="1" w:anchor="_bookmark27">
            <w:r w:rsidRPr="00242DE7" w:rsidR="00830177">
              <w:t>APPENDIX F: Overview: NASA Education Data Collection Instrument Development</w:t>
            </w:r>
          </w:hyperlink>
          <w:r w:rsidRPr="00242DE7" w:rsidR="00830177">
            <w:t xml:space="preserve"> </w:t>
          </w:r>
          <w:hyperlink w:history="1" w:anchor="_bookmark27">
            <w:r w:rsidRPr="00242DE7" w:rsidR="00830177">
              <w:t>Process</w:t>
            </w:r>
          </w:hyperlink>
        </w:p>
        <w:p w:rsidRPr="00242DE7" w:rsidR="00C91453" w:rsidRDefault="004833CC" w14:paraId="6DF1D926" w14:textId="7D59452D">
          <w:pPr>
            <w:pStyle w:val="TOC3"/>
          </w:pPr>
          <w:r w:rsidRPr="00242DE7">
            <w:t>46</w:t>
          </w:r>
        </w:p>
      </w:sdtContent>
    </w:sdt>
    <w:p w:rsidRPr="00242DE7" w:rsidR="00C91453" w:rsidRDefault="00C91453" w14:paraId="7224838F" w14:textId="77777777">
      <w:pPr>
        <w:sectPr w:rsidRPr="00242DE7" w:rsidR="00C91453" w:rsidSect="00F72E35">
          <w:footerReference w:type="default" r:id="rId8"/>
          <w:type w:val="continuous"/>
          <w:pgSz w:w="12240" w:h="15840"/>
          <w:pgMar w:top="1360" w:right="1320" w:bottom="280" w:left="1320" w:header="720" w:footer="720" w:gutter="0"/>
          <w:pgNumType w:fmt="lowerRoman" w:start="1"/>
          <w:cols w:space="720"/>
        </w:sectPr>
      </w:pPr>
    </w:p>
    <w:p w:rsidRPr="00242DE7" w:rsidR="00C91453" w:rsidRDefault="00242DE7" w14:paraId="7DD80659" w14:textId="6359B8BC">
      <w:pPr>
        <w:tabs>
          <w:tab w:val="right" w:leader="dot" w:pos="9452"/>
        </w:tabs>
        <w:spacing w:before="79" w:line="273" w:lineRule="auto"/>
        <w:ind w:left="100" w:right="105"/>
        <w:rPr>
          <w:b/>
          <w:sz w:val="24"/>
        </w:rPr>
      </w:pPr>
      <w:hyperlink w:history="1" w:anchor="_bookmark28">
        <w:r w:rsidRPr="00242DE7" w:rsidR="00830177">
          <w:rPr>
            <w:b/>
            <w:sz w:val="24"/>
          </w:rPr>
          <w:t>F</w:t>
        </w:r>
        <w:r w:rsidRPr="00242DE7" w:rsidR="00830177">
          <w:rPr>
            <w:b/>
            <w:sz w:val="19"/>
          </w:rPr>
          <w:t xml:space="preserve">ROM </w:t>
        </w:r>
        <w:r w:rsidRPr="00242DE7" w:rsidR="00830177">
          <w:rPr>
            <w:b/>
            <w:sz w:val="24"/>
          </w:rPr>
          <w:t>O</w:t>
        </w:r>
        <w:r w:rsidRPr="00242DE7" w:rsidR="00830177">
          <w:rPr>
            <w:b/>
            <w:sz w:val="19"/>
          </w:rPr>
          <w:t xml:space="preserve">UTPUTS TO </w:t>
        </w:r>
        <w:r w:rsidRPr="00242DE7" w:rsidR="00830177">
          <w:rPr>
            <w:b/>
            <w:sz w:val="24"/>
          </w:rPr>
          <w:t>S</w:t>
        </w:r>
        <w:r w:rsidRPr="00242DE7" w:rsidR="00830177">
          <w:rPr>
            <w:b/>
            <w:sz w:val="19"/>
          </w:rPr>
          <w:t>CIENCE</w:t>
        </w:r>
        <w:r w:rsidRPr="00242DE7" w:rsidR="00830177">
          <w:rPr>
            <w:b/>
            <w:sz w:val="24"/>
          </w:rPr>
          <w:t>, T</w:t>
        </w:r>
        <w:r w:rsidRPr="00242DE7" w:rsidR="00830177">
          <w:rPr>
            <w:b/>
            <w:sz w:val="19"/>
          </w:rPr>
          <w:t>ECHNOLOGY</w:t>
        </w:r>
        <w:r w:rsidRPr="00242DE7" w:rsidR="00830177">
          <w:rPr>
            <w:b/>
            <w:sz w:val="24"/>
          </w:rPr>
          <w:t>, E</w:t>
        </w:r>
        <w:r w:rsidRPr="00242DE7" w:rsidR="00830177">
          <w:rPr>
            <w:b/>
            <w:sz w:val="19"/>
          </w:rPr>
          <w:t>NGINEERING</w:t>
        </w:r>
        <w:r w:rsidRPr="00242DE7" w:rsidR="00830177">
          <w:rPr>
            <w:b/>
            <w:sz w:val="24"/>
          </w:rPr>
          <w:t xml:space="preserve">, </w:t>
        </w:r>
        <w:r w:rsidRPr="00242DE7" w:rsidR="00830177">
          <w:rPr>
            <w:b/>
            <w:sz w:val="19"/>
          </w:rPr>
          <w:t xml:space="preserve">AND </w:t>
        </w:r>
        <w:r w:rsidRPr="00242DE7" w:rsidR="00830177">
          <w:rPr>
            <w:b/>
            <w:sz w:val="24"/>
          </w:rPr>
          <w:t>M</w:t>
        </w:r>
        <w:r w:rsidRPr="00242DE7" w:rsidR="00830177">
          <w:rPr>
            <w:b/>
            <w:sz w:val="19"/>
          </w:rPr>
          <w:t xml:space="preserve">ATHEMATICS </w:t>
        </w:r>
        <w:r w:rsidRPr="00242DE7" w:rsidR="00830177">
          <w:rPr>
            <w:b/>
            <w:sz w:val="24"/>
          </w:rPr>
          <w:t>(STEM)</w:t>
        </w:r>
      </w:hyperlink>
      <w:r w:rsidRPr="00242DE7" w:rsidR="00830177">
        <w:rPr>
          <w:b/>
          <w:sz w:val="24"/>
        </w:rPr>
        <w:t xml:space="preserve"> </w:t>
      </w:r>
      <w:hyperlink w:history="1" w:anchor="_bookmark28">
        <w:r w:rsidRPr="00242DE7" w:rsidR="00830177">
          <w:rPr>
            <w:b/>
            <w:sz w:val="24"/>
          </w:rPr>
          <w:t>E</w:t>
        </w:r>
        <w:r w:rsidRPr="00242DE7" w:rsidR="00830177">
          <w:rPr>
            <w:b/>
            <w:sz w:val="19"/>
          </w:rPr>
          <w:t xml:space="preserve">DUCATION </w:t>
        </w:r>
        <w:r w:rsidRPr="00242DE7" w:rsidR="00830177">
          <w:rPr>
            <w:b/>
            <w:sz w:val="24"/>
          </w:rPr>
          <w:t>O</w:t>
        </w:r>
        <w:r w:rsidRPr="00242DE7" w:rsidR="00830177">
          <w:rPr>
            <w:b/>
            <w:sz w:val="19"/>
          </w:rPr>
          <w:t xml:space="preserve">UTCOMES </w:t>
        </w:r>
        <w:r w:rsidRPr="00242DE7" w:rsidR="00830177">
          <w:rPr>
            <w:b/>
            <w:sz w:val="24"/>
          </w:rPr>
          <w:t>M</w:t>
        </w:r>
        <w:r w:rsidRPr="00242DE7" w:rsidR="00830177">
          <w:rPr>
            <w:b/>
            <w:sz w:val="19"/>
          </w:rPr>
          <w:t>EASUREMENT</w:t>
        </w:r>
        <w:r w:rsidRPr="00242DE7" w:rsidR="00830177">
          <w:rPr>
            <w:b/>
            <w:sz w:val="24"/>
          </w:rPr>
          <w:t>: D</w:t>
        </w:r>
        <w:r w:rsidRPr="00242DE7" w:rsidR="00830177">
          <w:rPr>
            <w:b/>
            <w:sz w:val="19"/>
          </w:rPr>
          <w:t xml:space="preserve">ATA </w:t>
        </w:r>
        <w:r w:rsidRPr="00242DE7" w:rsidR="00830177">
          <w:rPr>
            <w:b/>
            <w:sz w:val="24"/>
          </w:rPr>
          <w:t>C</w:t>
        </w:r>
        <w:r w:rsidRPr="00242DE7" w:rsidR="00830177">
          <w:rPr>
            <w:b/>
            <w:sz w:val="19"/>
          </w:rPr>
          <w:t xml:space="preserve">OLLECTION </w:t>
        </w:r>
        <w:r w:rsidRPr="00242DE7" w:rsidR="00830177">
          <w:rPr>
            <w:b/>
            <w:sz w:val="24"/>
          </w:rPr>
          <w:t>I</w:t>
        </w:r>
        <w:r w:rsidRPr="00242DE7" w:rsidR="00830177">
          <w:rPr>
            <w:b/>
            <w:sz w:val="19"/>
          </w:rPr>
          <w:t xml:space="preserve">NSTRUMENT </w:t>
        </w:r>
        <w:r w:rsidRPr="00242DE7" w:rsidR="00830177">
          <w:rPr>
            <w:b/>
            <w:sz w:val="24"/>
          </w:rPr>
          <w:t>D</w:t>
        </w:r>
        <w:r w:rsidRPr="00242DE7" w:rsidR="00830177">
          <w:rPr>
            <w:b/>
            <w:sz w:val="19"/>
          </w:rPr>
          <w:t>EVELOPMENT</w:t>
        </w:r>
      </w:hyperlink>
      <w:r w:rsidRPr="00242DE7" w:rsidR="00830177">
        <w:rPr>
          <w:b/>
          <w:sz w:val="19"/>
        </w:rPr>
        <w:t xml:space="preserve"> </w:t>
      </w:r>
      <w:hyperlink w:history="1" w:anchor="_bookmark28">
        <w:r w:rsidRPr="00242DE7" w:rsidR="004833CC">
          <w:rPr>
            <w:b/>
            <w:sz w:val="24"/>
          </w:rPr>
          <w:t>P</w:t>
        </w:r>
        <w:r w:rsidRPr="00242DE7" w:rsidR="004833CC">
          <w:rPr>
            <w:b/>
            <w:sz w:val="19"/>
          </w:rPr>
          <w:t>ROCESS</w:t>
        </w:r>
        <w:r w:rsidRPr="00242DE7" w:rsidR="004833CC">
          <w:rPr>
            <w:b/>
            <w:sz w:val="24"/>
          </w:rPr>
          <w:tab/>
          <w:t>46</w:t>
        </w:r>
      </w:hyperlink>
    </w:p>
    <w:p w:rsidRPr="00242DE7" w:rsidR="00C91453" w:rsidP="00456D1C" w:rsidRDefault="00242DE7" w14:paraId="1FC0E1B2" w14:textId="6F54EA5A">
      <w:pPr>
        <w:pStyle w:val="Heading2"/>
        <w:tabs>
          <w:tab w:val="right" w:leader="dot" w:pos="9452"/>
        </w:tabs>
        <w:spacing w:before="104" w:line="362" w:lineRule="auto"/>
        <w:ind w:left="100" w:right="105"/>
        <w:sectPr w:rsidRPr="00242DE7" w:rsidR="00C91453">
          <w:footerReference w:type="default" r:id="rId9"/>
          <w:pgSz w:w="12240" w:h="15840"/>
          <w:pgMar w:top="1360" w:right="1340" w:bottom="1260" w:left="1340" w:header="0" w:footer="1068" w:gutter="0"/>
          <w:cols w:space="720"/>
        </w:sectPr>
      </w:pPr>
      <w:hyperlink w:history="1" w:anchor="_bookmark29">
        <w:r w:rsidRPr="00242DE7" w:rsidR="004833CC">
          <w:t>APPENDIX</w:t>
        </w:r>
        <w:r w:rsidRPr="00242DE7" w:rsidR="004833CC">
          <w:rPr>
            <w:spacing w:val="-3"/>
          </w:rPr>
          <w:t xml:space="preserve"> </w:t>
        </w:r>
        <w:r w:rsidRPr="00242DE7" w:rsidR="004833CC">
          <w:t>G:</w:t>
        </w:r>
        <w:r w:rsidRPr="00242DE7" w:rsidR="004833CC">
          <w:rPr>
            <w:spacing w:val="-2"/>
          </w:rPr>
          <w:t xml:space="preserve"> </w:t>
        </w:r>
        <w:r w:rsidRPr="00242DE7" w:rsidR="004833CC">
          <w:t>Explanatory</w:t>
        </w:r>
        <w:r w:rsidRPr="00242DE7" w:rsidR="004833CC">
          <w:rPr>
            <w:spacing w:val="-2"/>
          </w:rPr>
          <w:t xml:space="preserve"> </w:t>
        </w:r>
        <w:r w:rsidRPr="00242DE7" w:rsidR="004833CC">
          <w:t>Content</w:t>
        </w:r>
        <w:r w:rsidRPr="00242DE7" w:rsidR="004833CC">
          <w:rPr>
            <w:spacing w:val="-2"/>
          </w:rPr>
          <w:t xml:space="preserve"> </w:t>
        </w:r>
        <w:r w:rsidRPr="00242DE7" w:rsidR="004833CC">
          <w:t>for</w:t>
        </w:r>
        <w:r w:rsidRPr="00242DE7" w:rsidR="004833CC">
          <w:rPr>
            <w:spacing w:val="-3"/>
          </w:rPr>
          <w:t xml:space="preserve"> </w:t>
        </w:r>
        <w:r w:rsidRPr="00242DE7" w:rsidR="004833CC">
          <w:t>Information</w:t>
        </w:r>
        <w:r w:rsidRPr="00242DE7" w:rsidR="004833CC">
          <w:rPr>
            <w:spacing w:val="-2"/>
          </w:rPr>
          <w:t xml:space="preserve"> </w:t>
        </w:r>
        <w:r w:rsidRPr="00242DE7" w:rsidR="004833CC">
          <w:t>Collections</w:t>
        </w:r>
        <w:r w:rsidRPr="00242DE7" w:rsidR="004833CC">
          <w:rPr>
            <w:spacing w:val="-2"/>
          </w:rPr>
          <w:t xml:space="preserve"> </w:t>
        </w:r>
        <w:r w:rsidRPr="00242DE7" w:rsidR="004833CC">
          <w:t>for</w:t>
        </w:r>
        <w:r w:rsidRPr="00242DE7" w:rsidR="004833CC">
          <w:rPr>
            <w:spacing w:val="-3"/>
          </w:rPr>
          <w:t xml:space="preserve"> </w:t>
        </w:r>
        <w:r w:rsidRPr="00242DE7" w:rsidR="004833CC">
          <w:t>Testing</w:t>
        </w:r>
        <w:r w:rsidRPr="00242DE7" w:rsidR="004833CC">
          <w:rPr>
            <w:spacing w:val="-2"/>
          </w:rPr>
          <w:t xml:space="preserve"> </w:t>
        </w:r>
        <w:r w:rsidRPr="00242DE7" w:rsidR="004833CC">
          <w:t>Purposes</w:t>
        </w:r>
        <w:r w:rsidRPr="00242DE7" w:rsidR="004833CC">
          <w:rPr>
            <w:spacing w:val="-22"/>
          </w:rPr>
          <w:t xml:space="preserve"> </w:t>
        </w:r>
        <w:r w:rsidRPr="00242DE7" w:rsidR="004833CC">
          <w:t>...</w:t>
        </w:r>
        <w:r w:rsidRPr="00242DE7" w:rsidR="004833CC">
          <w:rPr>
            <w:spacing w:val="-12"/>
          </w:rPr>
          <w:t xml:space="preserve"> </w:t>
        </w:r>
        <w:r w:rsidRPr="00242DE7" w:rsidR="004833CC">
          <w:t>49</w:t>
        </w:r>
      </w:hyperlink>
      <w:r w:rsidRPr="00242DE7" w:rsidR="004833CC">
        <w:t xml:space="preserve"> </w:t>
      </w:r>
      <w:hyperlink w:history="1" w:anchor="_bookmark30">
        <w:r w:rsidRPr="00242DE7" w:rsidR="004833CC">
          <w:t>List</w:t>
        </w:r>
        <w:r w:rsidRPr="00242DE7" w:rsidR="004833CC">
          <w:rPr>
            <w:spacing w:val="-1"/>
          </w:rPr>
          <w:t xml:space="preserve"> </w:t>
        </w:r>
        <w:r w:rsidRPr="00242DE7" w:rsidR="004833CC">
          <w:t>of Tables</w:t>
        </w:r>
        <w:r w:rsidRPr="00242DE7" w:rsidR="004833CC">
          <w:tab/>
          <w:t>53</w:t>
        </w:r>
      </w:hyperlink>
    </w:p>
    <w:p w:rsidRPr="00242DE7" w:rsidR="00C91453" w:rsidRDefault="00830177" w14:paraId="459F1A5E" w14:textId="56E2E26F">
      <w:pPr>
        <w:pStyle w:val="Heading2"/>
        <w:spacing w:before="79" w:line="276" w:lineRule="auto"/>
        <w:ind w:left="1049" w:right="1007"/>
        <w:jc w:val="center"/>
      </w:pPr>
      <w:r w:rsidRPr="00242DE7">
        <w:lastRenderedPageBreak/>
        <w:t xml:space="preserve">GENERIC CLEARANCE FOR THE NASA OFFICE OF </w:t>
      </w:r>
      <w:r w:rsidRPr="00242DE7" w:rsidR="00FE47B0">
        <w:t>STEM ENGAGEMENT</w:t>
      </w:r>
      <w:r w:rsidRPr="00242DE7">
        <w:t>/ PERFORMANCE MEASUREMENT AND EVALUATION (TESTING) SUPPORTING STATEMENT</w:t>
      </w:r>
    </w:p>
    <w:p w:rsidRPr="00242DE7" w:rsidR="00C91453" w:rsidP="00CC06D5" w:rsidRDefault="00C91453" w14:paraId="4C70967E" w14:textId="1DFE1E4B">
      <w:pPr>
        <w:rPr>
          <w:b/>
          <w:sz w:val="26"/>
        </w:rPr>
      </w:pPr>
    </w:p>
    <w:p w:rsidRPr="00242DE7" w:rsidR="00C91453" w:rsidRDefault="00830177" w14:paraId="79F4B42F" w14:textId="77777777">
      <w:pPr>
        <w:pStyle w:val="ListParagraph"/>
        <w:numPr>
          <w:ilvl w:val="2"/>
          <w:numId w:val="10"/>
        </w:numPr>
        <w:tabs>
          <w:tab w:val="left" w:pos="1200"/>
          <w:tab w:val="left" w:pos="1201"/>
        </w:tabs>
        <w:spacing w:before="183"/>
        <w:rPr>
          <w:rFonts w:ascii="Cambria"/>
          <w:b/>
          <w:sz w:val="28"/>
        </w:rPr>
      </w:pPr>
      <w:bookmarkStart w:name="_bookmark0" w:id="0"/>
      <w:bookmarkEnd w:id="0"/>
      <w:r w:rsidRPr="00242DE7">
        <w:rPr>
          <w:rFonts w:ascii="Cambria"/>
          <w:b/>
          <w:sz w:val="28"/>
        </w:rPr>
        <w:t>JUSTIFICATION</w:t>
      </w:r>
    </w:p>
    <w:p w:rsidRPr="00542D47" w:rsidR="00A6025E" w:rsidP="00542D47" w:rsidRDefault="00830177" w14:paraId="0623EB2F" w14:textId="675B9EE2">
      <w:pPr>
        <w:pStyle w:val="ListParagraph"/>
        <w:numPr>
          <w:ilvl w:val="0"/>
          <w:numId w:val="9"/>
        </w:numPr>
        <w:tabs>
          <w:tab w:val="left" w:pos="387"/>
        </w:tabs>
        <w:spacing w:before="247"/>
        <w:ind w:hanging="266"/>
        <w:rPr>
          <w:b/>
          <w:sz w:val="28"/>
        </w:rPr>
      </w:pPr>
      <w:bookmarkStart w:name="_bookmark1" w:id="1"/>
      <w:bookmarkEnd w:id="1"/>
      <w:r w:rsidRPr="00242DE7">
        <w:rPr>
          <w:b/>
          <w:sz w:val="26"/>
        </w:rPr>
        <w:t>N</w:t>
      </w:r>
      <w:r w:rsidRPr="00242DE7">
        <w:rPr>
          <w:b/>
          <w:sz w:val="21"/>
        </w:rPr>
        <w:t xml:space="preserve">ECESSITY </w:t>
      </w:r>
      <w:r w:rsidRPr="00242DE7">
        <w:rPr>
          <w:b/>
          <w:sz w:val="26"/>
        </w:rPr>
        <w:t>F</w:t>
      </w:r>
      <w:r w:rsidRPr="00242DE7">
        <w:rPr>
          <w:b/>
          <w:sz w:val="21"/>
        </w:rPr>
        <w:t xml:space="preserve">OR </w:t>
      </w:r>
      <w:r w:rsidRPr="00242DE7">
        <w:rPr>
          <w:b/>
          <w:sz w:val="26"/>
        </w:rPr>
        <w:t>I</w:t>
      </w:r>
      <w:r w:rsidRPr="00242DE7">
        <w:rPr>
          <w:b/>
          <w:sz w:val="21"/>
        </w:rPr>
        <w:t>NFORMATION</w:t>
      </w:r>
      <w:r w:rsidRPr="00242DE7">
        <w:rPr>
          <w:b/>
          <w:spacing w:val="-12"/>
          <w:sz w:val="21"/>
        </w:rPr>
        <w:t xml:space="preserve"> </w:t>
      </w:r>
      <w:r w:rsidRPr="00242DE7">
        <w:rPr>
          <w:b/>
          <w:sz w:val="26"/>
        </w:rPr>
        <w:t>C</w:t>
      </w:r>
      <w:r w:rsidRPr="00242DE7">
        <w:rPr>
          <w:b/>
          <w:sz w:val="21"/>
        </w:rPr>
        <w:t>OLLECTION</w:t>
      </w:r>
      <w:r w:rsidRPr="00242DE7">
        <w:rPr>
          <w:rFonts w:ascii="Cambria"/>
          <w:b/>
          <w:sz w:val="26"/>
        </w:rPr>
        <w:t>:</w:t>
      </w:r>
    </w:p>
    <w:p w:rsidRPr="00242DE7" w:rsidR="00987F0A" w:rsidP="00AC31F6" w:rsidRDefault="009D6A45" w14:paraId="56606D9F" w14:textId="5BD90C14">
      <w:pPr>
        <w:pStyle w:val="BodyText"/>
        <w:ind w:left="115" w:right="115"/>
      </w:pPr>
      <w:r w:rsidRPr="00242DE7">
        <w:t xml:space="preserve">The National Aeronautics and Space Administration </w:t>
      </w:r>
      <w:r w:rsidRPr="00242DE7" w:rsidR="00987F0A">
        <w:t>inspires the world with our exploration of new frontiers, our discovery of new knowledge, and our development of new technology</w:t>
      </w:r>
      <w:r w:rsidRPr="00242DE7" w:rsidR="000C5FDF">
        <w:t xml:space="preserve"> in support of the vision to discover and expand knowledge for the benefit of humanity.</w:t>
      </w:r>
      <w:r w:rsidRPr="00242DE7" w:rsidR="00987F0A">
        <w:t xml:space="preserve"> </w:t>
      </w:r>
    </w:p>
    <w:p w:rsidRPr="00242DE7" w:rsidR="0033701B" w:rsidRDefault="00830177" w14:paraId="2F851007" w14:textId="2E118534">
      <w:pPr>
        <w:pStyle w:val="BodyText"/>
        <w:spacing w:before="200"/>
        <w:ind w:left="120" w:right="112"/>
      </w:pPr>
      <w:r w:rsidRPr="00242DE7">
        <w:t xml:space="preserve">The NASA Office of </w:t>
      </w:r>
      <w:r w:rsidRPr="00242DE7" w:rsidR="00FE47B0">
        <w:t xml:space="preserve">STEM Engagement </w:t>
      </w:r>
      <w:r w:rsidRPr="00242DE7">
        <w:t>(</w:t>
      </w:r>
      <w:r w:rsidRPr="00242DE7" w:rsidR="00FE47B0">
        <w:t>OSTEM</w:t>
      </w:r>
      <w:r w:rsidRPr="00242DE7">
        <w:t xml:space="preserve">) supports that mission by deploying programs to advance the next generation’s educational endeavors and expand partnerships with academic communities (see Appendix A). </w:t>
      </w:r>
    </w:p>
    <w:p w:rsidRPr="00242DE7" w:rsidR="0033701B" w:rsidRDefault="0033701B" w14:paraId="6E24BD43" w14:textId="3EB67DA0">
      <w:pPr>
        <w:pStyle w:val="BodyText"/>
        <w:spacing w:before="200"/>
        <w:ind w:left="120" w:right="112"/>
      </w:pPr>
      <w:r w:rsidRPr="00242DE7">
        <w:t>NASA has a long history of engaging the public and students in its mission through educational and outreach activities and programs. NASA’s endeavors in education and public outreach began early on, driven by the language in Section 203 (a) (3) of the Space Act, “to provide for the widest practicable and appropriate dissemination of information concerning its activities and the results thereof, and to enhance public understanding of, and participation in, the Nation’s space program in accordance with the NASA Strategic Plan.” NASA’s education and outreach functions aim to inspire and engage the public and students, each playing a critical role in increasing public knowledge of NASA’s work and fostering an understanding and appreciation of the value of STEM, and enhancing opportunities to teach and learn. By augmenting NASA’s public engagement and communicating NASA’s work and value, the Agency contributes to our Nation’s science literacy. NASA is committed to inspiring an informed society; enabling the public to embrace and understand NASA’s work and value, today and tomorrow; engaging the public in science, technology, discovery, and exploration; equipping our employees to serve as ambassadors to the public, and providing unique STEM opportunities for diverse stakeholders.</w:t>
      </w:r>
    </w:p>
    <w:p w:rsidRPr="00242DE7" w:rsidR="00C91453" w:rsidRDefault="00830177" w14:paraId="26C393AB" w14:textId="02045D85">
      <w:pPr>
        <w:pStyle w:val="BodyText"/>
        <w:spacing w:before="200"/>
        <w:ind w:left="120" w:right="112"/>
      </w:pPr>
      <w:r w:rsidRPr="00242DE7">
        <w:t xml:space="preserve">The </w:t>
      </w:r>
      <w:r w:rsidRPr="00242DE7" w:rsidR="00FE47B0">
        <w:t>OSTEM</w:t>
      </w:r>
      <w:r w:rsidRPr="00242DE7">
        <w:t xml:space="preserve"> </w:t>
      </w:r>
      <w:r w:rsidRPr="00242DE7" w:rsidR="009D6A45">
        <w:t>Performance and Evaluation (</w:t>
      </w:r>
      <w:r w:rsidRPr="00242DE7" w:rsidR="00FE47B0">
        <w:t>P&amp;E</w:t>
      </w:r>
      <w:r w:rsidRPr="00242DE7" w:rsidR="009D6A45">
        <w:t>) Team</w:t>
      </w:r>
      <w:r w:rsidRPr="00242DE7">
        <w:t xml:space="preserve"> support</w:t>
      </w:r>
      <w:r w:rsidRPr="00242DE7" w:rsidR="001D1754">
        <w:t>s</w:t>
      </w:r>
      <w:r w:rsidRPr="00242DE7" w:rsidR="00FE47B0">
        <w:t xml:space="preserve"> the</w:t>
      </w:r>
      <w:r w:rsidRPr="00242DE7">
        <w:t xml:space="preserve"> </w:t>
      </w:r>
      <w:r w:rsidRPr="00242DE7" w:rsidR="001D1754">
        <w:t xml:space="preserve">performance assessment and evaluation of </w:t>
      </w:r>
      <w:r w:rsidRPr="00242DE7">
        <w:t xml:space="preserve">NASA’s </w:t>
      </w:r>
      <w:r w:rsidRPr="00242DE7" w:rsidR="00FE47B0">
        <w:t xml:space="preserve">STEM Engagement </w:t>
      </w:r>
      <w:r w:rsidRPr="00242DE7" w:rsidR="009879A1">
        <w:t>investments</w:t>
      </w:r>
      <w:r w:rsidRPr="00242DE7" w:rsidR="000C3F43">
        <w:t xml:space="preserve"> executed through headquarters and across the ten Center STEM Engagement Offices</w:t>
      </w:r>
      <w:r w:rsidRPr="00242DE7">
        <w:t xml:space="preserve">. </w:t>
      </w:r>
      <w:r w:rsidRPr="00242DE7" w:rsidR="009879A1">
        <w:t xml:space="preserve">The </w:t>
      </w:r>
      <w:r w:rsidRPr="00242DE7" w:rsidR="00FE47B0">
        <w:t xml:space="preserve">P&amp;E </w:t>
      </w:r>
      <w:r w:rsidRPr="00242DE7" w:rsidR="009879A1">
        <w:t>Team</w:t>
      </w:r>
      <w:r w:rsidRPr="00242DE7" w:rsidR="001E3EE1">
        <w:t xml:space="preserve"> became l</w:t>
      </w:r>
      <w:r w:rsidRPr="00242DE7" w:rsidR="009879A1">
        <w:t>ead</w:t>
      </w:r>
      <w:r w:rsidRPr="00242DE7" w:rsidR="001E3EE1">
        <w:t xml:space="preserve"> for</w:t>
      </w:r>
      <w:r w:rsidRPr="00242DE7" w:rsidR="009879A1">
        <w:t xml:space="preserve"> performance measurement and program evaluation activities within </w:t>
      </w:r>
      <w:r w:rsidRPr="00242DE7" w:rsidR="00FE47B0">
        <w:t>OSTEM</w:t>
      </w:r>
      <w:r w:rsidRPr="00242DE7" w:rsidR="001E3EE1">
        <w:t xml:space="preserve"> </w:t>
      </w:r>
      <w:r w:rsidRPr="00242DE7" w:rsidR="00FE47B0">
        <w:t>o</w:t>
      </w:r>
      <w:r w:rsidRPr="00242DE7" w:rsidR="001E3EE1">
        <w:t>n October 1, 2017</w:t>
      </w:r>
      <w:r w:rsidRPr="00242DE7" w:rsidR="009879A1">
        <w:t xml:space="preserve">. Responsibilities include recommending and implementing agency-wide strategy for performance measurement and evaluation; ensuring the collection of high-quality data; process documentation of NASA Education projects; formative and outcome evaluations; training and technical assistance on performance measurement and evaluation. </w:t>
      </w:r>
      <w:r w:rsidRPr="00242DE7">
        <w:t xml:space="preserve">The </w:t>
      </w:r>
      <w:r w:rsidRPr="00242DE7" w:rsidR="00FE47B0">
        <w:t xml:space="preserve">P&amp;E </w:t>
      </w:r>
      <w:r w:rsidRPr="00242DE7" w:rsidR="00F65581">
        <w:t>Team’s</w:t>
      </w:r>
      <w:r w:rsidRPr="00242DE7">
        <w:t xml:space="preserve"> goal is to provide support that improves education policy and decision-making, provides better education services, increase</w:t>
      </w:r>
      <w:r w:rsidRPr="00242DE7" w:rsidR="001D1754">
        <w:t xml:space="preserve"> evaluation rigor and </w:t>
      </w:r>
      <w:r w:rsidRPr="00242DE7">
        <w:t>accountability, and ensures more effective administration</w:t>
      </w:r>
      <w:r w:rsidRPr="00242DE7" w:rsidR="009879A1">
        <w:t xml:space="preserve"> </w:t>
      </w:r>
      <w:r w:rsidRPr="00242DE7" w:rsidR="001D1754">
        <w:t>of investments</w:t>
      </w:r>
      <w:r w:rsidRPr="00242DE7">
        <w:t xml:space="preserve">. </w:t>
      </w:r>
      <w:r w:rsidRPr="00242DE7" w:rsidR="001D1754">
        <w:t xml:space="preserve">The </w:t>
      </w:r>
      <w:r w:rsidRPr="00242DE7" w:rsidR="001C3E0C">
        <w:t>Educational Platform and Tools</w:t>
      </w:r>
      <w:r w:rsidRPr="00242DE7" w:rsidR="001D1754">
        <w:t xml:space="preserve"> Team supports </w:t>
      </w:r>
      <w:r w:rsidRPr="00242DE7">
        <w:t xml:space="preserve">the NASA </w:t>
      </w:r>
      <w:r w:rsidRPr="00242DE7" w:rsidR="001C3E0C">
        <w:t xml:space="preserve">STEM Engagement </w:t>
      </w:r>
      <w:r w:rsidRPr="00242DE7">
        <w:t xml:space="preserve">community in the areas of information technology, dissemination and Web services, </w:t>
      </w:r>
      <w:r w:rsidRPr="00242DE7" w:rsidR="001D1754">
        <w:t xml:space="preserve">and </w:t>
      </w:r>
      <w:r w:rsidRPr="00242DE7">
        <w:t>communications and operations support</w:t>
      </w:r>
      <w:r w:rsidRPr="00242DE7" w:rsidR="001E3EE1">
        <w:t xml:space="preserve">. </w:t>
      </w:r>
      <w:r w:rsidRPr="00242DE7" w:rsidR="009879A1">
        <w:t xml:space="preserve">These two teams in collaboration support the overall performance assessment of NASA </w:t>
      </w:r>
      <w:r w:rsidRPr="00242DE7" w:rsidR="001C3E0C">
        <w:t xml:space="preserve">STEM Engagement </w:t>
      </w:r>
      <w:r w:rsidRPr="00242DE7" w:rsidR="009879A1">
        <w:t xml:space="preserve">investments across the agency.  </w:t>
      </w:r>
    </w:p>
    <w:p w:rsidRPr="00242DE7" w:rsidR="00C91453" w:rsidRDefault="00C91453" w14:paraId="3804C4F0" w14:textId="77777777">
      <w:pPr>
        <w:pStyle w:val="BodyText"/>
        <w:spacing w:before="2"/>
      </w:pPr>
    </w:p>
    <w:p w:rsidRPr="00242DE7" w:rsidR="00C91453" w:rsidRDefault="00830177" w14:paraId="2A03FF69" w14:textId="1C5940EC">
      <w:pPr>
        <w:pStyle w:val="BodyText"/>
        <w:spacing w:line="237" w:lineRule="auto"/>
        <w:ind w:left="120" w:right="135"/>
        <w:rPr>
          <w:sz w:val="16"/>
        </w:rPr>
      </w:pPr>
      <w:r w:rsidRPr="00242DE7">
        <w:t xml:space="preserve">The purpose of this request </w:t>
      </w:r>
      <w:r w:rsidRPr="00242DE7" w:rsidR="000130A3">
        <w:t xml:space="preserve">is to renew the </w:t>
      </w:r>
      <w:r w:rsidRPr="00242DE7">
        <w:t xml:space="preserve">clearance for methodological testing </w:t>
      </w:r>
      <w:r w:rsidRPr="00242DE7" w:rsidR="000130A3">
        <w:t xml:space="preserve">in order </w:t>
      </w:r>
      <w:r w:rsidRPr="00242DE7">
        <w:t xml:space="preserve">to </w:t>
      </w:r>
      <w:r w:rsidRPr="00242DE7" w:rsidR="000130A3">
        <w:lastRenderedPageBreak/>
        <w:t xml:space="preserve">continue to </w:t>
      </w:r>
      <w:r w:rsidRPr="00242DE7">
        <w:t xml:space="preserve">enhance the quality of </w:t>
      </w:r>
      <w:r w:rsidRPr="00242DE7" w:rsidR="001C3E0C">
        <w:t>OSTEM’s</w:t>
      </w:r>
      <w:r w:rsidRPr="00242DE7">
        <w:t xml:space="preserve"> data collection instruments and overall data management through interdisciplinary scientific research, utilizing best practices in educational, psychological, and statistical measurement. </w:t>
      </w:r>
      <w:r w:rsidRPr="00242DE7" w:rsidR="001C3E0C">
        <w:t>OSTEM</w:t>
      </w:r>
      <w:r w:rsidRPr="00242DE7">
        <w:t xml:space="preserve"> is committed to producing the most accurate and complete data within the highest quality assurance guidelines for reporting purposes by </w:t>
      </w:r>
      <w:r w:rsidRPr="00242DE7" w:rsidR="001C3E0C">
        <w:t>OSTEM</w:t>
      </w:r>
      <w:r w:rsidRPr="00242DE7">
        <w:t xml:space="preserve"> leadership and by authority of the Government Performance and Results Modernization Act (GPRMA) of 2010 that requires quarterly performance assessment of Government programs for purposes of assessing agency performance and improvement. It is with this mission in mind, then, that this clearance package is submitted.</w:t>
      </w:r>
      <w:r w:rsidRPr="00242DE7">
        <w:rPr>
          <w:position w:val="9"/>
          <w:sz w:val="16"/>
        </w:rPr>
        <w:t>1</w:t>
      </w:r>
    </w:p>
    <w:p w:rsidRPr="00242DE7" w:rsidR="00C91453" w:rsidRDefault="00C91453" w14:paraId="766A18E9" w14:textId="77777777">
      <w:pPr>
        <w:pStyle w:val="BodyText"/>
        <w:spacing w:before="11"/>
        <w:rPr>
          <w:sz w:val="23"/>
        </w:rPr>
      </w:pPr>
    </w:p>
    <w:p w:rsidRPr="00242DE7" w:rsidR="00D656A1" w:rsidRDefault="009879A1" w14:paraId="125D555F" w14:textId="3D8A2173">
      <w:pPr>
        <w:pStyle w:val="BodyText"/>
        <w:ind w:left="120" w:right="283"/>
      </w:pPr>
      <w:r w:rsidRPr="00242DE7">
        <w:t xml:space="preserve">Under the current clearance </w:t>
      </w:r>
      <w:r w:rsidRPr="00242DE7" w:rsidR="00D656A1">
        <w:t xml:space="preserve">(2700-0159 OMB Control Number) for the </w:t>
      </w:r>
      <w:r w:rsidRPr="00242DE7">
        <w:t xml:space="preserve">NASA </w:t>
      </w:r>
      <w:r w:rsidRPr="00242DE7" w:rsidR="001C3E0C">
        <w:t>OSTEM</w:t>
      </w:r>
      <w:r w:rsidRPr="00242DE7" w:rsidR="00D656A1">
        <w:t xml:space="preserve"> Performance Measurement and Evaluation (Methodological Testing)</w:t>
      </w:r>
      <w:r w:rsidRPr="00242DE7" w:rsidR="00554C05">
        <w:t xml:space="preserve"> </w:t>
      </w:r>
      <w:r w:rsidRPr="00242DE7" w:rsidR="00D656A1">
        <w:t xml:space="preserve">the following </w:t>
      </w:r>
      <w:r w:rsidRPr="00242DE7" w:rsidR="00554C05">
        <w:t xml:space="preserve">information collections </w:t>
      </w:r>
      <w:r w:rsidRPr="00242DE7" w:rsidR="00D656A1">
        <w:t xml:space="preserve">were approved for pilot testing. </w:t>
      </w:r>
    </w:p>
    <w:p w:rsidRPr="00242DE7" w:rsidR="00255D46" w:rsidRDefault="00255D46" w14:paraId="2E6E4E90" w14:textId="77777777">
      <w:pPr>
        <w:pStyle w:val="BodyText"/>
        <w:ind w:left="120" w:right="283"/>
      </w:pPr>
    </w:p>
    <w:p w:rsidRPr="00242DE7" w:rsidR="001C3E0C" w:rsidP="00AC31F6" w:rsidRDefault="001C3E0C" w14:paraId="116580A4" w14:textId="701447A1">
      <w:pPr>
        <w:pStyle w:val="BodyText"/>
        <w:numPr>
          <w:ilvl w:val="0"/>
          <w:numId w:val="13"/>
        </w:numPr>
        <w:ind w:right="283"/>
      </w:pPr>
      <w:r w:rsidRPr="00242DE7">
        <w:rPr>
          <w:color w:val="000000"/>
          <w:shd w:val="clear" w:color="auto" w:fill="FFFFFF"/>
        </w:rPr>
        <w:t>NASA Intern Survey</w:t>
      </w:r>
    </w:p>
    <w:p w:rsidRPr="00242DE7" w:rsidR="00FE124C" w:rsidP="00FE124C" w:rsidRDefault="00FE124C" w14:paraId="68F4B6EA" w14:textId="77777777">
      <w:pPr>
        <w:pStyle w:val="BodyText"/>
        <w:numPr>
          <w:ilvl w:val="0"/>
          <w:numId w:val="13"/>
        </w:numPr>
        <w:ind w:right="283"/>
      </w:pPr>
      <w:r w:rsidRPr="00242DE7">
        <w:rPr>
          <w:color w:val="000000"/>
          <w:shd w:val="clear" w:color="auto" w:fill="FFFFFF"/>
        </w:rPr>
        <w:t>NASA Internship Applicants and Awardees Survey</w:t>
      </w:r>
    </w:p>
    <w:p w:rsidRPr="00242DE7" w:rsidR="00FE124C" w:rsidP="00AC31F6" w:rsidRDefault="00FE124C" w14:paraId="550CD92F" w14:textId="6A7B64F8">
      <w:pPr>
        <w:pStyle w:val="BodyText"/>
        <w:numPr>
          <w:ilvl w:val="0"/>
          <w:numId w:val="13"/>
        </w:numPr>
        <w:ind w:right="283"/>
      </w:pPr>
      <w:r w:rsidRPr="00242DE7">
        <w:rPr>
          <w:color w:val="000000"/>
          <w:shd w:val="clear" w:color="auto" w:fill="FFFFFF"/>
        </w:rPr>
        <w:t>NASA Office of STEM Engagement Engineering Design Challenge Impact Surveys: Parent Survey</w:t>
      </w:r>
    </w:p>
    <w:p w:rsidRPr="00242DE7" w:rsidR="00FE124C" w:rsidP="00FE124C" w:rsidRDefault="00FE124C" w14:paraId="3E42FB48" w14:textId="77777777">
      <w:pPr>
        <w:pStyle w:val="BodyText"/>
        <w:numPr>
          <w:ilvl w:val="0"/>
          <w:numId w:val="13"/>
        </w:numPr>
        <w:ind w:right="283"/>
      </w:pPr>
      <w:r w:rsidRPr="00242DE7">
        <w:rPr>
          <w:color w:val="000000"/>
          <w:shd w:val="clear" w:color="auto" w:fill="FFFFFF"/>
        </w:rPr>
        <w:t>NASA Office of STEM Engagement Engineering Design Challenge Impact Surveys: Educator Feedback Survey</w:t>
      </w:r>
    </w:p>
    <w:p w:rsidRPr="00242DE7" w:rsidR="00FE124C" w:rsidP="00FE124C" w:rsidRDefault="00FE124C" w14:paraId="1ADD7E4C" w14:textId="12D0F857">
      <w:pPr>
        <w:pStyle w:val="BodyText"/>
        <w:numPr>
          <w:ilvl w:val="0"/>
          <w:numId w:val="13"/>
        </w:numPr>
        <w:ind w:right="283"/>
      </w:pPr>
      <w:r w:rsidRPr="00242DE7">
        <w:rPr>
          <w:color w:val="000000"/>
          <w:shd w:val="clear" w:color="auto" w:fill="FFFFFF"/>
        </w:rPr>
        <w:t>NASA Office of STEM Engagement Engineering Design Challenge Impact Surveys: Student Retrospective Survey</w:t>
      </w:r>
      <w:r w:rsidRPr="00242DE7" w:rsidDel="001C3E0C">
        <w:t xml:space="preserve"> </w:t>
      </w:r>
    </w:p>
    <w:p w:rsidRPr="00242DE7" w:rsidR="00255D46" w:rsidP="00255D46" w:rsidRDefault="00255D46" w14:paraId="5F8742A3" w14:textId="77777777">
      <w:pPr>
        <w:pStyle w:val="BodyText"/>
        <w:ind w:left="120" w:right="283"/>
      </w:pPr>
    </w:p>
    <w:p w:rsidRPr="00242DE7" w:rsidR="00255D46" w:rsidP="00255D46" w:rsidRDefault="00224CBF" w14:paraId="63145FB3" w14:textId="135A4251">
      <w:pPr>
        <w:pStyle w:val="BodyText"/>
        <w:ind w:left="120" w:right="283"/>
      </w:pPr>
      <w:r w:rsidRPr="00242DE7">
        <w:t xml:space="preserve">The </w:t>
      </w:r>
      <w:r w:rsidRPr="00242DE7" w:rsidR="001C3E0C">
        <w:t xml:space="preserve">P&amp;E </w:t>
      </w:r>
      <w:r w:rsidRPr="00242DE7" w:rsidR="00D91FF1">
        <w:t>Team</w:t>
      </w:r>
      <w:r w:rsidRPr="00242DE7">
        <w:t xml:space="preserve"> conducted an internal assessment of the </w:t>
      </w:r>
      <w:r w:rsidRPr="00242DE7" w:rsidR="001C3E0C">
        <w:t>OSTEM i</w:t>
      </w:r>
      <w:r w:rsidRPr="00242DE7">
        <w:t>nformation collections above to determine the outcome and results of the methodological testing</w:t>
      </w:r>
      <w:r w:rsidRPr="00242DE7" w:rsidR="00C84BDE">
        <w:t xml:space="preserve">.  </w:t>
      </w:r>
      <w:r w:rsidRPr="00242DE7" w:rsidR="000F6F9B">
        <w:t>A</w:t>
      </w:r>
      <w:r w:rsidRPr="00242DE7" w:rsidR="00C84BDE">
        <w:t>vailable d</w:t>
      </w:r>
      <w:r w:rsidRPr="00242DE7">
        <w:t xml:space="preserve">ocumentation and testing </w:t>
      </w:r>
      <w:r w:rsidRPr="00242DE7" w:rsidR="000F6F9B">
        <w:t>technical reports</w:t>
      </w:r>
      <w:r w:rsidRPr="00242DE7">
        <w:t xml:space="preserve"> provided the </w:t>
      </w:r>
      <w:r w:rsidRPr="00242DE7" w:rsidR="00704426">
        <w:t xml:space="preserve">example </w:t>
      </w:r>
      <w:r w:rsidRPr="00242DE7">
        <w:t>summary</w:t>
      </w:r>
      <w:r w:rsidRPr="00242DE7" w:rsidR="00786C87">
        <w:t xml:space="preserve"> of </w:t>
      </w:r>
      <w:r w:rsidRPr="00242DE7" w:rsidR="00ED251C">
        <w:t xml:space="preserve">methodological testing </w:t>
      </w:r>
      <w:r w:rsidRPr="00242DE7" w:rsidR="00786C87">
        <w:t>result</w:t>
      </w:r>
      <w:r w:rsidRPr="00242DE7" w:rsidR="000253C0">
        <w:t xml:space="preserve">s </w:t>
      </w:r>
      <w:r w:rsidRPr="00242DE7">
        <w:t xml:space="preserve">for the NASA </w:t>
      </w:r>
      <w:r w:rsidRPr="00242DE7" w:rsidR="00476BDD">
        <w:t xml:space="preserve">Intern Survey and the NASA </w:t>
      </w:r>
      <w:r w:rsidRPr="00242DE7" w:rsidR="001C3E0C">
        <w:t>Office of STEM Engagement Engineering Design Challenge Surveys</w:t>
      </w:r>
      <w:r w:rsidRPr="00242DE7" w:rsidR="00704426">
        <w:t>.</w:t>
      </w:r>
    </w:p>
    <w:p w:rsidRPr="00242DE7" w:rsidR="000F6F9B" w:rsidP="00255D46" w:rsidRDefault="000F6F9B" w14:paraId="09E6277B" w14:textId="77777777">
      <w:pPr>
        <w:pStyle w:val="BodyText"/>
        <w:ind w:left="120" w:right="283"/>
      </w:pPr>
    </w:p>
    <w:p w:rsidRPr="00242DE7" w:rsidR="000441FC" w:rsidP="002858A9" w:rsidRDefault="000441FC" w14:paraId="37DBAA9A" w14:textId="57D7DEAF">
      <w:pPr>
        <w:pStyle w:val="BodyText"/>
        <w:ind w:left="720"/>
        <w:rPr>
          <w:sz w:val="20"/>
        </w:rPr>
      </w:pPr>
    </w:p>
    <w:p w:rsidRPr="00242DE7" w:rsidR="00920A97" w:rsidP="000441FC" w:rsidRDefault="00920A97" w14:paraId="3868EFAE" w14:textId="77777777">
      <w:pPr>
        <w:pStyle w:val="BodyText"/>
        <w:rPr>
          <w:sz w:val="20"/>
        </w:rPr>
      </w:pPr>
    </w:p>
    <w:p w:rsidRPr="00242DE7" w:rsidR="00CC06D5" w:rsidP="000441FC" w:rsidRDefault="00CC06D5" w14:paraId="66AB734D" w14:textId="77777777">
      <w:pPr>
        <w:pStyle w:val="BodyText"/>
        <w:rPr>
          <w:sz w:val="20"/>
        </w:rPr>
      </w:pPr>
    </w:p>
    <w:p w:rsidRPr="00242DE7" w:rsidR="000441FC" w:rsidP="000441FC" w:rsidRDefault="000441FC" w14:paraId="012C9557" w14:textId="77777777">
      <w:pPr>
        <w:pStyle w:val="BodyText"/>
        <w:spacing w:before="6"/>
        <w:rPr>
          <w:sz w:val="10"/>
        </w:rPr>
      </w:pPr>
      <w:r w:rsidRPr="00242DE7">
        <w:rPr>
          <w:noProof/>
        </w:rPr>
        <mc:AlternateContent>
          <mc:Choice Requires="wps">
            <w:drawing>
              <wp:anchor distT="0" distB="0" distL="0" distR="0" simplePos="0" relativeHeight="251687424" behindDoc="0" locked="0" layoutInCell="1" allowOverlap="1" wp14:editId="07D22674" wp14:anchorId="4490F34A">
                <wp:simplePos x="0" y="0"/>
                <wp:positionH relativeFrom="page">
                  <wp:posOffset>914400</wp:posOffset>
                </wp:positionH>
                <wp:positionV relativeFrom="paragraph">
                  <wp:posOffset>105410</wp:posOffset>
                </wp:positionV>
                <wp:extent cx="1829435" cy="0"/>
                <wp:effectExtent l="9525" t="6985" r="8890" b="12065"/>
                <wp:wrapTopAndBottom/>
                <wp:docPr id="17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6" style="position:absolute;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8.3pt" to="216.05pt,8.3pt" w14:anchorId="6666E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Lg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">
                <w10:wrap type="topAndBottom" anchorx="page"/>
              </v:line>
            </w:pict>
          </mc:Fallback>
        </mc:AlternateContent>
      </w:r>
    </w:p>
    <w:p w:rsidRPr="00242DE7" w:rsidR="000441FC" w:rsidP="000441FC" w:rsidRDefault="000441FC" w14:paraId="4A2FB114" w14:textId="2669D158">
      <w:pPr>
        <w:pStyle w:val="BodyText"/>
        <w:ind w:left="120" w:right="283"/>
        <w:rPr>
          <w:b/>
        </w:rPr>
      </w:pPr>
      <w:r w:rsidRPr="00242DE7">
        <w:rPr>
          <w:position w:val="7"/>
          <w:sz w:val="13"/>
        </w:rPr>
        <w:t xml:space="preserve">1 </w:t>
      </w:r>
      <w:r w:rsidRPr="00242DE7">
        <w:rPr>
          <w:sz w:val="20"/>
        </w:rPr>
        <w:t xml:space="preserve">The entire GPRMA of 2010 can be accessed at </w:t>
      </w:r>
      <w:hyperlink r:id="rId10">
        <w:r w:rsidRPr="00242DE7">
          <w:rPr>
            <w:sz w:val="20"/>
          </w:rPr>
          <w:t>http://www.gpo.gov/fdsys/pkg/BILLS-111hr2142enr/pdf/BILLS-</w:t>
        </w:r>
      </w:hyperlink>
      <w:r w:rsidRPr="00242DE7">
        <w:rPr>
          <w:sz w:val="20"/>
        </w:rPr>
        <w:t xml:space="preserve"> 111hr2142enr.pdf.</w:t>
      </w:r>
    </w:p>
    <w:p w:rsidRPr="00242DE7" w:rsidR="00920A97" w:rsidP="00255D46" w:rsidRDefault="00920A97" w14:paraId="0689F07C" w14:textId="77777777">
      <w:pPr>
        <w:pStyle w:val="BodyText"/>
        <w:ind w:left="120" w:right="283"/>
        <w:rPr>
          <w:b/>
        </w:rPr>
      </w:pPr>
    </w:p>
    <w:p w:rsidRPr="00242DE7" w:rsidR="00897E67" w:rsidP="002858A9" w:rsidRDefault="00897E67" w14:paraId="0F86B8AB" w14:textId="77777777">
      <w:pPr>
        <w:pStyle w:val="BodyText"/>
        <w:ind w:left="720" w:right="283"/>
        <w:rPr>
          <w:i/>
        </w:rPr>
      </w:pPr>
    </w:p>
    <w:p w:rsidRPr="00242DE7" w:rsidR="00F8178A" w:rsidP="00A822D6" w:rsidRDefault="00F8178A" w14:paraId="7D656461" w14:textId="23F49A50">
      <w:pPr>
        <w:pStyle w:val="BodyText"/>
        <w:ind w:right="283"/>
        <w:rPr>
          <w:b/>
          <w:i/>
        </w:rPr>
      </w:pPr>
      <w:r w:rsidRPr="00242DE7">
        <w:rPr>
          <w:b/>
          <w:i/>
        </w:rPr>
        <w:t xml:space="preserve">NASA Intern Survey Methodological Testing </w:t>
      </w:r>
    </w:p>
    <w:p w:rsidRPr="00242DE7" w:rsidR="00F8178A" w:rsidP="00A822D6" w:rsidRDefault="00F8178A" w14:paraId="35C8C6F7" w14:textId="503B872D">
      <w:pPr>
        <w:pStyle w:val="BodyText"/>
        <w:ind w:right="283"/>
        <w:rPr>
          <w:i/>
        </w:rPr>
      </w:pPr>
      <w:r w:rsidRPr="00242DE7">
        <w:rPr>
          <w:i/>
        </w:rPr>
        <w:t>Methodological testing was conducted with a sample of 50 interns from the summer 2021 internship session. The findings are summarized below.</w:t>
      </w:r>
    </w:p>
    <w:p w:rsidRPr="00242DE7" w:rsidR="00FE26C9" w:rsidP="00F8178A" w:rsidRDefault="00FE26C9" w14:paraId="16BDB001" w14:textId="0615C400">
      <w:pPr>
        <w:pStyle w:val="BodyText"/>
        <w:ind w:left="720" w:right="283"/>
        <w:rPr>
          <w:i/>
        </w:rPr>
      </w:pPr>
    </w:p>
    <w:p w:rsidRPr="00242DE7" w:rsidR="00FE26C9" w:rsidP="00456876" w:rsidRDefault="00FE26C9" w14:paraId="6C7D1868" w14:textId="77777777">
      <w:pPr>
        <w:ind w:left="720"/>
        <w:rPr>
          <w:b/>
          <w:bCs/>
          <w:sz w:val="24"/>
          <w:szCs w:val="24"/>
        </w:rPr>
      </w:pPr>
      <w:r w:rsidRPr="00242DE7">
        <w:rPr>
          <w:b/>
          <w:bCs/>
          <w:sz w:val="24"/>
          <w:szCs w:val="24"/>
        </w:rPr>
        <w:t>Construct Survey Items Analysis</w:t>
      </w:r>
    </w:p>
    <w:p w:rsidRPr="00242DE7" w:rsidR="00FE26C9" w:rsidP="00456876" w:rsidRDefault="00FE26C9" w14:paraId="161E3D94" w14:textId="77777777">
      <w:pPr>
        <w:ind w:left="720"/>
        <w:rPr>
          <w:b/>
          <w:bCs/>
          <w:sz w:val="24"/>
          <w:szCs w:val="24"/>
        </w:rPr>
      </w:pPr>
      <w:r w:rsidRPr="00242DE7">
        <w:rPr>
          <w:sz w:val="24"/>
          <w:szCs w:val="24"/>
        </w:rPr>
        <w:t xml:space="preserve">Rasch (1960/1980) measurement is employed to assess the construct sections of the NASA Intern Survey using the </w:t>
      </w:r>
      <w:proofErr w:type="spellStart"/>
      <w:r w:rsidRPr="00242DE7">
        <w:rPr>
          <w:sz w:val="24"/>
          <w:szCs w:val="24"/>
        </w:rPr>
        <w:t>Winsteps</w:t>
      </w:r>
      <w:proofErr w:type="spellEnd"/>
      <w:r w:rsidRPr="00242DE7">
        <w:rPr>
          <w:sz w:val="24"/>
          <w:szCs w:val="24"/>
        </w:rPr>
        <w:t xml:space="preserve"> 4.4.0.6 software (Linacre, 2019). More specifically, Andrich’s (1978) rating scale model is implemented because we are using polytomous survey response data. Through an iterative evaluative approach, multiple facets of each construct are investigated: rating scale function, item fit indices, item measure, as well as item and person reliability and separation. </w:t>
      </w:r>
      <w:r w:rsidRPr="00242DE7">
        <w:rPr>
          <w:b/>
          <w:bCs/>
          <w:i/>
          <w:iCs/>
          <w:sz w:val="24"/>
          <w:szCs w:val="24"/>
        </w:rPr>
        <w:t>Rating scale function</w:t>
      </w:r>
      <w:r w:rsidRPr="00242DE7">
        <w:rPr>
          <w:sz w:val="24"/>
          <w:szCs w:val="24"/>
        </w:rPr>
        <w:t xml:space="preserve"> is studied with four criteria established by Linacre (2002). Linacre’s guidelines indicate that rating scales </w:t>
      </w:r>
      <w:r w:rsidRPr="00242DE7">
        <w:rPr>
          <w:sz w:val="24"/>
          <w:szCs w:val="24"/>
        </w:rPr>
        <w:lastRenderedPageBreak/>
        <w:t xml:space="preserve">function best when there are at least 10 observations in each category; average measures advance monotonically with categories; outfit mean squares are less than 2.0; and step calibrations advance by at least 1.4 for a 5-pooint scale or 1.0 for a 4-point scale. </w:t>
      </w:r>
      <w:r w:rsidRPr="00242DE7">
        <w:rPr>
          <w:b/>
          <w:bCs/>
          <w:i/>
          <w:iCs/>
          <w:sz w:val="24"/>
          <w:szCs w:val="24"/>
        </w:rPr>
        <w:t>Item fit indices</w:t>
      </w:r>
      <w:r w:rsidRPr="00242DE7">
        <w:rPr>
          <w:sz w:val="24"/>
          <w:szCs w:val="24"/>
        </w:rPr>
        <w:t xml:space="preserve"> investigated are infit, outfit, and point-biserial. An item with a negative point-biserial should be removed immediately as it does not fit with the measure. Item infit and outfit is productive for measurement between 0.5 and 1.5; is less productive but not degrading when below 0.5 or between 1.5 and 2.0; and should be considered for removal when over 2.0 as the item may distort or degrade the measurement system (Linacre, 2002). </w:t>
      </w:r>
      <w:r w:rsidRPr="00242DE7">
        <w:rPr>
          <w:b/>
          <w:bCs/>
          <w:i/>
          <w:iCs/>
          <w:sz w:val="24"/>
          <w:szCs w:val="24"/>
        </w:rPr>
        <w:t>Item measures</w:t>
      </w:r>
      <w:r w:rsidRPr="00242DE7">
        <w:rPr>
          <w:sz w:val="24"/>
          <w:szCs w:val="24"/>
        </w:rPr>
        <w:t xml:space="preserve"> are used to determine content redundancy in a construct. When items possess a similar measure, one can usually be removed to streamline the survey provided other indices remain stable or are improved. </w:t>
      </w:r>
      <w:r w:rsidRPr="00242DE7">
        <w:rPr>
          <w:b/>
          <w:bCs/>
          <w:i/>
          <w:iCs/>
          <w:sz w:val="24"/>
          <w:szCs w:val="24"/>
        </w:rPr>
        <w:t>Item/Person reliability and separation</w:t>
      </w:r>
      <w:r w:rsidRPr="00242DE7">
        <w:rPr>
          <w:sz w:val="24"/>
          <w:szCs w:val="24"/>
        </w:rPr>
        <w:t xml:space="preserve"> measure consistency and clarity of the construct and are considered excellent (0.90+ reliability; 3.00+ separation), good (0.80-0.89 reliability; 2.00-2.99 separation), or acceptable (0.70-0.79 reliability; 1.50-1.99 separation) according to Duncan and colleagues’ (2003) criteria. </w:t>
      </w:r>
    </w:p>
    <w:p w:rsidRPr="00242DE7" w:rsidR="00FE26C9" w:rsidP="00456876" w:rsidRDefault="00FE26C9" w14:paraId="212D0A8B" w14:textId="77777777">
      <w:pPr>
        <w:ind w:left="720"/>
        <w:rPr>
          <w:b/>
          <w:bCs/>
          <w:sz w:val="24"/>
          <w:szCs w:val="24"/>
        </w:rPr>
      </w:pPr>
    </w:p>
    <w:p w:rsidRPr="00242DE7" w:rsidR="00FE26C9" w:rsidP="00456876" w:rsidRDefault="00FE26C9" w14:paraId="57FA3DAD" w14:textId="77777777">
      <w:pPr>
        <w:ind w:left="720"/>
        <w:rPr>
          <w:b/>
          <w:bCs/>
          <w:sz w:val="24"/>
          <w:szCs w:val="24"/>
        </w:rPr>
      </w:pPr>
      <w:r w:rsidRPr="00242DE7">
        <w:rPr>
          <w:b/>
          <w:bCs/>
          <w:sz w:val="24"/>
          <w:szCs w:val="24"/>
        </w:rPr>
        <w:t>Descriptive Survey Items Analysis</w:t>
      </w:r>
    </w:p>
    <w:p w:rsidRPr="00242DE7" w:rsidR="00FE26C9" w:rsidP="00456876" w:rsidRDefault="00FE26C9" w14:paraId="361D051E" w14:textId="77777777">
      <w:pPr>
        <w:ind w:left="720"/>
        <w:rPr>
          <w:sz w:val="24"/>
          <w:szCs w:val="24"/>
        </w:rPr>
      </w:pPr>
      <w:r w:rsidRPr="00242DE7">
        <w:rPr>
          <w:sz w:val="24"/>
          <w:szCs w:val="24"/>
        </w:rPr>
        <w:t xml:space="preserve">Descriptive statistics are used to describe participating intern responses to these individual items as they do not form a construct or scale. Items are investigated for category use.  </w:t>
      </w:r>
    </w:p>
    <w:p w:rsidRPr="00242DE7" w:rsidR="00FE26C9" w:rsidP="00456876" w:rsidRDefault="00FE26C9" w14:paraId="125A1FA0" w14:textId="7C84592E">
      <w:pPr>
        <w:ind w:left="720"/>
        <w:rPr>
          <w:b/>
          <w:bCs/>
          <w:sz w:val="24"/>
          <w:szCs w:val="24"/>
        </w:rPr>
      </w:pPr>
    </w:p>
    <w:p w:rsidRPr="00242DE7" w:rsidR="00FE26C9" w:rsidP="00456876" w:rsidRDefault="00FE26C9" w14:paraId="267BFACB" w14:textId="77777777">
      <w:pPr>
        <w:ind w:left="720"/>
        <w:rPr>
          <w:b/>
          <w:bCs/>
          <w:sz w:val="24"/>
          <w:szCs w:val="24"/>
        </w:rPr>
      </w:pPr>
      <w:r w:rsidRPr="00242DE7">
        <w:rPr>
          <w:b/>
          <w:bCs/>
          <w:sz w:val="24"/>
          <w:szCs w:val="24"/>
        </w:rPr>
        <w:t>Integrated Findings and Recommendations</w:t>
      </w:r>
    </w:p>
    <w:p w:rsidRPr="00242DE7" w:rsidR="00FE26C9" w:rsidP="00456876" w:rsidRDefault="00FE26C9" w14:paraId="7D510407" w14:textId="77777777">
      <w:pPr>
        <w:ind w:left="720"/>
        <w:rPr>
          <w:sz w:val="24"/>
          <w:szCs w:val="24"/>
        </w:rPr>
      </w:pPr>
      <w:r w:rsidRPr="00242DE7">
        <w:rPr>
          <w:sz w:val="24"/>
          <w:szCs w:val="24"/>
        </w:rPr>
        <w:t>Findings are presented by item type. Recommendations related to each survey component are presented at the end of their respective sections in orange text.</w:t>
      </w:r>
    </w:p>
    <w:p w:rsidRPr="00242DE7" w:rsidR="00FE26C9" w:rsidP="00456876" w:rsidRDefault="00FE26C9" w14:paraId="281468EB" w14:textId="77777777">
      <w:pPr>
        <w:ind w:left="720"/>
        <w:rPr>
          <w:b/>
          <w:bCs/>
          <w:sz w:val="24"/>
          <w:szCs w:val="24"/>
        </w:rPr>
      </w:pPr>
    </w:p>
    <w:p w:rsidRPr="00242DE7" w:rsidR="00FE26C9" w:rsidP="00456876" w:rsidRDefault="00FE26C9" w14:paraId="3209DA43" w14:textId="77777777">
      <w:pPr>
        <w:ind w:left="720"/>
        <w:rPr>
          <w:b/>
          <w:bCs/>
          <w:sz w:val="24"/>
          <w:szCs w:val="24"/>
        </w:rPr>
      </w:pPr>
      <w:r w:rsidRPr="00242DE7">
        <w:rPr>
          <w:b/>
          <w:bCs/>
          <w:sz w:val="24"/>
          <w:szCs w:val="24"/>
        </w:rPr>
        <w:t>Evaluative Survey Items Findings</w:t>
      </w:r>
    </w:p>
    <w:p w:rsidRPr="00242DE7" w:rsidR="00FE26C9" w:rsidP="00456876" w:rsidRDefault="00FE26C9" w14:paraId="3F06FC7B" w14:textId="77777777">
      <w:pPr>
        <w:ind w:left="720"/>
        <w:rPr>
          <w:sz w:val="24"/>
          <w:szCs w:val="24"/>
        </w:rPr>
      </w:pPr>
      <w:bookmarkStart w:name="_Hlk68010053" w:id="2"/>
      <w:r w:rsidRPr="00242DE7">
        <w:rPr>
          <w:sz w:val="24"/>
          <w:szCs w:val="24"/>
        </w:rPr>
        <w:t>Survey participants were asked three evaluative questions at the end of the survey. On average, survey completers said it took them 18.28 minutes (</w:t>
      </w:r>
      <w:r w:rsidRPr="00242DE7">
        <w:rPr>
          <w:i/>
          <w:iCs/>
          <w:sz w:val="24"/>
          <w:szCs w:val="24"/>
        </w:rPr>
        <w:t>SD</w:t>
      </w:r>
      <w:r w:rsidRPr="00242DE7">
        <w:rPr>
          <w:sz w:val="24"/>
          <w:szCs w:val="24"/>
        </w:rPr>
        <w:t xml:space="preserve">=8.63 minutes) to finish the survey. Large proportions of survey completers reported agreement or strong agreement related to survey instructions being clear (89%) and survey questions being understandable (87%). </w:t>
      </w:r>
      <w:r w:rsidRPr="00242DE7">
        <w:rPr>
          <w:b/>
          <w:bCs/>
          <w:i/>
          <w:iCs/>
          <w:sz w:val="24"/>
          <w:szCs w:val="24"/>
        </w:rPr>
        <w:t xml:space="preserve">Reducing survey length by removing redundant of misfitting items should be considered to help lessen survey participation burden and bring the survey down to approximately 10-15 minutes for completion. </w:t>
      </w:r>
    </w:p>
    <w:bookmarkEnd w:id="2"/>
    <w:p w:rsidRPr="00242DE7" w:rsidR="00FE26C9" w:rsidP="00456876" w:rsidRDefault="00FE26C9" w14:paraId="3FBF0C7E" w14:textId="77777777">
      <w:pPr>
        <w:ind w:left="720"/>
        <w:rPr>
          <w:b/>
          <w:bCs/>
          <w:sz w:val="24"/>
          <w:szCs w:val="24"/>
        </w:rPr>
      </w:pPr>
    </w:p>
    <w:p w:rsidRPr="00242DE7" w:rsidR="00FE26C9" w:rsidP="00456876" w:rsidRDefault="00FE26C9" w14:paraId="1F4F24F4" w14:textId="77777777">
      <w:pPr>
        <w:ind w:left="720"/>
        <w:rPr>
          <w:b/>
          <w:bCs/>
          <w:sz w:val="24"/>
          <w:szCs w:val="24"/>
        </w:rPr>
      </w:pPr>
      <w:r w:rsidRPr="00242DE7">
        <w:rPr>
          <w:b/>
          <w:bCs/>
          <w:sz w:val="24"/>
          <w:szCs w:val="24"/>
        </w:rPr>
        <w:t>Construct Survey Items Findings</w:t>
      </w:r>
    </w:p>
    <w:p w:rsidRPr="00242DE7" w:rsidR="00FE26C9" w:rsidP="00456876" w:rsidRDefault="00FE26C9" w14:paraId="3A495CB0" w14:textId="77777777">
      <w:pPr>
        <w:ind w:left="720"/>
        <w:rPr>
          <w:b/>
          <w:bCs/>
          <w:sz w:val="24"/>
          <w:szCs w:val="24"/>
        </w:rPr>
      </w:pPr>
      <w:r w:rsidRPr="00242DE7">
        <w:rPr>
          <w:sz w:val="24"/>
          <w:szCs w:val="24"/>
        </w:rPr>
        <w:t xml:space="preserve">Multiple construct analysis trials were conducted to determine the best survey data fit to the Rasch model. However, all iterations are not presented in the findings. Instead, only the initial run and other substantive iterations that assist with understanding final conclusions are documented. </w:t>
      </w:r>
    </w:p>
    <w:p w:rsidRPr="00242DE7" w:rsidR="00FE26C9" w:rsidP="00456876" w:rsidRDefault="00FE26C9" w14:paraId="2B75A0AF" w14:textId="77777777">
      <w:pPr>
        <w:ind w:left="720"/>
        <w:rPr>
          <w:b/>
          <w:bCs/>
          <w:sz w:val="24"/>
          <w:szCs w:val="24"/>
        </w:rPr>
      </w:pPr>
    </w:p>
    <w:p w:rsidRPr="00242DE7" w:rsidR="00FE26C9" w:rsidP="00456876" w:rsidRDefault="00FE26C9" w14:paraId="5AA21DC2" w14:textId="77777777">
      <w:pPr>
        <w:ind w:left="720"/>
        <w:rPr>
          <w:b/>
          <w:bCs/>
          <w:i/>
          <w:iCs/>
          <w:sz w:val="24"/>
          <w:szCs w:val="24"/>
        </w:rPr>
      </w:pPr>
      <w:bookmarkStart w:name="_Hlk68010242" w:id="3"/>
      <w:r w:rsidRPr="00242DE7">
        <w:rPr>
          <w:b/>
          <w:bCs/>
          <w:i/>
          <w:iCs/>
          <w:sz w:val="24"/>
          <w:szCs w:val="24"/>
        </w:rPr>
        <w:t>STEM Engagement in Internship Construct</w:t>
      </w:r>
    </w:p>
    <w:bookmarkEnd w:id="3"/>
    <w:p w:rsidRPr="00242DE7" w:rsidR="00FE26C9" w:rsidP="00456876" w:rsidRDefault="00FE26C9" w14:paraId="185C808F" w14:textId="77777777">
      <w:pPr>
        <w:ind w:left="720"/>
        <w:rPr>
          <w:sz w:val="24"/>
          <w:szCs w:val="24"/>
        </w:rPr>
      </w:pPr>
      <w:r w:rsidRPr="00242DE7">
        <w:rPr>
          <w:b/>
          <w:bCs/>
          <w:sz w:val="24"/>
          <w:szCs w:val="24"/>
        </w:rPr>
        <w:t>Scale Analysis.</w:t>
      </w:r>
      <w:r w:rsidRPr="00242DE7">
        <w:rPr>
          <w:sz w:val="24"/>
          <w:szCs w:val="24"/>
        </w:rPr>
        <w:t xml:space="preserve"> This section is comprised of 11 items on a 5-point scale (Not at all, At least once, Monthly, Weekly, Every day). Scale analysis showed the 5-point scale worked acceptably in all areas except Step Calibrations. Disagree and Neutral categories were overlapping as well as Agree and Strongly Agree overlapped suggesting the use of a 3-point scale which resolved these issues.  </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25F997FA" w14:textId="77777777">
        <w:tc>
          <w:tcPr>
            <w:tcW w:w="3780" w:type="dxa"/>
            <w:vMerge w:val="restart"/>
            <w:vAlign w:val="center"/>
          </w:tcPr>
          <w:p w:rsidRPr="00242DE7" w:rsidR="00FE26C9" w:rsidP="00D0227F" w:rsidRDefault="00FE26C9" w14:paraId="2FBCA2B3" w14:textId="77777777">
            <w:pPr>
              <w:jc w:val="center"/>
              <w:rPr>
                <w:b/>
                <w:bCs/>
                <w:sz w:val="24"/>
                <w:szCs w:val="24"/>
              </w:rPr>
            </w:pPr>
          </w:p>
          <w:p w:rsidRPr="00242DE7" w:rsidR="00FE26C9" w:rsidP="00D0227F" w:rsidRDefault="00FE26C9" w14:paraId="72BA8211" w14:textId="77777777">
            <w:pPr>
              <w:rPr>
                <w:b/>
                <w:bCs/>
                <w:sz w:val="24"/>
                <w:szCs w:val="24"/>
              </w:rPr>
            </w:pPr>
          </w:p>
          <w:p w:rsidRPr="00242DE7" w:rsidR="00FE26C9" w:rsidP="00D0227F" w:rsidRDefault="00FE26C9" w14:paraId="781CCC98" w14:textId="77777777">
            <w:pPr>
              <w:rPr>
                <w:b/>
                <w:bCs/>
                <w:sz w:val="24"/>
                <w:szCs w:val="24"/>
              </w:rPr>
            </w:pPr>
          </w:p>
          <w:p w:rsidRPr="00242DE7" w:rsidR="00FE26C9" w:rsidP="00D0227F" w:rsidRDefault="00FE26C9" w14:paraId="03E1DE54"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0B1B00C7" w14:textId="77777777">
            <w:pPr>
              <w:jc w:val="center"/>
              <w:rPr>
                <w:b/>
                <w:bCs/>
                <w:sz w:val="24"/>
                <w:szCs w:val="24"/>
              </w:rPr>
            </w:pPr>
            <w:r w:rsidRPr="00242DE7">
              <w:rPr>
                <w:b/>
                <w:bCs/>
                <w:sz w:val="24"/>
                <w:szCs w:val="24"/>
              </w:rPr>
              <w:lastRenderedPageBreak/>
              <w:t>Scale Analysis</w:t>
            </w:r>
          </w:p>
        </w:tc>
      </w:tr>
      <w:tr w:rsidRPr="00242DE7" w:rsidR="00FE26C9" w:rsidTr="00456876" w14:paraId="6DEC8E04" w14:textId="77777777">
        <w:tc>
          <w:tcPr>
            <w:tcW w:w="3780" w:type="dxa"/>
            <w:vMerge/>
            <w:vAlign w:val="center"/>
          </w:tcPr>
          <w:p w:rsidRPr="00242DE7" w:rsidR="00FE26C9" w:rsidP="00D0227F" w:rsidRDefault="00FE26C9" w14:paraId="734828CF" w14:textId="77777777">
            <w:pPr>
              <w:jc w:val="center"/>
              <w:rPr>
                <w:b/>
                <w:bCs/>
                <w:sz w:val="24"/>
                <w:szCs w:val="24"/>
              </w:rPr>
            </w:pPr>
          </w:p>
        </w:tc>
        <w:tc>
          <w:tcPr>
            <w:tcW w:w="1530" w:type="dxa"/>
            <w:vAlign w:val="center"/>
          </w:tcPr>
          <w:p w:rsidRPr="00242DE7" w:rsidR="00FE26C9" w:rsidP="00D0227F" w:rsidRDefault="00FE26C9" w14:paraId="325288FB"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235DE1B9"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63A93632"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6D90FAA5" w14:textId="77777777">
            <w:pPr>
              <w:jc w:val="center"/>
              <w:rPr>
                <w:b/>
                <w:bCs/>
                <w:sz w:val="24"/>
                <w:szCs w:val="24"/>
              </w:rPr>
            </w:pPr>
            <w:r w:rsidRPr="00242DE7">
              <w:rPr>
                <w:b/>
                <w:bCs/>
                <w:sz w:val="24"/>
                <w:szCs w:val="24"/>
              </w:rPr>
              <w:t>Step Calibrations Acceptable</w:t>
            </w:r>
          </w:p>
        </w:tc>
      </w:tr>
      <w:tr w:rsidRPr="00242DE7" w:rsidR="00FE26C9" w:rsidTr="00456876" w14:paraId="70AB6316" w14:textId="77777777">
        <w:tc>
          <w:tcPr>
            <w:tcW w:w="3780" w:type="dxa"/>
          </w:tcPr>
          <w:p w:rsidRPr="00242DE7" w:rsidR="00FE26C9" w:rsidP="00D0227F" w:rsidRDefault="00FE26C9" w14:paraId="271115E2" w14:textId="77777777">
            <w:pPr>
              <w:rPr>
                <w:b/>
                <w:bCs/>
                <w:sz w:val="24"/>
                <w:szCs w:val="24"/>
              </w:rPr>
            </w:pPr>
            <w:r w:rsidRPr="00242DE7">
              <w:rPr>
                <w:b/>
                <w:bCs/>
                <w:sz w:val="24"/>
                <w:szCs w:val="24"/>
              </w:rPr>
              <w:t>Original (5-point scale; 11 items)</w:t>
            </w:r>
          </w:p>
        </w:tc>
        <w:tc>
          <w:tcPr>
            <w:tcW w:w="1530" w:type="dxa"/>
          </w:tcPr>
          <w:p w:rsidRPr="00242DE7" w:rsidR="00FE26C9" w:rsidP="00D0227F" w:rsidRDefault="00FE26C9" w14:paraId="55813E44" w14:textId="77777777">
            <w:pPr>
              <w:jc w:val="center"/>
              <w:rPr>
                <w:sz w:val="24"/>
                <w:szCs w:val="24"/>
              </w:rPr>
            </w:pPr>
            <w:r w:rsidRPr="00242DE7">
              <w:rPr>
                <w:sz w:val="24"/>
                <w:szCs w:val="24"/>
              </w:rPr>
              <w:t>Yes</w:t>
            </w:r>
          </w:p>
        </w:tc>
        <w:tc>
          <w:tcPr>
            <w:tcW w:w="1440" w:type="dxa"/>
          </w:tcPr>
          <w:p w:rsidRPr="00242DE7" w:rsidR="00FE26C9" w:rsidP="00D0227F" w:rsidRDefault="00FE26C9" w14:paraId="5A3E9543" w14:textId="77777777">
            <w:pPr>
              <w:jc w:val="center"/>
              <w:rPr>
                <w:sz w:val="24"/>
                <w:szCs w:val="24"/>
              </w:rPr>
            </w:pPr>
            <w:r w:rsidRPr="00242DE7">
              <w:rPr>
                <w:sz w:val="24"/>
                <w:szCs w:val="24"/>
              </w:rPr>
              <w:t>Yes</w:t>
            </w:r>
          </w:p>
        </w:tc>
        <w:tc>
          <w:tcPr>
            <w:tcW w:w="1170" w:type="dxa"/>
          </w:tcPr>
          <w:p w:rsidRPr="00242DE7" w:rsidR="00FE26C9" w:rsidP="00D0227F" w:rsidRDefault="00FE26C9" w14:paraId="2DF10E06" w14:textId="77777777">
            <w:pPr>
              <w:jc w:val="center"/>
              <w:rPr>
                <w:sz w:val="24"/>
                <w:szCs w:val="24"/>
              </w:rPr>
            </w:pPr>
            <w:r w:rsidRPr="00242DE7">
              <w:rPr>
                <w:sz w:val="24"/>
                <w:szCs w:val="24"/>
              </w:rPr>
              <w:t>Yes</w:t>
            </w:r>
          </w:p>
        </w:tc>
        <w:tc>
          <w:tcPr>
            <w:tcW w:w="1530" w:type="dxa"/>
          </w:tcPr>
          <w:p w:rsidRPr="00242DE7" w:rsidR="00FE26C9" w:rsidP="00D0227F" w:rsidRDefault="00FE26C9" w14:paraId="13B3B820" w14:textId="77777777">
            <w:pPr>
              <w:jc w:val="center"/>
              <w:rPr>
                <w:sz w:val="24"/>
                <w:szCs w:val="24"/>
              </w:rPr>
            </w:pPr>
            <w:r w:rsidRPr="00242DE7">
              <w:rPr>
                <w:sz w:val="24"/>
                <w:szCs w:val="24"/>
              </w:rPr>
              <w:t>No</w:t>
            </w:r>
          </w:p>
        </w:tc>
      </w:tr>
      <w:tr w:rsidRPr="00242DE7" w:rsidR="00FE26C9" w:rsidTr="00456876" w14:paraId="59618141" w14:textId="77777777">
        <w:tc>
          <w:tcPr>
            <w:tcW w:w="3780" w:type="dxa"/>
          </w:tcPr>
          <w:p w:rsidRPr="00242DE7" w:rsidR="00FE26C9" w:rsidP="00D0227F" w:rsidRDefault="00FE26C9" w14:paraId="7A053D6C" w14:textId="77777777">
            <w:pPr>
              <w:rPr>
                <w:b/>
                <w:bCs/>
                <w:sz w:val="24"/>
                <w:szCs w:val="24"/>
              </w:rPr>
            </w:pPr>
            <w:r w:rsidRPr="00242DE7">
              <w:rPr>
                <w:b/>
                <w:bCs/>
                <w:sz w:val="24"/>
                <w:szCs w:val="24"/>
              </w:rPr>
              <w:t>Revised 1 (5-point scale; 10 items)</w:t>
            </w:r>
          </w:p>
        </w:tc>
        <w:tc>
          <w:tcPr>
            <w:tcW w:w="1530" w:type="dxa"/>
          </w:tcPr>
          <w:p w:rsidRPr="00242DE7" w:rsidR="00FE26C9" w:rsidP="00D0227F" w:rsidRDefault="00FE26C9" w14:paraId="361250F2" w14:textId="77777777">
            <w:pPr>
              <w:jc w:val="center"/>
              <w:rPr>
                <w:sz w:val="24"/>
                <w:szCs w:val="24"/>
              </w:rPr>
            </w:pPr>
            <w:r w:rsidRPr="00242DE7">
              <w:rPr>
                <w:sz w:val="24"/>
                <w:szCs w:val="24"/>
              </w:rPr>
              <w:t>Yes</w:t>
            </w:r>
          </w:p>
        </w:tc>
        <w:tc>
          <w:tcPr>
            <w:tcW w:w="1440" w:type="dxa"/>
          </w:tcPr>
          <w:p w:rsidRPr="00242DE7" w:rsidR="00FE26C9" w:rsidP="00D0227F" w:rsidRDefault="00FE26C9" w14:paraId="77B81F5D" w14:textId="77777777">
            <w:pPr>
              <w:jc w:val="center"/>
              <w:rPr>
                <w:sz w:val="24"/>
                <w:szCs w:val="24"/>
              </w:rPr>
            </w:pPr>
            <w:r w:rsidRPr="00242DE7">
              <w:rPr>
                <w:sz w:val="24"/>
                <w:szCs w:val="24"/>
              </w:rPr>
              <w:t>Yes</w:t>
            </w:r>
          </w:p>
        </w:tc>
        <w:tc>
          <w:tcPr>
            <w:tcW w:w="1170" w:type="dxa"/>
          </w:tcPr>
          <w:p w:rsidRPr="00242DE7" w:rsidR="00FE26C9" w:rsidP="00D0227F" w:rsidRDefault="00FE26C9" w14:paraId="6D982F9D" w14:textId="77777777">
            <w:pPr>
              <w:jc w:val="center"/>
              <w:rPr>
                <w:sz w:val="24"/>
                <w:szCs w:val="24"/>
              </w:rPr>
            </w:pPr>
            <w:r w:rsidRPr="00242DE7">
              <w:rPr>
                <w:sz w:val="24"/>
                <w:szCs w:val="24"/>
              </w:rPr>
              <w:t>Yes</w:t>
            </w:r>
          </w:p>
        </w:tc>
        <w:tc>
          <w:tcPr>
            <w:tcW w:w="1530" w:type="dxa"/>
          </w:tcPr>
          <w:p w:rsidRPr="00242DE7" w:rsidR="00FE26C9" w:rsidP="00D0227F" w:rsidRDefault="00FE26C9" w14:paraId="02678B8E" w14:textId="77777777">
            <w:pPr>
              <w:jc w:val="center"/>
              <w:rPr>
                <w:sz w:val="24"/>
                <w:szCs w:val="24"/>
              </w:rPr>
            </w:pPr>
            <w:r w:rsidRPr="00242DE7">
              <w:rPr>
                <w:sz w:val="24"/>
                <w:szCs w:val="24"/>
              </w:rPr>
              <w:t>No</w:t>
            </w:r>
          </w:p>
        </w:tc>
      </w:tr>
      <w:tr w:rsidRPr="00242DE7" w:rsidR="00FE26C9" w:rsidTr="00456876" w14:paraId="5E7F48EB" w14:textId="77777777">
        <w:tc>
          <w:tcPr>
            <w:tcW w:w="3780" w:type="dxa"/>
          </w:tcPr>
          <w:p w:rsidRPr="00242DE7" w:rsidR="00FE26C9" w:rsidP="00D0227F" w:rsidRDefault="00FE26C9" w14:paraId="0CA87D13" w14:textId="77777777">
            <w:pPr>
              <w:rPr>
                <w:b/>
                <w:bCs/>
                <w:sz w:val="24"/>
                <w:szCs w:val="24"/>
              </w:rPr>
            </w:pPr>
            <w:r w:rsidRPr="00242DE7">
              <w:rPr>
                <w:b/>
                <w:bCs/>
                <w:sz w:val="24"/>
                <w:szCs w:val="24"/>
              </w:rPr>
              <w:t>Revised 2 (3-point scale; 10 items)</w:t>
            </w:r>
          </w:p>
        </w:tc>
        <w:tc>
          <w:tcPr>
            <w:tcW w:w="1530" w:type="dxa"/>
          </w:tcPr>
          <w:p w:rsidRPr="00242DE7" w:rsidR="00FE26C9" w:rsidP="00D0227F" w:rsidRDefault="00FE26C9" w14:paraId="36D2FFF2" w14:textId="77777777">
            <w:pPr>
              <w:jc w:val="center"/>
              <w:rPr>
                <w:sz w:val="24"/>
                <w:szCs w:val="24"/>
              </w:rPr>
            </w:pPr>
            <w:r w:rsidRPr="00242DE7">
              <w:rPr>
                <w:sz w:val="24"/>
                <w:szCs w:val="24"/>
              </w:rPr>
              <w:t>Yes</w:t>
            </w:r>
          </w:p>
        </w:tc>
        <w:tc>
          <w:tcPr>
            <w:tcW w:w="1440" w:type="dxa"/>
          </w:tcPr>
          <w:p w:rsidRPr="00242DE7" w:rsidR="00FE26C9" w:rsidP="00D0227F" w:rsidRDefault="00FE26C9" w14:paraId="57B1A9AD" w14:textId="77777777">
            <w:pPr>
              <w:jc w:val="center"/>
              <w:rPr>
                <w:sz w:val="24"/>
                <w:szCs w:val="24"/>
              </w:rPr>
            </w:pPr>
            <w:r w:rsidRPr="00242DE7">
              <w:rPr>
                <w:sz w:val="24"/>
                <w:szCs w:val="24"/>
              </w:rPr>
              <w:t>Yes</w:t>
            </w:r>
          </w:p>
        </w:tc>
        <w:tc>
          <w:tcPr>
            <w:tcW w:w="1170" w:type="dxa"/>
          </w:tcPr>
          <w:p w:rsidRPr="00242DE7" w:rsidR="00FE26C9" w:rsidP="00D0227F" w:rsidRDefault="00FE26C9" w14:paraId="55C7259E" w14:textId="77777777">
            <w:pPr>
              <w:jc w:val="center"/>
              <w:rPr>
                <w:sz w:val="24"/>
                <w:szCs w:val="24"/>
              </w:rPr>
            </w:pPr>
            <w:r w:rsidRPr="00242DE7">
              <w:rPr>
                <w:sz w:val="24"/>
                <w:szCs w:val="24"/>
              </w:rPr>
              <w:t>Yes</w:t>
            </w:r>
          </w:p>
        </w:tc>
        <w:tc>
          <w:tcPr>
            <w:tcW w:w="1530" w:type="dxa"/>
          </w:tcPr>
          <w:p w:rsidRPr="00242DE7" w:rsidR="00FE26C9" w:rsidP="00D0227F" w:rsidRDefault="00FE26C9" w14:paraId="53FAFB15" w14:textId="77777777">
            <w:pPr>
              <w:jc w:val="center"/>
              <w:rPr>
                <w:sz w:val="24"/>
                <w:szCs w:val="24"/>
              </w:rPr>
            </w:pPr>
            <w:r w:rsidRPr="00242DE7">
              <w:rPr>
                <w:sz w:val="24"/>
                <w:szCs w:val="24"/>
              </w:rPr>
              <w:t>Yes</w:t>
            </w:r>
          </w:p>
        </w:tc>
      </w:tr>
    </w:tbl>
    <w:p w:rsidRPr="00242DE7" w:rsidR="00FE26C9" w:rsidP="00456876" w:rsidRDefault="00FE26C9" w14:paraId="541D359D" w14:textId="77777777">
      <w:pPr>
        <w:ind w:left="720"/>
        <w:rPr>
          <w:sz w:val="24"/>
          <w:szCs w:val="24"/>
        </w:rPr>
      </w:pPr>
    </w:p>
    <w:p w:rsidRPr="00242DE7" w:rsidR="00FE26C9" w:rsidP="00456876" w:rsidRDefault="00FE26C9" w14:paraId="7F9EA47E" w14:textId="77777777">
      <w:pPr>
        <w:ind w:left="720"/>
        <w:rPr>
          <w:sz w:val="24"/>
          <w:szCs w:val="24"/>
        </w:rPr>
      </w:pPr>
      <w:r w:rsidRPr="00242DE7">
        <w:rPr>
          <w:b/>
          <w:bCs/>
          <w:sz w:val="24"/>
          <w:szCs w:val="24"/>
        </w:rPr>
        <w:t>Item Fit.</w:t>
      </w:r>
      <w:r w:rsidRPr="00242DE7">
        <w:rPr>
          <w:sz w:val="24"/>
          <w:szCs w:val="24"/>
        </w:rPr>
        <w:t xml:space="preserve"> All trials resulted in no negative point-biserial items and all items were acceptable in terms of infit and outfit. However, both trials on 5-point scales (11 items and 10 items) showed fewer borderline problematic items in terms of fit.</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263B7261" w14:textId="77777777">
        <w:tc>
          <w:tcPr>
            <w:tcW w:w="3510" w:type="dxa"/>
            <w:vMerge w:val="restart"/>
          </w:tcPr>
          <w:p w:rsidRPr="00242DE7" w:rsidR="00FE26C9" w:rsidP="00D0227F" w:rsidRDefault="00FE26C9" w14:paraId="04197B86" w14:textId="77777777">
            <w:pPr>
              <w:jc w:val="center"/>
              <w:rPr>
                <w:b/>
                <w:bCs/>
                <w:sz w:val="24"/>
                <w:szCs w:val="24"/>
              </w:rPr>
            </w:pPr>
          </w:p>
          <w:p w:rsidRPr="00242DE7" w:rsidR="00FE26C9" w:rsidP="00D0227F" w:rsidRDefault="00FE26C9" w14:paraId="60A47FFF"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21CF3BF2" w14:textId="77777777">
            <w:pPr>
              <w:jc w:val="center"/>
              <w:rPr>
                <w:b/>
                <w:bCs/>
                <w:sz w:val="24"/>
                <w:szCs w:val="24"/>
              </w:rPr>
            </w:pPr>
            <w:r w:rsidRPr="00242DE7">
              <w:rPr>
                <w:b/>
                <w:bCs/>
                <w:sz w:val="24"/>
                <w:szCs w:val="24"/>
              </w:rPr>
              <w:t>Item Fit Indices</w:t>
            </w:r>
          </w:p>
        </w:tc>
      </w:tr>
      <w:tr w:rsidRPr="00242DE7" w:rsidR="00FE26C9" w:rsidTr="00456876" w14:paraId="1D6D009E" w14:textId="77777777">
        <w:tc>
          <w:tcPr>
            <w:tcW w:w="3510" w:type="dxa"/>
            <w:vMerge/>
          </w:tcPr>
          <w:p w:rsidRPr="00242DE7" w:rsidR="00FE26C9" w:rsidP="00D0227F" w:rsidRDefault="00FE26C9" w14:paraId="519FC74F" w14:textId="77777777">
            <w:pPr>
              <w:jc w:val="center"/>
              <w:rPr>
                <w:b/>
                <w:bCs/>
                <w:sz w:val="24"/>
                <w:szCs w:val="24"/>
              </w:rPr>
            </w:pPr>
          </w:p>
        </w:tc>
        <w:tc>
          <w:tcPr>
            <w:tcW w:w="1710" w:type="dxa"/>
            <w:vAlign w:val="center"/>
          </w:tcPr>
          <w:p w:rsidRPr="00242DE7" w:rsidR="00FE26C9" w:rsidP="00D0227F" w:rsidRDefault="00FE26C9" w14:paraId="79ADF3E4"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21727C00"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400BBD61" w14:textId="77777777">
            <w:pPr>
              <w:jc w:val="center"/>
              <w:rPr>
                <w:b/>
                <w:bCs/>
                <w:sz w:val="24"/>
                <w:szCs w:val="24"/>
              </w:rPr>
            </w:pPr>
            <w:r w:rsidRPr="00242DE7">
              <w:rPr>
                <w:b/>
                <w:bCs/>
                <w:sz w:val="24"/>
                <w:szCs w:val="24"/>
              </w:rPr>
              <w:t>Problematic Outfit</w:t>
            </w:r>
          </w:p>
        </w:tc>
      </w:tr>
      <w:tr w:rsidRPr="00242DE7" w:rsidR="00FE26C9" w:rsidTr="00456876" w14:paraId="34ABB6B5" w14:textId="77777777">
        <w:tc>
          <w:tcPr>
            <w:tcW w:w="3510" w:type="dxa"/>
          </w:tcPr>
          <w:p w:rsidRPr="00242DE7" w:rsidR="00FE26C9" w:rsidP="00D0227F" w:rsidRDefault="00FE26C9" w14:paraId="79BD60B9" w14:textId="77777777">
            <w:pPr>
              <w:rPr>
                <w:b/>
                <w:bCs/>
                <w:sz w:val="24"/>
                <w:szCs w:val="24"/>
              </w:rPr>
            </w:pPr>
            <w:r w:rsidRPr="00242DE7">
              <w:rPr>
                <w:b/>
                <w:bCs/>
                <w:sz w:val="24"/>
                <w:szCs w:val="24"/>
              </w:rPr>
              <w:t>Original (5-point scale; 11 items)</w:t>
            </w:r>
          </w:p>
        </w:tc>
        <w:tc>
          <w:tcPr>
            <w:tcW w:w="1710" w:type="dxa"/>
          </w:tcPr>
          <w:p w:rsidRPr="00242DE7" w:rsidR="00FE26C9" w:rsidP="00D0227F" w:rsidRDefault="00FE26C9" w14:paraId="7134834E" w14:textId="77777777">
            <w:pPr>
              <w:jc w:val="center"/>
              <w:rPr>
                <w:sz w:val="24"/>
                <w:szCs w:val="24"/>
              </w:rPr>
            </w:pPr>
            <w:r w:rsidRPr="00242DE7">
              <w:rPr>
                <w:sz w:val="24"/>
                <w:szCs w:val="24"/>
              </w:rPr>
              <w:t>None</w:t>
            </w:r>
          </w:p>
        </w:tc>
        <w:tc>
          <w:tcPr>
            <w:tcW w:w="2070" w:type="dxa"/>
          </w:tcPr>
          <w:p w:rsidRPr="00242DE7" w:rsidR="00FE26C9" w:rsidP="00D0227F" w:rsidRDefault="00FE26C9" w14:paraId="069E28F9" w14:textId="77777777">
            <w:pPr>
              <w:jc w:val="center"/>
              <w:rPr>
                <w:sz w:val="24"/>
                <w:szCs w:val="24"/>
              </w:rPr>
            </w:pPr>
            <w:r w:rsidRPr="00242DE7">
              <w:rPr>
                <w:sz w:val="24"/>
                <w:szCs w:val="24"/>
              </w:rPr>
              <w:t>8, 10</w:t>
            </w:r>
          </w:p>
        </w:tc>
        <w:tc>
          <w:tcPr>
            <w:tcW w:w="2160" w:type="dxa"/>
          </w:tcPr>
          <w:p w:rsidRPr="00242DE7" w:rsidR="00FE26C9" w:rsidP="00D0227F" w:rsidRDefault="00FE26C9" w14:paraId="7C967FA4" w14:textId="77777777">
            <w:pPr>
              <w:jc w:val="center"/>
              <w:rPr>
                <w:sz w:val="24"/>
                <w:szCs w:val="24"/>
              </w:rPr>
            </w:pPr>
            <w:r w:rsidRPr="00242DE7">
              <w:rPr>
                <w:sz w:val="24"/>
                <w:szCs w:val="24"/>
              </w:rPr>
              <w:t>2, 8</w:t>
            </w:r>
          </w:p>
        </w:tc>
      </w:tr>
      <w:tr w:rsidRPr="00242DE7" w:rsidR="00FE26C9" w:rsidTr="00456876" w14:paraId="035A77FF" w14:textId="77777777">
        <w:tc>
          <w:tcPr>
            <w:tcW w:w="3510" w:type="dxa"/>
          </w:tcPr>
          <w:p w:rsidRPr="00242DE7" w:rsidR="00FE26C9" w:rsidP="00D0227F" w:rsidRDefault="00FE26C9" w14:paraId="3A8D089C" w14:textId="77777777">
            <w:pPr>
              <w:rPr>
                <w:b/>
                <w:bCs/>
                <w:sz w:val="24"/>
                <w:szCs w:val="24"/>
              </w:rPr>
            </w:pPr>
            <w:r w:rsidRPr="00242DE7">
              <w:rPr>
                <w:b/>
                <w:bCs/>
                <w:sz w:val="24"/>
                <w:szCs w:val="24"/>
              </w:rPr>
              <w:t>Revised 1 (5-point scale; 10 items)</w:t>
            </w:r>
          </w:p>
        </w:tc>
        <w:tc>
          <w:tcPr>
            <w:tcW w:w="1710" w:type="dxa"/>
          </w:tcPr>
          <w:p w:rsidRPr="00242DE7" w:rsidR="00FE26C9" w:rsidP="00D0227F" w:rsidRDefault="00FE26C9" w14:paraId="4F900DC1" w14:textId="77777777">
            <w:pPr>
              <w:jc w:val="center"/>
              <w:rPr>
                <w:sz w:val="24"/>
                <w:szCs w:val="24"/>
              </w:rPr>
            </w:pPr>
            <w:r w:rsidRPr="00242DE7">
              <w:rPr>
                <w:sz w:val="24"/>
                <w:szCs w:val="24"/>
              </w:rPr>
              <w:t>None</w:t>
            </w:r>
          </w:p>
        </w:tc>
        <w:tc>
          <w:tcPr>
            <w:tcW w:w="2070" w:type="dxa"/>
          </w:tcPr>
          <w:p w:rsidRPr="00242DE7" w:rsidR="00FE26C9" w:rsidP="00D0227F" w:rsidRDefault="00FE26C9" w14:paraId="646C9115" w14:textId="77777777">
            <w:pPr>
              <w:jc w:val="center"/>
              <w:rPr>
                <w:sz w:val="24"/>
                <w:szCs w:val="24"/>
              </w:rPr>
            </w:pPr>
            <w:r w:rsidRPr="00242DE7">
              <w:rPr>
                <w:sz w:val="24"/>
                <w:szCs w:val="24"/>
              </w:rPr>
              <w:t>8, 10</w:t>
            </w:r>
          </w:p>
        </w:tc>
        <w:tc>
          <w:tcPr>
            <w:tcW w:w="2160" w:type="dxa"/>
          </w:tcPr>
          <w:p w:rsidRPr="00242DE7" w:rsidR="00FE26C9" w:rsidP="00D0227F" w:rsidRDefault="00FE26C9" w14:paraId="3406C904" w14:textId="77777777">
            <w:pPr>
              <w:jc w:val="center"/>
              <w:rPr>
                <w:sz w:val="24"/>
                <w:szCs w:val="24"/>
              </w:rPr>
            </w:pPr>
            <w:r w:rsidRPr="00242DE7">
              <w:rPr>
                <w:sz w:val="24"/>
                <w:szCs w:val="24"/>
              </w:rPr>
              <w:t>2, 8</w:t>
            </w:r>
          </w:p>
        </w:tc>
      </w:tr>
      <w:tr w:rsidRPr="00242DE7" w:rsidR="00FE26C9" w:rsidTr="00456876" w14:paraId="14D55AD1" w14:textId="77777777">
        <w:tc>
          <w:tcPr>
            <w:tcW w:w="3510" w:type="dxa"/>
          </w:tcPr>
          <w:p w:rsidRPr="00242DE7" w:rsidR="00FE26C9" w:rsidP="00D0227F" w:rsidRDefault="00FE26C9" w14:paraId="40BA276F" w14:textId="77777777">
            <w:pPr>
              <w:rPr>
                <w:b/>
                <w:bCs/>
                <w:sz w:val="24"/>
                <w:szCs w:val="24"/>
              </w:rPr>
            </w:pPr>
            <w:r w:rsidRPr="00242DE7">
              <w:rPr>
                <w:b/>
                <w:bCs/>
                <w:sz w:val="24"/>
                <w:szCs w:val="24"/>
              </w:rPr>
              <w:t>Revised 2 (3-point scale; 10 items)</w:t>
            </w:r>
          </w:p>
        </w:tc>
        <w:tc>
          <w:tcPr>
            <w:tcW w:w="1710" w:type="dxa"/>
          </w:tcPr>
          <w:p w:rsidRPr="00242DE7" w:rsidR="00FE26C9" w:rsidP="00D0227F" w:rsidRDefault="00FE26C9" w14:paraId="4087B733" w14:textId="77777777">
            <w:pPr>
              <w:jc w:val="center"/>
              <w:rPr>
                <w:sz w:val="24"/>
                <w:szCs w:val="24"/>
              </w:rPr>
            </w:pPr>
            <w:r w:rsidRPr="00242DE7">
              <w:rPr>
                <w:sz w:val="24"/>
                <w:szCs w:val="24"/>
              </w:rPr>
              <w:t>None</w:t>
            </w:r>
          </w:p>
        </w:tc>
        <w:tc>
          <w:tcPr>
            <w:tcW w:w="2070" w:type="dxa"/>
          </w:tcPr>
          <w:p w:rsidRPr="00242DE7" w:rsidR="00FE26C9" w:rsidP="00D0227F" w:rsidRDefault="00FE26C9" w14:paraId="318BEC41" w14:textId="77777777">
            <w:pPr>
              <w:jc w:val="center"/>
              <w:rPr>
                <w:sz w:val="24"/>
                <w:szCs w:val="24"/>
              </w:rPr>
            </w:pPr>
            <w:r w:rsidRPr="00242DE7">
              <w:rPr>
                <w:sz w:val="24"/>
                <w:szCs w:val="24"/>
              </w:rPr>
              <w:t>10</w:t>
            </w:r>
          </w:p>
        </w:tc>
        <w:tc>
          <w:tcPr>
            <w:tcW w:w="2160" w:type="dxa"/>
          </w:tcPr>
          <w:p w:rsidRPr="00242DE7" w:rsidR="00FE26C9" w:rsidP="00D0227F" w:rsidRDefault="00FE26C9" w14:paraId="5FF35373" w14:textId="77777777">
            <w:pPr>
              <w:jc w:val="center"/>
              <w:rPr>
                <w:sz w:val="24"/>
                <w:szCs w:val="24"/>
              </w:rPr>
            </w:pPr>
            <w:r w:rsidRPr="00242DE7">
              <w:rPr>
                <w:sz w:val="24"/>
                <w:szCs w:val="24"/>
              </w:rPr>
              <w:t>1, 2, 6, 8</w:t>
            </w:r>
          </w:p>
        </w:tc>
      </w:tr>
    </w:tbl>
    <w:p w:rsidRPr="00242DE7" w:rsidR="00FE26C9" w:rsidP="00456876" w:rsidRDefault="00FE26C9" w14:paraId="5809B6F3"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07BC7CDF" w14:textId="77777777">
      <w:pPr>
        <w:ind w:left="720"/>
        <w:rPr>
          <w:b/>
          <w:bCs/>
          <w:sz w:val="24"/>
          <w:szCs w:val="24"/>
        </w:rPr>
      </w:pPr>
    </w:p>
    <w:p w:rsidRPr="00242DE7" w:rsidR="00FE26C9" w:rsidP="00456876" w:rsidRDefault="00FE26C9" w14:paraId="650F1C66" w14:textId="77777777">
      <w:pPr>
        <w:ind w:left="720"/>
        <w:rPr>
          <w:rFonts w:eastAsia="Calibri"/>
          <w:bCs/>
          <w:sz w:val="24"/>
          <w:szCs w:val="24"/>
        </w:rPr>
      </w:pPr>
      <w:r w:rsidRPr="00242DE7">
        <w:rPr>
          <w:b/>
          <w:bCs/>
          <w:sz w:val="24"/>
          <w:szCs w:val="24"/>
        </w:rPr>
        <w:t xml:space="preserve">Item Difficulty &amp; Redundancy. </w:t>
      </w:r>
      <w:r w:rsidRPr="00242DE7">
        <w:rPr>
          <w:rFonts w:eastAsia="Calibri"/>
          <w:bCs/>
          <w:sz w:val="24"/>
          <w:szCs w:val="24"/>
        </w:rPr>
        <w:t>Items are sorted in the table below according to difficulty. Items most difficult for interns to endorse are at the top and items easier for interns to endorse are at the bottom.</w:t>
      </w:r>
    </w:p>
    <w:p w:rsidRPr="00242DE7" w:rsidR="00FE26C9" w:rsidP="00456876" w:rsidRDefault="00FE26C9" w14:paraId="0FC16766"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 7 and below are “easy” for interns to agree with (below intern response mean).</w:t>
      </w:r>
    </w:p>
    <w:p w:rsidRPr="00242DE7" w:rsidR="00FE26C9" w:rsidP="00456876" w:rsidRDefault="00FE26C9" w14:paraId="09A86E94"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in terms of measure and should be considered for removal.</w:t>
      </w:r>
    </w:p>
    <w:p w:rsidRPr="00242DE7" w:rsidR="00FE26C9" w:rsidP="00456876" w:rsidRDefault="00FE26C9" w14:paraId="1DA6D1ED"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 xml:space="preserve">Note: Q2 is highlighted due to a grammatical issue in the item. It should read – </w:t>
      </w:r>
      <w:r w:rsidRPr="00242DE7">
        <w:rPr>
          <w:rFonts w:eastAsia="Calibri"/>
          <w:bCs/>
          <w:i/>
          <w:iCs/>
          <w:sz w:val="24"/>
          <w:szCs w:val="24"/>
        </w:rPr>
        <w:t>Work with a STEM researcher on a project of your own choosing.</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
        <w:gridCol w:w="5469"/>
        <w:gridCol w:w="3706"/>
      </w:tblGrid>
      <w:tr w:rsidRPr="00242DE7" w:rsidR="00FE26C9" w:rsidTr="00456876" w14:paraId="2887A16B" w14:textId="77777777">
        <w:trPr>
          <w:trHeight w:val="315"/>
        </w:trPr>
        <w:tc>
          <w:tcPr>
            <w:tcW w:w="6099" w:type="dxa"/>
            <w:gridSpan w:val="2"/>
            <w:shd w:val="clear" w:color="auto" w:fill="BFBFBF" w:themeFill="background1" w:themeFillShade="BF"/>
            <w:noWrap/>
            <w:vAlign w:val="center"/>
          </w:tcPr>
          <w:p w:rsidRPr="00242DE7" w:rsidR="00FE26C9" w:rsidP="00D0227F" w:rsidRDefault="00FE26C9" w14:paraId="23D02061" w14:textId="77777777">
            <w:pPr>
              <w:rPr>
                <w:b/>
                <w:bCs/>
                <w:sz w:val="24"/>
                <w:szCs w:val="24"/>
              </w:rPr>
            </w:pPr>
            <w:r w:rsidRPr="00242DE7">
              <w:rPr>
                <w:b/>
                <w:bCs/>
                <w:sz w:val="24"/>
                <w:szCs w:val="24"/>
              </w:rPr>
              <w:t>Item</w:t>
            </w:r>
          </w:p>
        </w:tc>
        <w:tc>
          <w:tcPr>
            <w:tcW w:w="3706" w:type="dxa"/>
            <w:shd w:val="clear" w:color="auto" w:fill="BFBFBF" w:themeFill="background1" w:themeFillShade="BF"/>
            <w:vAlign w:val="center"/>
          </w:tcPr>
          <w:p w:rsidRPr="00242DE7" w:rsidR="00FE26C9" w:rsidP="00D0227F" w:rsidRDefault="00FE26C9" w14:paraId="0276F452" w14:textId="77777777">
            <w:pPr>
              <w:rPr>
                <w:b/>
                <w:bCs/>
                <w:sz w:val="24"/>
                <w:szCs w:val="24"/>
              </w:rPr>
            </w:pPr>
            <w:r w:rsidRPr="00242DE7">
              <w:rPr>
                <w:b/>
                <w:bCs/>
                <w:sz w:val="24"/>
                <w:szCs w:val="24"/>
              </w:rPr>
              <w:t>Recommendation</w:t>
            </w:r>
          </w:p>
        </w:tc>
      </w:tr>
      <w:tr w:rsidRPr="00242DE7" w:rsidR="00FE26C9" w:rsidTr="00456876" w14:paraId="3F29BE20" w14:textId="77777777">
        <w:trPr>
          <w:trHeight w:val="315"/>
        </w:trPr>
        <w:tc>
          <w:tcPr>
            <w:tcW w:w="630" w:type="dxa"/>
            <w:shd w:val="clear" w:color="auto" w:fill="auto"/>
            <w:noWrap/>
            <w:vAlign w:val="center"/>
          </w:tcPr>
          <w:p w:rsidRPr="00242DE7" w:rsidR="00FE26C9" w:rsidP="00D0227F" w:rsidRDefault="00FE26C9" w14:paraId="76483F1E" w14:textId="77777777">
            <w:pPr>
              <w:rPr>
                <w:sz w:val="24"/>
                <w:szCs w:val="24"/>
              </w:rPr>
            </w:pPr>
            <w:r w:rsidRPr="00242DE7">
              <w:rPr>
                <w:sz w:val="24"/>
                <w:szCs w:val="24"/>
              </w:rPr>
              <w:t>Q4</w:t>
            </w:r>
          </w:p>
        </w:tc>
        <w:tc>
          <w:tcPr>
            <w:tcW w:w="5469" w:type="dxa"/>
            <w:shd w:val="clear" w:color="auto" w:fill="auto"/>
            <w:noWrap/>
            <w:vAlign w:val="center"/>
          </w:tcPr>
          <w:p w:rsidRPr="00242DE7" w:rsidR="00FE26C9" w:rsidP="00D0227F" w:rsidRDefault="00FE26C9" w14:paraId="4CAA4A0C" w14:textId="77777777">
            <w:pPr>
              <w:rPr>
                <w:rFonts w:eastAsia="Arial"/>
                <w:sz w:val="24"/>
                <w:szCs w:val="24"/>
              </w:rPr>
            </w:pPr>
            <w:r w:rsidRPr="00242DE7">
              <w:rPr>
                <w:rFonts w:eastAsia="Arial"/>
                <w:sz w:val="24"/>
                <w:szCs w:val="24"/>
              </w:rPr>
              <w:t>Present my STEM research to a panel of judges from a relevant industry</w:t>
            </w:r>
          </w:p>
        </w:tc>
        <w:tc>
          <w:tcPr>
            <w:tcW w:w="3706" w:type="dxa"/>
            <w:shd w:val="clear" w:color="auto" w:fill="auto"/>
            <w:vAlign w:val="center"/>
          </w:tcPr>
          <w:p w:rsidRPr="00242DE7" w:rsidR="00FE26C9" w:rsidP="00D0227F" w:rsidRDefault="00FE26C9" w14:paraId="3BE79AC8" w14:textId="77777777">
            <w:pPr>
              <w:rPr>
                <w:sz w:val="24"/>
                <w:szCs w:val="24"/>
              </w:rPr>
            </w:pPr>
            <w:r w:rsidRPr="00242DE7">
              <w:rPr>
                <w:sz w:val="24"/>
                <w:szCs w:val="24"/>
              </w:rPr>
              <w:t>Keep</w:t>
            </w:r>
          </w:p>
        </w:tc>
      </w:tr>
      <w:tr w:rsidRPr="00242DE7" w:rsidR="00FE26C9" w:rsidTr="00456876" w14:paraId="03755105" w14:textId="77777777">
        <w:trPr>
          <w:trHeight w:val="315"/>
        </w:trPr>
        <w:tc>
          <w:tcPr>
            <w:tcW w:w="630" w:type="dxa"/>
            <w:shd w:val="clear" w:color="auto" w:fill="auto"/>
            <w:noWrap/>
            <w:vAlign w:val="center"/>
          </w:tcPr>
          <w:p w:rsidRPr="00242DE7" w:rsidR="00FE26C9" w:rsidP="00D0227F" w:rsidRDefault="00FE26C9" w14:paraId="3F6FB8CD" w14:textId="77777777">
            <w:pPr>
              <w:rPr>
                <w:sz w:val="24"/>
                <w:szCs w:val="24"/>
              </w:rPr>
            </w:pPr>
            <w:r w:rsidRPr="00242DE7">
              <w:rPr>
                <w:sz w:val="24"/>
                <w:szCs w:val="24"/>
              </w:rPr>
              <w:t>Q6</w:t>
            </w:r>
          </w:p>
        </w:tc>
        <w:tc>
          <w:tcPr>
            <w:tcW w:w="5469" w:type="dxa"/>
            <w:shd w:val="clear" w:color="auto" w:fill="auto"/>
            <w:noWrap/>
            <w:vAlign w:val="center"/>
          </w:tcPr>
          <w:p w:rsidRPr="00242DE7" w:rsidR="00FE26C9" w:rsidP="00D0227F" w:rsidRDefault="00FE26C9" w14:paraId="3C116EE2" w14:textId="77777777">
            <w:pPr>
              <w:rPr>
                <w:rFonts w:eastAsia="Arial"/>
                <w:sz w:val="24"/>
                <w:szCs w:val="24"/>
              </w:rPr>
            </w:pPr>
            <w:r w:rsidRPr="00242DE7">
              <w:rPr>
                <w:rFonts w:eastAsia="Arial"/>
                <w:sz w:val="24"/>
                <w:szCs w:val="24"/>
              </w:rPr>
              <w:t>Use laboratory procedures and tools</w:t>
            </w:r>
          </w:p>
        </w:tc>
        <w:tc>
          <w:tcPr>
            <w:tcW w:w="3706" w:type="dxa"/>
            <w:shd w:val="clear" w:color="auto" w:fill="auto"/>
            <w:vAlign w:val="center"/>
          </w:tcPr>
          <w:p w:rsidRPr="00242DE7" w:rsidR="00FE26C9" w:rsidP="00D0227F" w:rsidRDefault="00FE26C9" w14:paraId="03D7A8D9" w14:textId="77777777">
            <w:pPr>
              <w:rPr>
                <w:sz w:val="24"/>
                <w:szCs w:val="24"/>
              </w:rPr>
            </w:pPr>
            <w:r w:rsidRPr="00242DE7">
              <w:rPr>
                <w:sz w:val="24"/>
                <w:szCs w:val="24"/>
              </w:rPr>
              <w:t>Keep</w:t>
            </w:r>
          </w:p>
        </w:tc>
      </w:tr>
      <w:tr w:rsidRPr="00242DE7" w:rsidR="00FE26C9" w:rsidTr="00456876" w14:paraId="7F69337A" w14:textId="77777777">
        <w:trPr>
          <w:trHeight w:val="315"/>
        </w:trPr>
        <w:tc>
          <w:tcPr>
            <w:tcW w:w="630" w:type="dxa"/>
            <w:shd w:val="clear" w:color="auto" w:fill="auto"/>
            <w:noWrap/>
            <w:vAlign w:val="center"/>
          </w:tcPr>
          <w:p w:rsidRPr="00242DE7" w:rsidR="00FE26C9" w:rsidP="00D0227F" w:rsidRDefault="00FE26C9" w14:paraId="46B1EB88" w14:textId="77777777">
            <w:pPr>
              <w:rPr>
                <w:sz w:val="24"/>
                <w:szCs w:val="24"/>
              </w:rPr>
            </w:pPr>
            <w:r w:rsidRPr="00242DE7">
              <w:rPr>
                <w:sz w:val="24"/>
                <w:szCs w:val="24"/>
              </w:rPr>
              <w:t>Q3</w:t>
            </w:r>
          </w:p>
        </w:tc>
        <w:tc>
          <w:tcPr>
            <w:tcW w:w="5469" w:type="dxa"/>
            <w:shd w:val="clear" w:color="auto" w:fill="auto"/>
            <w:noWrap/>
            <w:vAlign w:val="center"/>
          </w:tcPr>
          <w:p w:rsidRPr="00242DE7" w:rsidR="00FE26C9" w:rsidP="00D0227F" w:rsidRDefault="00FE26C9" w14:paraId="32A59B85" w14:textId="77777777">
            <w:pPr>
              <w:rPr>
                <w:rFonts w:eastAsia="Arial"/>
                <w:sz w:val="24"/>
                <w:szCs w:val="24"/>
              </w:rPr>
            </w:pPr>
            <w:r w:rsidRPr="00242DE7">
              <w:rPr>
                <w:rFonts w:eastAsia="Arial"/>
                <w:sz w:val="24"/>
                <w:szCs w:val="24"/>
              </w:rPr>
              <w:t>Design my own research or investigation based on my own question(s)</w:t>
            </w:r>
          </w:p>
        </w:tc>
        <w:tc>
          <w:tcPr>
            <w:tcW w:w="3706" w:type="dxa"/>
            <w:shd w:val="clear" w:color="auto" w:fill="auto"/>
            <w:vAlign w:val="center"/>
          </w:tcPr>
          <w:p w:rsidRPr="00242DE7" w:rsidR="00FE26C9" w:rsidP="00D0227F" w:rsidRDefault="00FE26C9" w14:paraId="164C125D" w14:textId="77777777">
            <w:pPr>
              <w:rPr>
                <w:sz w:val="24"/>
                <w:szCs w:val="24"/>
              </w:rPr>
            </w:pPr>
            <w:r w:rsidRPr="00242DE7">
              <w:rPr>
                <w:sz w:val="24"/>
                <w:szCs w:val="24"/>
              </w:rPr>
              <w:t>Keep</w:t>
            </w:r>
          </w:p>
        </w:tc>
      </w:tr>
      <w:tr w:rsidRPr="00242DE7" w:rsidR="00FE26C9" w:rsidTr="00456876" w14:paraId="1CB48BEB" w14:textId="77777777">
        <w:trPr>
          <w:trHeight w:val="315"/>
        </w:trPr>
        <w:tc>
          <w:tcPr>
            <w:tcW w:w="630" w:type="dxa"/>
            <w:shd w:val="clear" w:color="auto" w:fill="auto"/>
            <w:noWrap/>
            <w:vAlign w:val="center"/>
          </w:tcPr>
          <w:p w:rsidRPr="00242DE7" w:rsidR="00FE26C9" w:rsidP="00D0227F" w:rsidRDefault="00FE26C9" w14:paraId="01E8CA48" w14:textId="77777777">
            <w:pPr>
              <w:rPr>
                <w:sz w:val="24"/>
                <w:szCs w:val="24"/>
              </w:rPr>
            </w:pPr>
            <w:r w:rsidRPr="00242DE7">
              <w:rPr>
                <w:sz w:val="24"/>
                <w:szCs w:val="24"/>
              </w:rPr>
              <w:t>Q10</w:t>
            </w:r>
          </w:p>
        </w:tc>
        <w:tc>
          <w:tcPr>
            <w:tcW w:w="5469" w:type="dxa"/>
            <w:shd w:val="clear" w:color="auto" w:fill="auto"/>
            <w:noWrap/>
            <w:vAlign w:val="center"/>
          </w:tcPr>
          <w:p w:rsidRPr="00242DE7" w:rsidR="00FE26C9" w:rsidP="00D0227F" w:rsidRDefault="00FE26C9" w14:paraId="5AA4E27A" w14:textId="77777777">
            <w:pPr>
              <w:rPr>
                <w:rFonts w:eastAsia="Arial"/>
                <w:sz w:val="24"/>
                <w:szCs w:val="24"/>
              </w:rPr>
            </w:pPr>
            <w:r w:rsidRPr="00242DE7">
              <w:rPr>
                <w:rFonts w:eastAsia="Arial"/>
                <w:sz w:val="24"/>
                <w:szCs w:val="24"/>
              </w:rPr>
              <w:t>Build or make a computer model</w:t>
            </w:r>
          </w:p>
        </w:tc>
        <w:tc>
          <w:tcPr>
            <w:tcW w:w="3706" w:type="dxa"/>
            <w:shd w:val="clear" w:color="auto" w:fill="auto"/>
            <w:vAlign w:val="center"/>
          </w:tcPr>
          <w:p w:rsidRPr="00242DE7" w:rsidR="00FE26C9" w:rsidP="00D0227F" w:rsidRDefault="00FE26C9" w14:paraId="0291569E" w14:textId="77777777">
            <w:pPr>
              <w:rPr>
                <w:sz w:val="24"/>
                <w:szCs w:val="24"/>
              </w:rPr>
            </w:pPr>
            <w:r w:rsidRPr="00242DE7">
              <w:rPr>
                <w:sz w:val="24"/>
                <w:szCs w:val="24"/>
              </w:rPr>
              <w:t>Keep</w:t>
            </w:r>
          </w:p>
        </w:tc>
      </w:tr>
      <w:tr w:rsidRPr="00242DE7" w:rsidR="00FE26C9" w:rsidTr="00456876" w14:paraId="393247A7" w14:textId="77777777">
        <w:trPr>
          <w:trHeight w:val="315"/>
        </w:trPr>
        <w:tc>
          <w:tcPr>
            <w:tcW w:w="630" w:type="dxa"/>
            <w:shd w:val="clear" w:color="auto" w:fill="auto"/>
            <w:noWrap/>
            <w:vAlign w:val="center"/>
          </w:tcPr>
          <w:p w:rsidRPr="00242DE7" w:rsidR="00FE26C9" w:rsidP="00D0227F" w:rsidRDefault="00FE26C9" w14:paraId="556889C5" w14:textId="77777777">
            <w:pPr>
              <w:rPr>
                <w:sz w:val="24"/>
                <w:szCs w:val="24"/>
              </w:rPr>
            </w:pPr>
            <w:r w:rsidRPr="00242DE7">
              <w:rPr>
                <w:sz w:val="24"/>
                <w:szCs w:val="24"/>
              </w:rPr>
              <w:t>Q2</w:t>
            </w:r>
          </w:p>
        </w:tc>
        <w:tc>
          <w:tcPr>
            <w:tcW w:w="5469" w:type="dxa"/>
            <w:shd w:val="clear" w:color="auto" w:fill="auto"/>
            <w:noWrap/>
            <w:vAlign w:val="center"/>
          </w:tcPr>
          <w:p w:rsidRPr="00242DE7" w:rsidR="00FE26C9" w:rsidP="00D0227F" w:rsidRDefault="00FE26C9" w14:paraId="267A1B6A" w14:textId="77777777">
            <w:pPr>
              <w:rPr>
                <w:rFonts w:eastAsia="Arial"/>
                <w:sz w:val="24"/>
                <w:szCs w:val="24"/>
              </w:rPr>
            </w:pPr>
            <w:r w:rsidRPr="00242DE7">
              <w:rPr>
                <w:rFonts w:eastAsia="Arial"/>
                <w:sz w:val="24"/>
                <w:szCs w:val="24"/>
              </w:rPr>
              <w:t>Work with a STEM researcher project of your own choosing</w:t>
            </w:r>
          </w:p>
        </w:tc>
        <w:tc>
          <w:tcPr>
            <w:tcW w:w="3706" w:type="dxa"/>
            <w:shd w:val="clear" w:color="auto" w:fill="auto"/>
            <w:vAlign w:val="center"/>
          </w:tcPr>
          <w:p w:rsidRPr="00242DE7" w:rsidR="00FE26C9" w:rsidP="00D0227F" w:rsidRDefault="00FE26C9" w14:paraId="357A8AF9" w14:textId="77777777">
            <w:pPr>
              <w:rPr>
                <w:sz w:val="24"/>
                <w:szCs w:val="24"/>
              </w:rPr>
            </w:pPr>
            <w:r w:rsidRPr="00242DE7">
              <w:rPr>
                <w:sz w:val="24"/>
                <w:szCs w:val="24"/>
              </w:rPr>
              <w:t>Keep</w:t>
            </w:r>
          </w:p>
        </w:tc>
      </w:tr>
      <w:tr w:rsidRPr="00242DE7" w:rsidR="00FE26C9" w:rsidTr="00456876" w14:paraId="43A303DE" w14:textId="77777777">
        <w:trPr>
          <w:trHeight w:val="315"/>
        </w:trPr>
        <w:tc>
          <w:tcPr>
            <w:tcW w:w="630" w:type="dxa"/>
            <w:shd w:val="clear" w:color="auto" w:fill="auto"/>
            <w:noWrap/>
            <w:vAlign w:val="center"/>
          </w:tcPr>
          <w:p w:rsidRPr="00242DE7" w:rsidR="00FE26C9" w:rsidP="00D0227F" w:rsidRDefault="00FE26C9" w14:paraId="58F3994C" w14:textId="77777777">
            <w:pPr>
              <w:rPr>
                <w:sz w:val="24"/>
                <w:szCs w:val="24"/>
              </w:rPr>
            </w:pPr>
            <w:r w:rsidRPr="00242DE7">
              <w:rPr>
                <w:sz w:val="24"/>
                <w:szCs w:val="24"/>
              </w:rPr>
              <w:t>Q7</w:t>
            </w:r>
          </w:p>
        </w:tc>
        <w:tc>
          <w:tcPr>
            <w:tcW w:w="5469" w:type="dxa"/>
            <w:shd w:val="clear" w:color="auto" w:fill="auto"/>
            <w:noWrap/>
            <w:vAlign w:val="center"/>
          </w:tcPr>
          <w:p w:rsidRPr="00242DE7" w:rsidR="00FE26C9" w:rsidP="00D0227F" w:rsidRDefault="00FE26C9" w14:paraId="144CEB54" w14:textId="77777777">
            <w:pPr>
              <w:rPr>
                <w:rFonts w:eastAsia="Arial"/>
                <w:sz w:val="24"/>
                <w:szCs w:val="24"/>
              </w:rPr>
            </w:pPr>
            <w:r w:rsidRPr="00242DE7">
              <w:rPr>
                <w:rFonts w:eastAsia="Arial"/>
                <w:sz w:val="24"/>
                <w:szCs w:val="24"/>
              </w:rPr>
              <w:t>Identify questions or problems to investigate</w:t>
            </w:r>
          </w:p>
        </w:tc>
        <w:tc>
          <w:tcPr>
            <w:tcW w:w="3706" w:type="dxa"/>
            <w:shd w:val="clear" w:color="auto" w:fill="auto"/>
            <w:vAlign w:val="center"/>
          </w:tcPr>
          <w:p w:rsidRPr="00242DE7" w:rsidR="00FE26C9" w:rsidP="00D0227F" w:rsidRDefault="00FE26C9" w14:paraId="65ECAC83" w14:textId="77777777">
            <w:pPr>
              <w:rPr>
                <w:sz w:val="24"/>
                <w:szCs w:val="24"/>
              </w:rPr>
            </w:pPr>
            <w:r w:rsidRPr="00242DE7">
              <w:rPr>
                <w:sz w:val="24"/>
                <w:szCs w:val="24"/>
              </w:rPr>
              <w:t>Keep</w:t>
            </w:r>
          </w:p>
        </w:tc>
      </w:tr>
      <w:tr w:rsidRPr="00242DE7" w:rsidR="00FE26C9" w:rsidTr="00456876" w14:paraId="2AF938C2" w14:textId="77777777">
        <w:trPr>
          <w:trHeight w:val="315"/>
        </w:trPr>
        <w:tc>
          <w:tcPr>
            <w:tcW w:w="630" w:type="dxa"/>
            <w:shd w:val="clear" w:color="auto" w:fill="auto"/>
            <w:noWrap/>
            <w:vAlign w:val="center"/>
          </w:tcPr>
          <w:p w:rsidRPr="00242DE7" w:rsidR="00FE26C9" w:rsidP="00D0227F" w:rsidRDefault="00FE26C9" w14:paraId="5FD8332A" w14:textId="77777777">
            <w:pPr>
              <w:rPr>
                <w:sz w:val="24"/>
                <w:szCs w:val="24"/>
              </w:rPr>
            </w:pPr>
            <w:r w:rsidRPr="00242DE7">
              <w:rPr>
                <w:sz w:val="24"/>
                <w:szCs w:val="24"/>
              </w:rPr>
              <w:t>Q8</w:t>
            </w:r>
          </w:p>
        </w:tc>
        <w:tc>
          <w:tcPr>
            <w:tcW w:w="5469" w:type="dxa"/>
            <w:shd w:val="clear" w:color="auto" w:fill="auto"/>
            <w:noWrap/>
            <w:vAlign w:val="center"/>
          </w:tcPr>
          <w:p w:rsidRPr="00242DE7" w:rsidR="00FE26C9" w:rsidP="00D0227F" w:rsidRDefault="00FE26C9" w14:paraId="042FB218" w14:textId="77777777">
            <w:pPr>
              <w:rPr>
                <w:rFonts w:eastAsia="Arial"/>
                <w:sz w:val="24"/>
                <w:szCs w:val="24"/>
              </w:rPr>
            </w:pPr>
            <w:r w:rsidRPr="00242DE7">
              <w:rPr>
                <w:rFonts w:eastAsia="Arial"/>
                <w:sz w:val="24"/>
                <w:szCs w:val="24"/>
              </w:rPr>
              <w:t>Analyze data or information and draw conclusions</w:t>
            </w:r>
          </w:p>
        </w:tc>
        <w:tc>
          <w:tcPr>
            <w:tcW w:w="3706" w:type="dxa"/>
            <w:shd w:val="clear" w:color="auto" w:fill="auto"/>
            <w:vAlign w:val="center"/>
          </w:tcPr>
          <w:p w:rsidRPr="00242DE7" w:rsidR="00FE26C9" w:rsidP="00D0227F" w:rsidRDefault="00FE26C9" w14:paraId="34D00269" w14:textId="77777777">
            <w:pPr>
              <w:rPr>
                <w:sz w:val="24"/>
                <w:szCs w:val="24"/>
              </w:rPr>
            </w:pPr>
            <w:r w:rsidRPr="00242DE7">
              <w:rPr>
                <w:sz w:val="24"/>
                <w:szCs w:val="24"/>
              </w:rPr>
              <w:t>Keep</w:t>
            </w:r>
          </w:p>
        </w:tc>
      </w:tr>
      <w:tr w:rsidRPr="00242DE7" w:rsidR="00FE26C9" w:rsidTr="00456876" w14:paraId="1BC8330C" w14:textId="77777777">
        <w:trPr>
          <w:trHeight w:val="315"/>
        </w:trPr>
        <w:tc>
          <w:tcPr>
            <w:tcW w:w="630" w:type="dxa"/>
            <w:shd w:val="clear" w:color="auto" w:fill="auto"/>
            <w:noWrap/>
            <w:vAlign w:val="center"/>
          </w:tcPr>
          <w:p w:rsidRPr="00242DE7" w:rsidR="00FE26C9" w:rsidP="00D0227F" w:rsidRDefault="00FE26C9" w14:paraId="36033050" w14:textId="77777777">
            <w:pPr>
              <w:rPr>
                <w:sz w:val="24"/>
                <w:szCs w:val="24"/>
              </w:rPr>
            </w:pPr>
            <w:r w:rsidRPr="00242DE7">
              <w:rPr>
                <w:sz w:val="24"/>
                <w:szCs w:val="24"/>
              </w:rPr>
              <w:t>Q9</w:t>
            </w:r>
          </w:p>
        </w:tc>
        <w:tc>
          <w:tcPr>
            <w:tcW w:w="5469" w:type="dxa"/>
            <w:shd w:val="clear" w:color="auto" w:fill="auto"/>
            <w:noWrap/>
            <w:vAlign w:val="center"/>
          </w:tcPr>
          <w:p w:rsidRPr="00242DE7" w:rsidR="00FE26C9" w:rsidP="00D0227F" w:rsidRDefault="00FE26C9" w14:paraId="33612BA1" w14:textId="77777777">
            <w:pPr>
              <w:rPr>
                <w:rFonts w:eastAsia="Arial"/>
                <w:sz w:val="24"/>
                <w:szCs w:val="24"/>
              </w:rPr>
            </w:pPr>
            <w:r w:rsidRPr="00242DE7">
              <w:rPr>
                <w:rFonts w:eastAsia="Arial"/>
                <w:sz w:val="24"/>
                <w:szCs w:val="24"/>
              </w:rPr>
              <w:t>Work collaboratively as part of a team</w:t>
            </w:r>
          </w:p>
        </w:tc>
        <w:tc>
          <w:tcPr>
            <w:tcW w:w="3706" w:type="dxa"/>
            <w:shd w:val="clear" w:color="auto" w:fill="auto"/>
            <w:vAlign w:val="center"/>
          </w:tcPr>
          <w:p w:rsidRPr="00242DE7" w:rsidR="00FE26C9" w:rsidP="00D0227F" w:rsidRDefault="00FE26C9" w14:paraId="31D38CAA" w14:textId="77777777">
            <w:pPr>
              <w:rPr>
                <w:sz w:val="24"/>
                <w:szCs w:val="24"/>
              </w:rPr>
            </w:pPr>
            <w:r w:rsidRPr="00242DE7">
              <w:rPr>
                <w:sz w:val="24"/>
                <w:szCs w:val="24"/>
              </w:rPr>
              <w:t>Keep</w:t>
            </w:r>
          </w:p>
        </w:tc>
      </w:tr>
      <w:tr w:rsidRPr="00242DE7" w:rsidR="00FE26C9" w:rsidTr="00456876" w14:paraId="22706C95" w14:textId="77777777">
        <w:trPr>
          <w:trHeight w:val="315"/>
        </w:trPr>
        <w:tc>
          <w:tcPr>
            <w:tcW w:w="630" w:type="dxa"/>
            <w:shd w:val="clear" w:color="auto" w:fill="auto"/>
            <w:noWrap/>
            <w:vAlign w:val="center"/>
          </w:tcPr>
          <w:p w:rsidRPr="00242DE7" w:rsidR="00FE26C9" w:rsidP="00D0227F" w:rsidRDefault="00FE26C9" w14:paraId="6A5B0C4D" w14:textId="77777777">
            <w:pPr>
              <w:rPr>
                <w:sz w:val="24"/>
                <w:szCs w:val="24"/>
              </w:rPr>
            </w:pPr>
            <w:r w:rsidRPr="00242DE7">
              <w:rPr>
                <w:sz w:val="24"/>
                <w:szCs w:val="24"/>
              </w:rPr>
              <w:t>Q5</w:t>
            </w:r>
          </w:p>
        </w:tc>
        <w:tc>
          <w:tcPr>
            <w:tcW w:w="5469" w:type="dxa"/>
            <w:shd w:val="clear" w:color="auto" w:fill="auto"/>
            <w:noWrap/>
            <w:vAlign w:val="center"/>
          </w:tcPr>
          <w:p w:rsidRPr="00242DE7" w:rsidR="00FE26C9" w:rsidP="00D0227F" w:rsidRDefault="00FE26C9" w14:paraId="41F3E7F9" w14:textId="77777777">
            <w:pPr>
              <w:rPr>
                <w:rFonts w:eastAsia="Arial"/>
                <w:sz w:val="24"/>
                <w:szCs w:val="24"/>
              </w:rPr>
            </w:pPr>
            <w:r w:rsidRPr="00242DE7">
              <w:rPr>
                <w:rFonts w:eastAsia="Arial"/>
                <w:sz w:val="24"/>
                <w:szCs w:val="24"/>
              </w:rPr>
              <w:t>Interact with STEM researchers</w:t>
            </w:r>
          </w:p>
        </w:tc>
        <w:tc>
          <w:tcPr>
            <w:tcW w:w="3706" w:type="dxa"/>
            <w:shd w:val="clear" w:color="auto" w:fill="auto"/>
            <w:vAlign w:val="center"/>
          </w:tcPr>
          <w:p w:rsidRPr="00242DE7" w:rsidR="00FE26C9" w:rsidP="00D0227F" w:rsidRDefault="00FE26C9" w14:paraId="45171AEA" w14:textId="77777777">
            <w:pPr>
              <w:rPr>
                <w:sz w:val="24"/>
                <w:szCs w:val="24"/>
              </w:rPr>
            </w:pPr>
            <w:r w:rsidRPr="00242DE7">
              <w:rPr>
                <w:sz w:val="24"/>
                <w:szCs w:val="24"/>
              </w:rPr>
              <w:t>Keep</w:t>
            </w:r>
          </w:p>
        </w:tc>
      </w:tr>
      <w:tr w:rsidRPr="00242DE7" w:rsidR="00FE26C9" w:rsidTr="00456876" w14:paraId="42FC1659" w14:textId="77777777">
        <w:trPr>
          <w:trHeight w:val="315"/>
        </w:trPr>
        <w:tc>
          <w:tcPr>
            <w:tcW w:w="630" w:type="dxa"/>
            <w:shd w:val="clear" w:color="auto" w:fill="FFC000"/>
            <w:noWrap/>
            <w:vAlign w:val="center"/>
          </w:tcPr>
          <w:p w:rsidRPr="00242DE7" w:rsidR="00FE26C9" w:rsidP="00D0227F" w:rsidRDefault="00FE26C9" w14:paraId="4E026758" w14:textId="77777777">
            <w:pPr>
              <w:rPr>
                <w:sz w:val="24"/>
                <w:szCs w:val="24"/>
              </w:rPr>
            </w:pPr>
            <w:r w:rsidRPr="00242DE7">
              <w:rPr>
                <w:sz w:val="24"/>
                <w:szCs w:val="24"/>
              </w:rPr>
              <w:lastRenderedPageBreak/>
              <w:t>Q1</w:t>
            </w:r>
          </w:p>
        </w:tc>
        <w:tc>
          <w:tcPr>
            <w:tcW w:w="5469" w:type="dxa"/>
            <w:shd w:val="clear" w:color="auto" w:fill="FFC000"/>
            <w:noWrap/>
            <w:vAlign w:val="center"/>
          </w:tcPr>
          <w:p w:rsidRPr="00242DE7" w:rsidR="00FE26C9" w:rsidP="00D0227F" w:rsidRDefault="00FE26C9" w14:paraId="4D43854B" w14:textId="77777777">
            <w:pPr>
              <w:rPr>
                <w:rFonts w:eastAsia="Arial"/>
                <w:sz w:val="24"/>
                <w:szCs w:val="24"/>
              </w:rPr>
            </w:pPr>
            <w:r w:rsidRPr="00242DE7">
              <w:rPr>
                <w:rFonts w:eastAsia="Arial"/>
                <w:sz w:val="24"/>
                <w:szCs w:val="24"/>
              </w:rPr>
              <w:t>Work with a STEM researcher or company on a real-world STEM research project</w:t>
            </w:r>
          </w:p>
        </w:tc>
        <w:tc>
          <w:tcPr>
            <w:tcW w:w="3706" w:type="dxa"/>
            <w:shd w:val="clear" w:color="auto" w:fill="FFC000"/>
            <w:vAlign w:val="center"/>
          </w:tcPr>
          <w:p w:rsidRPr="00242DE7" w:rsidR="00FE26C9" w:rsidP="00D0227F" w:rsidRDefault="00FE26C9" w14:paraId="325D5E6C" w14:textId="77777777">
            <w:pPr>
              <w:rPr>
                <w:sz w:val="24"/>
                <w:szCs w:val="24"/>
              </w:rPr>
            </w:pPr>
            <w:r w:rsidRPr="00242DE7">
              <w:rPr>
                <w:sz w:val="24"/>
                <w:szCs w:val="24"/>
              </w:rPr>
              <w:t>Keep</w:t>
            </w:r>
          </w:p>
        </w:tc>
      </w:tr>
      <w:tr w:rsidRPr="00242DE7" w:rsidR="00FE26C9" w:rsidTr="00456876" w14:paraId="6FB1C297" w14:textId="77777777">
        <w:trPr>
          <w:trHeight w:val="315"/>
        </w:trPr>
        <w:tc>
          <w:tcPr>
            <w:tcW w:w="630" w:type="dxa"/>
            <w:shd w:val="clear" w:color="auto" w:fill="FFC000"/>
            <w:noWrap/>
            <w:vAlign w:val="center"/>
          </w:tcPr>
          <w:p w:rsidRPr="00242DE7" w:rsidR="00FE26C9" w:rsidP="00D0227F" w:rsidRDefault="00FE26C9" w14:paraId="5BF22840" w14:textId="77777777">
            <w:pPr>
              <w:rPr>
                <w:sz w:val="24"/>
                <w:szCs w:val="24"/>
              </w:rPr>
            </w:pPr>
            <w:r w:rsidRPr="00242DE7">
              <w:rPr>
                <w:sz w:val="24"/>
                <w:szCs w:val="24"/>
              </w:rPr>
              <w:t>Q11</w:t>
            </w:r>
          </w:p>
        </w:tc>
        <w:tc>
          <w:tcPr>
            <w:tcW w:w="5469" w:type="dxa"/>
            <w:shd w:val="clear" w:color="auto" w:fill="FFC000"/>
            <w:noWrap/>
            <w:vAlign w:val="center"/>
          </w:tcPr>
          <w:p w:rsidRPr="00242DE7" w:rsidR="00FE26C9" w:rsidP="00D0227F" w:rsidRDefault="00FE26C9" w14:paraId="73FF09DF" w14:textId="77777777">
            <w:pPr>
              <w:rPr>
                <w:rFonts w:eastAsia="Arial"/>
                <w:sz w:val="24"/>
                <w:szCs w:val="24"/>
              </w:rPr>
            </w:pPr>
            <w:r w:rsidRPr="00242DE7">
              <w:rPr>
                <w:rFonts w:eastAsia="Arial"/>
                <w:sz w:val="24"/>
                <w:szCs w:val="24"/>
              </w:rPr>
              <w:t>Solve real world problems</w:t>
            </w:r>
          </w:p>
        </w:tc>
        <w:tc>
          <w:tcPr>
            <w:tcW w:w="3706" w:type="dxa"/>
            <w:shd w:val="clear" w:color="auto" w:fill="FFC000"/>
            <w:vAlign w:val="center"/>
          </w:tcPr>
          <w:p w:rsidRPr="00242DE7" w:rsidR="00FE26C9" w:rsidP="00D0227F" w:rsidRDefault="00FE26C9" w14:paraId="1A2A9C10" w14:textId="77777777">
            <w:pPr>
              <w:rPr>
                <w:sz w:val="24"/>
                <w:szCs w:val="24"/>
              </w:rPr>
            </w:pPr>
            <w:r w:rsidRPr="00242DE7">
              <w:rPr>
                <w:sz w:val="24"/>
                <w:szCs w:val="24"/>
              </w:rPr>
              <w:t>Remove – similar content and redundant measure to Q1</w:t>
            </w:r>
          </w:p>
        </w:tc>
      </w:tr>
    </w:tbl>
    <w:p w:rsidRPr="00242DE7" w:rsidR="00FE26C9" w:rsidP="00456876" w:rsidRDefault="00FE26C9" w14:paraId="1182FE37" w14:textId="77777777">
      <w:pPr>
        <w:ind w:left="720"/>
        <w:rPr>
          <w:rFonts w:eastAsia="Calibri"/>
          <w:b/>
          <w:sz w:val="24"/>
          <w:szCs w:val="24"/>
        </w:rPr>
      </w:pPr>
    </w:p>
    <w:p w:rsidRPr="00242DE7" w:rsidR="00FE26C9" w:rsidP="00456876" w:rsidRDefault="00FE26C9" w14:paraId="695F320F" w14:textId="77777777">
      <w:pPr>
        <w:ind w:left="720"/>
        <w:rPr>
          <w:sz w:val="24"/>
          <w:szCs w:val="24"/>
        </w:rPr>
      </w:pPr>
      <w:r w:rsidRPr="00242DE7">
        <w:rPr>
          <w:b/>
          <w:bCs/>
          <w:sz w:val="24"/>
          <w:szCs w:val="24"/>
        </w:rPr>
        <w:t xml:space="preserve">Person/Item Reliability &amp; Separation Indices. </w:t>
      </w:r>
      <w:r w:rsidRPr="00242DE7">
        <w:rPr>
          <w:sz w:val="24"/>
          <w:szCs w:val="24"/>
        </w:rPr>
        <w:t>While item and person reliability and separation are acceptable or better in all trials, both 5-point scale runs produced higher levels (Good and Excellent).</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60FF7E0D" w14:textId="77777777">
        <w:tc>
          <w:tcPr>
            <w:tcW w:w="3960" w:type="dxa"/>
            <w:vMerge w:val="restart"/>
          </w:tcPr>
          <w:p w:rsidRPr="00242DE7" w:rsidR="00FE26C9" w:rsidP="00D0227F" w:rsidRDefault="00FE26C9" w14:paraId="04105E7E" w14:textId="77777777">
            <w:pPr>
              <w:jc w:val="center"/>
              <w:rPr>
                <w:b/>
                <w:bCs/>
                <w:sz w:val="24"/>
                <w:szCs w:val="24"/>
              </w:rPr>
            </w:pPr>
          </w:p>
          <w:p w:rsidRPr="00242DE7" w:rsidR="00FE26C9" w:rsidP="00D0227F" w:rsidRDefault="00FE26C9" w14:paraId="0305B09D"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0C552A4A" w14:textId="77777777">
            <w:pPr>
              <w:jc w:val="center"/>
              <w:rPr>
                <w:b/>
                <w:bCs/>
                <w:sz w:val="24"/>
                <w:szCs w:val="24"/>
              </w:rPr>
            </w:pPr>
            <w:r w:rsidRPr="00242DE7">
              <w:rPr>
                <w:b/>
                <w:bCs/>
                <w:sz w:val="24"/>
                <w:szCs w:val="24"/>
              </w:rPr>
              <w:t>Person</w:t>
            </w:r>
          </w:p>
        </w:tc>
        <w:tc>
          <w:tcPr>
            <w:tcW w:w="2790" w:type="dxa"/>
            <w:gridSpan w:val="2"/>
            <w:vAlign w:val="center"/>
          </w:tcPr>
          <w:p w:rsidRPr="00242DE7" w:rsidR="00FE26C9" w:rsidP="00D0227F" w:rsidRDefault="00FE26C9" w14:paraId="3A4415A7" w14:textId="77777777">
            <w:pPr>
              <w:jc w:val="center"/>
              <w:rPr>
                <w:b/>
                <w:bCs/>
                <w:sz w:val="24"/>
                <w:szCs w:val="24"/>
              </w:rPr>
            </w:pPr>
            <w:r w:rsidRPr="00242DE7">
              <w:rPr>
                <w:b/>
                <w:bCs/>
                <w:sz w:val="24"/>
                <w:szCs w:val="24"/>
              </w:rPr>
              <w:t>Items</w:t>
            </w:r>
          </w:p>
        </w:tc>
      </w:tr>
      <w:tr w:rsidRPr="00242DE7" w:rsidR="00FE26C9" w:rsidTr="00456876" w14:paraId="12D3A983" w14:textId="77777777">
        <w:tc>
          <w:tcPr>
            <w:tcW w:w="3960" w:type="dxa"/>
            <w:vMerge/>
          </w:tcPr>
          <w:p w:rsidRPr="00242DE7" w:rsidR="00FE26C9" w:rsidP="00D0227F" w:rsidRDefault="00FE26C9" w14:paraId="449393D6" w14:textId="77777777">
            <w:pPr>
              <w:jc w:val="center"/>
              <w:rPr>
                <w:b/>
                <w:bCs/>
                <w:sz w:val="24"/>
                <w:szCs w:val="24"/>
              </w:rPr>
            </w:pPr>
          </w:p>
        </w:tc>
        <w:tc>
          <w:tcPr>
            <w:tcW w:w="1350" w:type="dxa"/>
            <w:vAlign w:val="center"/>
          </w:tcPr>
          <w:p w:rsidRPr="00242DE7" w:rsidR="00FE26C9" w:rsidP="00D0227F" w:rsidRDefault="00FE26C9" w14:paraId="6C9B4DC9"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1D03F814"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3C50EC03"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077AF347" w14:textId="77777777">
            <w:pPr>
              <w:jc w:val="center"/>
              <w:rPr>
                <w:b/>
                <w:bCs/>
                <w:sz w:val="24"/>
                <w:szCs w:val="24"/>
              </w:rPr>
            </w:pPr>
            <w:r w:rsidRPr="00242DE7">
              <w:rPr>
                <w:b/>
                <w:bCs/>
                <w:sz w:val="24"/>
                <w:szCs w:val="24"/>
              </w:rPr>
              <w:t>Reliability</w:t>
            </w:r>
          </w:p>
        </w:tc>
      </w:tr>
      <w:tr w:rsidRPr="00242DE7" w:rsidR="00FE26C9" w:rsidTr="00456876" w14:paraId="47172427" w14:textId="77777777">
        <w:tc>
          <w:tcPr>
            <w:tcW w:w="3960" w:type="dxa"/>
          </w:tcPr>
          <w:p w:rsidRPr="00242DE7" w:rsidR="00FE26C9" w:rsidP="00D0227F" w:rsidRDefault="00FE26C9" w14:paraId="5D1ABB57" w14:textId="77777777">
            <w:pPr>
              <w:rPr>
                <w:b/>
                <w:bCs/>
                <w:sz w:val="24"/>
                <w:szCs w:val="24"/>
              </w:rPr>
            </w:pPr>
            <w:r w:rsidRPr="00242DE7">
              <w:rPr>
                <w:b/>
                <w:bCs/>
                <w:sz w:val="24"/>
                <w:szCs w:val="24"/>
              </w:rPr>
              <w:t>Original (5-point scale; 11 items)</w:t>
            </w:r>
          </w:p>
        </w:tc>
        <w:tc>
          <w:tcPr>
            <w:tcW w:w="1350" w:type="dxa"/>
          </w:tcPr>
          <w:p w:rsidRPr="00242DE7" w:rsidR="00FE26C9" w:rsidP="00D0227F" w:rsidRDefault="00FE26C9" w14:paraId="6591CDA6" w14:textId="77777777">
            <w:pPr>
              <w:jc w:val="center"/>
              <w:rPr>
                <w:sz w:val="24"/>
                <w:szCs w:val="24"/>
              </w:rPr>
            </w:pPr>
            <w:r w:rsidRPr="00242DE7">
              <w:rPr>
                <w:sz w:val="24"/>
                <w:szCs w:val="24"/>
              </w:rPr>
              <w:t>2.20</w:t>
            </w:r>
          </w:p>
        </w:tc>
        <w:tc>
          <w:tcPr>
            <w:tcW w:w="1350" w:type="dxa"/>
          </w:tcPr>
          <w:p w:rsidRPr="00242DE7" w:rsidR="00FE26C9" w:rsidP="00D0227F" w:rsidRDefault="00FE26C9" w14:paraId="258B395D" w14:textId="77777777">
            <w:pPr>
              <w:jc w:val="center"/>
              <w:rPr>
                <w:sz w:val="24"/>
                <w:szCs w:val="24"/>
              </w:rPr>
            </w:pPr>
            <w:r w:rsidRPr="00242DE7">
              <w:rPr>
                <w:sz w:val="24"/>
                <w:szCs w:val="24"/>
              </w:rPr>
              <w:t>0.83</w:t>
            </w:r>
          </w:p>
        </w:tc>
        <w:tc>
          <w:tcPr>
            <w:tcW w:w="1440" w:type="dxa"/>
          </w:tcPr>
          <w:p w:rsidRPr="00242DE7" w:rsidR="00FE26C9" w:rsidP="00D0227F" w:rsidRDefault="00FE26C9" w14:paraId="69247961" w14:textId="77777777">
            <w:pPr>
              <w:jc w:val="center"/>
              <w:rPr>
                <w:sz w:val="24"/>
                <w:szCs w:val="24"/>
              </w:rPr>
            </w:pPr>
            <w:r w:rsidRPr="00242DE7">
              <w:rPr>
                <w:sz w:val="24"/>
                <w:szCs w:val="24"/>
              </w:rPr>
              <w:t>4.28</w:t>
            </w:r>
          </w:p>
        </w:tc>
        <w:tc>
          <w:tcPr>
            <w:tcW w:w="1350" w:type="dxa"/>
          </w:tcPr>
          <w:p w:rsidRPr="00242DE7" w:rsidR="00FE26C9" w:rsidP="00D0227F" w:rsidRDefault="00FE26C9" w14:paraId="37515ADA" w14:textId="77777777">
            <w:pPr>
              <w:jc w:val="center"/>
              <w:rPr>
                <w:sz w:val="24"/>
                <w:szCs w:val="24"/>
              </w:rPr>
            </w:pPr>
            <w:r w:rsidRPr="00242DE7">
              <w:rPr>
                <w:sz w:val="24"/>
                <w:szCs w:val="24"/>
              </w:rPr>
              <w:t>0.95</w:t>
            </w:r>
          </w:p>
        </w:tc>
      </w:tr>
      <w:tr w:rsidRPr="00242DE7" w:rsidR="00FE26C9" w:rsidTr="00456876" w14:paraId="150E9134" w14:textId="77777777">
        <w:tc>
          <w:tcPr>
            <w:tcW w:w="3960" w:type="dxa"/>
          </w:tcPr>
          <w:p w:rsidRPr="00242DE7" w:rsidR="00FE26C9" w:rsidP="00D0227F" w:rsidRDefault="00FE26C9" w14:paraId="5DD2C688" w14:textId="77777777">
            <w:pPr>
              <w:rPr>
                <w:b/>
                <w:bCs/>
                <w:sz w:val="24"/>
                <w:szCs w:val="24"/>
              </w:rPr>
            </w:pPr>
            <w:r w:rsidRPr="00242DE7">
              <w:rPr>
                <w:b/>
                <w:bCs/>
                <w:sz w:val="24"/>
                <w:szCs w:val="24"/>
              </w:rPr>
              <w:t>Revised 1 (5-point scale; 10 items)</w:t>
            </w:r>
          </w:p>
        </w:tc>
        <w:tc>
          <w:tcPr>
            <w:tcW w:w="1350" w:type="dxa"/>
          </w:tcPr>
          <w:p w:rsidRPr="00242DE7" w:rsidR="00FE26C9" w:rsidP="00D0227F" w:rsidRDefault="00FE26C9" w14:paraId="7A172B7D" w14:textId="77777777">
            <w:pPr>
              <w:jc w:val="center"/>
              <w:rPr>
                <w:sz w:val="24"/>
                <w:szCs w:val="24"/>
              </w:rPr>
            </w:pPr>
            <w:r w:rsidRPr="00242DE7">
              <w:rPr>
                <w:sz w:val="24"/>
                <w:szCs w:val="24"/>
              </w:rPr>
              <w:t>2.09</w:t>
            </w:r>
          </w:p>
        </w:tc>
        <w:tc>
          <w:tcPr>
            <w:tcW w:w="1350" w:type="dxa"/>
          </w:tcPr>
          <w:p w:rsidRPr="00242DE7" w:rsidR="00FE26C9" w:rsidP="00D0227F" w:rsidRDefault="00FE26C9" w14:paraId="65EC63AD" w14:textId="77777777">
            <w:pPr>
              <w:jc w:val="center"/>
              <w:rPr>
                <w:sz w:val="24"/>
                <w:szCs w:val="24"/>
              </w:rPr>
            </w:pPr>
            <w:r w:rsidRPr="00242DE7">
              <w:rPr>
                <w:sz w:val="24"/>
                <w:szCs w:val="24"/>
              </w:rPr>
              <w:t>0.81</w:t>
            </w:r>
          </w:p>
        </w:tc>
        <w:tc>
          <w:tcPr>
            <w:tcW w:w="1440" w:type="dxa"/>
          </w:tcPr>
          <w:p w:rsidRPr="00242DE7" w:rsidR="00FE26C9" w:rsidP="00D0227F" w:rsidRDefault="00FE26C9" w14:paraId="38B8DB0F" w14:textId="77777777">
            <w:pPr>
              <w:jc w:val="center"/>
              <w:rPr>
                <w:sz w:val="24"/>
                <w:szCs w:val="24"/>
              </w:rPr>
            </w:pPr>
            <w:r w:rsidRPr="00242DE7">
              <w:rPr>
                <w:sz w:val="24"/>
                <w:szCs w:val="24"/>
              </w:rPr>
              <w:t>4.25</w:t>
            </w:r>
          </w:p>
        </w:tc>
        <w:tc>
          <w:tcPr>
            <w:tcW w:w="1350" w:type="dxa"/>
          </w:tcPr>
          <w:p w:rsidRPr="00242DE7" w:rsidR="00FE26C9" w:rsidP="00D0227F" w:rsidRDefault="00FE26C9" w14:paraId="26B8A7EA" w14:textId="77777777">
            <w:pPr>
              <w:jc w:val="center"/>
              <w:rPr>
                <w:sz w:val="24"/>
                <w:szCs w:val="24"/>
              </w:rPr>
            </w:pPr>
            <w:r w:rsidRPr="00242DE7">
              <w:rPr>
                <w:sz w:val="24"/>
                <w:szCs w:val="24"/>
              </w:rPr>
              <w:t>0.95</w:t>
            </w:r>
          </w:p>
        </w:tc>
      </w:tr>
      <w:tr w:rsidRPr="00242DE7" w:rsidR="00FE26C9" w:rsidTr="00456876" w14:paraId="7C492AF3" w14:textId="77777777">
        <w:tc>
          <w:tcPr>
            <w:tcW w:w="3960" w:type="dxa"/>
          </w:tcPr>
          <w:p w:rsidRPr="00242DE7" w:rsidR="00FE26C9" w:rsidP="00D0227F" w:rsidRDefault="00FE26C9" w14:paraId="6AE53F85" w14:textId="77777777">
            <w:pPr>
              <w:rPr>
                <w:b/>
                <w:bCs/>
                <w:sz w:val="24"/>
                <w:szCs w:val="24"/>
              </w:rPr>
            </w:pPr>
            <w:r w:rsidRPr="00242DE7">
              <w:rPr>
                <w:b/>
                <w:bCs/>
                <w:sz w:val="24"/>
                <w:szCs w:val="24"/>
              </w:rPr>
              <w:t>Revised 2 (3-point scale; 10 items)</w:t>
            </w:r>
          </w:p>
        </w:tc>
        <w:tc>
          <w:tcPr>
            <w:tcW w:w="1350" w:type="dxa"/>
          </w:tcPr>
          <w:p w:rsidRPr="00242DE7" w:rsidR="00FE26C9" w:rsidP="00D0227F" w:rsidRDefault="00FE26C9" w14:paraId="77C2C407" w14:textId="77777777">
            <w:pPr>
              <w:jc w:val="center"/>
              <w:rPr>
                <w:sz w:val="24"/>
                <w:szCs w:val="24"/>
              </w:rPr>
            </w:pPr>
            <w:r w:rsidRPr="00242DE7">
              <w:rPr>
                <w:sz w:val="24"/>
                <w:szCs w:val="24"/>
              </w:rPr>
              <w:t>1.71</w:t>
            </w:r>
          </w:p>
        </w:tc>
        <w:tc>
          <w:tcPr>
            <w:tcW w:w="1350" w:type="dxa"/>
          </w:tcPr>
          <w:p w:rsidRPr="00242DE7" w:rsidR="00FE26C9" w:rsidP="00D0227F" w:rsidRDefault="00FE26C9" w14:paraId="05E74459" w14:textId="77777777">
            <w:pPr>
              <w:jc w:val="center"/>
              <w:rPr>
                <w:sz w:val="24"/>
                <w:szCs w:val="24"/>
              </w:rPr>
            </w:pPr>
            <w:r w:rsidRPr="00242DE7">
              <w:rPr>
                <w:sz w:val="24"/>
                <w:szCs w:val="24"/>
              </w:rPr>
              <w:t>0.74</w:t>
            </w:r>
          </w:p>
        </w:tc>
        <w:tc>
          <w:tcPr>
            <w:tcW w:w="1440" w:type="dxa"/>
          </w:tcPr>
          <w:p w:rsidRPr="00242DE7" w:rsidR="00FE26C9" w:rsidP="00D0227F" w:rsidRDefault="00FE26C9" w14:paraId="1435AAEE" w14:textId="77777777">
            <w:pPr>
              <w:jc w:val="center"/>
              <w:rPr>
                <w:sz w:val="24"/>
                <w:szCs w:val="24"/>
              </w:rPr>
            </w:pPr>
            <w:r w:rsidRPr="00242DE7">
              <w:rPr>
                <w:sz w:val="24"/>
                <w:szCs w:val="24"/>
              </w:rPr>
              <w:t>3.47</w:t>
            </w:r>
          </w:p>
        </w:tc>
        <w:tc>
          <w:tcPr>
            <w:tcW w:w="1350" w:type="dxa"/>
          </w:tcPr>
          <w:p w:rsidRPr="00242DE7" w:rsidR="00FE26C9" w:rsidP="00D0227F" w:rsidRDefault="00FE26C9" w14:paraId="69EB2075" w14:textId="77777777">
            <w:pPr>
              <w:jc w:val="center"/>
              <w:rPr>
                <w:sz w:val="24"/>
                <w:szCs w:val="24"/>
              </w:rPr>
            </w:pPr>
            <w:r w:rsidRPr="00242DE7">
              <w:rPr>
                <w:sz w:val="24"/>
                <w:szCs w:val="24"/>
              </w:rPr>
              <w:t>0.92</w:t>
            </w:r>
          </w:p>
        </w:tc>
      </w:tr>
    </w:tbl>
    <w:p w:rsidRPr="00242DE7" w:rsidR="00FE26C9" w:rsidP="00456876" w:rsidRDefault="00FE26C9" w14:paraId="1E01B58C"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429E8CB5" w14:textId="77777777">
      <w:pPr>
        <w:ind w:left="720"/>
        <w:rPr>
          <w:sz w:val="24"/>
          <w:szCs w:val="24"/>
        </w:rPr>
      </w:pPr>
    </w:p>
    <w:p w:rsidRPr="00242DE7" w:rsidR="00FE26C9" w:rsidP="00456876" w:rsidRDefault="00FE26C9" w14:paraId="5788D538" w14:textId="77777777">
      <w:pPr>
        <w:ind w:left="720"/>
        <w:rPr>
          <w:sz w:val="24"/>
          <w:szCs w:val="24"/>
        </w:rPr>
      </w:pPr>
      <w:r w:rsidRPr="00242DE7">
        <w:rPr>
          <w:b/>
          <w:bCs/>
          <w:sz w:val="24"/>
          <w:szCs w:val="24"/>
        </w:rPr>
        <w:t xml:space="preserve">Scale Recommendations: </w:t>
      </w:r>
      <w:r w:rsidRPr="00242DE7">
        <w:rPr>
          <w:b/>
          <w:bCs/>
          <w:i/>
          <w:iCs/>
          <w:sz w:val="24"/>
          <w:szCs w:val="24"/>
        </w:rPr>
        <w:t xml:space="preserve">Keep original 5-point scale. While scale categories may be “too narrow” or present “too many category options” for participants (Linacre, 1999), will not degrade interpretation of findings. </w:t>
      </w:r>
      <w:bookmarkStart w:name="_Hlk68010229" w:id="4"/>
      <w:r w:rsidRPr="00242DE7">
        <w:rPr>
          <w:b/>
          <w:bCs/>
          <w:i/>
          <w:iCs/>
          <w:sz w:val="24"/>
          <w:szCs w:val="24"/>
        </w:rPr>
        <w:t>Remove item 11 as it is redundant in terms of content and measure, but high levels of reliability/separation are maintained with its removal. Revise Q2 to “Work with a STEM researcher on a project of your own choosing.”</w:t>
      </w:r>
      <w:bookmarkEnd w:id="4"/>
    </w:p>
    <w:p w:rsidRPr="00242DE7" w:rsidR="00FE26C9" w:rsidP="00456876" w:rsidRDefault="00FE26C9" w14:paraId="37689A8A" w14:textId="7C5E3DCF">
      <w:pPr>
        <w:ind w:left="720"/>
        <w:rPr>
          <w:b/>
          <w:bCs/>
          <w:sz w:val="24"/>
          <w:szCs w:val="24"/>
        </w:rPr>
      </w:pPr>
    </w:p>
    <w:p w:rsidRPr="00242DE7" w:rsidR="00FE26C9" w:rsidP="00456876" w:rsidRDefault="00FE26C9" w14:paraId="42FD67C4" w14:textId="77777777">
      <w:pPr>
        <w:ind w:left="720"/>
        <w:rPr>
          <w:b/>
          <w:bCs/>
          <w:i/>
          <w:iCs/>
          <w:sz w:val="24"/>
          <w:szCs w:val="24"/>
        </w:rPr>
      </w:pPr>
      <w:bookmarkStart w:name="_Hlk68010252" w:id="5"/>
      <w:r w:rsidRPr="00242DE7">
        <w:rPr>
          <w:b/>
          <w:bCs/>
          <w:i/>
          <w:iCs/>
          <w:sz w:val="24"/>
          <w:szCs w:val="24"/>
        </w:rPr>
        <w:t>STEM Engagement in School Construct</w:t>
      </w:r>
    </w:p>
    <w:bookmarkEnd w:id="5"/>
    <w:p w:rsidRPr="00242DE7" w:rsidR="00FE26C9" w:rsidP="00456876" w:rsidRDefault="00FE26C9" w14:paraId="0E82968F" w14:textId="77777777">
      <w:pPr>
        <w:ind w:left="720"/>
        <w:rPr>
          <w:sz w:val="24"/>
          <w:szCs w:val="24"/>
        </w:rPr>
      </w:pPr>
      <w:r w:rsidRPr="00242DE7">
        <w:rPr>
          <w:b/>
          <w:bCs/>
          <w:sz w:val="24"/>
          <w:szCs w:val="24"/>
        </w:rPr>
        <w:t>Scale Analysis.</w:t>
      </w:r>
      <w:r w:rsidRPr="00242DE7">
        <w:rPr>
          <w:sz w:val="24"/>
          <w:szCs w:val="24"/>
        </w:rPr>
        <w:t xml:space="preserve"> This section is comprised of 11 items on a 5-point scale (Not at all, At least once, Monthly, Weekly, Every day). Scale analysis showed the 5-point scale worked acceptably in all areas except Step Calibrations. Disagree and Neutral categories were overlapping as well as Agree and Strongly Agree overlapped suggesting the use of a 3-point scale which resolved these issues.  </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2EFDE1AB" w14:textId="77777777">
        <w:tc>
          <w:tcPr>
            <w:tcW w:w="3780" w:type="dxa"/>
            <w:vMerge w:val="restart"/>
            <w:vAlign w:val="center"/>
          </w:tcPr>
          <w:p w:rsidRPr="00242DE7" w:rsidR="00FE26C9" w:rsidP="00D0227F" w:rsidRDefault="00FE26C9" w14:paraId="42D6A2F2" w14:textId="77777777">
            <w:pPr>
              <w:jc w:val="center"/>
              <w:rPr>
                <w:b/>
                <w:bCs/>
                <w:sz w:val="24"/>
                <w:szCs w:val="24"/>
              </w:rPr>
            </w:pPr>
          </w:p>
          <w:p w:rsidRPr="00242DE7" w:rsidR="00FE26C9" w:rsidP="00D0227F" w:rsidRDefault="00FE26C9" w14:paraId="3F360431" w14:textId="77777777">
            <w:pPr>
              <w:rPr>
                <w:b/>
                <w:bCs/>
                <w:sz w:val="24"/>
                <w:szCs w:val="24"/>
              </w:rPr>
            </w:pPr>
          </w:p>
          <w:p w:rsidRPr="00242DE7" w:rsidR="00FE26C9" w:rsidP="00D0227F" w:rsidRDefault="00FE26C9" w14:paraId="164BA352" w14:textId="77777777">
            <w:pPr>
              <w:rPr>
                <w:b/>
                <w:bCs/>
                <w:sz w:val="24"/>
                <w:szCs w:val="24"/>
              </w:rPr>
            </w:pPr>
          </w:p>
          <w:p w:rsidRPr="00242DE7" w:rsidR="00FE26C9" w:rsidP="00D0227F" w:rsidRDefault="00FE26C9" w14:paraId="6EC53A42"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1F58DC08" w14:textId="77777777">
            <w:pPr>
              <w:jc w:val="center"/>
              <w:rPr>
                <w:b/>
                <w:bCs/>
                <w:sz w:val="24"/>
                <w:szCs w:val="24"/>
              </w:rPr>
            </w:pPr>
            <w:r w:rsidRPr="00242DE7">
              <w:rPr>
                <w:b/>
                <w:bCs/>
                <w:sz w:val="24"/>
                <w:szCs w:val="24"/>
              </w:rPr>
              <w:t>Scale Analysis</w:t>
            </w:r>
          </w:p>
        </w:tc>
      </w:tr>
      <w:tr w:rsidRPr="00242DE7" w:rsidR="00FE26C9" w:rsidTr="00456876" w14:paraId="76FF5352" w14:textId="77777777">
        <w:tc>
          <w:tcPr>
            <w:tcW w:w="3780" w:type="dxa"/>
            <w:vMerge/>
            <w:vAlign w:val="center"/>
          </w:tcPr>
          <w:p w:rsidRPr="00242DE7" w:rsidR="00FE26C9" w:rsidP="00D0227F" w:rsidRDefault="00FE26C9" w14:paraId="5CC730E4" w14:textId="77777777">
            <w:pPr>
              <w:jc w:val="center"/>
              <w:rPr>
                <w:b/>
                <w:bCs/>
                <w:sz w:val="24"/>
                <w:szCs w:val="24"/>
              </w:rPr>
            </w:pPr>
          </w:p>
        </w:tc>
        <w:tc>
          <w:tcPr>
            <w:tcW w:w="1530" w:type="dxa"/>
            <w:vAlign w:val="center"/>
          </w:tcPr>
          <w:p w:rsidRPr="00242DE7" w:rsidR="00FE26C9" w:rsidP="00D0227F" w:rsidRDefault="00FE26C9" w14:paraId="60AB7783"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2D14D0E1"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129E1DFC"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56F102A5" w14:textId="77777777">
            <w:pPr>
              <w:jc w:val="center"/>
              <w:rPr>
                <w:b/>
                <w:bCs/>
                <w:sz w:val="24"/>
                <w:szCs w:val="24"/>
              </w:rPr>
            </w:pPr>
            <w:r w:rsidRPr="00242DE7">
              <w:rPr>
                <w:b/>
                <w:bCs/>
                <w:sz w:val="24"/>
                <w:szCs w:val="24"/>
              </w:rPr>
              <w:t>Step Calibrations Acceptable</w:t>
            </w:r>
          </w:p>
        </w:tc>
      </w:tr>
      <w:tr w:rsidRPr="00242DE7" w:rsidR="00FE26C9" w:rsidTr="00456876" w14:paraId="16DBAC36" w14:textId="77777777">
        <w:tc>
          <w:tcPr>
            <w:tcW w:w="3780" w:type="dxa"/>
          </w:tcPr>
          <w:p w:rsidRPr="00242DE7" w:rsidR="00FE26C9" w:rsidP="00D0227F" w:rsidRDefault="00FE26C9" w14:paraId="3C2C79C2" w14:textId="77777777">
            <w:pPr>
              <w:rPr>
                <w:b/>
                <w:bCs/>
                <w:sz w:val="24"/>
                <w:szCs w:val="24"/>
              </w:rPr>
            </w:pPr>
            <w:r w:rsidRPr="00242DE7">
              <w:rPr>
                <w:b/>
                <w:bCs/>
                <w:sz w:val="24"/>
                <w:szCs w:val="24"/>
              </w:rPr>
              <w:t>Original (5-point scale; 11 items)</w:t>
            </w:r>
          </w:p>
        </w:tc>
        <w:tc>
          <w:tcPr>
            <w:tcW w:w="1530" w:type="dxa"/>
          </w:tcPr>
          <w:p w:rsidRPr="00242DE7" w:rsidR="00FE26C9" w:rsidP="00D0227F" w:rsidRDefault="00FE26C9" w14:paraId="1147E2D1" w14:textId="77777777">
            <w:pPr>
              <w:jc w:val="center"/>
              <w:rPr>
                <w:sz w:val="24"/>
                <w:szCs w:val="24"/>
              </w:rPr>
            </w:pPr>
            <w:r w:rsidRPr="00242DE7">
              <w:rPr>
                <w:sz w:val="24"/>
                <w:szCs w:val="24"/>
              </w:rPr>
              <w:t>Yes</w:t>
            </w:r>
          </w:p>
        </w:tc>
        <w:tc>
          <w:tcPr>
            <w:tcW w:w="1440" w:type="dxa"/>
          </w:tcPr>
          <w:p w:rsidRPr="00242DE7" w:rsidR="00FE26C9" w:rsidP="00D0227F" w:rsidRDefault="00FE26C9" w14:paraId="0DD52F84" w14:textId="77777777">
            <w:pPr>
              <w:jc w:val="center"/>
              <w:rPr>
                <w:sz w:val="24"/>
                <w:szCs w:val="24"/>
              </w:rPr>
            </w:pPr>
            <w:r w:rsidRPr="00242DE7">
              <w:rPr>
                <w:sz w:val="24"/>
                <w:szCs w:val="24"/>
              </w:rPr>
              <w:t>Yes</w:t>
            </w:r>
          </w:p>
        </w:tc>
        <w:tc>
          <w:tcPr>
            <w:tcW w:w="1170" w:type="dxa"/>
          </w:tcPr>
          <w:p w:rsidRPr="00242DE7" w:rsidR="00FE26C9" w:rsidP="00D0227F" w:rsidRDefault="00FE26C9" w14:paraId="468C8849" w14:textId="77777777">
            <w:pPr>
              <w:jc w:val="center"/>
              <w:rPr>
                <w:sz w:val="24"/>
                <w:szCs w:val="24"/>
              </w:rPr>
            </w:pPr>
            <w:r w:rsidRPr="00242DE7">
              <w:rPr>
                <w:sz w:val="24"/>
                <w:szCs w:val="24"/>
              </w:rPr>
              <w:t>Yes</w:t>
            </w:r>
          </w:p>
        </w:tc>
        <w:tc>
          <w:tcPr>
            <w:tcW w:w="1530" w:type="dxa"/>
          </w:tcPr>
          <w:p w:rsidRPr="00242DE7" w:rsidR="00FE26C9" w:rsidP="00D0227F" w:rsidRDefault="00FE26C9" w14:paraId="18552E3E" w14:textId="77777777">
            <w:pPr>
              <w:jc w:val="center"/>
              <w:rPr>
                <w:sz w:val="24"/>
                <w:szCs w:val="24"/>
              </w:rPr>
            </w:pPr>
            <w:r w:rsidRPr="00242DE7">
              <w:rPr>
                <w:sz w:val="24"/>
                <w:szCs w:val="24"/>
              </w:rPr>
              <w:t>No</w:t>
            </w:r>
          </w:p>
        </w:tc>
      </w:tr>
      <w:tr w:rsidRPr="00242DE7" w:rsidR="00FE26C9" w:rsidTr="00456876" w14:paraId="6D1C6C20" w14:textId="77777777">
        <w:tc>
          <w:tcPr>
            <w:tcW w:w="3780" w:type="dxa"/>
          </w:tcPr>
          <w:p w:rsidRPr="00242DE7" w:rsidR="00FE26C9" w:rsidP="00D0227F" w:rsidRDefault="00FE26C9" w14:paraId="046A4320" w14:textId="77777777">
            <w:pPr>
              <w:rPr>
                <w:b/>
                <w:bCs/>
                <w:sz w:val="24"/>
                <w:szCs w:val="24"/>
              </w:rPr>
            </w:pPr>
            <w:r w:rsidRPr="00242DE7">
              <w:rPr>
                <w:b/>
                <w:bCs/>
                <w:sz w:val="24"/>
                <w:szCs w:val="24"/>
              </w:rPr>
              <w:t>Revised 1 (5-point scale; 10 items)</w:t>
            </w:r>
          </w:p>
        </w:tc>
        <w:tc>
          <w:tcPr>
            <w:tcW w:w="1530" w:type="dxa"/>
          </w:tcPr>
          <w:p w:rsidRPr="00242DE7" w:rsidR="00FE26C9" w:rsidP="00D0227F" w:rsidRDefault="00FE26C9" w14:paraId="7B9DDC3E" w14:textId="77777777">
            <w:pPr>
              <w:jc w:val="center"/>
              <w:rPr>
                <w:sz w:val="24"/>
                <w:szCs w:val="24"/>
              </w:rPr>
            </w:pPr>
            <w:r w:rsidRPr="00242DE7">
              <w:rPr>
                <w:sz w:val="24"/>
                <w:szCs w:val="24"/>
              </w:rPr>
              <w:t>Yes</w:t>
            </w:r>
          </w:p>
        </w:tc>
        <w:tc>
          <w:tcPr>
            <w:tcW w:w="1440" w:type="dxa"/>
          </w:tcPr>
          <w:p w:rsidRPr="00242DE7" w:rsidR="00FE26C9" w:rsidP="00D0227F" w:rsidRDefault="00FE26C9" w14:paraId="72172A82" w14:textId="77777777">
            <w:pPr>
              <w:jc w:val="center"/>
              <w:rPr>
                <w:sz w:val="24"/>
                <w:szCs w:val="24"/>
              </w:rPr>
            </w:pPr>
            <w:r w:rsidRPr="00242DE7">
              <w:rPr>
                <w:sz w:val="24"/>
                <w:szCs w:val="24"/>
              </w:rPr>
              <w:t>Yes</w:t>
            </w:r>
          </w:p>
        </w:tc>
        <w:tc>
          <w:tcPr>
            <w:tcW w:w="1170" w:type="dxa"/>
          </w:tcPr>
          <w:p w:rsidRPr="00242DE7" w:rsidR="00FE26C9" w:rsidP="00D0227F" w:rsidRDefault="00FE26C9" w14:paraId="7DC6C452" w14:textId="77777777">
            <w:pPr>
              <w:jc w:val="center"/>
              <w:rPr>
                <w:sz w:val="24"/>
                <w:szCs w:val="24"/>
              </w:rPr>
            </w:pPr>
            <w:r w:rsidRPr="00242DE7">
              <w:rPr>
                <w:sz w:val="24"/>
                <w:szCs w:val="24"/>
              </w:rPr>
              <w:t>Yes</w:t>
            </w:r>
          </w:p>
        </w:tc>
        <w:tc>
          <w:tcPr>
            <w:tcW w:w="1530" w:type="dxa"/>
          </w:tcPr>
          <w:p w:rsidRPr="00242DE7" w:rsidR="00FE26C9" w:rsidP="00D0227F" w:rsidRDefault="00FE26C9" w14:paraId="4D666ACF" w14:textId="77777777">
            <w:pPr>
              <w:jc w:val="center"/>
              <w:rPr>
                <w:sz w:val="24"/>
                <w:szCs w:val="24"/>
              </w:rPr>
            </w:pPr>
            <w:r w:rsidRPr="00242DE7">
              <w:rPr>
                <w:sz w:val="24"/>
                <w:szCs w:val="24"/>
              </w:rPr>
              <w:t>No</w:t>
            </w:r>
          </w:p>
        </w:tc>
      </w:tr>
      <w:tr w:rsidRPr="00242DE7" w:rsidR="00FE26C9" w:rsidTr="00456876" w14:paraId="7D3577C3" w14:textId="77777777">
        <w:tc>
          <w:tcPr>
            <w:tcW w:w="3780" w:type="dxa"/>
          </w:tcPr>
          <w:p w:rsidRPr="00242DE7" w:rsidR="00FE26C9" w:rsidP="00D0227F" w:rsidRDefault="00FE26C9" w14:paraId="766CFB29" w14:textId="77777777">
            <w:pPr>
              <w:rPr>
                <w:b/>
                <w:bCs/>
                <w:sz w:val="24"/>
                <w:szCs w:val="24"/>
              </w:rPr>
            </w:pPr>
            <w:r w:rsidRPr="00242DE7">
              <w:rPr>
                <w:b/>
                <w:bCs/>
                <w:sz w:val="24"/>
                <w:szCs w:val="24"/>
              </w:rPr>
              <w:t>Revised 2 (3-point scale; 10 items)</w:t>
            </w:r>
          </w:p>
        </w:tc>
        <w:tc>
          <w:tcPr>
            <w:tcW w:w="1530" w:type="dxa"/>
          </w:tcPr>
          <w:p w:rsidRPr="00242DE7" w:rsidR="00FE26C9" w:rsidP="00D0227F" w:rsidRDefault="00FE26C9" w14:paraId="4DEC57B1" w14:textId="77777777">
            <w:pPr>
              <w:jc w:val="center"/>
              <w:rPr>
                <w:sz w:val="24"/>
                <w:szCs w:val="24"/>
              </w:rPr>
            </w:pPr>
            <w:r w:rsidRPr="00242DE7">
              <w:rPr>
                <w:sz w:val="24"/>
                <w:szCs w:val="24"/>
              </w:rPr>
              <w:t>Yes</w:t>
            </w:r>
          </w:p>
        </w:tc>
        <w:tc>
          <w:tcPr>
            <w:tcW w:w="1440" w:type="dxa"/>
          </w:tcPr>
          <w:p w:rsidRPr="00242DE7" w:rsidR="00FE26C9" w:rsidP="00D0227F" w:rsidRDefault="00FE26C9" w14:paraId="7EED0E9E" w14:textId="77777777">
            <w:pPr>
              <w:jc w:val="center"/>
              <w:rPr>
                <w:sz w:val="24"/>
                <w:szCs w:val="24"/>
              </w:rPr>
            </w:pPr>
            <w:r w:rsidRPr="00242DE7">
              <w:rPr>
                <w:sz w:val="24"/>
                <w:szCs w:val="24"/>
              </w:rPr>
              <w:t>Yes</w:t>
            </w:r>
          </w:p>
        </w:tc>
        <w:tc>
          <w:tcPr>
            <w:tcW w:w="1170" w:type="dxa"/>
          </w:tcPr>
          <w:p w:rsidRPr="00242DE7" w:rsidR="00FE26C9" w:rsidP="00D0227F" w:rsidRDefault="00FE26C9" w14:paraId="6756C420" w14:textId="77777777">
            <w:pPr>
              <w:jc w:val="center"/>
              <w:rPr>
                <w:sz w:val="24"/>
                <w:szCs w:val="24"/>
              </w:rPr>
            </w:pPr>
            <w:r w:rsidRPr="00242DE7">
              <w:rPr>
                <w:sz w:val="24"/>
                <w:szCs w:val="24"/>
              </w:rPr>
              <w:t>Yes</w:t>
            </w:r>
          </w:p>
        </w:tc>
        <w:tc>
          <w:tcPr>
            <w:tcW w:w="1530" w:type="dxa"/>
          </w:tcPr>
          <w:p w:rsidRPr="00242DE7" w:rsidR="00FE26C9" w:rsidP="00D0227F" w:rsidRDefault="00FE26C9" w14:paraId="06AEDBDE" w14:textId="77777777">
            <w:pPr>
              <w:jc w:val="center"/>
              <w:rPr>
                <w:sz w:val="24"/>
                <w:szCs w:val="24"/>
              </w:rPr>
            </w:pPr>
            <w:r w:rsidRPr="00242DE7">
              <w:rPr>
                <w:sz w:val="24"/>
                <w:szCs w:val="24"/>
              </w:rPr>
              <w:t>Yes</w:t>
            </w:r>
          </w:p>
        </w:tc>
      </w:tr>
    </w:tbl>
    <w:p w:rsidRPr="00242DE7" w:rsidR="00FE26C9" w:rsidP="00456876" w:rsidRDefault="00FE26C9" w14:paraId="074062D0" w14:textId="77777777">
      <w:pPr>
        <w:ind w:left="720"/>
        <w:rPr>
          <w:sz w:val="24"/>
          <w:szCs w:val="24"/>
        </w:rPr>
      </w:pPr>
    </w:p>
    <w:p w:rsidRPr="00242DE7" w:rsidR="00FE26C9" w:rsidP="00456876" w:rsidRDefault="00FE26C9" w14:paraId="4C1B797D" w14:textId="77777777">
      <w:pPr>
        <w:ind w:left="720"/>
        <w:rPr>
          <w:sz w:val="24"/>
          <w:szCs w:val="24"/>
        </w:rPr>
      </w:pPr>
      <w:r w:rsidRPr="00242DE7">
        <w:rPr>
          <w:b/>
          <w:bCs/>
          <w:sz w:val="24"/>
          <w:szCs w:val="24"/>
        </w:rPr>
        <w:t>Item Fit.</w:t>
      </w:r>
      <w:r w:rsidRPr="00242DE7">
        <w:rPr>
          <w:sz w:val="24"/>
          <w:szCs w:val="24"/>
        </w:rPr>
        <w:t xml:space="preserve"> All trials resulted in no negative point-biserial items and all items were acceptable in terms of infit and outfit. However, both trials on 5-point scales (11 items and 10 items) showed slightly more borderline problematic items in terms of fit.</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0E7A323B" w14:textId="77777777">
        <w:tc>
          <w:tcPr>
            <w:tcW w:w="3510" w:type="dxa"/>
            <w:vMerge w:val="restart"/>
          </w:tcPr>
          <w:p w:rsidRPr="00242DE7" w:rsidR="00FE26C9" w:rsidP="00D0227F" w:rsidRDefault="00FE26C9" w14:paraId="55108587" w14:textId="77777777">
            <w:pPr>
              <w:jc w:val="center"/>
              <w:rPr>
                <w:b/>
                <w:bCs/>
                <w:sz w:val="24"/>
                <w:szCs w:val="24"/>
              </w:rPr>
            </w:pPr>
          </w:p>
          <w:p w:rsidRPr="00242DE7" w:rsidR="00FE26C9" w:rsidP="00D0227F" w:rsidRDefault="00FE26C9" w14:paraId="75DF7311"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184E4A04" w14:textId="77777777">
            <w:pPr>
              <w:jc w:val="center"/>
              <w:rPr>
                <w:b/>
                <w:bCs/>
                <w:sz w:val="24"/>
                <w:szCs w:val="24"/>
              </w:rPr>
            </w:pPr>
            <w:r w:rsidRPr="00242DE7">
              <w:rPr>
                <w:b/>
                <w:bCs/>
                <w:sz w:val="24"/>
                <w:szCs w:val="24"/>
              </w:rPr>
              <w:t>Item Fit Indices</w:t>
            </w:r>
          </w:p>
        </w:tc>
      </w:tr>
      <w:tr w:rsidRPr="00242DE7" w:rsidR="00FE26C9" w:rsidTr="00456876" w14:paraId="4600BD7B" w14:textId="77777777">
        <w:tc>
          <w:tcPr>
            <w:tcW w:w="3510" w:type="dxa"/>
            <w:vMerge/>
          </w:tcPr>
          <w:p w:rsidRPr="00242DE7" w:rsidR="00FE26C9" w:rsidP="00D0227F" w:rsidRDefault="00FE26C9" w14:paraId="00E5AC72" w14:textId="77777777">
            <w:pPr>
              <w:jc w:val="center"/>
              <w:rPr>
                <w:b/>
                <w:bCs/>
                <w:sz w:val="24"/>
                <w:szCs w:val="24"/>
              </w:rPr>
            </w:pPr>
          </w:p>
        </w:tc>
        <w:tc>
          <w:tcPr>
            <w:tcW w:w="1710" w:type="dxa"/>
            <w:vAlign w:val="center"/>
          </w:tcPr>
          <w:p w:rsidRPr="00242DE7" w:rsidR="00FE26C9" w:rsidP="00D0227F" w:rsidRDefault="00FE26C9" w14:paraId="06154EEF"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7A81DF2B"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635B70BC" w14:textId="77777777">
            <w:pPr>
              <w:jc w:val="center"/>
              <w:rPr>
                <w:b/>
                <w:bCs/>
                <w:sz w:val="24"/>
                <w:szCs w:val="24"/>
              </w:rPr>
            </w:pPr>
            <w:r w:rsidRPr="00242DE7">
              <w:rPr>
                <w:b/>
                <w:bCs/>
                <w:sz w:val="24"/>
                <w:szCs w:val="24"/>
              </w:rPr>
              <w:t>Problematic Outfit</w:t>
            </w:r>
          </w:p>
        </w:tc>
      </w:tr>
      <w:tr w:rsidRPr="00242DE7" w:rsidR="00FE26C9" w:rsidTr="00456876" w14:paraId="17B5E43E" w14:textId="77777777">
        <w:tc>
          <w:tcPr>
            <w:tcW w:w="3510" w:type="dxa"/>
          </w:tcPr>
          <w:p w:rsidRPr="00242DE7" w:rsidR="00FE26C9" w:rsidP="00D0227F" w:rsidRDefault="00FE26C9" w14:paraId="2571E1B7" w14:textId="77777777">
            <w:pPr>
              <w:rPr>
                <w:b/>
                <w:bCs/>
                <w:sz w:val="24"/>
                <w:szCs w:val="24"/>
              </w:rPr>
            </w:pPr>
            <w:r w:rsidRPr="00242DE7">
              <w:rPr>
                <w:b/>
                <w:bCs/>
                <w:sz w:val="24"/>
                <w:szCs w:val="24"/>
              </w:rPr>
              <w:t>Original (5-point scale; 11 items)</w:t>
            </w:r>
          </w:p>
        </w:tc>
        <w:tc>
          <w:tcPr>
            <w:tcW w:w="1710" w:type="dxa"/>
          </w:tcPr>
          <w:p w:rsidRPr="00242DE7" w:rsidR="00FE26C9" w:rsidP="00D0227F" w:rsidRDefault="00FE26C9" w14:paraId="1CECEEA4" w14:textId="77777777">
            <w:pPr>
              <w:jc w:val="center"/>
              <w:rPr>
                <w:sz w:val="24"/>
                <w:szCs w:val="24"/>
              </w:rPr>
            </w:pPr>
            <w:r w:rsidRPr="00242DE7">
              <w:rPr>
                <w:sz w:val="24"/>
                <w:szCs w:val="24"/>
              </w:rPr>
              <w:t>None</w:t>
            </w:r>
          </w:p>
        </w:tc>
        <w:tc>
          <w:tcPr>
            <w:tcW w:w="2070" w:type="dxa"/>
          </w:tcPr>
          <w:p w:rsidRPr="00242DE7" w:rsidR="00FE26C9" w:rsidP="00D0227F" w:rsidRDefault="00FE26C9" w14:paraId="488BD628" w14:textId="77777777">
            <w:pPr>
              <w:jc w:val="center"/>
              <w:rPr>
                <w:sz w:val="24"/>
                <w:szCs w:val="24"/>
              </w:rPr>
            </w:pPr>
            <w:r w:rsidRPr="00242DE7">
              <w:rPr>
                <w:sz w:val="24"/>
                <w:szCs w:val="24"/>
              </w:rPr>
              <w:t>6</w:t>
            </w:r>
          </w:p>
        </w:tc>
        <w:tc>
          <w:tcPr>
            <w:tcW w:w="2160" w:type="dxa"/>
          </w:tcPr>
          <w:p w:rsidRPr="00242DE7" w:rsidR="00FE26C9" w:rsidP="00D0227F" w:rsidRDefault="00FE26C9" w14:paraId="37A3886F" w14:textId="77777777">
            <w:pPr>
              <w:jc w:val="center"/>
              <w:rPr>
                <w:sz w:val="24"/>
                <w:szCs w:val="24"/>
              </w:rPr>
            </w:pPr>
            <w:r w:rsidRPr="00242DE7">
              <w:rPr>
                <w:sz w:val="24"/>
                <w:szCs w:val="24"/>
              </w:rPr>
              <w:t>6</w:t>
            </w:r>
          </w:p>
        </w:tc>
      </w:tr>
      <w:tr w:rsidRPr="00242DE7" w:rsidR="00FE26C9" w:rsidTr="00456876" w14:paraId="6B414ACB" w14:textId="77777777">
        <w:tc>
          <w:tcPr>
            <w:tcW w:w="3510" w:type="dxa"/>
          </w:tcPr>
          <w:p w:rsidRPr="00242DE7" w:rsidR="00FE26C9" w:rsidP="00D0227F" w:rsidRDefault="00FE26C9" w14:paraId="3801D0CD" w14:textId="77777777">
            <w:pPr>
              <w:rPr>
                <w:b/>
                <w:bCs/>
                <w:sz w:val="24"/>
                <w:szCs w:val="24"/>
              </w:rPr>
            </w:pPr>
            <w:r w:rsidRPr="00242DE7">
              <w:rPr>
                <w:b/>
                <w:bCs/>
                <w:sz w:val="24"/>
                <w:szCs w:val="24"/>
              </w:rPr>
              <w:lastRenderedPageBreak/>
              <w:t>Revised 1 (5-point scale; 10 items)</w:t>
            </w:r>
          </w:p>
        </w:tc>
        <w:tc>
          <w:tcPr>
            <w:tcW w:w="1710" w:type="dxa"/>
          </w:tcPr>
          <w:p w:rsidRPr="00242DE7" w:rsidR="00FE26C9" w:rsidP="00D0227F" w:rsidRDefault="00FE26C9" w14:paraId="38B41DBE" w14:textId="77777777">
            <w:pPr>
              <w:jc w:val="center"/>
              <w:rPr>
                <w:sz w:val="24"/>
                <w:szCs w:val="24"/>
              </w:rPr>
            </w:pPr>
            <w:r w:rsidRPr="00242DE7">
              <w:rPr>
                <w:sz w:val="24"/>
                <w:szCs w:val="24"/>
              </w:rPr>
              <w:t>None</w:t>
            </w:r>
          </w:p>
        </w:tc>
        <w:tc>
          <w:tcPr>
            <w:tcW w:w="2070" w:type="dxa"/>
          </w:tcPr>
          <w:p w:rsidRPr="00242DE7" w:rsidR="00FE26C9" w:rsidP="00D0227F" w:rsidRDefault="00FE26C9" w14:paraId="70E5D09F" w14:textId="77777777">
            <w:pPr>
              <w:jc w:val="center"/>
              <w:rPr>
                <w:sz w:val="24"/>
                <w:szCs w:val="24"/>
              </w:rPr>
            </w:pPr>
            <w:r w:rsidRPr="00242DE7">
              <w:rPr>
                <w:sz w:val="24"/>
                <w:szCs w:val="24"/>
              </w:rPr>
              <w:t>6</w:t>
            </w:r>
          </w:p>
        </w:tc>
        <w:tc>
          <w:tcPr>
            <w:tcW w:w="2160" w:type="dxa"/>
          </w:tcPr>
          <w:p w:rsidRPr="00242DE7" w:rsidR="00FE26C9" w:rsidP="00D0227F" w:rsidRDefault="00FE26C9" w14:paraId="3B81525B" w14:textId="77777777">
            <w:pPr>
              <w:jc w:val="center"/>
              <w:rPr>
                <w:sz w:val="24"/>
                <w:szCs w:val="24"/>
              </w:rPr>
            </w:pPr>
            <w:r w:rsidRPr="00242DE7">
              <w:rPr>
                <w:sz w:val="24"/>
                <w:szCs w:val="24"/>
              </w:rPr>
              <w:t>6</w:t>
            </w:r>
          </w:p>
        </w:tc>
      </w:tr>
      <w:tr w:rsidRPr="00242DE7" w:rsidR="00FE26C9" w:rsidTr="00456876" w14:paraId="6A8DB779" w14:textId="77777777">
        <w:tc>
          <w:tcPr>
            <w:tcW w:w="3510" w:type="dxa"/>
          </w:tcPr>
          <w:p w:rsidRPr="00242DE7" w:rsidR="00FE26C9" w:rsidP="00D0227F" w:rsidRDefault="00FE26C9" w14:paraId="42DF3080" w14:textId="77777777">
            <w:pPr>
              <w:rPr>
                <w:b/>
                <w:bCs/>
                <w:sz w:val="24"/>
                <w:szCs w:val="24"/>
              </w:rPr>
            </w:pPr>
            <w:r w:rsidRPr="00242DE7">
              <w:rPr>
                <w:b/>
                <w:bCs/>
                <w:sz w:val="24"/>
                <w:szCs w:val="24"/>
              </w:rPr>
              <w:t>Revised 2 (3-point scale; 10 items)</w:t>
            </w:r>
          </w:p>
        </w:tc>
        <w:tc>
          <w:tcPr>
            <w:tcW w:w="1710" w:type="dxa"/>
          </w:tcPr>
          <w:p w:rsidRPr="00242DE7" w:rsidR="00FE26C9" w:rsidP="00D0227F" w:rsidRDefault="00FE26C9" w14:paraId="075487EE" w14:textId="77777777">
            <w:pPr>
              <w:jc w:val="center"/>
              <w:rPr>
                <w:sz w:val="24"/>
                <w:szCs w:val="24"/>
              </w:rPr>
            </w:pPr>
            <w:r w:rsidRPr="00242DE7">
              <w:rPr>
                <w:sz w:val="24"/>
                <w:szCs w:val="24"/>
              </w:rPr>
              <w:t>None</w:t>
            </w:r>
          </w:p>
        </w:tc>
        <w:tc>
          <w:tcPr>
            <w:tcW w:w="2070" w:type="dxa"/>
          </w:tcPr>
          <w:p w:rsidRPr="00242DE7" w:rsidR="00FE26C9" w:rsidP="00D0227F" w:rsidRDefault="00FE26C9" w14:paraId="50EF5860" w14:textId="77777777">
            <w:pPr>
              <w:jc w:val="center"/>
              <w:rPr>
                <w:sz w:val="24"/>
                <w:szCs w:val="24"/>
              </w:rPr>
            </w:pPr>
            <w:r w:rsidRPr="00242DE7">
              <w:rPr>
                <w:sz w:val="24"/>
                <w:szCs w:val="24"/>
              </w:rPr>
              <w:t>None</w:t>
            </w:r>
          </w:p>
        </w:tc>
        <w:tc>
          <w:tcPr>
            <w:tcW w:w="2160" w:type="dxa"/>
          </w:tcPr>
          <w:p w:rsidRPr="00242DE7" w:rsidR="00FE26C9" w:rsidP="00D0227F" w:rsidRDefault="00FE26C9" w14:paraId="091E4D72" w14:textId="77777777">
            <w:pPr>
              <w:jc w:val="center"/>
              <w:rPr>
                <w:sz w:val="24"/>
                <w:szCs w:val="24"/>
              </w:rPr>
            </w:pPr>
            <w:r w:rsidRPr="00242DE7">
              <w:rPr>
                <w:sz w:val="24"/>
                <w:szCs w:val="24"/>
              </w:rPr>
              <w:t>None</w:t>
            </w:r>
          </w:p>
        </w:tc>
      </w:tr>
    </w:tbl>
    <w:p w:rsidRPr="00242DE7" w:rsidR="00FE26C9" w:rsidP="00456876" w:rsidRDefault="00FE26C9" w14:paraId="59C48B7A"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64279E16" w14:textId="77777777">
      <w:pPr>
        <w:ind w:left="720"/>
        <w:rPr>
          <w:b/>
          <w:bCs/>
          <w:sz w:val="24"/>
          <w:szCs w:val="24"/>
        </w:rPr>
      </w:pPr>
    </w:p>
    <w:p w:rsidRPr="00242DE7" w:rsidR="00FE26C9" w:rsidP="00456876" w:rsidRDefault="00FE26C9" w14:paraId="5EE898DE" w14:textId="77777777">
      <w:pPr>
        <w:ind w:left="720"/>
        <w:rPr>
          <w:sz w:val="24"/>
          <w:szCs w:val="24"/>
        </w:rPr>
      </w:pPr>
      <w:r w:rsidRPr="00242DE7">
        <w:rPr>
          <w:b/>
          <w:bCs/>
          <w:sz w:val="24"/>
          <w:szCs w:val="24"/>
        </w:rPr>
        <w:t xml:space="preserve">Item Difficulty &amp; Redundancy. </w:t>
      </w:r>
      <w:r w:rsidRPr="00242DE7">
        <w:rPr>
          <w:sz w:val="24"/>
          <w:szCs w:val="24"/>
        </w:rPr>
        <w:t>These do not need to be evaluated for this section as this scale must have parallel items to STEM Engagement in Internship.</w:t>
      </w:r>
    </w:p>
    <w:p w:rsidRPr="00242DE7" w:rsidR="00FE26C9" w:rsidP="00456876" w:rsidRDefault="00FE26C9" w14:paraId="1C3D658D" w14:textId="77777777">
      <w:pPr>
        <w:ind w:left="720"/>
        <w:rPr>
          <w:b/>
          <w:bCs/>
          <w:sz w:val="24"/>
          <w:szCs w:val="24"/>
        </w:rPr>
      </w:pPr>
    </w:p>
    <w:p w:rsidRPr="00242DE7" w:rsidR="00FE26C9" w:rsidP="00456876" w:rsidRDefault="00FE26C9" w14:paraId="7A6D9116" w14:textId="77777777">
      <w:pPr>
        <w:ind w:left="720"/>
        <w:rPr>
          <w:sz w:val="24"/>
          <w:szCs w:val="24"/>
        </w:rPr>
      </w:pPr>
      <w:r w:rsidRPr="00242DE7">
        <w:rPr>
          <w:b/>
          <w:bCs/>
          <w:sz w:val="24"/>
          <w:szCs w:val="24"/>
        </w:rPr>
        <w:t xml:space="preserve">Person/Item Reliability &amp; Separation Indices. </w:t>
      </w:r>
      <w:r w:rsidRPr="00242DE7">
        <w:rPr>
          <w:sz w:val="24"/>
          <w:szCs w:val="24"/>
        </w:rPr>
        <w:t>While item and person reliability and separation are Good to Excellent in all trials, both 5-point scale runs produced higher levels.</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78EA89E7" w14:textId="77777777">
        <w:tc>
          <w:tcPr>
            <w:tcW w:w="3960" w:type="dxa"/>
            <w:vMerge w:val="restart"/>
          </w:tcPr>
          <w:p w:rsidRPr="00242DE7" w:rsidR="00FE26C9" w:rsidP="00D0227F" w:rsidRDefault="00FE26C9" w14:paraId="5863E20A" w14:textId="77777777">
            <w:pPr>
              <w:jc w:val="center"/>
              <w:rPr>
                <w:b/>
                <w:bCs/>
                <w:sz w:val="24"/>
                <w:szCs w:val="24"/>
              </w:rPr>
            </w:pPr>
          </w:p>
          <w:p w:rsidRPr="00242DE7" w:rsidR="00FE26C9" w:rsidP="00D0227F" w:rsidRDefault="00FE26C9" w14:paraId="0AE38CF3"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56A30EA8" w14:textId="77777777">
            <w:pPr>
              <w:jc w:val="center"/>
              <w:rPr>
                <w:b/>
                <w:bCs/>
                <w:sz w:val="24"/>
                <w:szCs w:val="24"/>
              </w:rPr>
            </w:pPr>
            <w:r w:rsidRPr="00242DE7">
              <w:rPr>
                <w:b/>
                <w:bCs/>
                <w:sz w:val="24"/>
                <w:szCs w:val="24"/>
              </w:rPr>
              <w:t>Reliability</w:t>
            </w:r>
          </w:p>
        </w:tc>
        <w:tc>
          <w:tcPr>
            <w:tcW w:w="2790" w:type="dxa"/>
            <w:gridSpan w:val="2"/>
            <w:vAlign w:val="center"/>
          </w:tcPr>
          <w:p w:rsidRPr="00242DE7" w:rsidR="00FE26C9" w:rsidP="00D0227F" w:rsidRDefault="00FE26C9" w14:paraId="48762EB4" w14:textId="77777777">
            <w:pPr>
              <w:jc w:val="center"/>
              <w:rPr>
                <w:b/>
                <w:bCs/>
                <w:sz w:val="24"/>
                <w:szCs w:val="24"/>
              </w:rPr>
            </w:pPr>
            <w:r w:rsidRPr="00242DE7">
              <w:rPr>
                <w:b/>
                <w:bCs/>
                <w:sz w:val="24"/>
                <w:szCs w:val="24"/>
              </w:rPr>
              <w:t>Separation</w:t>
            </w:r>
          </w:p>
        </w:tc>
      </w:tr>
      <w:tr w:rsidRPr="00242DE7" w:rsidR="00FE26C9" w:rsidTr="00456876" w14:paraId="343FD7A3" w14:textId="77777777">
        <w:tc>
          <w:tcPr>
            <w:tcW w:w="3960" w:type="dxa"/>
            <w:vMerge/>
          </w:tcPr>
          <w:p w:rsidRPr="00242DE7" w:rsidR="00FE26C9" w:rsidP="00D0227F" w:rsidRDefault="00FE26C9" w14:paraId="58B94CF1" w14:textId="77777777">
            <w:pPr>
              <w:jc w:val="center"/>
              <w:rPr>
                <w:b/>
                <w:bCs/>
                <w:sz w:val="24"/>
                <w:szCs w:val="24"/>
              </w:rPr>
            </w:pPr>
          </w:p>
        </w:tc>
        <w:tc>
          <w:tcPr>
            <w:tcW w:w="1350" w:type="dxa"/>
            <w:vAlign w:val="center"/>
          </w:tcPr>
          <w:p w:rsidRPr="00242DE7" w:rsidR="00FE26C9" w:rsidP="00D0227F" w:rsidRDefault="00FE26C9" w14:paraId="57C9944A" w14:textId="77777777">
            <w:pPr>
              <w:jc w:val="center"/>
              <w:rPr>
                <w:b/>
                <w:bCs/>
                <w:sz w:val="24"/>
                <w:szCs w:val="24"/>
              </w:rPr>
            </w:pPr>
            <w:r w:rsidRPr="00242DE7">
              <w:rPr>
                <w:b/>
                <w:bCs/>
                <w:sz w:val="24"/>
                <w:szCs w:val="24"/>
              </w:rPr>
              <w:t>Person</w:t>
            </w:r>
          </w:p>
        </w:tc>
        <w:tc>
          <w:tcPr>
            <w:tcW w:w="1350" w:type="dxa"/>
            <w:vAlign w:val="center"/>
          </w:tcPr>
          <w:p w:rsidRPr="00242DE7" w:rsidR="00FE26C9" w:rsidP="00D0227F" w:rsidRDefault="00FE26C9" w14:paraId="6B4AB372" w14:textId="77777777">
            <w:pPr>
              <w:jc w:val="center"/>
              <w:rPr>
                <w:b/>
                <w:bCs/>
                <w:sz w:val="24"/>
                <w:szCs w:val="24"/>
              </w:rPr>
            </w:pPr>
            <w:r w:rsidRPr="00242DE7">
              <w:rPr>
                <w:b/>
                <w:bCs/>
                <w:sz w:val="24"/>
                <w:szCs w:val="24"/>
              </w:rPr>
              <w:t>Item</w:t>
            </w:r>
          </w:p>
        </w:tc>
        <w:tc>
          <w:tcPr>
            <w:tcW w:w="1440" w:type="dxa"/>
            <w:vAlign w:val="center"/>
          </w:tcPr>
          <w:p w:rsidRPr="00242DE7" w:rsidR="00FE26C9" w:rsidP="00D0227F" w:rsidRDefault="00FE26C9" w14:paraId="2BD31114" w14:textId="77777777">
            <w:pPr>
              <w:jc w:val="center"/>
              <w:rPr>
                <w:b/>
                <w:bCs/>
                <w:sz w:val="24"/>
                <w:szCs w:val="24"/>
              </w:rPr>
            </w:pPr>
            <w:r w:rsidRPr="00242DE7">
              <w:rPr>
                <w:b/>
                <w:bCs/>
                <w:sz w:val="24"/>
                <w:szCs w:val="24"/>
              </w:rPr>
              <w:t>Person</w:t>
            </w:r>
          </w:p>
        </w:tc>
        <w:tc>
          <w:tcPr>
            <w:tcW w:w="1350" w:type="dxa"/>
            <w:vAlign w:val="center"/>
          </w:tcPr>
          <w:p w:rsidRPr="00242DE7" w:rsidR="00FE26C9" w:rsidP="00D0227F" w:rsidRDefault="00FE26C9" w14:paraId="5B42FF0F" w14:textId="77777777">
            <w:pPr>
              <w:jc w:val="center"/>
              <w:rPr>
                <w:b/>
                <w:bCs/>
                <w:sz w:val="24"/>
                <w:szCs w:val="24"/>
              </w:rPr>
            </w:pPr>
            <w:r w:rsidRPr="00242DE7">
              <w:rPr>
                <w:b/>
                <w:bCs/>
                <w:sz w:val="24"/>
                <w:szCs w:val="24"/>
              </w:rPr>
              <w:t>Item</w:t>
            </w:r>
          </w:p>
        </w:tc>
      </w:tr>
      <w:tr w:rsidRPr="00242DE7" w:rsidR="00FE26C9" w:rsidTr="00456876" w14:paraId="56109ADA" w14:textId="77777777">
        <w:tc>
          <w:tcPr>
            <w:tcW w:w="3960" w:type="dxa"/>
          </w:tcPr>
          <w:p w:rsidRPr="00242DE7" w:rsidR="00FE26C9" w:rsidP="00D0227F" w:rsidRDefault="00FE26C9" w14:paraId="1040655B" w14:textId="77777777">
            <w:pPr>
              <w:rPr>
                <w:b/>
                <w:bCs/>
                <w:sz w:val="24"/>
                <w:szCs w:val="24"/>
              </w:rPr>
            </w:pPr>
            <w:r w:rsidRPr="00242DE7">
              <w:rPr>
                <w:b/>
                <w:bCs/>
                <w:sz w:val="24"/>
                <w:szCs w:val="24"/>
              </w:rPr>
              <w:t>Original (5-point scale; 11 items)</w:t>
            </w:r>
          </w:p>
        </w:tc>
        <w:tc>
          <w:tcPr>
            <w:tcW w:w="1350" w:type="dxa"/>
          </w:tcPr>
          <w:p w:rsidRPr="00242DE7" w:rsidR="00FE26C9" w:rsidP="00D0227F" w:rsidRDefault="00FE26C9" w14:paraId="117CFF12" w14:textId="77777777">
            <w:pPr>
              <w:jc w:val="center"/>
              <w:rPr>
                <w:sz w:val="24"/>
                <w:szCs w:val="24"/>
              </w:rPr>
            </w:pPr>
            <w:r w:rsidRPr="00242DE7">
              <w:rPr>
                <w:sz w:val="24"/>
                <w:szCs w:val="24"/>
              </w:rPr>
              <w:t>2.57</w:t>
            </w:r>
          </w:p>
        </w:tc>
        <w:tc>
          <w:tcPr>
            <w:tcW w:w="1350" w:type="dxa"/>
          </w:tcPr>
          <w:p w:rsidRPr="00242DE7" w:rsidR="00FE26C9" w:rsidP="00D0227F" w:rsidRDefault="00FE26C9" w14:paraId="0352130F" w14:textId="77777777">
            <w:pPr>
              <w:jc w:val="center"/>
              <w:rPr>
                <w:sz w:val="24"/>
                <w:szCs w:val="24"/>
              </w:rPr>
            </w:pPr>
            <w:r w:rsidRPr="00242DE7">
              <w:rPr>
                <w:sz w:val="24"/>
                <w:szCs w:val="24"/>
              </w:rPr>
              <w:t>0.87</w:t>
            </w:r>
          </w:p>
        </w:tc>
        <w:tc>
          <w:tcPr>
            <w:tcW w:w="1440" w:type="dxa"/>
          </w:tcPr>
          <w:p w:rsidRPr="00242DE7" w:rsidR="00FE26C9" w:rsidP="00D0227F" w:rsidRDefault="00FE26C9" w14:paraId="7EB1DECB" w14:textId="77777777">
            <w:pPr>
              <w:jc w:val="center"/>
              <w:rPr>
                <w:sz w:val="24"/>
                <w:szCs w:val="24"/>
              </w:rPr>
            </w:pPr>
            <w:r w:rsidRPr="00242DE7">
              <w:rPr>
                <w:sz w:val="24"/>
                <w:szCs w:val="24"/>
              </w:rPr>
              <w:t>4.49</w:t>
            </w:r>
          </w:p>
        </w:tc>
        <w:tc>
          <w:tcPr>
            <w:tcW w:w="1350" w:type="dxa"/>
          </w:tcPr>
          <w:p w:rsidRPr="00242DE7" w:rsidR="00FE26C9" w:rsidP="00D0227F" w:rsidRDefault="00FE26C9" w14:paraId="08BD025F" w14:textId="77777777">
            <w:pPr>
              <w:jc w:val="center"/>
              <w:rPr>
                <w:sz w:val="24"/>
                <w:szCs w:val="24"/>
              </w:rPr>
            </w:pPr>
            <w:r w:rsidRPr="00242DE7">
              <w:rPr>
                <w:sz w:val="24"/>
                <w:szCs w:val="24"/>
              </w:rPr>
              <w:t>0.95</w:t>
            </w:r>
          </w:p>
        </w:tc>
      </w:tr>
      <w:tr w:rsidRPr="00242DE7" w:rsidR="00FE26C9" w:rsidTr="00456876" w14:paraId="482F6689" w14:textId="77777777">
        <w:tc>
          <w:tcPr>
            <w:tcW w:w="3960" w:type="dxa"/>
          </w:tcPr>
          <w:p w:rsidRPr="00242DE7" w:rsidR="00FE26C9" w:rsidP="00D0227F" w:rsidRDefault="00FE26C9" w14:paraId="56117AB4" w14:textId="77777777">
            <w:pPr>
              <w:rPr>
                <w:b/>
                <w:bCs/>
                <w:sz w:val="24"/>
                <w:szCs w:val="24"/>
              </w:rPr>
            </w:pPr>
            <w:r w:rsidRPr="00242DE7">
              <w:rPr>
                <w:b/>
                <w:bCs/>
                <w:sz w:val="24"/>
                <w:szCs w:val="24"/>
              </w:rPr>
              <w:t>Revised 1 (5-point scale; 10 items)</w:t>
            </w:r>
          </w:p>
        </w:tc>
        <w:tc>
          <w:tcPr>
            <w:tcW w:w="1350" w:type="dxa"/>
          </w:tcPr>
          <w:p w:rsidRPr="00242DE7" w:rsidR="00FE26C9" w:rsidP="00D0227F" w:rsidRDefault="00FE26C9" w14:paraId="779D3F9A" w14:textId="77777777">
            <w:pPr>
              <w:jc w:val="center"/>
              <w:rPr>
                <w:sz w:val="24"/>
                <w:szCs w:val="24"/>
              </w:rPr>
            </w:pPr>
            <w:r w:rsidRPr="00242DE7">
              <w:rPr>
                <w:sz w:val="24"/>
                <w:szCs w:val="24"/>
              </w:rPr>
              <w:t>2.50</w:t>
            </w:r>
          </w:p>
        </w:tc>
        <w:tc>
          <w:tcPr>
            <w:tcW w:w="1350" w:type="dxa"/>
          </w:tcPr>
          <w:p w:rsidRPr="00242DE7" w:rsidR="00FE26C9" w:rsidP="00D0227F" w:rsidRDefault="00FE26C9" w14:paraId="669DEC95" w14:textId="77777777">
            <w:pPr>
              <w:jc w:val="center"/>
              <w:rPr>
                <w:sz w:val="24"/>
                <w:szCs w:val="24"/>
              </w:rPr>
            </w:pPr>
            <w:r w:rsidRPr="00242DE7">
              <w:rPr>
                <w:sz w:val="24"/>
                <w:szCs w:val="24"/>
              </w:rPr>
              <w:t>0.86</w:t>
            </w:r>
          </w:p>
        </w:tc>
        <w:tc>
          <w:tcPr>
            <w:tcW w:w="1440" w:type="dxa"/>
          </w:tcPr>
          <w:p w:rsidRPr="00242DE7" w:rsidR="00FE26C9" w:rsidP="00D0227F" w:rsidRDefault="00FE26C9" w14:paraId="5389F0DC" w14:textId="77777777">
            <w:pPr>
              <w:jc w:val="center"/>
              <w:rPr>
                <w:sz w:val="24"/>
                <w:szCs w:val="24"/>
              </w:rPr>
            </w:pPr>
            <w:r w:rsidRPr="00242DE7">
              <w:rPr>
                <w:sz w:val="24"/>
                <w:szCs w:val="24"/>
              </w:rPr>
              <w:t>4.57</w:t>
            </w:r>
          </w:p>
        </w:tc>
        <w:tc>
          <w:tcPr>
            <w:tcW w:w="1350" w:type="dxa"/>
          </w:tcPr>
          <w:p w:rsidRPr="00242DE7" w:rsidR="00FE26C9" w:rsidP="00D0227F" w:rsidRDefault="00FE26C9" w14:paraId="6DEA14DD" w14:textId="77777777">
            <w:pPr>
              <w:jc w:val="center"/>
              <w:rPr>
                <w:sz w:val="24"/>
                <w:szCs w:val="24"/>
              </w:rPr>
            </w:pPr>
            <w:r w:rsidRPr="00242DE7">
              <w:rPr>
                <w:sz w:val="24"/>
                <w:szCs w:val="24"/>
              </w:rPr>
              <w:t>0.95</w:t>
            </w:r>
          </w:p>
        </w:tc>
      </w:tr>
      <w:tr w:rsidRPr="00242DE7" w:rsidR="00FE26C9" w:rsidTr="00456876" w14:paraId="3E36C171" w14:textId="77777777">
        <w:tc>
          <w:tcPr>
            <w:tcW w:w="3960" w:type="dxa"/>
          </w:tcPr>
          <w:p w:rsidRPr="00242DE7" w:rsidR="00FE26C9" w:rsidP="00D0227F" w:rsidRDefault="00FE26C9" w14:paraId="5D7D602C" w14:textId="77777777">
            <w:pPr>
              <w:rPr>
                <w:b/>
                <w:bCs/>
                <w:sz w:val="24"/>
                <w:szCs w:val="24"/>
              </w:rPr>
            </w:pPr>
            <w:r w:rsidRPr="00242DE7">
              <w:rPr>
                <w:b/>
                <w:bCs/>
                <w:sz w:val="24"/>
                <w:szCs w:val="24"/>
              </w:rPr>
              <w:t>Revised 2 (3-point scale; 10 items)</w:t>
            </w:r>
          </w:p>
        </w:tc>
        <w:tc>
          <w:tcPr>
            <w:tcW w:w="1350" w:type="dxa"/>
          </w:tcPr>
          <w:p w:rsidRPr="00242DE7" w:rsidR="00FE26C9" w:rsidP="00D0227F" w:rsidRDefault="00FE26C9" w14:paraId="2DDF5FFC" w14:textId="77777777">
            <w:pPr>
              <w:jc w:val="center"/>
              <w:rPr>
                <w:sz w:val="24"/>
                <w:szCs w:val="24"/>
              </w:rPr>
            </w:pPr>
            <w:r w:rsidRPr="00242DE7">
              <w:rPr>
                <w:sz w:val="24"/>
                <w:szCs w:val="24"/>
              </w:rPr>
              <w:t>2.23</w:t>
            </w:r>
          </w:p>
        </w:tc>
        <w:tc>
          <w:tcPr>
            <w:tcW w:w="1350" w:type="dxa"/>
          </w:tcPr>
          <w:p w:rsidRPr="00242DE7" w:rsidR="00FE26C9" w:rsidP="00D0227F" w:rsidRDefault="00FE26C9" w14:paraId="6D7224E1" w14:textId="77777777">
            <w:pPr>
              <w:jc w:val="center"/>
              <w:rPr>
                <w:sz w:val="24"/>
                <w:szCs w:val="24"/>
              </w:rPr>
            </w:pPr>
            <w:r w:rsidRPr="00242DE7">
              <w:rPr>
                <w:sz w:val="24"/>
                <w:szCs w:val="24"/>
              </w:rPr>
              <w:t>0.83</w:t>
            </w:r>
          </w:p>
        </w:tc>
        <w:tc>
          <w:tcPr>
            <w:tcW w:w="1440" w:type="dxa"/>
          </w:tcPr>
          <w:p w:rsidRPr="00242DE7" w:rsidR="00FE26C9" w:rsidP="00D0227F" w:rsidRDefault="00FE26C9" w14:paraId="4EFDBFE0" w14:textId="77777777">
            <w:pPr>
              <w:jc w:val="center"/>
              <w:rPr>
                <w:sz w:val="24"/>
                <w:szCs w:val="24"/>
              </w:rPr>
            </w:pPr>
            <w:r w:rsidRPr="00242DE7">
              <w:rPr>
                <w:sz w:val="24"/>
                <w:szCs w:val="24"/>
              </w:rPr>
              <w:t>3.81</w:t>
            </w:r>
          </w:p>
        </w:tc>
        <w:tc>
          <w:tcPr>
            <w:tcW w:w="1350" w:type="dxa"/>
          </w:tcPr>
          <w:p w:rsidRPr="00242DE7" w:rsidR="00FE26C9" w:rsidP="00D0227F" w:rsidRDefault="00FE26C9" w14:paraId="77B6E331" w14:textId="77777777">
            <w:pPr>
              <w:jc w:val="center"/>
              <w:rPr>
                <w:sz w:val="24"/>
                <w:szCs w:val="24"/>
              </w:rPr>
            </w:pPr>
            <w:r w:rsidRPr="00242DE7">
              <w:rPr>
                <w:sz w:val="24"/>
                <w:szCs w:val="24"/>
              </w:rPr>
              <w:t>0.94</w:t>
            </w:r>
          </w:p>
        </w:tc>
      </w:tr>
    </w:tbl>
    <w:p w:rsidRPr="00242DE7" w:rsidR="00FE26C9" w:rsidP="00456876" w:rsidRDefault="00FE26C9" w14:paraId="55A7E298"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24ACB331" w14:textId="77777777">
      <w:pPr>
        <w:ind w:left="720"/>
        <w:rPr>
          <w:sz w:val="24"/>
          <w:szCs w:val="24"/>
        </w:rPr>
      </w:pPr>
    </w:p>
    <w:p w:rsidRPr="00242DE7" w:rsidR="00FE26C9" w:rsidP="00456876" w:rsidRDefault="00FE26C9" w14:paraId="10632DB4" w14:textId="77777777">
      <w:pPr>
        <w:ind w:left="720"/>
        <w:rPr>
          <w:sz w:val="24"/>
          <w:szCs w:val="24"/>
        </w:rPr>
      </w:pPr>
      <w:r w:rsidRPr="00242DE7">
        <w:rPr>
          <w:b/>
          <w:bCs/>
          <w:sz w:val="24"/>
          <w:szCs w:val="24"/>
        </w:rPr>
        <w:t xml:space="preserve">Scale Recommendations: </w:t>
      </w:r>
      <w:r w:rsidRPr="00242DE7">
        <w:rPr>
          <w:b/>
          <w:bCs/>
          <w:i/>
          <w:iCs/>
          <w:sz w:val="24"/>
          <w:szCs w:val="24"/>
        </w:rPr>
        <w:t>Keep original 5-point scale. While scale categories may be “too narrow” or present “too many category options” for participants (Linacre, 1999), will not degrade interpretation of findings. Remove item 11 as it is redundant in terms of content and measure, but high levels of reliability/separation are maintained with its removal. Revise Q2 to “Work with a STEM researcher on a project of your own choosing.”</w:t>
      </w:r>
    </w:p>
    <w:p w:rsidRPr="00242DE7" w:rsidR="00456876" w:rsidP="00456876" w:rsidRDefault="00456876" w14:paraId="3DE7C24A" w14:textId="77777777">
      <w:pPr>
        <w:ind w:left="720"/>
        <w:rPr>
          <w:sz w:val="24"/>
          <w:szCs w:val="24"/>
        </w:rPr>
      </w:pPr>
    </w:p>
    <w:p w:rsidRPr="00242DE7" w:rsidR="00FE26C9" w:rsidP="00456876" w:rsidRDefault="00FE26C9" w14:paraId="06C0B59B" w14:textId="77777777">
      <w:pPr>
        <w:ind w:left="720"/>
        <w:rPr>
          <w:b/>
          <w:bCs/>
          <w:i/>
          <w:iCs/>
          <w:sz w:val="24"/>
          <w:szCs w:val="24"/>
        </w:rPr>
      </w:pPr>
      <w:bookmarkStart w:name="_Hlk68010262" w:id="6"/>
      <w:r w:rsidRPr="00242DE7">
        <w:rPr>
          <w:b/>
          <w:bCs/>
          <w:i/>
          <w:iCs/>
          <w:sz w:val="24"/>
          <w:szCs w:val="24"/>
        </w:rPr>
        <w:t>STEM Knowledge Construct</w:t>
      </w:r>
    </w:p>
    <w:bookmarkEnd w:id="6"/>
    <w:p w:rsidRPr="00242DE7" w:rsidR="00FE26C9" w:rsidP="00456876" w:rsidRDefault="00FE26C9" w14:paraId="2A03B933" w14:textId="77777777">
      <w:pPr>
        <w:ind w:left="720"/>
        <w:rPr>
          <w:sz w:val="24"/>
          <w:szCs w:val="24"/>
        </w:rPr>
      </w:pPr>
      <w:r w:rsidRPr="00242DE7">
        <w:rPr>
          <w:b/>
          <w:bCs/>
          <w:sz w:val="24"/>
          <w:szCs w:val="24"/>
        </w:rPr>
        <w:t>Scale Analysis.</w:t>
      </w:r>
      <w:r w:rsidRPr="00242DE7">
        <w:rPr>
          <w:sz w:val="24"/>
          <w:szCs w:val="24"/>
        </w:rPr>
        <w:t xml:space="preserve"> This section is comprised of 5 items on a 5-point scale (Strongly Disagree, Disagree, Neither Agree or Disagree, Agree, Strongly Agree). Scale analysis showed the 5-point scale did not function properly in two areas: 10+ Observations per category for SD and D, as well as Step Calibrations for the same categories. The main issue is that participants all reported feeling very positively towards all items in this set and removing or collapsing lower end categories would not leave a scale. Thus, no additional varying scale trials were reported on as they do not conceptually work.</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12E3BF59" w14:textId="77777777">
        <w:tc>
          <w:tcPr>
            <w:tcW w:w="3780" w:type="dxa"/>
            <w:vMerge w:val="restart"/>
            <w:vAlign w:val="center"/>
          </w:tcPr>
          <w:p w:rsidRPr="00242DE7" w:rsidR="00FE26C9" w:rsidP="00D0227F" w:rsidRDefault="00FE26C9" w14:paraId="6BE4B4B6" w14:textId="77777777">
            <w:pPr>
              <w:jc w:val="center"/>
              <w:rPr>
                <w:b/>
                <w:bCs/>
                <w:sz w:val="24"/>
                <w:szCs w:val="24"/>
              </w:rPr>
            </w:pPr>
          </w:p>
          <w:p w:rsidRPr="00242DE7" w:rsidR="00FE26C9" w:rsidP="00D0227F" w:rsidRDefault="00FE26C9" w14:paraId="3FF5AC7E" w14:textId="77777777">
            <w:pPr>
              <w:rPr>
                <w:b/>
                <w:bCs/>
                <w:sz w:val="24"/>
                <w:szCs w:val="24"/>
              </w:rPr>
            </w:pPr>
          </w:p>
          <w:p w:rsidRPr="00242DE7" w:rsidR="00FE26C9" w:rsidP="00D0227F" w:rsidRDefault="00FE26C9" w14:paraId="4EE739B6" w14:textId="77777777">
            <w:pPr>
              <w:rPr>
                <w:b/>
                <w:bCs/>
                <w:sz w:val="24"/>
                <w:szCs w:val="24"/>
              </w:rPr>
            </w:pPr>
          </w:p>
          <w:p w:rsidRPr="00242DE7" w:rsidR="00FE26C9" w:rsidP="00D0227F" w:rsidRDefault="00FE26C9" w14:paraId="179DD017"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1C44B516" w14:textId="77777777">
            <w:pPr>
              <w:jc w:val="center"/>
              <w:rPr>
                <w:b/>
                <w:bCs/>
                <w:sz w:val="24"/>
                <w:szCs w:val="24"/>
              </w:rPr>
            </w:pPr>
            <w:r w:rsidRPr="00242DE7">
              <w:rPr>
                <w:b/>
                <w:bCs/>
                <w:sz w:val="24"/>
                <w:szCs w:val="24"/>
              </w:rPr>
              <w:t>Scale Analysis</w:t>
            </w:r>
          </w:p>
        </w:tc>
      </w:tr>
      <w:tr w:rsidRPr="00242DE7" w:rsidR="00FE26C9" w:rsidTr="00456876" w14:paraId="789311A5" w14:textId="77777777">
        <w:tc>
          <w:tcPr>
            <w:tcW w:w="3780" w:type="dxa"/>
            <w:vMerge/>
            <w:vAlign w:val="center"/>
          </w:tcPr>
          <w:p w:rsidRPr="00242DE7" w:rsidR="00FE26C9" w:rsidP="00D0227F" w:rsidRDefault="00FE26C9" w14:paraId="46306F35" w14:textId="77777777">
            <w:pPr>
              <w:jc w:val="center"/>
              <w:rPr>
                <w:b/>
                <w:bCs/>
                <w:sz w:val="24"/>
                <w:szCs w:val="24"/>
              </w:rPr>
            </w:pPr>
          </w:p>
        </w:tc>
        <w:tc>
          <w:tcPr>
            <w:tcW w:w="1530" w:type="dxa"/>
            <w:vAlign w:val="center"/>
          </w:tcPr>
          <w:p w:rsidRPr="00242DE7" w:rsidR="00FE26C9" w:rsidP="00D0227F" w:rsidRDefault="00FE26C9" w14:paraId="4B270EBB"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346D0AE7"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56481A21"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271F5881" w14:textId="77777777">
            <w:pPr>
              <w:jc w:val="center"/>
              <w:rPr>
                <w:b/>
                <w:bCs/>
                <w:sz w:val="24"/>
                <w:szCs w:val="24"/>
              </w:rPr>
            </w:pPr>
            <w:r w:rsidRPr="00242DE7">
              <w:rPr>
                <w:b/>
                <w:bCs/>
                <w:sz w:val="24"/>
                <w:szCs w:val="24"/>
              </w:rPr>
              <w:t>Step Calibrations Acceptable</w:t>
            </w:r>
          </w:p>
        </w:tc>
      </w:tr>
      <w:tr w:rsidRPr="00242DE7" w:rsidR="00FE26C9" w:rsidTr="00456876" w14:paraId="7A01FBF0" w14:textId="77777777">
        <w:tc>
          <w:tcPr>
            <w:tcW w:w="3780" w:type="dxa"/>
          </w:tcPr>
          <w:p w:rsidRPr="00242DE7" w:rsidR="00FE26C9" w:rsidP="00D0227F" w:rsidRDefault="00FE26C9" w14:paraId="3D18DD67" w14:textId="77777777">
            <w:pPr>
              <w:rPr>
                <w:b/>
                <w:bCs/>
                <w:sz w:val="24"/>
                <w:szCs w:val="24"/>
              </w:rPr>
            </w:pPr>
            <w:r w:rsidRPr="00242DE7">
              <w:rPr>
                <w:b/>
                <w:bCs/>
                <w:sz w:val="24"/>
                <w:szCs w:val="24"/>
              </w:rPr>
              <w:t>Original (5-point scale; 5 items)</w:t>
            </w:r>
          </w:p>
        </w:tc>
        <w:tc>
          <w:tcPr>
            <w:tcW w:w="1530" w:type="dxa"/>
          </w:tcPr>
          <w:p w:rsidRPr="00242DE7" w:rsidR="00FE26C9" w:rsidP="00D0227F" w:rsidRDefault="00FE26C9" w14:paraId="7DF298FF" w14:textId="77777777">
            <w:pPr>
              <w:jc w:val="center"/>
              <w:rPr>
                <w:sz w:val="24"/>
                <w:szCs w:val="24"/>
              </w:rPr>
            </w:pPr>
            <w:r w:rsidRPr="00242DE7">
              <w:rPr>
                <w:sz w:val="24"/>
                <w:szCs w:val="24"/>
              </w:rPr>
              <w:t>No (SD &amp; D)</w:t>
            </w:r>
          </w:p>
        </w:tc>
        <w:tc>
          <w:tcPr>
            <w:tcW w:w="1440" w:type="dxa"/>
          </w:tcPr>
          <w:p w:rsidRPr="00242DE7" w:rsidR="00FE26C9" w:rsidP="00D0227F" w:rsidRDefault="00FE26C9" w14:paraId="5EE47402" w14:textId="77777777">
            <w:pPr>
              <w:jc w:val="center"/>
              <w:rPr>
                <w:sz w:val="24"/>
                <w:szCs w:val="24"/>
              </w:rPr>
            </w:pPr>
            <w:r w:rsidRPr="00242DE7">
              <w:rPr>
                <w:sz w:val="24"/>
                <w:szCs w:val="24"/>
              </w:rPr>
              <w:t>Yes</w:t>
            </w:r>
          </w:p>
        </w:tc>
        <w:tc>
          <w:tcPr>
            <w:tcW w:w="1170" w:type="dxa"/>
          </w:tcPr>
          <w:p w:rsidRPr="00242DE7" w:rsidR="00FE26C9" w:rsidP="00D0227F" w:rsidRDefault="00FE26C9" w14:paraId="7D4356DA" w14:textId="77777777">
            <w:pPr>
              <w:jc w:val="center"/>
              <w:rPr>
                <w:sz w:val="24"/>
                <w:szCs w:val="24"/>
              </w:rPr>
            </w:pPr>
            <w:r w:rsidRPr="00242DE7">
              <w:rPr>
                <w:sz w:val="24"/>
                <w:szCs w:val="24"/>
              </w:rPr>
              <w:t>Yes</w:t>
            </w:r>
          </w:p>
        </w:tc>
        <w:tc>
          <w:tcPr>
            <w:tcW w:w="1530" w:type="dxa"/>
          </w:tcPr>
          <w:p w:rsidRPr="00242DE7" w:rsidR="00FE26C9" w:rsidP="00D0227F" w:rsidRDefault="00FE26C9" w14:paraId="1B67D924" w14:textId="77777777">
            <w:pPr>
              <w:jc w:val="center"/>
              <w:rPr>
                <w:sz w:val="24"/>
                <w:szCs w:val="24"/>
              </w:rPr>
            </w:pPr>
            <w:r w:rsidRPr="00242DE7">
              <w:rPr>
                <w:sz w:val="24"/>
                <w:szCs w:val="24"/>
              </w:rPr>
              <w:t>No</w:t>
            </w:r>
          </w:p>
        </w:tc>
      </w:tr>
      <w:tr w:rsidRPr="00242DE7" w:rsidR="00FE26C9" w:rsidTr="00456876" w14:paraId="169E6782" w14:textId="77777777">
        <w:tc>
          <w:tcPr>
            <w:tcW w:w="3780" w:type="dxa"/>
          </w:tcPr>
          <w:p w:rsidRPr="00242DE7" w:rsidR="00FE26C9" w:rsidP="00D0227F" w:rsidRDefault="00FE26C9" w14:paraId="392B196E" w14:textId="77777777">
            <w:pPr>
              <w:rPr>
                <w:b/>
                <w:bCs/>
                <w:sz w:val="24"/>
                <w:szCs w:val="24"/>
              </w:rPr>
            </w:pPr>
            <w:r w:rsidRPr="00242DE7">
              <w:rPr>
                <w:b/>
                <w:bCs/>
                <w:sz w:val="24"/>
                <w:szCs w:val="24"/>
              </w:rPr>
              <w:t>Revised 1 (5-point scale; 4 items)</w:t>
            </w:r>
          </w:p>
        </w:tc>
        <w:tc>
          <w:tcPr>
            <w:tcW w:w="1530" w:type="dxa"/>
          </w:tcPr>
          <w:p w:rsidRPr="00242DE7" w:rsidR="00FE26C9" w:rsidP="00D0227F" w:rsidRDefault="00FE26C9" w14:paraId="457B5286" w14:textId="77777777">
            <w:pPr>
              <w:jc w:val="center"/>
              <w:rPr>
                <w:sz w:val="24"/>
                <w:szCs w:val="24"/>
              </w:rPr>
            </w:pPr>
            <w:r w:rsidRPr="00242DE7">
              <w:rPr>
                <w:sz w:val="24"/>
                <w:szCs w:val="24"/>
              </w:rPr>
              <w:t>No (SD &amp; D)</w:t>
            </w:r>
          </w:p>
        </w:tc>
        <w:tc>
          <w:tcPr>
            <w:tcW w:w="1440" w:type="dxa"/>
          </w:tcPr>
          <w:p w:rsidRPr="00242DE7" w:rsidR="00FE26C9" w:rsidP="00D0227F" w:rsidRDefault="00FE26C9" w14:paraId="2719B60C" w14:textId="77777777">
            <w:pPr>
              <w:jc w:val="center"/>
              <w:rPr>
                <w:sz w:val="24"/>
                <w:szCs w:val="24"/>
              </w:rPr>
            </w:pPr>
            <w:r w:rsidRPr="00242DE7">
              <w:rPr>
                <w:sz w:val="24"/>
                <w:szCs w:val="24"/>
              </w:rPr>
              <w:t>Yes</w:t>
            </w:r>
          </w:p>
        </w:tc>
        <w:tc>
          <w:tcPr>
            <w:tcW w:w="1170" w:type="dxa"/>
          </w:tcPr>
          <w:p w:rsidRPr="00242DE7" w:rsidR="00FE26C9" w:rsidP="00D0227F" w:rsidRDefault="00FE26C9" w14:paraId="2069BC42" w14:textId="77777777">
            <w:pPr>
              <w:jc w:val="center"/>
              <w:rPr>
                <w:sz w:val="24"/>
                <w:szCs w:val="24"/>
              </w:rPr>
            </w:pPr>
            <w:r w:rsidRPr="00242DE7">
              <w:rPr>
                <w:sz w:val="24"/>
                <w:szCs w:val="24"/>
              </w:rPr>
              <w:t>Yes</w:t>
            </w:r>
          </w:p>
        </w:tc>
        <w:tc>
          <w:tcPr>
            <w:tcW w:w="1530" w:type="dxa"/>
          </w:tcPr>
          <w:p w:rsidRPr="00242DE7" w:rsidR="00FE26C9" w:rsidP="00D0227F" w:rsidRDefault="00FE26C9" w14:paraId="1367F7E9" w14:textId="77777777">
            <w:pPr>
              <w:jc w:val="center"/>
              <w:rPr>
                <w:sz w:val="24"/>
                <w:szCs w:val="24"/>
              </w:rPr>
            </w:pPr>
            <w:r w:rsidRPr="00242DE7">
              <w:rPr>
                <w:sz w:val="24"/>
                <w:szCs w:val="24"/>
              </w:rPr>
              <w:t>No</w:t>
            </w:r>
          </w:p>
        </w:tc>
      </w:tr>
    </w:tbl>
    <w:p w:rsidRPr="00242DE7" w:rsidR="00FE26C9" w:rsidP="00456876" w:rsidRDefault="00FE26C9" w14:paraId="55F5B31A" w14:textId="77777777">
      <w:pPr>
        <w:ind w:left="720"/>
        <w:rPr>
          <w:sz w:val="24"/>
          <w:szCs w:val="24"/>
        </w:rPr>
      </w:pPr>
    </w:p>
    <w:p w:rsidRPr="00242DE7" w:rsidR="00FE26C9" w:rsidP="00456876" w:rsidRDefault="00FE26C9" w14:paraId="4DE4D438" w14:textId="77777777">
      <w:pPr>
        <w:ind w:left="720"/>
        <w:rPr>
          <w:sz w:val="24"/>
          <w:szCs w:val="24"/>
        </w:rPr>
      </w:pPr>
      <w:r w:rsidRPr="00242DE7">
        <w:rPr>
          <w:b/>
          <w:bCs/>
          <w:sz w:val="24"/>
          <w:szCs w:val="24"/>
        </w:rPr>
        <w:t>Item Fit.</w:t>
      </w:r>
      <w:r w:rsidRPr="00242DE7">
        <w:rPr>
          <w:sz w:val="24"/>
          <w:szCs w:val="24"/>
        </w:rPr>
        <w:t xml:space="preserve"> No negative point-biserial items were found and all items were productive for </w:t>
      </w:r>
      <w:r w:rsidRPr="00242DE7">
        <w:rPr>
          <w:sz w:val="24"/>
          <w:szCs w:val="24"/>
        </w:rPr>
        <w:lastRenderedPageBreak/>
        <w:t xml:space="preserve">measurement. </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5A5E09ED" w14:textId="77777777">
        <w:tc>
          <w:tcPr>
            <w:tcW w:w="3510" w:type="dxa"/>
            <w:vMerge w:val="restart"/>
          </w:tcPr>
          <w:p w:rsidRPr="00242DE7" w:rsidR="00FE26C9" w:rsidP="00D0227F" w:rsidRDefault="00FE26C9" w14:paraId="5EAE5823" w14:textId="77777777">
            <w:pPr>
              <w:jc w:val="center"/>
              <w:rPr>
                <w:b/>
                <w:bCs/>
                <w:sz w:val="24"/>
                <w:szCs w:val="24"/>
              </w:rPr>
            </w:pPr>
          </w:p>
          <w:p w:rsidRPr="00242DE7" w:rsidR="00FE26C9" w:rsidP="00D0227F" w:rsidRDefault="00FE26C9" w14:paraId="617810DA"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562B68BD" w14:textId="77777777">
            <w:pPr>
              <w:jc w:val="center"/>
              <w:rPr>
                <w:b/>
                <w:bCs/>
                <w:sz w:val="24"/>
                <w:szCs w:val="24"/>
              </w:rPr>
            </w:pPr>
            <w:r w:rsidRPr="00242DE7">
              <w:rPr>
                <w:b/>
                <w:bCs/>
                <w:sz w:val="24"/>
                <w:szCs w:val="24"/>
              </w:rPr>
              <w:t>Item Fit Indices</w:t>
            </w:r>
          </w:p>
        </w:tc>
      </w:tr>
      <w:tr w:rsidRPr="00242DE7" w:rsidR="00FE26C9" w:rsidTr="00456876" w14:paraId="17240EC0" w14:textId="77777777">
        <w:tc>
          <w:tcPr>
            <w:tcW w:w="3510" w:type="dxa"/>
            <w:vMerge/>
          </w:tcPr>
          <w:p w:rsidRPr="00242DE7" w:rsidR="00FE26C9" w:rsidP="00D0227F" w:rsidRDefault="00FE26C9" w14:paraId="64AFBF2F" w14:textId="77777777">
            <w:pPr>
              <w:jc w:val="center"/>
              <w:rPr>
                <w:b/>
                <w:bCs/>
                <w:sz w:val="24"/>
                <w:szCs w:val="24"/>
              </w:rPr>
            </w:pPr>
          </w:p>
        </w:tc>
        <w:tc>
          <w:tcPr>
            <w:tcW w:w="1710" w:type="dxa"/>
            <w:vAlign w:val="center"/>
          </w:tcPr>
          <w:p w:rsidRPr="00242DE7" w:rsidR="00FE26C9" w:rsidP="00D0227F" w:rsidRDefault="00FE26C9" w14:paraId="4546521A"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35C89C18"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6C1906BA" w14:textId="77777777">
            <w:pPr>
              <w:jc w:val="center"/>
              <w:rPr>
                <w:b/>
                <w:bCs/>
                <w:sz w:val="24"/>
                <w:szCs w:val="24"/>
              </w:rPr>
            </w:pPr>
            <w:r w:rsidRPr="00242DE7">
              <w:rPr>
                <w:b/>
                <w:bCs/>
                <w:sz w:val="24"/>
                <w:szCs w:val="24"/>
              </w:rPr>
              <w:t>Problematic Outfit</w:t>
            </w:r>
          </w:p>
        </w:tc>
      </w:tr>
      <w:tr w:rsidRPr="00242DE7" w:rsidR="00FE26C9" w:rsidTr="00456876" w14:paraId="139F8319" w14:textId="77777777">
        <w:tc>
          <w:tcPr>
            <w:tcW w:w="3510" w:type="dxa"/>
          </w:tcPr>
          <w:p w:rsidRPr="00242DE7" w:rsidR="00FE26C9" w:rsidP="00D0227F" w:rsidRDefault="00FE26C9" w14:paraId="5D5694EB" w14:textId="77777777">
            <w:pPr>
              <w:rPr>
                <w:b/>
                <w:bCs/>
                <w:sz w:val="24"/>
                <w:szCs w:val="24"/>
              </w:rPr>
            </w:pPr>
            <w:r w:rsidRPr="00242DE7">
              <w:rPr>
                <w:b/>
                <w:bCs/>
                <w:sz w:val="24"/>
                <w:szCs w:val="24"/>
              </w:rPr>
              <w:t>Original (5-point scale; 5 items)</w:t>
            </w:r>
          </w:p>
        </w:tc>
        <w:tc>
          <w:tcPr>
            <w:tcW w:w="1710" w:type="dxa"/>
          </w:tcPr>
          <w:p w:rsidRPr="00242DE7" w:rsidR="00FE26C9" w:rsidP="00D0227F" w:rsidRDefault="00FE26C9" w14:paraId="5D9BEBE9" w14:textId="77777777">
            <w:pPr>
              <w:jc w:val="center"/>
              <w:rPr>
                <w:sz w:val="24"/>
                <w:szCs w:val="24"/>
              </w:rPr>
            </w:pPr>
            <w:r w:rsidRPr="00242DE7">
              <w:rPr>
                <w:sz w:val="24"/>
                <w:szCs w:val="24"/>
              </w:rPr>
              <w:t>None</w:t>
            </w:r>
          </w:p>
        </w:tc>
        <w:tc>
          <w:tcPr>
            <w:tcW w:w="2070" w:type="dxa"/>
          </w:tcPr>
          <w:p w:rsidRPr="00242DE7" w:rsidR="00FE26C9" w:rsidP="00D0227F" w:rsidRDefault="00FE26C9" w14:paraId="41B6431A" w14:textId="77777777">
            <w:pPr>
              <w:jc w:val="center"/>
              <w:rPr>
                <w:sz w:val="24"/>
                <w:szCs w:val="24"/>
              </w:rPr>
            </w:pPr>
            <w:r w:rsidRPr="00242DE7">
              <w:rPr>
                <w:sz w:val="24"/>
                <w:szCs w:val="24"/>
              </w:rPr>
              <w:t>None</w:t>
            </w:r>
          </w:p>
        </w:tc>
        <w:tc>
          <w:tcPr>
            <w:tcW w:w="2160" w:type="dxa"/>
          </w:tcPr>
          <w:p w:rsidRPr="00242DE7" w:rsidR="00FE26C9" w:rsidP="00D0227F" w:rsidRDefault="00FE26C9" w14:paraId="08392726" w14:textId="77777777">
            <w:pPr>
              <w:jc w:val="center"/>
              <w:rPr>
                <w:sz w:val="24"/>
                <w:szCs w:val="24"/>
              </w:rPr>
            </w:pPr>
            <w:r w:rsidRPr="00242DE7">
              <w:rPr>
                <w:sz w:val="24"/>
                <w:szCs w:val="24"/>
              </w:rPr>
              <w:t>None</w:t>
            </w:r>
          </w:p>
        </w:tc>
      </w:tr>
      <w:tr w:rsidRPr="00242DE7" w:rsidR="00FE26C9" w:rsidTr="00456876" w14:paraId="48AB6821" w14:textId="77777777">
        <w:tc>
          <w:tcPr>
            <w:tcW w:w="3510" w:type="dxa"/>
          </w:tcPr>
          <w:p w:rsidRPr="00242DE7" w:rsidR="00FE26C9" w:rsidP="00D0227F" w:rsidRDefault="00FE26C9" w14:paraId="69750296" w14:textId="77777777">
            <w:pPr>
              <w:rPr>
                <w:b/>
                <w:bCs/>
                <w:sz w:val="24"/>
                <w:szCs w:val="24"/>
              </w:rPr>
            </w:pPr>
            <w:r w:rsidRPr="00242DE7">
              <w:rPr>
                <w:b/>
                <w:bCs/>
                <w:sz w:val="24"/>
                <w:szCs w:val="24"/>
              </w:rPr>
              <w:t>Revised 1 (5-point scale; 4 items)</w:t>
            </w:r>
          </w:p>
        </w:tc>
        <w:tc>
          <w:tcPr>
            <w:tcW w:w="1710" w:type="dxa"/>
          </w:tcPr>
          <w:p w:rsidRPr="00242DE7" w:rsidR="00FE26C9" w:rsidP="00D0227F" w:rsidRDefault="00FE26C9" w14:paraId="48F130A6" w14:textId="77777777">
            <w:pPr>
              <w:jc w:val="center"/>
              <w:rPr>
                <w:sz w:val="24"/>
                <w:szCs w:val="24"/>
              </w:rPr>
            </w:pPr>
            <w:r w:rsidRPr="00242DE7">
              <w:rPr>
                <w:sz w:val="24"/>
                <w:szCs w:val="24"/>
              </w:rPr>
              <w:t>None</w:t>
            </w:r>
          </w:p>
        </w:tc>
        <w:tc>
          <w:tcPr>
            <w:tcW w:w="2070" w:type="dxa"/>
          </w:tcPr>
          <w:p w:rsidRPr="00242DE7" w:rsidR="00FE26C9" w:rsidP="00D0227F" w:rsidRDefault="00FE26C9" w14:paraId="67E42951" w14:textId="77777777">
            <w:pPr>
              <w:jc w:val="center"/>
              <w:rPr>
                <w:sz w:val="24"/>
                <w:szCs w:val="24"/>
              </w:rPr>
            </w:pPr>
            <w:r w:rsidRPr="00242DE7">
              <w:rPr>
                <w:sz w:val="24"/>
                <w:szCs w:val="24"/>
              </w:rPr>
              <w:t>None</w:t>
            </w:r>
          </w:p>
        </w:tc>
        <w:tc>
          <w:tcPr>
            <w:tcW w:w="2160" w:type="dxa"/>
          </w:tcPr>
          <w:p w:rsidRPr="00242DE7" w:rsidR="00FE26C9" w:rsidP="00D0227F" w:rsidRDefault="00FE26C9" w14:paraId="37120089" w14:textId="77777777">
            <w:pPr>
              <w:jc w:val="center"/>
              <w:rPr>
                <w:sz w:val="24"/>
                <w:szCs w:val="24"/>
              </w:rPr>
            </w:pPr>
            <w:r w:rsidRPr="00242DE7">
              <w:rPr>
                <w:sz w:val="24"/>
                <w:szCs w:val="24"/>
              </w:rPr>
              <w:t>None</w:t>
            </w:r>
          </w:p>
        </w:tc>
      </w:tr>
    </w:tbl>
    <w:p w:rsidRPr="00242DE7" w:rsidR="00FE26C9" w:rsidP="00456876" w:rsidRDefault="00FE26C9" w14:paraId="72C68417"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44C658D9" w14:textId="77777777">
      <w:pPr>
        <w:ind w:left="720"/>
        <w:rPr>
          <w:b/>
          <w:bCs/>
          <w:sz w:val="24"/>
          <w:szCs w:val="24"/>
        </w:rPr>
      </w:pPr>
    </w:p>
    <w:p w:rsidRPr="00242DE7" w:rsidR="00FE26C9" w:rsidP="00456876" w:rsidRDefault="00FE26C9" w14:paraId="084B454B" w14:textId="77777777">
      <w:pPr>
        <w:ind w:left="720"/>
        <w:rPr>
          <w:rFonts w:eastAsia="Calibri"/>
          <w:bCs/>
          <w:sz w:val="24"/>
          <w:szCs w:val="24"/>
        </w:rPr>
      </w:pPr>
      <w:bookmarkStart w:name="_Hlk67996512" w:id="7"/>
      <w:r w:rsidRPr="00242DE7">
        <w:rPr>
          <w:b/>
          <w:bCs/>
          <w:sz w:val="24"/>
          <w:szCs w:val="24"/>
        </w:rPr>
        <w:t xml:space="preserve">Item Difficulty &amp; Redundancy. </w:t>
      </w:r>
      <w:r w:rsidRPr="00242DE7">
        <w:rPr>
          <w:rFonts w:eastAsia="Calibri"/>
          <w:bCs/>
          <w:sz w:val="24"/>
          <w:szCs w:val="24"/>
        </w:rPr>
        <w:t>Items are sorted in the table below according to difficulty. More difficult items for interns to agree with are at the top and items easier to agree with are at the bottom.</w:t>
      </w:r>
    </w:p>
    <w:bookmarkEnd w:id="7"/>
    <w:p w:rsidRPr="00242DE7" w:rsidR="00FE26C9" w:rsidP="00456876" w:rsidRDefault="00FE26C9" w14:paraId="4AADF429"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All items are “easy” for interns to agree with (below intern response mean).</w:t>
      </w:r>
    </w:p>
    <w:p w:rsidRPr="00242DE7" w:rsidR="00FE26C9" w:rsidP="00456876" w:rsidRDefault="00FE26C9" w14:paraId="0E7C9F4A"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in terms of measure and should be considered for removal.</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5469"/>
        <w:gridCol w:w="3780"/>
      </w:tblGrid>
      <w:tr w:rsidRPr="00242DE7" w:rsidR="00FE26C9" w:rsidTr="00456876" w14:paraId="56FCDFF2" w14:textId="77777777">
        <w:trPr>
          <w:trHeight w:val="315"/>
        </w:trPr>
        <w:tc>
          <w:tcPr>
            <w:tcW w:w="6025" w:type="dxa"/>
            <w:gridSpan w:val="2"/>
            <w:shd w:val="clear" w:color="auto" w:fill="BFBFBF" w:themeFill="background1" w:themeFillShade="BF"/>
            <w:noWrap/>
            <w:vAlign w:val="center"/>
          </w:tcPr>
          <w:p w:rsidRPr="00242DE7" w:rsidR="00FE26C9" w:rsidP="00D0227F" w:rsidRDefault="00FE26C9" w14:paraId="5DF79DEB" w14:textId="77777777">
            <w:pPr>
              <w:rPr>
                <w:b/>
                <w:bCs/>
                <w:sz w:val="24"/>
                <w:szCs w:val="24"/>
              </w:rPr>
            </w:pPr>
            <w:r w:rsidRPr="00242DE7">
              <w:rPr>
                <w:b/>
                <w:bCs/>
                <w:sz w:val="24"/>
                <w:szCs w:val="24"/>
              </w:rPr>
              <w:t>Item</w:t>
            </w:r>
          </w:p>
        </w:tc>
        <w:tc>
          <w:tcPr>
            <w:tcW w:w="3780" w:type="dxa"/>
            <w:shd w:val="clear" w:color="auto" w:fill="BFBFBF" w:themeFill="background1" w:themeFillShade="BF"/>
            <w:vAlign w:val="center"/>
          </w:tcPr>
          <w:p w:rsidRPr="00242DE7" w:rsidR="00FE26C9" w:rsidP="00D0227F" w:rsidRDefault="00FE26C9" w14:paraId="7F721782" w14:textId="77777777">
            <w:pPr>
              <w:rPr>
                <w:b/>
                <w:bCs/>
                <w:sz w:val="24"/>
                <w:szCs w:val="24"/>
              </w:rPr>
            </w:pPr>
            <w:r w:rsidRPr="00242DE7">
              <w:rPr>
                <w:b/>
                <w:bCs/>
                <w:sz w:val="24"/>
                <w:szCs w:val="24"/>
              </w:rPr>
              <w:t>Recommendation</w:t>
            </w:r>
          </w:p>
        </w:tc>
      </w:tr>
      <w:tr w:rsidRPr="00242DE7" w:rsidR="00FE26C9" w:rsidTr="00456876" w14:paraId="042918C6" w14:textId="77777777">
        <w:trPr>
          <w:trHeight w:val="315"/>
        </w:trPr>
        <w:tc>
          <w:tcPr>
            <w:tcW w:w="556" w:type="dxa"/>
            <w:shd w:val="clear" w:color="auto" w:fill="auto"/>
            <w:noWrap/>
            <w:vAlign w:val="center"/>
          </w:tcPr>
          <w:p w:rsidRPr="00242DE7" w:rsidR="00FE26C9" w:rsidP="00D0227F" w:rsidRDefault="00FE26C9" w14:paraId="3E281B5C" w14:textId="77777777">
            <w:pPr>
              <w:rPr>
                <w:sz w:val="24"/>
                <w:szCs w:val="24"/>
              </w:rPr>
            </w:pPr>
            <w:r w:rsidRPr="00242DE7">
              <w:rPr>
                <w:sz w:val="24"/>
                <w:szCs w:val="24"/>
              </w:rPr>
              <w:t>Q3</w:t>
            </w:r>
          </w:p>
        </w:tc>
        <w:tc>
          <w:tcPr>
            <w:tcW w:w="5469" w:type="dxa"/>
            <w:shd w:val="clear" w:color="auto" w:fill="auto"/>
            <w:noWrap/>
            <w:vAlign w:val="center"/>
          </w:tcPr>
          <w:p w:rsidRPr="00242DE7" w:rsidR="00FE26C9" w:rsidP="00D0227F" w:rsidRDefault="00FE26C9" w14:paraId="23AE6719" w14:textId="77777777">
            <w:pPr>
              <w:rPr>
                <w:rFonts w:eastAsia="Arial"/>
                <w:sz w:val="24"/>
                <w:szCs w:val="24"/>
              </w:rPr>
            </w:pPr>
            <w:r w:rsidRPr="00242DE7">
              <w:rPr>
                <w:rFonts w:eastAsia="Arial"/>
                <w:sz w:val="24"/>
                <w:szCs w:val="24"/>
              </w:rPr>
              <w:t>Knowledge of research processes, ethics, and rules for conduct in STEM</w:t>
            </w:r>
          </w:p>
        </w:tc>
        <w:tc>
          <w:tcPr>
            <w:tcW w:w="3780" w:type="dxa"/>
            <w:vAlign w:val="center"/>
          </w:tcPr>
          <w:p w:rsidRPr="00242DE7" w:rsidR="00FE26C9" w:rsidP="00D0227F" w:rsidRDefault="00FE26C9" w14:paraId="74B5F947" w14:textId="77777777">
            <w:pPr>
              <w:rPr>
                <w:sz w:val="24"/>
                <w:szCs w:val="24"/>
              </w:rPr>
            </w:pPr>
            <w:r w:rsidRPr="00242DE7">
              <w:rPr>
                <w:sz w:val="24"/>
                <w:szCs w:val="24"/>
              </w:rPr>
              <w:t>Keep</w:t>
            </w:r>
          </w:p>
        </w:tc>
      </w:tr>
      <w:tr w:rsidRPr="00242DE7" w:rsidR="00FE26C9" w:rsidTr="00456876" w14:paraId="026DC9C7" w14:textId="77777777">
        <w:trPr>
          <w:trHeight w:val="315"/>
        </w:trPr>
        <w:tc>
          <w:tcPr>
            <w:tcW w:w="556" w:type="dxa"/>
            <w:shd w:val="clear" w:color="auto" w:fill="FFC000"/>
            <w:noWrap/>
            <w:vAlign w:val="center"/>
          </w:tcPr>
          <w:p w:rsidRPr="00242DE7" w:rsidR="00FE26C9" w:rsidP="00D0227F" w:rsidRDefault="00FE26C9" w14:paraId="37A820B3" w14:textId="77777777">
            <w:pPr>
              <w:rPr>
                <w:sz w:val="24"/>
                <w:szCs w:val="24"/>
              </w:rPr>
            </w:pPr>
            <w:r w:rsidRPr="00242DE7">
              <w:rPr>
                <w:sz w:val="24"/>
                <w:szCs w:val="24"/>
              </w:rPr>
              <w:t>Q5</w:t>
            </w:r>
          </w:p>
        </w:tc>
        <w:tc>
          <w:tcPr>
            <w:tcW w:w="5469" w:type="dxa"/>
            <w:shd w:val="clear" w:color="auto" w:fill="FFC000"/>
            <w:noWrap/>
            <w:vAlign w:val="center"/>
          </w:tcPr>
          <w:p w:rsidRPr="00242DE7" w:rsidR="00FE26C9" w:rsidP="00D0227F" w:rsidRDefault="00FE26C9" w14:paraId="47FB326B" w14:textId="77777777">
            <w:pPr>
              <w:rPr>
                <w:rFonts w:eastAsia="Arial"/>
                <w:sz w:val="24"/>
                <w:szCs w:val="24"/>
              </w:rPr>
            </w:pPr>
            <w:r w:rsidRPr="00242DE7">
              <w:rPr>
                <w:rFonts w:eastAsia="Arial"/>
                <w:sz w:val="24"/>
                <w:szCs w:val="24"/>
              </w:rPr>
              <w:t>Knowledge of what everyday research work is like in STEM</w:t>
            </w:r>
          </w:p>
        </w:tc>
        <w:tc>
          <w:tcPr>
            <w:tcW w:w="3780" w:type="dxa"/>
            <w:shd w:val="clear" w:color="auto" w:fill="FFC000"/>
            <w:vAlign w:val="center"/>
          </w:tcPr>
          <w:p w:rsidRPr="00242DE7" w:rsidR="00FE26C9" w:rsidP="00D0227F" w:rsidRDefault="00FE26C9" w14:paraId="0AC9FFFA" w14:textId="77777777">
            <w:pPr>
              <w:rPr>
                <w:sz w:val="24"/>
                <w:szCs w:val="24"/>
              </w:rPr>
            </w:pPr>
            <w:r w:rsidRPr="00242DE7">
              <w:rPr>
                <w:sz w:val="24"/>
                <w:szCs w:val="24"/>
              </w:rPr>
              <w:t>Keep</w:t>
            </w:r>
          </w:p>
        </w:tc>
      </w:tr>
      <w:tr w:rsidRPr="00242DE7" w:rsidR="00FE26C9" w:rsidTr="00456876" w14:paraId="04FD6BB4" w14:textId="77777777">
        <w:trPr>
          <w:trHeight w:val="315"/>
        </w:trPr>
        <w:tc>
          <w:tcPr>
            <w:tcW w:w="556" w:type="dxa"/>
            <w:shd w:val="clear" w:color="auto" w:fill="FFC000"/>
            <w:noWrap/>
            <w:vAlign w:val="center"/>
          </w:tcPr>
          <w:p w:rsidRPr="00242DE7" w:rsidR="00FE26C9" w:rsidP="00D0227F" w:rsidRDefault="00FE26C9" w14:paraId="48E2945C" w14:textId="77777777">
            <w:pPr>
              <w:rPr>
                <w:sz w:val="24"/>
                <w:szCs w:val="24"/>
              </w:rPr>
            </w:pPr>
            <w:r w:rsidRPr="00242DE7">
              <w:rPr>
                <w:sz w:val="24"/>
                <w:szCs w:val="24"/>
              </w:rPr>
              <w:t>Q2</w:t>
            </w:r>
          </w:p>
        </w:tc>
        <w:tc>
          <w:tcPr>
            <w:tcW w:w="5469" w:type="dxa"/>
            <w:shd w:val="clear" w:color="auto" w:fill="FFC000"/>
            <w:noWrap/>
            <w:vAlign w:val="center"/>
          </w:tcPr>
          <w:p w:rsidRPr="00242DE7" w:rsidR="00FE26C9" w:rsidP="00D0227F" w:rsidRDefault="00FE26C9" w14:paraId="376268B0" w14:textId="77777777">
            <w:pPr>
              <w:rPr>
                <w:rFonts w:eastAsia="Arial"/>
                <w:sz w:val="24"/>
                <w:szCs w:val="24"/>
              </w:rPr>
            </w:pPr>
            <w:r w:rsidRPr="00242DE7">
              <w:rPr>
                <w:rFonts w:eastAsia="Arial"/>
                <w:sz w:val="24"/>
                <w:szCs w:val="24"/>
              </w:rPr>
              <w:t>Knowledge of research conducted in a STEM topic or field</w:t>
            </w:r>
          </w:p>
        </w:tc>
        <w:tc>
          <w:tcPr>
            <w:tcW w:w="3780" w:type="dxa"/>
            <w:shd w:val="clear" w:color="auto" w:fill="FFC000"/>
            <w:vAlign w:val="center"/>
          </w:tcPr>
          <w:p w:rsidRPr="00242DE7" w:rsidR="00FE26C9" w:rsidP="00D0227F" w:rsidRDefault="00FE26C9" w14:paraId="5556FB8E" w14:textId="77777777">
            <w:pPr>
              <w:rPr>
                <w:sz w:val="24"/>
                <w:szCs w:val="24"/>
              </w:rPr>
            </w:pPr>
            <w:r w:rsidRPr="00242DE7">
              <w:rPr>
                <w:sz w:val="24"/>
                <w:szCs w:val="24"/>
              </w:rPr>
              <w:t>Possibly Remove – similar content to other items and redundant in measure</w:t>
            </w:r>
          </w:p>
        </w:tc>
      </w:tr>
      <w:tr w:rsidRPr="00242DE7" w:rsidR="00FE26C9" w:rsidTr="00456876" w14:paraId="07510D01" w14:textId="77777777">
        <w:trPr>
          <w:trHeight w:val="315"/>
        </w:trPr>
        <w:tc>
          <w:tcPr>
            <w:tcW w:w="556" w:type="dxa"/>
            <w:shd w:val="clear" w:color="auto" w:fill="auto"/>
            <w:noWrap/>
            <w:vAlign w:val="center"/>
          </w:tcPr>
          <w:p w:rsidRPr="00242DE7" w:rsidR="00FE26C9" w:rsidP="00D0227F" w:rsidRDefault="00FE26C9" w14:paraId="09198833" w14:textId="77777777">
            <w:pPr>
              <w:rPr>
                <w:sz w:val="24"/>
                <w:szCs w:val="24"/>
              </w:rPr>
            </w:pPr>
            <w:r w:rsidRPr="00242DE7">
              <w:rPr>
                <w:sz w:val="24"/>
                <w:szCs w:val="24"/>
              </w:rPr>
              <w:t>Q1</w:t>
            </w:r>
          </w:p>
        </w:tc>
        <w:tc>
          <w:tcPr>
            <w:tcW w:w="5469" w:type="dxa"/>
            <w:shd w:val="clear" w:color="auto" w:fill="auto"/>
            <w:noWrap/>
            <w:vAlign w:val="center"/>
          </w:tcPr>
          <w:p w:rsidRPr="00242DE7" w:rsidR="00FE26C9" w:rsidP="00D0227F" w:rsidRDefault="00FE26C9" w14:paraId="338ABBA9" w14:textId="77777777">
            <w:pPr>
              <w:rPr>
                <w:sz w:val="24"/>
                <w:szCs w:val="24"/>
              </w:rPr>
            </w:pPr>
            <w:r w:rsidRPr="00242DE7">
              <w:rPr>
                <w:rFonts w:eastAsia="Arial"/>
                <w:sz w:val="24"/>
                <w:szCs w:val="24"/>
              </w:rPr>
              <w:t>In depth knowledge of a STEM topic(s)</w:t>
            </w:r>
          </w:p>
        </w:tc>
        <w:tc>
          <w:tcPr>
            <w:tcW w:w="3780" w:type="dxa"/>
            <w:shd w:val="clear" w:color="auto" w:fill="auto"/>
            <w:vAlign w:val="center"/>
          </w:tcPr>
          <w:p w:rsidRPr="00242DE7" w:rsidR="00FE26C9" w:rsidP="00D0227F" w:rsidRDefault="00FE26C9" w14:paraId="6C4DFF89" w14:textId="77777777">
            <w:pPr>
              <w:rPr>
                <w:sz w:val="24"/>
                <w:szCs w:val="24"/>
              </w:rPr>
            </w:pPr>
            <w:r w:rsidRPr="00242DE7">
              <w:rPr>
                <w:sz w:val="24"/>
                <w:szCs w:val="24"/>
              </w:rPr>
              <w:t>Keep</w:t>
            </w:r>
          </w:p>
        </w:tc>
      </w:tr>
      <w:tr w:rsidRPr="00242DE7" w:rsidR="00FE26C9" w:rsidTr="00456876" w14:paraId="1D7E5F97" w14:textId="77777777">
        <w:trPr>
          <w:trHeight w:val="315"/>
        </w:trPr>
        <w:tc>
          <w:tcPr>
            <w:tcW w:w="556" w:type="dxa"/>
            <w:shd w:val="clear" w:color="auto" w:fill="auto"/>
            <w:noWrap/>
            <w:vAlign w:val="center"/>
          </w:tcPr>
          <w:p w:rsidRPr="00242DE7" w:rsidR="00FE26C9" w:rsidP="00D0227F" w:rsidRDefault="00FE26C9" w14:paraId="4B6C97EF" w14:textId="77777777">
            <w:pPr>
              <w:rPr>
                <w:sz w:val="24"/>
                <w:szCs w:val="24"/>
              </w:rPr>
            </w:pPr>
            <w:r w:rsidRPr="00242DE7">
              <w:rPr>
                <w:sz w:val="24"/>
                <w:szCs w:val="24"/>
              </w:rPr>
              <w:t>Q4</w:t>
            </w:r>
          </w:p>
        </w:tc>
        <w:tc>
          <w:tcPr>
            <w:tcW w:w="5469" w:type="dxa"/>
            <w:shd w:val="clear" w:color="auto" w:fill="auto"/>
            <w:noWrap/>
            <w:vAlign w:val="center"/>
          </w:tcPr>
          <w:p w:rsidRPr="00242DE7" w:rsidR="00FE26C9" w:rsidP="00D0227F" w:rsidRDefault="00FE26C9" w14:paraId="200D8AFC" w14:textId="77777777">
            <w:pPr>
              <w:rPr>
                <w:sz w:val="24"/>
                <w:szCs w:val="24"/>
              </w:rPr>
            </w:pPr>
            <w:r w:rsidRPr="00242DE7">
              <w:rPr>
                <w:rFonts w:eastAsia="Arial"/>
                <w:sz w:val="24"/>
                <w:szCs w:val="24"/>
              </w:rPr>
              <w:t>Knowledge of how scientists and engineers work on real problems in STEM</w:t>
            </w:r>
          </w:p>
        </w:tc>
        <w:tc>
          <w:tcPr>
            <w:tcW w:w="3780" w:type="dxa"/>
            <w:shd w:val="clear" w:color="auto" w:fill="auto"/>
            <w:vAlign w:val="center"/>
          </w:tcPr>
          <w:p w:rsidRPr="00242DE7" w:rsidR="00FE26C9" w:rsidP="00D0227F" w:rsidRDefault="00FE26C9" w14:paraId="4299B33F" w14:textId="77777777">
            <w:pPr>
              <w:rPr>
                <w:sz w:val="24"/>
                <w:szCs w:val="24"/>
              </w:rPr>
            </w:pPr>
            <w:r w:rsidRPr="00242DE7">
              <w:rPr>
                <w:sz w:val="24"/>
                <w:szCs w:val="24"/>
              </w:rPr>
              <w:t>Keep</w:t>
            </w:r>
          </w:p>
        </w:tc>
      </w:tr>
    </w:tbl>
    <w:p w:rsidRPr="00242DE7" w:rsidR="00FE26C9" w:rsidP="00456876" w:rsidRDefault="00FE26C9" w14:paraId="1425E652" w14:textId="77777777">
      <w:pPr>
        <w:ind w:left="720"/>
        <w:rPr>
          <w:rFonts w:eastAsia="Calibri"/>
          <w:b/>
          <w:sz w:val="24"/>
          <w:szCs w:val="24"/>
        </w:rPr>
      </w:pPr>
    </w:p>
    <w:p w:rsidRPr="00242DE7" w:rsidR="00FE26C9" w:rsidP="00456876" w:rsidRDefault="00FE26C9" w14:paraId="0D018FB0" w14:textId="77777777">
      <w:pPr>
        <w:ind w:left="720"/>
        <w:rPr>
          <w:sz w:val="24"/>
          <w:szCs w:val="24"/>
        </w:rPr>
      </w:pPr>
      <w:r w:rsidRPr="00242DE7">
        <w:rPr>
          <w:b/>
          <w:bCs/>
          <w:sz w:val="24"/>
          <w:szCs w:val="24"/>
        </w:rPr>
        <w:t xml:space="preserve">Person/Item Reliability &amp; Separation Indices. </w:t>
      </w:r>
      <w:r w:rsidRPr="00242DE7">
        <w:rPr>
          <w:sz w:val="24"/>
          <w:szCs w:val="24"/>
        </w:rPr>
        <w:t>Reliability and separation are Good in both trials.</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25D93E71" w14:textId="77777777">
        <w:tc>
          <w:tcPr>
            <w:tcW w:w="3960" w:type="dxa"/>
            <w:vMerge w:val="restart"/>
          </w:tcPr>
          <w:p w:rsidRPr="00242DE7" w:rsidR="00FE26C9" w:rsidP="00D0227F" w:rsidRDefault="00FE26C9" w14:paraId="0FF219BF" w14:textId="77777777">
            <w:pPr>
              <w:jc w:val="center"/>
              <w:rPr>
                <w:b/>
                <w:bCs/>
                <w:sz w:val="24"/>
                <w:szCs w:val="24"/>
              </w:rPr>
            </w:pPr>
          </w:p>
          <w:p w:rsidRPr="00242DE7" w:rsidR="00FE26C9" w:rsidP="00D0227F" w:rsidRDefault="00FE26C9" w14:paraId="55D280D0"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07A48FE5" w14:textId="77777777">
            <w:pPr>
              <w:jc w:val="center"/>
              <w:rPr>
                <w:b/>
                <w:bCs/>
                <w:sz w:val="24"/>
                <w:szCs w:val="24"/>
              </w:rPr>
            </w:pPr>
            <w:r w:rsidRPr="00242DE7">
              <w:rPr>
                <w:b/>
                <w:bCs/>
                <w:sz w:val="24"/>
                <w:szCs w:val="24"/>
              </w:rPr>
              <w:t>Person</w:t>
            </w:r>
          </w:p>
        </w:tc>
        <w:tc>
          <w:tcPr>
            <w:tcW w:w="2790" w:type="dxa"/>
            <w:gridSpan w:val="2"/>
            <w:vAlign w:val="center"/>
          </w:tcPr>
          <w:p w:rsidRPr="00242DE7" w:rsidR="00FE26C9" w:rsidP="00D0227F" w:rsidRDefault="00FE26C9" w14:paraId="4F30FFFC" w14:textId="77777777">
            <w:pPr>
              <w:jc w:val="center"/>
              <w:rPr>
                <w:b/>
                <w:bCs/>
                <w:sz w:val="24"/>
                <w:szCs w:val="24"/>
              </w:rPr>
            </w:pPr>
            <w:r w:rsidRPr="00242DE7">
              <w:rPr>
                <w:b/>
                <w:bCs/>
                <w:sz w:val="24"/>
                <w:szCs w:val="24"/>
              </w:rPr>
              <w:t>Items</w:t>
            </w:r>
          </w:p>
        </w:tc>
      </w:tr>
      <w:tr w:rsidRPr="00242DE7" w:rsidR="00FE26C9" w:rsidTr="00456876" w14:paraId="39AE3DE6" w14:textId="77777777">
        <w:tc>
          <w:tcPr>
            <w:tcW w:w="3960" w:type="dxa"/>
            <w:vMerge/>
          </w:tcPr>
          <w:p w:rsidRPr="00242DE7" w:rsidR="00FE26C9" w:rsidP="00D0227F" w:rsidRDefault="00FE26C9" w14:paraId="1A3D2B00" w14:textId="77777777">
            <w:pPr>
              <w:jc w:val="center"/>
              <w:rPr>
                <w:b/>
                <w:bCs/>
                <w:sz w:val="24"/>
                <w:szCs w:val="24"/>
              </w:rPr>
            </w:pPr>
          </w:p>
        </w:tc>
        <w:tc>
          <w:tcPr>
            <w:tcW w:w="1350" w:type="dxa"/>
            <w:vAlign w:val="center"/>
          </w:tcPr>
          <w:p w:rsidRPr="00242DE7" w:rsidR="00FE26C9" w:rsidP="00D0227F" w:rsidRDefault="00FE26C9" w14:paraId="37A77073"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2D91B043"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4923D4EE"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7EAC7916" w14:textId="77777777">
            <w:pPr>
              <w:jc w:val="center"/>
              <w:rPr>
                <w:b/>
                <w:bCs/>
                <w:sz w:val="24"/>
                <w:szCs w:val="24"/>
              </w:rPr>
            </w:pPr>
            <w:r w:rsidRPr="00242DE7">
              <w:rPr>
                <w:b/>
                <w:bCs/>
                <w:sz w:val="24"/>
                <w:szCs w:val="24"/>
              </w:rPr>
              <w:t>Reliability</w:t>
            </w:r>
          </w:p>
        </w:tc>
      </w:tr>
      <w:tr w:rsidRPr="00242DE7" w:rsidR="00FE26C9" w:rsidTr="00456876" w14:paraId="2F7E4C89" w14:textId="77777777">
        <w:tc>
          <w:tcPr>
            <w:tcW w:w="3960" w:type="dxa"/>
          </w:tcPr>
          <w:p w:rsidRPr="00242DE7" w:rsidR="00FE26C9" w:rsidP="00D0227F" w:rsidRDefault="00FE26C9" w14:paraId="6C897299" w14:textId="77777777">
            <w:pPr>
              <w:rPr>
                <w:b/>
                <w:bCs/>
                <w:sz w:val="24"/>
                <w:szCs w:val="24"/>
              </w:rPr>
            </w:pPr>
            <w:r w:rsidRPr="00242DE7">
              <w:rPr>
                <w:b/>
                <w:bCs/>
                <w:sz w:val="24"/>
                <w:szCs w:val="24"/>
              </w:rPr>
              <w:t>Original (5-point scale; 5 items)</w:t>
            </w:r>
          </w:p>
        </w:tc>
        <w:tc>
          <w:tcPr>
            <w:tcW w:w="1350" w:type="dxa"/>
          </w:tcPr>
          <w:p w:rsidRPr="00242DE7" w:rsidR="00FE26C9" w:rsidP="00D0227F" w:rsidRDefault="00FE26C9" w14:paraId="6FFE53D0" w14:textId="77777777">
            <w:pPr>
              <w:jc w:val="center"/>
              <w:rPr>
                <w:sz w:val="24"/>
                <w:szCs w:val="24"/>
              </w:rPr>
            </w:pPr>
            <w:r w:rsidRPr="00242DE7">
              <w:rPr>
                <w:sz w:val="24"/>
                <w:szCs w:val="24"/>
              </w:rPr>
              <w:t>2.24</w:t>
            </w:r>
          </w:p>
        </w:tc>
        <w:tc>
          <w:tcPr>
            <w:tcW w:w="1350" w:type="dxa"/>
          </w:tcPr>
          <w:p w:rsidRPr="00242DE7" w:rsidR="00FE26C9" w:rsidP="00D0227F" w:rsidRDefault="00FE26C9" w14:paraId="0AE232B3" w14:textId="77777777">
            <w:pPr>
              <w:jc w:val="center"/>
              <w:rPr>
                <w:sz w:val="24"/>
                <w:szCs w:val="24"/>
              </w:rPr>
            </w:pPr>
            <w:r w:rsidRPr="00242DE7">
              <w:rPr>
                <w:sz w:val="24"/>
                <w:szCs w:val="24"/>
              </w:rPr>
              <w:t>0.83</w:t>
            </w:r>
          </w:p>
        </w:tc>
        <w:tc>
          <w:tcPr>
            <w:tcW w:w="1440" w:type="dxa"/>
          </w:tcPr>
          <w:p w:rsidRPr="00242DE7" w:rsidR="00FE26C9" w:rsidP="00D0227F" w:rsidRDefault="00FE26C9" w14:paraId="22BFB24E" w14:textId="77777777">
            <w:pPr>
              <w:jc w:val="center"/>
              <w:rPr>
                <w:sz w:val="24"/>
                <w:szCs w:val="24"/>
              </w:rPr>
            </w:pPr>
            <w:r w:rsidRPr="00242DE7">
              <w:rPr>
                <w:sz w:val="24"/>
                <w:szCs w:val="24"/>
              </w:rPr>
              <w:t>1.65</w:t>
            </w:r>
          </w:p>
        </w:tc>
        <w:tc>
          <w:tcPr>
            <w:tcW w:w="1350" w:type="dxa"/>
          </w:tcPr>
          <w:p w:rsidRPr="00242DE7" w:rsidR="00FE26C9" w:rsidP="00D0227F" w:rsidRDefault="00FE26C9" w14:paraId="2F28136F" w14:textId="77777777">
            <w:pPr>
              <w:jc w:val="center"/>
              <w:rPr>
                <w:sz w:val="24"/>
                <w:szCs w:val="24"/>
              </w:rPr>
            </w:pPr>
            <w:r w:rsidRPr="00242DE7">
              <w:rPr>
                <w:sz w:val="24"/>
                <w:szCs w:val="24"/>
              </w:rPr>
              <w:t>0.73</w:t>
            </w:r>
          </w:p>
        </w:tc>
      </w:tr>
      <w:tr w:rsidRPr="00242DE7" w:rsidR="00FE26C9" w:rsidTr="00456876" w14:paraId="4A1428B3" w14:textId="77777777">
        <w:tc>
          <w:tcPr>
            <w:tcW w:w="3960" w:type="dxa"/>
          </w:tcPr>
          <w:p w:rsidRPr="00242DE7" w:rsidR="00FE26C9" w:rsidP="00D0227F" w:rsidRDefault="00FE26C9" w14:paraId="1B4AFAFD" w14:textId="77777777">
            <w:pPr>
              <w:rPr>
                <w:b/>
                <w:bCs/>
                <w:sz w:val="24"/>
                <w:szCs w:val="24"/>
              </w:rPr>
            </w:pPr>
            <w:r w:rsidRPr="00242DE7">
              <w:rPr>
                <w:b/>
                <w:bCs/>
                <w:sz w:val="24"/>
                <w:szCs w:val="24"/>
              </w:rPr>
              <w:t>Revised 1 (5-point scale; 4 items)</w:t>
            </w:r>
          </w:p>
        </w:tc>
        <w:tc>
          <w:tcPr>
            <w:tcW w:w="1350" w:type="dxa"/>
          </w:tcPr>
          <w:p w:rsidRPr="00242DE7" w:rsidR="00FE26C9" w:rsidP="00D0227F" w:rsidRDefault="00FE26C9" w14:paraId="268B7FDF" w14:textId="77777777">
            <w:pPr>
              <w:jc w:val="center"/>
              <w:rPr>
                <w:sz w:val="24"/>
                <w:szCs w:val="24"/>
              </w:rPr>
            </w:pPr>
            <w:r w:rsidRPr="00242DE7">
              <w:rPr>
                <w:sz w:val="24"/>
                <w:szCs w:val="24"/>
              </w:rPr>
              <w:t>2.15</w:t>
            </w:r>
          </w:p>
        </w:tc>
        <w:tc>
          <w:tcPr>
            <w:tcW w:w="1350" w:type="dxa"/>
          </w:tcPr>
          <w:p w:rsidRPr="00242DE7" w:rsidR="00FE26C9" w:rsidP="00D0227F" w:rsidRDefault="00FE26C9" w14:paraId="50B55E2F" w14:textId="77777777">
            <w:pPr>
              <w:jc w:val="center"/>
              <w:rPr>
                <w:sz w:val="24"/>
                <w:szCs w:val="24"/>
              </w:rPr>
            </w:pPr>
            <w:r w:rsidRPr="00242DE7">
              <w:rPr>
                <w:sz w:val="24"/>
                <w:szCs w:val="24"/>
              </w:rPr>
              <w:t>0.82</w:t>
            </w:r>
          </w:p>
        </w:tc>
        <w:tc>
          <w:tcPr>
            <w:tcW w:w="1440" w:type="dxa"/>
          </w:tcPr>
          <w:p w:rsidRPr="00242DE7" w:rsidR="00FE26C9" w:rsidP="00D0227F" w:rsidRDefault="00FE26C9" w14:paraId="58EB188D" w14:textId="77777777">
            <w:pPr>
              <w:jc w:val="center"/>
              <w:rPr>
                <w:sz w:val="24"/>
                <w:szCs w:val="24"/>
              </w:rPr>
            </w:pPr>
            <w:r w:rsidRPr="00242DE7">
              <w:rPr>
                <w:sz w:val="24"/>
                <w:szCs w:val="24"/>
              </w:rPr>
              <w:t>1.66</w:t>
            </w:r>
          </w:p>
        </w:tc>
        <w:tc>
          <w:tcPr>
            <w:tcW w:w="1350" w:type="dxa"/>
          </w:tcPr>
          <w:p w:rsidRPr="00242DE7" w:rsidR="00FE26C9" w:rsidP="00D0227F" w:rsidRDefault="00FE26C9" w14:paraId="4E19AD24" w14:textId="77777777">
            <w:pPr>
              <w:jc w:val="center"/>
              <w:rPr>
                <w:sz w:val="24"/>
                <w:szCs w:val="24"/>
              </w:rPr>
            </w:pPr>
            <w:r w:rsidRPr="00242DE7">
              <w:rPr>
                <w:sz w:val="24"/>
                <w:szCs w:val="24"/>
              </w:rPr>
              <w:t>0.73</w:t>
            </w:r>
          </w:p>
        </w:tc>
      </w:tr>
    </w:tbl>
    <w:p w:rsidRPr="00242DE7" w:rsidR="00FE26C9" w:rsidP="00456876" w:rsidRDefault="00FE26C9" w14:paraId="026A4714"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42357AE5" w14:textId="77777777">
      <w:pPr>
        <w:ind w:left="720"/>
        <w:rPr>
          <w:b/>
          <w:bCs/>
          <w:sz w:val="24"/>
          <w:szCs w:val="24"/>
        </w:rPr>
      </w:pPr>
    </w:p>
    <w:p w:rsidRPr="00242DE7" w:rsidR="00FE26C9" w:rsidP="00456876" w:rsidRDefault="00FE26C9" w14:paraId="18B8789D" w14:textId="77777777">
      <w:pPr>
        <w:ind w:left="720"/>
        <w:rPr>
          <w:sz w:val="24"/>
          <w:szCs w:val="24"/>
        </w:rPr>
      </w:pPr>
      <w:r w:rsidRPr="00242DE7">
        <w:rPr>
          <w:b/>
          <w:bCs/>
          <w:sz w:val="24"/>
          <w:szCs w:val="24"/>
        </w:rPr>
        <w:t xml:space="preserve">Scale Recommendations: </w:t>
      </w:r>
      <w:r w:rsidRPr="00242DE7">
        <w:rPr>
          <w:b/>
          <w:bCs/>
          <w:i/>
          <w:iCs/>
          <w:sz w:val="24"/>
          <w:szCs w:val="24"/>
        </w:rPr>
        <w:t xml:space="preserve">Keep original 5-point scale. Collapsing categories will not improve scale function due to so few negative responses. </w:t>
      </w:r>
      <w:bookmarkStart w:name="_Hlk68010269" w:id="8"/>
      <w:r w:rsidRPr="00242DE7">
        <w:rPr>
          <w:b/>
          <w:bCs/>
          <w:i/>
          <w:iCs/>
          <w:sz w:val="24"/>
          <w:szCs w:val="24"/>
        </w:rPr>
        <w:t xml:space="preserve">Remove item 2 as it is redundant in terms of content and measure, but good levels of reliability/separation are maintained with its removal. </w:t>
      </w:r>
      <w:bookmarkEnd w:id="8"/>
    </w:p>
    <w:p w:rsidRPr="00242DE7" w:rsidR="00FE26C9" w:rsidP="00456876" w:rsidRDefault="00FE26C9" w14:paraId="77F7EC35" w14:textId="204B3FB1">
      <w:pPr>
        <w:ind w:left="720"/>
        <w:rPr>
          <w:b/>
          <w:bCs/>
          <w:i/>
          <w:iCs/>
          <w:sz w:val="24"/>
          <w:szCs w:val="24"/>
        </w:rPr>
      </w:pPr>
    </w:p>
    <w:p w:rsidRPr="00242DE7" w:rsidR="00FE26C9" w:rsidP="00456876" w:rsidRDefault="00FE26C9" w14:paraId="7D2DB0E6" w14:textId="77777777">
      <w:pPr>
        <w:ind w:left="720"/>
        <w:rPr>
          <w:b/>
          <w:bCs/>
          <w:i/>
          <w:iCs/>
          <w:sz w:val="24"/>
          <w:szCs w:val="24"/>
        </w:rPr>
      </w:pPr>
      <w:bookmarkStart w:name="_Hlk68010280" w:id="9"/>
      <w:r w:rsidRPr="00242DE7">
        <w:rPr>
          <w:b/>
          <w:bCs/>
          <w:i/>
          <w:iCs/>
          <w:sz w:val="24"/>
          <w:szCs w:val="24"/>
        </w:rPr>
        <w:t>STEM Competencies Construct</w:t>
      </w:r>
    </w:p>
    <w:p w:rsidRPr="00242DE7" w:rsidR="00FE26C9" w:rsidP="00456876" w:rsidRDefault="00FE26C9" w14:paraId="5CE86D4D" w14:textId="77777777">
      <w:pPr>
        <w:ind w:left="720"/>
        <w:rPr>
          <w:sz w:val="24"/>
          <w:szCs w:val="24"/>
        </w:rPr>
      </w:pPr>
      <w:bookmarkStart w:name="_Hlk67996922" w:id="10"/>
      <w:bookmarkEnd w:id="9"/>
      <w:r w:rsidRPr="00242DE7">
        <w:rPr>
          <w:b/>
          <w:bCs/>
          <w:sz w:val="24"/>
          <w:szCs w:val="24"/>
        </w:rPr>
        <w:t>Scale Analysis.</w:t>
      </w:r>
      <w:r w:rsidRPr="00242DE7">
        <w:rPr>
          <w:sz w:val="24"/>
          <w:szCs w:val="24"/>
        </w:rPr>
        <w:t xml:space="preserve"> This section is comprised of 13 items on a 5-point scale (Strongly Disagree, Disagree, Neither Agree or Disagree, Agree, Strongly Agree). Scale analysis </w:t>
      </w:r>
      <w:r w:rsidRPr="00242DE7">
        <w:rPr>
          <w:sz w:val="24"/>
          <w:szCs w:val="24"/>
        </w:rPr>
        <w:lastRenderedPageBreak/>
        <w:t xml:space="preserve">showed the 5-point scale worked acceptably in all areas except Step Calibrations. Disagree and Neutral categories were overlapping suggesting the use of a 4-point scale which resolved this issue.  </w:t>
      </w:r>
    </w:p>
    <w:bookmarkEnd w:id="10"/>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5D490291" w14:textId="77777777">
        <w:tc>
          <w:tcPr>
            <w:tcW w:w="3780" w:type="dxa"/>
            <w:vMerge w:val="restart"/>
            <w:vAlign w:val="center"/>
          </w:tcPr>
          <w:p w:rsidRPr="00242DE7" w:rsidR="00FE26C9" w:rsidP="00D0227F" w:rsidRDefault="00FE26C9" w14:paraId="5BB605A7" w14:textId="77777777">
            <w:pPr>
              <w:jc w:val="center"/>
              <w:rPr>
                <w:b/>
                <w:bCs/>
                <w:sz w:val="24"/>
                <w:szCs w:val="24"/>
              </w:rPr>
            </w:pPr>
          </w:p>
          <w:p w:rsidRPr="00242DE7" w:rsidR="00FE26C9" w:rsidP="00D0227F" w:rsidRDefault="00FE26C9" w14:paraId="7103B9F9" w14:textId="77777777">
            <w:pPr>
              <w:rPr>
                <w:b/>
                <w:bCs/>
                <w:sz w:val="24"/>
                <w:szCs w:val="24"/>
              </w:rPr>
            </w:pPr>
          </w:p>
          <w:p w:rsidRPr="00242DE7" w:rsidR="00FE26C9" w:rsidP="00D0227F" w:rsidRDefault="00FE26C9" w14:paraId="37026B49" w14:textId="77777777">
            <w:pPr>
              <w:rPr>
                <w:b/>
                <w:bCs/>
                <w:sz w:val="24"/>
                <w:szCs w:val="24"/>
              </w:rPr>
            </w:pPr>
          </w:p>
          <w:p w:rsidRPr="00242DE7" w:rsidR="00FE26C9" w:rsidP="00D0227F" w:rsidRDefault="00FE26C9" w14:paraId="72DAA3A9"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48C589EC" w14:textId="77777777">
            <w:pPr>
              <w:jc w:val="center"/>
              <w:rPr>
                <w:b/>
                <w:bCs/>
                <w:sz w:val="24"/>
                <w:szCs w:val="24"/>
              </w:rPr>
            </w:pPr>
            <w:r w:rsidRPr="00242DE7">
              <w:rPr>
                <w:b/>
                <w:bCs/>
                <w:sz w:val="24"/>
                <w:szCs w:val="24"/>
              </w:rPr>
              <w:t>Scale Analysis</w:t>
            </w:r>
          </w:p>
        </w:tc>
      </w:tr>
      <w:tr w:rsidRPr="00242DE7" w:rsidR="00FE26C9" w:rsidTr="00456876" w14:paraId="68062EF5" w14:textId="77777777">
        <w:tc>
          <w:tcPr>
            <w:tcW w:w="3780" w:type="dxa"/>
            <w:vMerge/>
            <w:vAlign w:val="center"/>
          </w:tcPr>
          <w:p w:rsidRPr="00242DE7" w:rsidR="00FE26C9" w:rsidP="00D0227F" w:rsidRDefault="00FE26C9" w14:paraId="54F45ABA" w14:textId="77777777">
            <w:pPr>
              <w:jc w:val="center"/>
              <w:rPr>
                <w:b/>
                <w:bCs/>
                <w:sz w:val="24"/>
                <w:szCs w:val="24"/>
              </w:rPr>
            </w:pPr>
          </w:p>
        </w:tc>
        <w:tc>
          <w:tcPr>
            <w:tcW w:w="1530" w:type="dxa"/>
            <w:vAlign w:val="center"/>
          </w:tcPr>
          <w:p w:rsidRPr="00242DE7" w:rsidR="00FE26C9" w:rsidP="00D0227F" w:rsidRDefault="00FE26C9" w14:paraId="3D497A8C"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46EF12B1"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5CACF53A"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7248A59B" w14:textId="77777777">
            <w:pPr>
              <w:jc w:val="center"/>
              <w:rPr>
                <w:b/>
                <w:bCs/>
                <w:sz w:val="24"/>
                <w:szCs w:val="24"/>
              </w:rPr>
            </w:pPr>
            <w:r w:rsidRPr="00242DE7">
              <w:rPr>
                <w:b/>
                <w:bCs/>
                <w:sz w:val="24"/>
                <w:szCs w:val="24"/>
              </w:rPr>
              <w:t>Step Calibrations Acceptable</w:t>
            </w:r>
          </w:p>
        </w:tc>
      </w:tr>
      <w:tr w:rsidRPr="00242DE7" w:rsidR="00FE26C9" w:rsidTr="00456876" w14:paraId="3CF7820D" w14:textId="77777777">
        <w:tc>
          <w:tcPr>
            <w:tcW w:w="3780" w:type="dxa"/>
          </w:tcPr>
          <w:p w:rsidRPr="00242DE7" w:rsidR="00FE26C9" w:rsidP="00D0227F" w:rsidRDefault="00FE26C9" w14:paraId="50444C63" w14:textId="77777777">
            <w:pPr>
              <w:rPr>
                <w:b/>
                <w:bCs/>
                <w:sz w:val="24"/>
                <w:szCs w:val="24"/>
              </w:rPr>
            </w:pPr>
            <w:r w:rsidRPr="00242DE7">
              <w:rPr>
                <w:b/>
                <w:bCs/>
                <w:sz w:val="24"/>
                <w:szCs w:val="24"/>
              </w:rPr>
              <w:t>Original (5-point scale; 13 items)</w:t>
            </w:r>
          </w:p>
        </w:tc>
        <w:tc>
          <w:tcPr>
            <w:tcW w:w="1530" w:type="dxa"/>
          </w:tcPr>
          <w:p w:rsidRPr="00242DE7" w:rsidR="00FE26C9" w:rsidP="00D0227F" w:rsidRDefault="00FE26C9" w14:paraId="67335492" w14:textId="77777777">
            <w:pPr>
              <w:jc w:val="center"/>
              <w:rPr>
                <w:sz w:val="24"/>
                <w:szCs w:val="24"/>
              </w:rPr>
            </w:pPr>
            <w:r w:rsidRPr="00242DE7">
              <w:rPr>
                <w:sz w:val="24"/>
                <w:szCs w:val="24"/>
              </w:rPr>
              <w:t>Yes</w:t>
            </w:r>
          </w:p>
        </w:tc>
        <w:tc>
          <w:tcPr>
            <w:tcW w:w="1440" w:type="dxa"/>
          </w:tcPr>
          <w:p w:rsidRPr="00242DE7" w:rsidR="00FE26C9" w:rsidP="00D0227F" w:rsidRDefault="00FE26C9" w14:paraId="37404061" w14:textId="77777777">
            <w:pPr>
              <w:jc w:val="center"/>
              <w:rPr>
                <w:sz w:val="24"/>
                <w:szCs w:val="24"/>
              </w:rPr>
            </w:pPr>
            <w:r w:rsidRPr="00242DE7">
              <w:rPr>
                <w:sz w:val="24"/>
                <w:szCs w:val="24"/>
              </w:rPr>
              <w:t>Yes</w:t>
            </w:r>
          </w:p>
        </w:tc>
        <w:tc>
          <w:tcPr>
            <w:tcW w:w="1170" w:type="dxa"/>
          </w:tcPr>
          <w:p w:rsidRPr="00242DE7" w:rsidR="00FE26C9" w:rsidP="00D0227F" w:rsidRDefault="00FE26C9" w14:paraId="36F28CD3" w14:textId="77777777">
            <w:pPr>
              <w:jc w:val="center"/>
              <w:rPr>
                <w:sz w:val="24"/>
                <w:szCs w:val="24"/>
              </w:rPr>
            </w:pPr>
            <w:r w:rsidRPr="00242DE7">
              <w:rPr>
                <w:sz w:val="24"/>
                <w:szCs w:val="24"/>
              </w:rPr>
              <w:t>Yes</w:t>
            </w:r>
          </w:p>
        </w:tc>
        <w:tc>
          <w:tcPr>
            <w:tcW w:w="1530" w:type="dxa"/>
          </w:tcPr>
          <w:p w:rsidRPr="00242DE7" w:rsidR="00FE26C9" w:rsidP="00D0227F" w:rsidRDefault="00FE26C9" w14:paraId="12114E5A" w14:textId="77777777">
            <w:pPr>
              <w:jc w:val="center"/>
              <w:rPr>
                <w:sz w:val="24"/>
                <w:szCs w:val="24"/>
              </w:rPr>
            </w:pPr>
            <w:r w:rsidRPr="00242DE7">
              <w:rPr>
                <w:sz w:val="24"/>
                <w:szCs w:val="24"/>
              </w:rPr>
              <w:t>No</w:t>
            </w:r>
          </w:p>
        </w:tc>
      </w:tr>
      <w:tr w:rsidRPr="00242DE7" w:rsidR="00FE26C9" w:rsidTr="00456876" w14:paraId="17023A75" w14:textId="77777777">
        <w:tc>
          <w:tcPr>
            <w:tcW w:w="3780" w:type="dxa"/>
          </w:tcPr>
          <w:p w:rsidRPr="00242DE7" w:rsidR="00FE26C9" w:rsidP="00D0227F" w:rsidRDefault="00FE26C9" w14:paraId="7E44FEC4" w14:textId="77777777">
            <w:pPr>
              <w:rPr>
                <w:b/>
                <w:bCs/>
                <w:sz w:val="24"/>
                <w:szCs w:val="24"/>
              </w:rPr>
            </w:pPr>
            <w:r w:rsidRPr="00242DE7">
              <w:rPr>
                <w:b/>
                <w:bCs/>
                <w:sz w:val="24"/>
                <w:szCs w:val="24"/>
              </w:rPr>
              <w:t>Revised 1 (5-point scale; 8 items)</w:t>
            </w:r>
          </w:p>
        </w:tc>
        <w:tc>
          <w:tcPr>
            <w:tcW w:w="1530" w:type="dxa"/>
          </w:tcPr>
          <w:p w:rsidRPr="00242DE7" w:rsidR="00FE26C9" w:rsidP="00D0227F" w:rsidRDefault="00FE26C9" w14:paraId="37EEA16F" w14:textId="77777777">
            <w:pPr>
              <w:jc w:val="center"/>
              <w:rPr>
                <w:sz w:val="24"/>
                <w:szCs w:val="24"/>
              </w:rPr>
            </w:pPr>
            <w:r w:rsidRPr="00242DE7">
              <w:rPr>
                <w:sz w:val="24"/>
                <w:szCs w:val="24"/>
              </w:rPr>
              <w:t>Yes</w:t>
            </w:r>
          </w:p>
        </w:tc>
        <w:tc>
          <w:tcPr>
            <w:tcW w:w="1440" w:type="dxa"/>
          </w:tcPr>
          <w:p w:rsidRPr="00242DE7" w:rsidR="00FE26C9" w:rsidP="00D0227F" w:rsidRDefault="00FE26C9" w14:paraId="58B3FF75" w14:textId="77777777">
            <w:pPr>
              <w:jc w:val="center"/>
              <w:rPr>
                <w:sz w:val="24"/>
                <w:szCs w:val="24"/>
              </w:rPr>
            </w:pPr>
            <w:r w:rsidRPr="00242DE7">
              <w:rPr>
                <w:sz w:val="24"/>
                <w:szCs w:val="24"/>
              </w:rPr>
              <w:t>Yes</w:t>
            </w:r>
          </w:p>
        </w:tc>
        <w:tc>
          <w:tcPr>
            <w:tcW w:w="1170" w:type="dxa"/>
          </w:tcPr>
          <w:p w:rsidRPr="00242DE7" w:rsidR="00FE26C9" w:rsidP="00D0227F" w:rsidRDefault="00FE26C9" w14:paraId="0C5C0712" w14:textId="77777777">
            <w:pPr>
              <w:jc w:val="center"/>
              <w:rPr>
                <w:sz w:val="24"/>
                <w:szCs w:val="24"/>
              </w:rPr>
            </w:pPr>
            <w:r w:rsidRPr="00242DE7">
              <w:rPr>
                <w:sz w:val="24"/>
                <w:szCs w:val="24"/>
              </w:rPr>
              <w:t>Yes</w:t>
            </w:r>
          </w:p>
        </w:tc>
        <w:tc>
          <w:tcPr>
            <w:tcW w:w="1530" w:type="dxa"/>
          </w:tcPr>
          <w:p w:rsidRPr="00242DE7" w:rsidR="00FE26C9" w:rsidP="00D0227F" w:rsidRDefault="00FE26C9" w14:paraId="4187EFAB" w14:textId="77777777">
            <w:pPr>
              <w:jc w:val="center"/>
              <w:rPr>
                <w:sz w:val="24"/>
                <w:szCs w:val="24"/>
              </w:rPr>
            </w:pPr>
            <w:r w:rsidRPr="00242DE7">
              <w:rPr>
                <w:sz w:val="24"/>
                <w:szCs w:val="24"/>
              </w:rPr>
              <w:t>No</w:t>
            </w:r>
          </w:p>
        </w:tc>
      </w:tr>
      <w:tr w:rsidRPr="00242DE7" w:rsidR="00FE26C9" w:rsidTr="00456876" w14:paraId="7AA37001" w14:textId="77777777">
        <w:tc>
          <w:tcPr>
            <w:tcW w:w="3780" w:type="dxa"/>
          </w:tcPr>
          <w:p w:rsidRPr="00242DE7" w:rsidR="00FE26C9" w:rsidP="00D0227F" w:rsidRDefault="00FE26C9" w14:paraId="4B894AFB" w14:textId="77777777">
            <w:pPr>
              <w:rPr>
                <w:b/>
                <w:bCs/>
                <w:sz w:val="24"/>
                <w:szCs w:val="24"/>
              </w:rPr>
            </w:pPr>
            <w:r w:rsidRPr="00242DE7">
              <w:rPr>
                <w:b/>
                <w:bCs/>
                <w:sz w:val="24"/>
                <w:szCs w:val="24"/>
              </w:rPr>
              <w:t>Revised 2 (4-point scale; 8 items)</w:t>
            </w:r>
          </w:p>
        </w:tc>
        <w:tc>
          <w:tcPr>
            <w:tcW w:w="1530" w:type="dxa"/>
          </w:tcPr>
          <w:p w:rsidRPr="00242DE7" w:rsidR="00FE26C9" w:rsidP="00D0227F" w:rsidRDefault="00FE26C9" w14:paraId="6D0E6D07" w14:textId="77777777">
            <w:pPr>
              <w:jc w:val="center"/>
              <w:rPr>
                <w:sz w:val="24"/>
                <w:szCs w:val="24"/>
              </w:rPr>
            </w:pPr>
            <w:r w:rsidRPr="00242DE7">
              <w:rPr>
                <w:sz w:val="24"/>
                <w:szCs w:val="24"/>
              </w:rPr>
              <w:t>Yes</w:t>
            </w:r>
          </w:p>
        </w:tc>
        <w:tc>
          <w:tcPr>
            <w:tcW w:w="1440" w:type="dxa"/>
          </w:tcPr>
          <w:p w:rsidRPr="00242DE7" w:rsidR="00FE26C9" w:rsidP="00D0227F" w:rsidRDefault="00FE26C9" w14:paraId="5D798A52" w14:textId="77777777">
            <w:pPr>
              <w:jc w:val="center"/>
              <w:rPr>
                <w:sz w:val="24"/>
                <w:szCs w:val="24"/>
              </w:rPr>
            </w:pPr>
            <w:r w:rsidRPr="00242DE7">
              <w:rPr>
                <w:sz w:val="24"/>
                <w:szCs w:val="24"/>
              </w:rPr>
              <w:t>Yes</w:t>
            </w:r>
          </w:p>
        </w:tc>
        <w:tc>
          <w:tcPr>
            <w:tcW w:w="1170" w:type="dxa"/>
          </w:tcPr>
          <w:p w:rsidRPr="00242DE7" w:rsidR="00FE26C9" w:rsidP="00D0227F" w:rsidRDefault="00FE26C9" w14:paraId="1ABC5178" w14:textId="77777777">
            <w:pPr>
              <w:jc w:val="center"/>
              <w:rPr>
                <w:sz w:val="24"/>
                <w:szCs w:val="24"/>
              </w:rPr>
            </w:pPr>
            <w:r w:rsidRPr="00242DE7">
              <w:rPr>
                <w:sz w:val="24"/>
                <w:szCs w:val="24"/>
              </w:rPr>
              <w:t>Yes</w:t>
            </w:r>
          </w:p>
        </w:tc>
        <w:tc>
          <w:tcPr>
            <w:tcW w:w="1530" w:type="dxa"/>
          </w:tcPr>
          <w:p w:rsidRPr="00242DE7" w:rsidR="00FE26C9" w:rsidP="00D0227F" w:rsidRDefault="00FE26C9" w14:paraId="458E2EBA" w14:textId="77777777">
            <w:pPr>
              <w:jc w:val="center"/>
              <w:rPr>
                <w:sz w:val="24"/>
                <w:szCs w:val="24"/>
              </w:rPr>
            </w:pPr>
            <w:r w:rsidRPr="00242DE7">
              <w:rPr>
                <w:sz w:val="24"/>
                <w:szCs w:val="24"/>
              </w:rPr>
              <w:t>Yes</w:t>
            </w:r>
          </w:p>
        </w:tc>
      </w:tr>
    </w:tbl>
    <w:p w:rsidRPr="00242DE7" w:rsidR="00FE26C9" w:rsidP="00456876" w:rsidRDefault="00FE26C9" w14:paraId="6B0CDFC8" w14:textId="77777777">
      <w:pPr>
        <w:ind w:left="720"/>
        <w:rPr>
          <w:sz w:val="24"/>
          <w:szCs w:val="24"/>
        </w:rPr>
      </w:pPr>
    </w:p>
    <w:p w:rsidRPr="00242DE7" w:rsidR="00FE26C9" w:rsidP="00456876" w:rsidRDefault="00FE26C9" w14:paraId="67F1DA97" w14:textId="77777777">
      <w:pPr>
        <w:ind w:left="720"/>
        <w:rPr>
          <w:sz w:val="24"/>
          <w:szCs w:val="24"/>
        </w:rPr>
      </w:pPr>
      <w:bookmarkStart w:name="_Hlk67997058" w:id="11"/>
      <w:r w:rsidRPr="00242DE7">
        <w:rPr>
          <w:b/>
          <w:bCs/>
          <w:sz w:val="24"/>
          <w:szCs w:val="24"/>
        </w:rPr>
        <w:t>Item Fit.</w:t>
      </w:r>
      <w:r w:rsidRPr="00242DE7">
        <w:rPr>
          <w:sz w:val="24"/>
          <w:szCs w:val="24"/>
        </w:rPr>
        <w:t xml:space="preserve"> All trials resulted in no negative point-biserial items and all items were acceptable in terms of infit and outfit. Item fit indices functioned similarly regardless of trial.</w:t>
      </w:r>
    </w:p>
    <w:bookmarkEnd w:id="11"/>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670F39AC" w14:textId="77777777">
        <w:tc>
          <w:tcPr>
            <w:tcW w:w="3510" w:type="dxa"/>
            <w:vMerge w:val="restart"/>
          </w:tcPr>
          <w:p w:rsidRPr="00242DE7" w:rsidR="00FE26C9" w:rsidP="00D0227F" w:rsidRDefault="00FE26C9" w14:paraId="445BB217" w14:textId="77777777">
            <w:pPr>
              <w:jc w:val="center"/>
              <w:rPr>
                <w:b/>
                <w:bCs/>
                <w:sz w:val="24"/>
                <w:szCs w:val="24"/>
              </w:rPr>
            </w:pPr>
          </w:p>
          <w:p w:rsidRPr="00242DE7" w:rsidR="00FE26C9" w:rsidP="00D0227F" w:rsidRDefault="00FE26C9" w14:paraId="0CCBF107"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06EA56C3" w14:textId="77777777">
            <w:pPr>
              <w:jc w:val="center"/>
              <w:rPr>
                <w:b/>
                <w:bCs/>
                <w:sz w:val="24"/>
                <w:szCs w:val="24"/>
              </w:rPr>
            </w:pPr>
            <w:r w:rsidRPr="00242DE7">
              <w:rPr>
                <w:b/>
                <w:bCs/>
                <w:sz w:val="24"/>
                <w:szCs w:val="24"/>
              </w:rPr>
              <w:t>Item Fit Indices</w:t>
            </w:r>
          </w:p>
        </w:tc>
      </w:tr>
      <w:tr w:rsidRPr="00242DE7" w:rsidR="00FE26C9" w:rsidTr="00456876" w14:paraId="376B31D0" w14:textId="77777777">
        <w:tc>
          <w:tcPr>
            <w:tcW w:w="3510" w:type="dxa"/>
            <w:vMerge/>
          </w:tcPr>
          <w:p w:rsidRPr="00242DE7" w:rsidR="00FE26C9" w:rsidP="00D0227F" w:rsidRDefault="00FE26C9" w14:paraId="4E247C96" w14:textId="77777777">
            <w:pPr>
              <w:jc w:val="center"/>
              <w:rPr>
                <w:b/>
                <w:bCs/>
                <w:sz w:val="24"/>
                <w:szCs w:val="24"/>
              </w:rPr>
            </w:pPr>
          </w:p>
        </w:tc>
        <w:tc>
          <w:tcPr>
            <w:tcW w:w="1710" w:type="dxa"/>
            <w:vAlign w:val="center"/>
          </w:tcPr>
          <w:p w:rsidRPr="00242DE7" w:rsidR="00FE26C9" w:rsidP="00D0227F" w:rsidRDefault="00FE26C9" w14:paraId="68CC5F0E"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036790C1"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3728E879" w14:textId="77777777">
            <w:pPr>
              <w:jc w:val="center"/>
              <w:rPr>
                <w:b/>
                <w:bCs/>
                <w:sz w:val="24"/>
                <w:szCs w:val="24"/>
              </w:rPr>
            </w:pPr>
            <w:r w:rsidRPr="00242DE7">
              <w:rPr>
                <w:b/>
                <w:bCs/>
                <w:sz w:val="24"/>
                <w:szCs w:val="24"/>
              </w:rPr>
              <w:t>Problematic Outfit</w:t>
            </w:r>
          </w:p>
        </w:tc>
      </w:tr>
      <w:tr w:rsidRPr="00242DE7" w:rsidR="00FE26C9" w:rsidTr="00456876" w14:paraId="723CCF51" w14:textId="77777777">
        <w:tc>
          <w:tcPr>
            <w:tcW w:w="3510" w:type="dxa"/>
          </w:tcPr>
          <w:p w:rsidRPr="00242DE7" w:rsidR="00FE26C9" w:rsidP="00D0227F" w:rsidRDefault="00FE26C9" w14:paraId="2662D9D2" w14:textId="77777777">
            <w:pPr>
              <w:rPr>
                <w:b/>
                <w:bCs/>
                <w:sz w:val="24"/>
                <w:szCs w:val="24"/>
              </w:rPr>
            </w:pPr>
            <w:r w:rsidRPr="00242DE7">
              <w:rPr>
                <w:b/>
                <w:bCs/>
                <w:sz w:val="24"/>
                <w:szCs w:val="24"/>
              </w:rPr>
              <w:t>Original (5-point scale; 13 items)</w:t>
            </w:r>
          </w:p>
        </w:tc>
        <w:tc>
          <w:tcPr>
            <w:tcW w:w="1710" w:type="dxa"/>
          </w:tcPr>
          <w:p w:rsidRPr="00242DE7" w:rsidR="00FE26C9" w:rsidP="00D0227F" w:rsidRDefault="00FE26C9" w14:paraId="394B1E4A" w14:textId="77777777">
            <w:pPr>
              <w:jc w:val="center"/>
              <w:rPr>
                <w:sz w:val="24"/>
                <w:szCs w:val="24"/>
              </w:rPr>
            </w:pPr>
            <w:r w:rsidRPr="00242DE7">
              <w:rPr>
                <w:sz w:val="24"/>
                <w:szCs w:val="24"/>
              </w:rPr>
              <w:t>None</w:t>
            </w:r>
          </w:p>
        </w:tc>
        <w:tc>
          <w:tcPr>
            <w:tcW w:w="2070" w:type="dxa"/>
          </w:tcPr>
          <w:p w:rsidRPr="00242DE7" w:rsidR="00FE26C9" w:rsidP="00D0227F" w:rsidRDefault="00FE26C9" w14:paraId="11D5BDEC" w14:textId="77777777">
            <w:pPr>
              <w:jc w:val="center"/>
              <w:rPr>
                <w:sz w:val="24"/>
                <w:szCs w:val="24"/>
              </w:rPr>
            </w:pPr>
            <w:r w:rsidRPr="00242DE7">
              <w:rPr>
                <w:sz w:val="24"/>
                <w:szCs w:val="24"/>
              </w:rPr>
              <w:t>9</w:t>
            </w:r>
          </w:p>
        </w:tc>
        <w:tc>
          <w:tcPr>
            <w:tcW w:w="2160" w:type="dxa"/>
          </w:tcPr>
          <w:p w:rsidRPr="00242DE7" w:rsidR="00FE26C9" w:rsidP="00D0227F" w:rsidRDefault="00FE26C9" w14:paraId="4FE3D3AF" w14:textId="77777777">
            <w:pPr>
              <w:jc w:val="center"/>
              <w:rPr>
                <w:sz w:val="24"/>
                <w:szCs w:val="24"/>
              </w:rPr>
            </w:pPr>
            <w:r w:rsidRPr="00242DE7">
              <w:rPr>
                <w:sz w:val="24"/>
                <w:szCs w:val="24"/>
              </w:rPr>
              <w:t>None</w:t>
            </w:r>
          </w:p>
        </w:tc>
      </w:tr>
      <w:tr w:rsidRPr="00242DE7" w:rsidR="00FE26C9" w:rsidTr="00456876" w14:paraId="41459C3D" w14:textId="77777777">
        <w:tc>
          <w:tcPr>
            <w:tcW w:w="3510" w:type="dxa"/>
          </w:tcPr>
          <w:p w:rsidRPr="00242DE7" w:rsidR="00FE26C9" w:rsidP="00D0227F" w:rsidRDefault="00FE26C9" w14:paraId="21EA421A" w14:textId="77777777">
            <w:pPr>
              <w:rPr>
                <w:b/>
                <w:bCs/>
                <w:sz w:val="24"/>
                <w:szCs w:val="24"/>
              </w:rPr>
            </w:pPr>
            <w:r w:rsidRPr="00242DE7">
              <w:rPr>
                <w:b/>
                <w:bCs/>
                <w:sz w:val="24"/>
                <w:szCs w:val="24"/>
              </w:rPr>
              <w:t>Revised 1 (5-point scale; 8 items)</w:t>
            </w:r>
          </w:p>
        </w:tc>
        <w:tc>
          <w:tcPr>
            <w:tcW w:w="1710" w:type="dxa"/>
          </w:tcPr>
          <w:p w:rsidRPr="00242DE7" w:rsidR="00FE26C9" w:rsidP="00D0227F" w:rsidRDefault="00FE26C9" w14:paraId="32F693AC" w14:textId="77777777">
            <w:pPr>
              <w:jc w:val="center"/>
              <w:rPr>
                <w:sz w:val="24"/>
                <w:szCs w:val="24"/>
              </w:rPr>
            </w:pPr>
            <w:r w:rsidRPr="00242DE7">
              <w:rPr>
                <w:sz w:val="24"/>
                <w:szCs w:val="24"/>
              </w:rPr>
              <w:t>None</w:t>
            </w:r>
          </w:p>
        </w:tc>
        <w:tc>
          <w:tcPr>
            <w:tcW w:w="2070" w:type="dxa"/>
          </w:tcPr>
          <w:p w:rsidRPr="00242DE7" w:rsidR="00FE26C9" w:rsidP="00D0227F" w:rsidRDefault="00FE26C9" w14:paraId="388BF81D" w14:textId="77777777">
            <w:pPr>
              <w:jc w:val="center"/>
              <w:rPr>
                <w:sz w:val="24"/>
                <w:szCs w:val="24"/>
              </w:rPr>
            </w:pPr>
            <w:r w:rsidRPr="00242DE7">
              <w:rPr>
                <w:sz w:val="24"/>
                <w:szCs w:val="24"/>
              </w:rPr>
              <w:t>3</w:t>
            </w:r>
          </w:p>
        </w:tc>
        <w:tc>
          <w:tcPr>
            <w:tcW w:w="2160" w:type="dxa"/>
          </w:tcPr>
          <w:p w:rsidRPr="00242DE7" w:rsidR="00FE26C9" w:rsidP="00D0227F" w:rsidRDefault="00FE26C9" w14:paraId="6CBA4713" w14:textId="77777777">
            <w:pPr>
              <w:jc w:val="center"/>
              <w:rPr>
                <w:sz w:val="24"/>
                <w:szCs w:val="24"/>
              </w:rPr>
            </w:pPr>
            <w:r w:rsidRPr="00242DE7">
              <w:rPr>
                <w:sz w:val="24"/>
                <w:szCs w:val="24"/>
              </w:rPr>
              <w:t>None</w:t>
            </w:r>
          </w:p>
        </w:tc>
      </w:tr>
      <w:tr w:rsidRPr="00242DE7" w:rsidR="00FE26C9" w:rsidTr="00456876" w14:paraId="3002F390" w14:textId="77777777">
        <w:tc>
          <w:tcPr>
            <w:tcW w:w="3510" w:type="dxa"/>
          </w:tcPr>
          <w:p w:rsidRPr="00242DE7" w:rsidR="00FE26C9" w:rsidP="00D0227F" w:rsidRDefault="00FE26C9" w14:paraId="26879F36" w14:textId="77777777">
            <w:pPr>
              <w:rPr>
                <w:b/>
                <w:bCs/>
                <w:sz w:val="24"/>
                <w:szCs w:val="24"/>
              </w:rPr>
            </w:pPr>
            <w:r w:rsidRPr="00242DE7">
              <w:rPr>
                <w:b/>
                <w:bCs/>
                <w:sz w:val="24"/>
                <w:szCs w:val="24"/>
              </w:rPr>
              <w:t>Revised 2 (4-point scale; 8 items)</w:t>
            </w:r>
          </w:p>
        </w:tc>
        <w:tc>
          <w:tcPr>
            <w:tcW w:w="1710" w:type="dxa"/>
          </w:tcPr>
          <w:p w:rsidRPr="00242DE7" w:rsidR="00FE26C9" w:rsidP="00D0227F" w:rsidRDefault="00FE26C9" w14:paraId="3BF3A64C" w14:textId="77777777">
            <w:pPr>
              <w:jc w:val="center"/>
              <w:rPr>
                <w:sz w:val="24"/>
                <w:szCs w:val="24"/>
              </w:rPr>
            </w:pPr>
            <w:r w:rsidRPr="00242DE7">
              <w:rPr>
                <w:sz w:val="24"/>
                <w:szCs w:val="24"/>
              </w:rPr>
              <w:t>None</w:t>
            </w:r>
          </w:p>
        </w:tc>
        <w:tc>
          <w:tcPr>
            <w:tcW w:w="2070" w:type="dxa"/>
          </w:tcPr>
          <w:p w:rsidRPr="00242DE7" w:rsidR="00FE26C9" w:rsidP="00D0227F" w:rsidRDefault="00FE26C9" w14:paraId="0D3F769F" w14:textId="77777777">
            <w:pPr>
              <w:jc w:val="center"/>
              <w:rPr>
                <w:sz w:val="24"/>
                <w:szCs w:val="24"/>
              </w:rPr>
            </w:pPr>
            <w:r w:rsidRPr="00242DE7">
              <w:rPr>
                <w:sz w:val="24"/>
                <w:szCs w:val="24"/>
              </w:rPr>
              <w:t>3</w:t>
            </w:r>
          </w:p>
        </w:tc>
        <w:tc>
          <w:tcPr>
            <w:tcW w:w="2160" w:type="dxa"/>
          </w:tcPr>
          <w:p w:rsidRPr="00242DE7" w:rsidR="00FE26C9" w:rsidP="00D0227F" w:rsidRDefault="00FE26C9" w14:paraId="56B67067" w14:textId="77777777">
            <w:pPr>
              <w:jc w:val="center"/>
              <w:rPr>
                <w:sz w:val="24"/>
                <w:szCs w:val="24"/>
              </w:rPr>
            </w:pPr>
            <w:r w:rsidRPr="00242DE7">
              <w:rPr>
                <w:sz w:val="24"/>
                <w:szCs w:val="24"/>
              </w:rPr>
              <w:t>None</w:t>
            </w:r>
          </w:p>
        </w:tc>
      </w:tr>
    </w:tbl>
    <w:p w:rsidRPr="00242DE7" w:rsidR="00FE26C9" w:rsidP="00456876" w:rsidRDefault="00FE26C9" w14:paraId="7C46B479"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3F868C01" w14:textId="77777777">
      <w:pPr>
        <w:ind w:left="720"/>
        <w:rPr>
          <w:b/>
          <w:bCs/>
          <w:sz w:val="24"/>
          <w:szCs w:val="24"/>
        </w:rPr>
      </w:pPr>
    </w:p>
    <w:p w:rsidRPr="00242DE7" w:rsidR="00FE26C9" w:rsidP="00456876" w:rsidRDefault="00FE26C9" w14:paraId="27B5DA8E" w14:textId="77777777">
      <w:pPr>
        <w:ind w:left="720"/>
        <w:rPr>
          <w:b/>
          <w:bCs/>
          <w:sz w:val="24"/>
          <w:szCs w:val="24"/>
        </w:rPr>
      </w:pPr>
      <w:bookmarkStart w:name="_Hlk67997126" w:id="12"/>
      <w:r w:rsidRPr="00242DE7">
        <w:rPr>
          <w:b/>
          <w:bCs/>
          <w:sz w:val="24"/>
          <w:szCs w:val="24"/>
        </w:rPr>
        <w:t xml:space="preserve">Item Difficulty &amp; Redundancy. </w:t>
      </w:r>
      <w:r w:rsidRPr="00242DE7">
        <w:rPr>
          <w:rFonts w:eastAsia="Calibri"/>
          <w:bCs/>
          <w:sz w:val="24"/>
          <w:szCs w:val="24"/>
        </w:rPr>
        <w:t>Items are sorted in the table below according to difficulty. Items most difficult for interns to agree with are at the top and easier to agree with items are at the bottom.</w:t>
      </w:r>
    </w:p>
    <w:bookmarkEnd w:id="12"/>
    <w:p w:rsidRPr="00242DE7" w:rsidR="00FE26C9" w:rsidP="00456876" w:rsidRDefault="00FE26C9" w14:paraId="068E4B69"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All items are “easy” for interns to agree with (below intern response mean).</w:t>
      </w:r>
    </w:p>
    <w:p w:rsidRPr="00242DE7" w:rsidR="00FE26C9" w:rsidP="00456876" w:rsidRDefault="00FE26C9" w14:paraId="1BEFBC1C"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in terms of measure and should be considered for removal.</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
        <w:gridCol w:w="5469"/>
        <w:gridCol w:w="3706"/>
      </w:tblGrid>
      <w:tr w:rsidRPr="00242DE7" w:rsidR="00FE26C9" w:rsidTr="00456876" w14:paraId="54FD4134" w14:textId="77777777">
        <w:trPr>
          <w:trHeight w:val="315"/>
        </w:trPr>
        <w:tc>
          <w:tcPr>
            <w:tcW w:w="6099" w:type="dxa"/>
            <w:gridSpan w:val="2"/>
            <w:shd w:val="clear" w:color="auto" w:fill="BFBFBF" w:themeFill="background1" w:themeFillShade="BF"/>
            <w:noWrap/>
            <w:vAlign w:val="center"/>
          </w:tcPr>
          <w:p w:rsidRPr="00242DE7" w:rsidR="00FE26C9" w:rsidP="00D0227F" w:rsidRDefault="00FE26C9" w14:paraId="57104427" w14:textId="77777777">
            <w:pPr>
              <w:rPr>
                <w:b/>
                <w:bCs/>
                <w:sz w:val="24"/>
                <w:szCs w:val="24"/>
              </w:rPr>
            </w:pPr>
            <w:r w:rsidRPr="00242DE7">
              <w:rPr>
                <w:b/>
                <w:bCs/>
                <w:sz w:val="24"/>
                <w:szCs w:val="24"/>
              </w:rPr>
              <w:t>Item</w:t>
            </w:r>
          </w:p>
        </w:tc>
        <w:tc>
          <w:tcPr>
            <w:tcW w:w="3706" w:type="dxa"/>
            <w:shd w:val="clear" w:color="auto" w:fill="BFBFBF" w:themeFill="background1" w:themeFillShade="BF"/>
            <w:vAlign w:val="center"/>
          </w:tcPr>
          <w:p w:rsidRPr="00242DE7" w:rsidR="00FE26C9" w:rsidP="00D0227F" w:rsidRDefault="00FE26C9" w14:paraId="26137F09" w14:textId="77777777">
            <w:pPr>
              <w:rPr>
                <w:b/>
                <w:bCs/>
                <w:sz w:val="24"/>
                <w:szCs w:val="24"/>
              </w:rPr>
            </w:pPr>
            <w:r w:rsidRPr="00242DE7">
              <w:rPr>
                <w:b/>
                <w:bCs/>
                <w:sz w:val="24"/>
                <w:szCs w:val="24"/>
              </w:rPr>
              <w:t>Recommendation</w:t>
            </w:r>
          </w:p>
        </w:tc>
      </w:tr>
      <w:tr w:rsidRPr="00242DE7" w:rsidR="00FE26C9" w:rsidTr="00456876" w14:paraId="2902279C" w14:textId="77777777">
        <w:trPr>
          <w:trHeight w:val="315"/>
        </w:trPr>
        <w:tc>
          <w:tcPr>
            <w:tcW w:w="630" w:type="dxa"/>
            <w:shd w:val="clear" w:color="auto" w:fill="auto"/>
            <w:noWrap/>
            <w:vAlign w:val="center"/>
          </w:tcPr>
          <w:p w:rsidRPr="00242DE7" w:rsidR="00FE26C9" w:rsidP="00D0227F" w:rsidRDefault="00FE26C9" w14:paraId="12BB45EE" w14:textId="77777777">
            <w:pPr>
              <w:rPr>
                <w:sz w:val="24"/>
                <w:szCs w:val="24"/>
              </w:rPr>
            </w:pPr>
            <w:r w:rsidRPr="00242DE7">
              <w:rPr>
                <w:sz w:val="24"/>
                <w:szCs w:val="24"/>
              </w:rPr>
              <w:t>Q7</w:t>
            </w:r>
          </w:p>
        </w:tc>
        <w:tc>
          <w:tcPr>
            <w:tcW w:w="5469" w:type="dxa"/>
            <w:shd w:val="clear" w:color="auto" w:fill="auto"/>
            <w:noWrap/>
            <w:vAlign w:val="center"/>
          </w:tcPr>
          <w:p w:rsidRPr="00242DE7" w:rsidR="00FE26C9" w:rsidP="00D0227F" w:rsidRDefault="00FE26C9" w14:paraId="35766D5D" w14:textId="77777777">
            <w:pPr>
              <w:rPr>
                <w:rFonts w:eastAsia="Arial"/>
                <w:sz w:val="24"/>
                <w:szCs w:val="24"/>
              </w:rPr>
            </w:pPr>
            <w:r w:rsidRPr="00242DE7">
              <w:rPr>
                <w:rFonts w:eastAsia="Arial"/>
                <w:sz w:val="24"/>
                <w:szCs w:val="24"/>
              </w:rPr>
              <w:t>Carrying out an experiment and recording data accurately</w:t>
            </w:r>
          </w:p>
        </w:tc>
        <w:tc>
          <w:tcPr>
            <w:tcW w:w="3706" w:type="dxa"/>
            <w:shd w:val="clear" w:color="auto" w:fill="auto"/>
            <w:vAlign w:val="center"/>
          </w:tcPr>
          <w:p w:rsidRPr="00242DE7" w:rsidR="00FE26C9" w:rsidP="00D0227F" w:rsidRDefault="00FE26C9" w14:paraId="1B4E6194" w14:textId="77777777">
            <w:pPr>
              <w:rPr>
                <w:sz w:val="24"/>
                <w:szCs w:val="24"/>
              </w:rPr>
            </w:pPr>
            <w:r w:rsidRPr="00242DE7">
              <w:rPr>
                <w:sz w:val="24"/>
                <w:szCs w:val="24"/>
              </w:rPr>
              <w:t>Keep</w:t>
            </w:r>
          </w:p>
        </w:tc>
      </w:tr>
      <w:tr w:rsidRPr="00242DE7" w:rsidR="00FE26C9" w:rsidTr="00456876" w14:paraId="68831A70" w14:textId="77777777">
        <w:trPr>
          <w:trHeight w:val="315"/>
        </w:trPr>
        <w:tc>
          <w:tcPr>
            <w:tcW w:w="630" w:type="dxa"/>
            <w:shd w:val="clear" w:color="auto" w:fill="auto"/>
            <w:noWrap/>
            <w:vAlign w:val="center"/>
          </w:tcPr>
          <w:p w:rsidRPr="00242DE7" w:rsidR="00FE26C9" w:rsidP="00D0227F" w:rsidRDefault="00FE26C9" w14:paraId="52B65207" w14:textId="77777777">
            <w:pPr>
              <w:rPr>
                <w:sz w:val="24"/>
                <w:szCs w:val="24"/>
              </w:rPr>
            </w:pPr>
            <w:r w:rsidRPr="00242DE7">
              <w:rPr>
                <w:sz w:val="24"/>
                <w:szCs w:val="24"/>
              </w:rPr>
              <w:t>Q2</w:t>
            </w:r>
          </w:p>
        </w:tc>
        <w:tc>
          <w:tcPr>
            <w:tcW w:w="5469" w:type="dxa"/>
            <w:shd w:val="clear" w:color="auto" w:fill="auto"/>
            <w:noWrap/>
            <w:vAlign w:val="center"/>
          </w:tcPr>
          <w:p w:rsidRPr="00242DE7" w:rsidR="00FE26C9" w:rsidP="00D0227F" w:rsidRDefault="00FE26C9" w14:paraId="3775C5E3" w14:textId="77777777">
            <w:pPr>
              <w:rPr>
                <w:rFonts w:eastAsia="Arial"/>
                <w:sz w:val="24"/>
                <w:szCs w:val="24"/>
              </w:rPr>
            </w:pPr>
            <w:r w:rsidRPr="00242DE7">
              <w:rPr>
                <w:rFonts w:eastAsia="Arial"/>
                <w:sz w:val="24"/>
                <w:szCs w:val="24"/>
              </w:rPr>
              <w:t>Creating a hypothesis or explanation that can be tested in an experiment/problem</w:t>
            </w:r>
          </w:p>
        </w:tc>
        <w:tc>
          <w:tcPr>
            <w:tcW w:w="3706" w:type="dxa"/>
            <w:shd w:val="clear" w:color="auto" w:fill="auto"/>
            <w:vAlign w:val="center"/>
          </w:tcPr>
          <w:p w:rsidRPr="00242DE7" w:rsidR="00FE26C9" w:rsidP="00D0227F" w:rsidRDefault="00FE26C9" w14:paraId="3C356C28" w14:textId="77777777">
            <w:pPr>
              <w:rPr>
                <w:sz w:val="24"/>
                <w:szCs w:val="24"/>
              </w:rPr>
            </w:pPr>
            <w:r w:rsidRPr="00242DE7">
              <w:rPr>
                <w:sz w:val="24"/>
                <w:szCs w:val="24"/>
              </w:rPr>
              <w:t>Keep</w:t>
            </w:r>
          </w:p>
        </w:tc>
      </w:tr>
      <w:tr w:rsidRPr="00242DE7" w:rsidR="00FE26C9" w:rsidTr="00456876" w14:paraId="6CCE4E25" w14:textId="77777777">
        <w:trPr>
          <w:trHeight w:val="315"/>
        </w:trPr>
        <w:tc>
          <w:tcPr>
            <w:tcW w:w="630" w:type="dxa"/>
            <w:shd w:val="clear" w:color="auto" w:fill="FFC000"/>
            <w:noWrap/>
            <w:vAlign w:val="center"/>
          </w:tcPr>
          <w:p w:rsidRPr="00242DE7" w:rsidR="00FE26C9" w:rsidP="00D0227F" w:rsidRDefault="00FE26C9" w14:paraId="089A27B6" w14:textId="77777777">
            <w:pPr>
              <w:rPr>
                <w:sz w:val="24"/>
                <w:szCs w:val="24"/>
              </w:rPr>
            </w:pPr>
            <w:r w:rsidRPr="00242DE7">
              <w:rPr>
                <w:sz w:val="24"/>
                <w:szCs w:val="24"/>
              </w:rPr>
              <w:t>Q5</w:t>
            </w:r>
          </w:p>
        </w:tc>
        <w:tc>
          <w:tcPr>
            <w:tcW w:w="5469" w:type="dxa"/>
            <w:shd w:val="clear" w:color="auto" w:fill="FFC000"/>
            <w:noWrap/>
            <w:vAlign w:val="center"/>
          </w:tcPr>
          <w:p w:rsidRPr="00242DE7" w:rsidR="00FE26C9" w:rsidP="00D0227F" w:rsidRDefault="00FE26C9" w14:paraId="1CF22F9C" w14:textId="77777777">
            <w:pPr>
              <w:rPr>
                <w:rFonts w:eastAsia="Arial"/>
                <w:sz w:val="24"/>
                <w:szCs w:val="24"/>
              </w:rPr>
            </w:pPr>
            <w:r w:rsidRPr="00242DE7">
              <w:rPr>
                <w:rFonts w:eastAsia="Arial"/>
                <w:sz w:val="24"/>
                <w:szCs w:val="24"/>
              </w:rPr>
              <w:t>Designing procedures or steps of an experiment or designing a solution that works</w:t>
            </w:r>
          </w:p>
        </w:tc>
        <w:tc>
          <w:tcPr>
            <w:tcW w:w="3706" w:type="dxa"/>
            <w:shd w:val="clear" w:color="auto" w:fill="FFC000"/>
            <w:vAlign w:val="center"/>
          </w:tcPr>
          <w:p w:rsidRPr="00242DE7" w:rsidR="00FE26C9" w:rsidP="00D0227F" w:rsidRDefault="00FE26C9" w14:paraId="121939E2" w14:textId="77777777">
            <w:pPr>
              <w:rPr>
                <w:sz w:val="24"/>
                <w:szCs w:val="24"/>
              </w:rPr>
            </w:pPr>
            <w:r w:rsidRPr="00242DE7">
              <w:rPr>
                <w:sz w:val="24"/>
                <w:szCs w:val="24"/>
              </w:rPr>
              <w:t>Remove – similar in content to Q3</w:t>
            </w:r>
          </w:p>
        </w:tc>
      </w:tr>
      <w:tr w:rsidRPr="00242DE7" w:rsidR="00FE26C9" w:rsidTr="00456876" w14:paraId="7B5CDBAF" w14:textId="77777777">
        <w:trPr>
          <w:trHeight w:val="315"/>
        </w:trPr>
        <w:tc>
          <w:tcPr>
            <w:tcW w:w="630" w:type="dxa"/>
            <w:shd w:val="clear" w:color="auto" w:fill="FFC000"/>
            <w:noWrap/>
            <w:vAlign w:val="center"/>
          </w:tcPr>
          <w:p w:rsidRPr="00242DE7" w:rsidR="00FE26C9" w:rsidP="00D0227F" w:rsidRDefault="00FE26C9" w14:paraId="4198C060" w14:textId="77777777">
            <w:pPr>
              <w:rPr>
                <w:sz w:val="24"/>
                <w:szCs w:val="24"/>
              </w:rPr>
            </w:pPr>
            <w:r w:rsidRPr="00242DE7">
              <w:rPr>
                <w:sz w:val="24"/>
                <w:szCs w:val="24"/>
              </w:rPr>
              <w:t>Q11</w:t>
            </w:r>
          </w:p>
        </w:tc>
        <w:tc>
          <w:tcPr>
            <w:tcW w:w="5469" w:type="dxa"/>
            <w:shd w:val="clear" w:color="auto" w:fill="FFC000"/>
            <w:noWrap/>
            <w:vAlign w:val="center"/>
          </w:tcPr>
          <w:p w:rsidRPr="00242DE7" w:rsidR="00FE26C9" w:rsidP="00D0227F" w:rsidRDefault="00FE26C9" w14:paraId="1C19021D" w14:textId="77777777">
            <w:pPr>
              <w:rPr>
                <w:rFonts w:eastAsia="Arial"/>
                <w:sz w:val="24"/>
                <w:szCs w:val="24"/>
              </w:rPr>
            </w:pPr>
            <w:r w:rsidRPr="00242DE7">
              <w:rPr>
                <w:rFonts w:eastAsia="Arial"/>
                <w:sz w:val="24"/>
                <w:szCs w:val="24"/>
              </w:rPr>
              <w:t>Identifying the strengths and limitations of data or arguments presented in technical or STEM texts</w:t>
            </w:r>
          </w:p>
        </w:tc>
        <w:tc>
          <w:tcPr>
            <w:tcW w:w="3706" w:type="dxa"/>
            <w:shd w:val="clear" w:color="auto" w:fill="FFC000"/>
            <w:vAlign w:val="center"/>
          </w:tcPr>
          <w:p w:rsidRPr="00242DE7" w:rsidR="00FE26C9" w:rsidP="00D0227F" w:rsidRDefault="00FE26C9" w14:paraId="0672C0D8" w14:textId="77777777">
            <w:pPr>
              <w:rPr>
                <w:sz w:val="24"/>
                <w:szCs w:val="24"/>
              </w:rPr>
            </w:pPr>
            <w:r w:rsidRPr="00242DE7">
              <w:rPr>
                <w:sz w:val="24"/>
                <w:szCs w:val="24"/>
              </w:rPr>
              <w:t>Keep</w:t>
            </w:r>
          </w:p>
        </w:tc>
      </w:tr>
      <w:tr w:rsidRPr="00242DE7" w:rsidR="00FE26C9" w:rsidTr="00456876" w14:paraId="7481713C" w14:textId="77777777">
        <w:trPr>
          <w:trHeight w:val="315"/>
        </w:trPr>
        <w:tc>
          <w:tcPr>
            <w:tcW w:w="630" w:type="dxa"/>
            <w:shd w:val="clear" w:color="auto" w:fill="92D050"/>
            <w:noWrap/>
            <w:vAlign w:val="center"/>
          </w:tcPr>
          <w:p w:rsidRPr="00242DE7" w:rsidR="00FE26C9" w:rsidP="00D0227F" w:rsidRDefault="00FE26C9" w14:paraId="3464B1C6" w14:textId="77777777">
            <w:pPr>
              <w:rPr>
                <w:sz w:val="24"/>
                <w:szCs w:val="24"/>
              </w:rPr>
            </w:pPr>
            <w:r w:rsidRPr="00242DE7">
              <w:rPr>
                <w:sz w:val="24"/>
                <w:szCs w:val="24"/>
              </w:rPr>
              <w:t>Q13</w:t>
            </w:r>
          </w:p>
        </w:tc>
        <w:tc>
          <w:tcPr>
            <w:tcW w:w="5469" w:type="dxa"/>
            <w:shd w:val="clear" w:color="auto" w:fill="92D050"/>
            <w:noWrap/>
            <w:vAlign w:val="center"/>
          </w:tcPr>
          <w:p w:rsidRPr="00242DE7" w:rsidR="00FE26C9" w:rsidP="00D0227F" w:rsidRDefault="00FE26C9" w14:paraId="1604D3AC" w14:textId="77777777">
            <w:pPr>
              <w:rPr>
                <w:rFonts w:eastAsia="Arial"/>
                <w:sz w:val="24"/>
                <w:szCs w:val="24"/>
              </w:rPr>
            </w:pPr>
            <w:r w:rsidRPr="00242DE7">
              <w:rPr>
                <w:rFonts w:eastAsia="Arial"/>
                <w:sz w:val="24"/>
                <w:szCs w:val="24"/>
              </w:rPr>
              <w:t>Defending an argument based upon findings from an experiment or other data</w:t>
            </w:r>
          </w:p>
        </w:tc>
        <w:tc>
          <w:tcPr>
            <w:tcW w:w="3706" w:type="dxa"/>
            <w:shd w:val="clear" w:color="auto" w:fill="92D050"/>
            <w:vAlign w:val="center"/>
          </w:tcPr>
          <w:p w:rsidRPr="00242DE7" w:rsidR="00FE26C9" w:rsidP="00D0227F" w:rsidRDefault="00FE26C9" w14:paraId="52391FB0" w14:textId="77777777">
            <w:pPr>
              <w:rPr>
                <w:sz w:val="24"/>
                <w:szCs w:val="24"/>
              </w:rPr>
            </w:pPr>
            <w:r w:rsidRPr="00242DE7">
              <w:rPr>
                <w:sz w:val="24"/>
                <w:szCs w:val="24"/>
              </w:rPr>
              <w:t>Remove – similar in content to Q12</w:t>
            </w:r>
          </w:p>
        </w:tc>
      </w:tr>
      <w:tr w:rsidRPr="00242DE7" w:rsidR="00FE26C9" w:rsidTr="00456876" w14:paraId="7EDDAF55" w14:textId="77777777">
        <w:trPr>
          <w:trHeight w:val="386"/>
        </w:trPr>
        <w:tc>
          <w:tcPr>
            <w:tcW w:w="630" w:type="dxa"/>
            <w:shd w:val="clear" w:color="auto" w:fill="92D050"/>
            <w:noWrap/>
            <w:vAlign w:val="center"/>
          </w:tcPr>
          <w:p w:rsidRPr="00242DE7" w:rsidR="00FE26C9" w:rsidP="00D0227F" w:rsidRDefault="00FE26C9" w14:paraId="24E203E2" w14:textId="77777777">
            <w:pPr>
              <w:rPr>
                <w:sz w:val="24"/>
                <w:szCs w:val="24"/>
              </w:rPr>
            </w:pPr>
            <w:r w:rsidRPr="00242DE7">
              <w:rPr>
                <w:sz w:val="24"/>
                <w:szCs w:val="24"/>
              </w:rPr>
              <w:t>Q9</w:t>
            </w:r>
          </w:p>
        </w:tc>
        <w:tc>
          <w:tcPr>
            <w:tcW w:w="5469" w:type="dxa"/>
            <w:shd w:val="clear" w:color="auto" w:fill="92D050"/>
            <w:noWrap/>
            <w:vAlign w:val="center"/>
          </w:tcPr>
          <w:p w:rsidRPr="00242DE7" w:rsidR="00FE26C9" w:rsidP="00D0227F" w:rsidRDefault="00FE26C9" w14:paraId="0DBBBCF6" w14:textId="77777777">
            <w:pPr>
              <w:rPr>
                <w:rFonts w:eastAsia="Arial"/>
                <w:sz w:val="24"/>
                <w:szCs w:val="24"/>
              </w:rPr>
            </w:pPr>
            <w:r w:rsidRPr="00242DE7">
              <w:rPr>
                <w:rFonts w:eastAsia="Arial"/>
                <w:sz w:val="24"/>
                <w:szCs w:val="24"/>
              </w:rPr>
              <w:t xml:space="preserve">Considering multiple interpretations of data to decide if something works as intended </w:t>
            </w:r>
          </w:p>
        </w:tc>
        <w:tc>
          <w:tcPr>
            <w:tcW w:w="3706" w:type="dxa"/>
            <w:shd w:val="clear" w:color="auto" w:fill="92D050"/>
            <w:vAlign w:val="center"/>
          </w:tcPr>
          <w:p w:rsidRPr="00242DE7" w:rsidR="00FE26C9" w:rsidP="00D0227F" w:rsidRDefault="00FE26C9" w14:paraId="764CE442" w14:textId="77777777">
            <w:pPr>
              <w:rPr>
                <w:sz w:val="24"/>
                <w:szCs w:val="24"/>
              </w:rPr>
            </w:pPr>
            <w:r w:rsidRPr="00242DE7">
              <w:rPr>
                <w:sz w:val="24"/>
                <w:szCs w:val="24"/>
              </w:rPr>
              <w:t>Remove – slight infit problem</w:t>
            </w:r>
          </w:p>
        </w:tc>
      </w:tr>
      <w:tr w:rsidRPr="00242DE7" w:rsidR="00FE26C9" w:rsidTr="00456876" w14:paraId="38A1A2CE" w14:textId="77777777">
        <w:trPr>
          <w:trHeight w:val="315"/>
        </w:trPr>
        <w:tc>
          <w:tcPr>
            <w:tcW w:w="630" w:type="dxa"/>
            <w:shd w:val="clear" w:color="auto" w:fill="92D050"/>
            <w:noWrap/>
            <w:vAlign w:val="center"/>
          </w:tcPr>
          <w:p w:rsidRPr="00242DE7" w:rsidR="00FE26C9" w:rsidP="00D0227F" w:rsidRDefault="00FE26C9" w14:paraId="199C5DB9" w14:textId="77777777">
            <w:pPr>
              <w:rPr>
                <w:sz w:val="24"/>
                <w:szCs w:val="24"/>
              </w:rPr>
            </w:pPr>
            <w:r w:rsidRPr="00242DE7">
              <w:rPr>
                <w:sz w:val="24"/>
                <w:szCs w:val="24"/>
              </w:rPr>
              <w:lastRenderedPageBreak/>
              <w:t>Q12</w:t>
            </w:r>
          </w:p>
        </w:tc>
        <w:tc>
          <w:tcPr>
            <w:tcW w:w="5469" w:type="dxa"/>
            <w:shd w:val="clear" w:color="auto" w:fill="92D050"/>
            <w:noWrap/>
            <w:vAlign w:val="center"/>
          </w:tcPr>
          <w:p w:rsidRPr="00242DE7" w:rsidR="00FE26C9" w:rsidP="00D0227F" w:rsidRDefault="00FE26C9" w14:paraId="1EC42FD7" w14:textId="77777777">
            <w:pPr>
              <w:rPr>
                <w:rFonts w:eastAsia="Arial"/>
                <w:sz w:val="24"/>
                <w:szCs w:val="24"/>
              </w:rPr>
            </w:pPr>
            <w:r w:rsidRPr="00242DE7">
              <w:rPr>
                <w:rFonts w:eastAsia="Arial"/>
                <w:sz w:val="24"/>
                <w:szCs w:val="24"/>
              </w:rPr>
              <w:t>Presenting an argument that used data and/or findings from an experiment or investigation</w:t>
            </w:r>
          </w:p>
        </w:tc>
        <w:tc>
          <w:tcPr>
            <w:tcW w:w="3706" w:type="dxa"/>
            <w:shd w:val="clear" w:color="auto" w:fill="92D050"/>
            <w:vAlign w:val="center"/>
          </w:tcPr>
          <w:p w:rsidRPr="00242DE7" w:rsidR="00FE26C9" w:rsidP="00D0227F" w:rsidRDefault="00FE26C9" w14:paraId="676C1655" w14:textId="77777777">
            <w:pPr>
              <w:rPr>
                <w:sz w:val="24"/>
                <w:szCs w:val="24"/>
              </w:rPr>
            </w:pPr>
            <w:r w:rsidRPr="00242DE7">
              <w:rPr>
                <w:sz w:val="24"/>
                <w:szCs w:val="24"/>
              </w:rPr>
              <w:t>Keep</w:t>
            </w:r>
          </w:p>
        </w:tc>
      </w:tr>
      <w:tr w:rsidRPr="00242DE7" w:rsidR="00FE26C9" w:rsidTr="00456876" w14:paraId="7032EA49" w14:textId="77777777">
        <w:trPr>
          <w:trHeight w:val="315"/>
        </w:trPr>
        <w:tc>
          <w:tcPr>
            <w:tcW w:w="630" w:type="dxa"/>
            <w:shd w:val="clear" w:color="auto" w:fill="FFFF00"/>
            <w:noWrap/>
            <w:vAlign w:val="center"/>
          </w:tcPr>
          <w:p w:rsidRPr="00242DE7" w:rsidR="00FE26C9" w:rsidP="00D0227F" w:rsidRDefault="00FE26C9" w14:paraId="2BEF9034" w14:textId="77777777">
            <w:pPr>
              <w:rPr>
                <w:sz w:val="24"/>
                <w:szCs w:val="24"/>
              </w:rPr>
            </w:pPr>
            <w:r w:rsidRPr="00242DE7">
              <w:rPr>
                <w:sz w:val="24"/>
                <w:szCs w:val="24"/>
              </w:rPr>
              <w:t>Q1</w:t>
            </w:r>
          </w:p>
        </w:tc>
        <w:tc>
          <w:tcPr>
            <w:tcW w:w="5469" w:type="dxa"/>
            <w:shd w:val="clear" w:color="auto" w:fill="FFFF00"/>
            <w:noWrap/>
            <w:vAlign w:val="center"/>
          </w:tcPr>
          <w:p w:rsidRPr="00242DE7" w:rsidR="00FE26C9" w:rsidP="00D0227F" w:rsidRDefault="00FE26C9" w14:paraId="207BECCA" w14:textId="77777777">
            <w:pPr>
              <w:rPr>
                <w:sz w:val="24"/>
                <w:szCs w:val="24"/>
              </w:rPr>
            </w:pPr>
            <w:r w:rsidRPr="00242DE7">
              <w:rPr>
                <w:sz w:val="24"/>
                <w:szCs w:val="24"/>
              </w:rPr>
              <w:t>Defining a problem that can be solved by developing a new or improved product or process</w:t>
            </w:r>
          </w:p>
        </w:tc>
        <w:tc>
          <w:tcPr>
            <w:tcW w:w="3706" w:type="dxa"/>
            <w:shd w:val="clear" w:color="auto" w:fill="FFFF00"/>
            <w:vAlign w:val="center"/>
          </w:tcPr>
          <w:p w:rsidRPr="00242DE7" w:rsidR="00FE26C9" w:rsidP="00D0227F" w:rsidRDefault="00FE26C9" w14:paraId="4D37C950" w14:textId="77777777">
            <w:pPr>
              <w:rPr>
                <w:sz w:val="24"/>
                <w:szCs w:val="24"/>
              </w:rPr>
            </w:pPr>
            <w:r w:rsidRPr="00242DE7">
              <w:rPr>
                <w:sz w:val="24"/>
                <w:szCs w:val="24"/>
              </w:rPr>
              <w:t>Remove – construct functions better with Q1 removed instead of Q6</w:t>
            </w:r>
          </w:p>
        </w:tc>
      </w:tr>
      <w:tr w:rsidRPr="00242DE7" w:rsidR="00FE26C9" w:rsidTr="00456876" w14:paraId="1DE501CA" w14:textId="77777777">
        <w:trPr>
          <w:trHeight w:val="315"/>
        </w:trPr>
        <w:tc>
          <w:tcPr>
            <w:tcW w:w="630" w:type="dxa"/>
            <w:shd w:val="clear" w:color="auto" w:fill="FFFF00"/>
            <w:noWrap/>
            <w:vAlign w:val="center"/>
          </w:tcPr>
          <w:p w:rsidRPr="00242DE7" w:rsidR="00FE26C9" w:rsidP="00D0227F" w:rsidRDefault="00FE26C9" w14:paraId="6C52E5C2" w14:textId="77777777">
            <w:pPr>
              <w:rPr>
                <w:sz w:val="24"/>
                <w:szCs w:val="24"/>
              </w:rPr>
            </w:pPr>
            <w:r w:rsidRPr="00242DE7">
              <w:rPr>
                <w:sz w:val="24"/>
                <w:szCs w:val="24"/>
              </w:rPr>
              <w:t>Q6</w:t>
            </w:r>
          </w:p>
        </w:tc>
        <w:tc>
          <w:tcPr>
            <w:tcW w:w="5469" w:type="dxa"/>
            <w:shd w:val="clear" w:color="auto" w:fill="FFFF00"/>
            <w:noWrap/>
            <w:vAlign w:val="center"/>
          </w:tcPr>
          <w:p w:rsidRPr="00242DE7" w:rsidR="00FE26C9" w:rsidP="00D0227F" w:rsidRDefault="00FE26C9" w14:paraId="43452B67" w14:textId="77777777">
            <w:pPr>
              <w:rPr>
                <w:sz w:val="24"/>
                <w:szCs w:val="24"/>
              </w:rPr>
            </w:pPr>
            <w:r w:rsidRPr="00242DE7">
              <w:rPr>
                <w:sz w:val="24"/>
                <w:szCs w:val="24"/>
              </w:rPr>
              <w:t>Identifying the limitations of the methods and tools used for collecting data</w:t>
            </w:r>
          </w:p>
        </w:tc>
        <w:tc>
          <w:tcPr>
            <w:tcW w:w="3706" w:type="dxa"/>
            <w:shd w:val="clear" w:color="auto" w:fill="FFFF00"/>
            <w:vAlign w:val="center"/>
          </w:tcPr>
          <w:p w:rsidRPr="00242DE7" w:rsidR="00FE26C9" w:rsidP="00D0227F" w:rsidRDefault="00FE26C9" w14:paraId="4F9EE5DC" w14:textId="77777777">
            <w:pPr>
              <w:rPr>
                <w:sz w:val="24"/>
                <w:szCs w:val="24"/>
              </w:rPr>
            </w:pPr>
            <w:r w:rsidRPr="00242DE7">
              <w:rPr>
                <w:sz w:val="24"/>
                <w:szCs w:val="24"/>
              </w:rPr>
              <w:t>Keep</w:t>
            </w:r>
          </w:p>
        </w:tc>
      </w:tr>
      <w:tr w:rsidRPr="00242DE7" w:rsidR="00FE26C9" w:rsidTr="00456876" w14:paraId="581D1519" w14:textId="77777777">
        <w:trPr>
          <w:trHeight w:val="315"/>
        </w:trPr>
        <w:tc>
          <w:tcPr>
            <w:tcW w:w="630" w:type="dxa"/>
            <w:shd w:val="clear" w:color="auto" w:fill="00B0F0"/>
            <w:noWrap/>
            <w:vAlign w:val="center"/>
          </w:tcPr>
          <w:p w:rsidRPr="00242DE7" w:rsidR="00FE26C9" w:rsidP="00D0227F" w:rsidRDefault="00FE26C9" w14:paraId="75826631" w14:textId="77777777">
            <w:pPr>
              <w:rPr>
                <w:sz w:val="24"/>
                <w:szCs w:val="24"/>
              </w:rPr>
            </w:pPr>
            <w:r w:rsidRPr="00242DE7">
              <w:rPr>
                <w:sz w:val="24"/>
                <w:szCs w:val="24"/>
              </w:rPr>
              <w:t>Q8</w:t>
            </w:r>
          </w:p>
        </w:tc>
        <w:tc>
          <w:tcPr>
            <w:tcW w:w="5469" w:type="dxa"/>
            <w:shd w:val="clear" w:color="auto" w:fill="00B0F0"/>
            <w:noWrap/>
            <w:vAlign w:val="center"/>
          </w:tcPr>
          <w:p w:rsidRPr="00242DE7" w:rsidR="00FE26C9" w:rsidP="00D0227F" w:rsidRDefault="00FE26C9" w14:paraId="26974E67" w14:textId="77777777">
            <w:pPr>
              <w:rPr>
                <w:sz w:val="24"/>
                <w:szCs w:val="24"/>
              </w:rPr>
            </w:pPr>
            <w:r w:rsidRPr="00242DE7">
              <w:rPr>
                <w:sz w:val="24"/>
                <w:szCs w:val="24"/>
              </w:rPr>
              <w:t>Creating charts or graphs to display data and find patterns</w:t>
            </w:r>
          </w:p>
        </w:tc>
        <w:tc>
          <w:tcPr>
            <w:tcW w:w="3706" w:type="dxa"/>
            <w:shd w:val="clear" w:color="auto" w:fill="00B0F0"/>
            <w:vAlign w:val="center"/>
          </w:tcPr>
          <w:p w:rsidRPr="00242DE7" w:rsidR="00FE26C9" w:rsidP="00D0227F" w:rsidRDefault="00FE26C9" w14:paraId="15A78EC7" w14:textId="77777777">
            <w:pPr>
              <w:rPr>
                <w:sz w:val="24"/>
                <w:szCs w:val="24"/>
              </w:rPr>
            </w:pPr>
            <w:r w:rsidRPr="00242DE7">
              <w:rPr>
                <w:sz w:val="24"/>
                <w:szCs w:val="24"/>
              </w:rPr>
              <w:t>Remove – redundant content with multiple other items related to data use</w:t>
            </w:r>
          </w:p>
        </w:tc>
      </w:tr>
      <w:tr w:rsidRPr="00242DE7" w:rsidR="00FE26C9" w:rsidTr="00456876" w14:paraId="4B795DB0" w14:textId="77777777">
        <w:trPr>
          <w:trHeight w:val="315"/>
        </w:trPr>
        <w:tc>
          <w:tcPr>
            <w:tcW w:w="630" w:type="dxa"/>
            <w:shd w:val="clear" w:color="auto" w:fill="00B0F0"/>
            <w:noWrap/>
            <w:vAlign w:val="center"/>
          </w:tcPr>
          <w:p w:rsidRPr="00242DE7" w:rsidR="00FE26C9" w:rsidP="00D0227F" w:rsidRDefault="00FE26C9" w14:paraId="6EBF51BF" w14:textId="77777777">
            <w:pPr>
              <w:rPr>
                <w:sz w:val="24"/>
                <w:szCs w:val="24"/>
              </w:rPr>
            </w:pPr>
            <w:r w:rsidRPr="00242DE7">
              <w:rPr>
                <w:sz w:val="24"/>
                <w:szCs w:val="24"/>
              </w:rPr>
              <w:t>Q4</w:t>
            </w:r>
          </w:p>
        </w:tc>
        <w:tc>
          <w:tcPr>
            <w:tcW w:w="5469" w:type="dxa"/>
            <w:shd w:val="clear" w:color="auto" w:fill="00B0F0"/>
            <w:noWrap/>
            <w:vAlign w:val="center"/>
          </w:tcPr>
          <w:p w:rsidRPr="00242DE7" w:rsidR="00FE26C9" w:rsidP="00D0227F" w:rsidRDefault="00FE26C9" w14:paraId="3CAFFB48" w14:textId="77777777">
            <w:pPr>
              <w:rPr>
                <w:rFonts w:eastAsia="Arial"/>
                <w:sz w:val="24"/>
                <w:szCs w:val="24"/>
              </w:rPr>
            </w:pPr>
            <w:r w:rsidRPr="00242DE7">
              <w:rPr>
                <w:rFonts w:eastAsia="Arial"/>
                <w:sz w:val="24"/>
                <w:szCs w:val="24"/>
              </w:rPr>
              <w:t>Making a model to show how something works</w:t>
            </w:r>
          </w:p>
        </w:tc>
        <w:tc>
          <w:tcPr>
            <w:tcW w:w="3706" w:type="dxa"/>
            <w:shd w:val="clear" w:color="auto" w:fill="00B0F0"/>
            <w:vAlign w:val="center"/>
          </w:tcPr>
          <w:p w:rsidRPr="00242DE7" w:rsidR="00FE26C9" w:rsidP="00D0227F" w:rsidRDefault="00FE26C9" w14:paraId="4647CC67" w14:textId="77777777">
            <w:pPr>
              <w:rPr>
                <w:sz w:val="24"/>
                <w:szCs w:val="24"/>
              </w:rPr>
            </w:pPr>
            <w:r w:rsidRPr="00242DE7">
              <w:rPr>
                <w:sz w:val="24"/>
                <w:szCs w:val="24"/>
              </w:rPr>
              <w:t>Keep</w:t>
            </w:r>
          </w:p>
        </w:tc>
      </w:tr>
      <w:tr w:rsidRPr="00242DE7" w:rsidR="00FE26C9" w:rsidTr="00456876" w14:paraId="71F88F4F" w14:textId="77777777">
        <w:trPr>
          <w:trHeight w:val="315"/>
        </w:trPr>
        <w:tc>
          <w:tcPr>
            <w:tcW w:w="630" w:type="dxa"/>
            <w:shd w:val="clear" w:color="auto" w:fill="auto"/>
            <w:noWrap/>
            <w:vAlign w:val="center"/>
          </w:tcPr>
          <w:p w:rsidRPr="00242DE7" w:rsidR="00FE26C9" w:rsidP="00D0227F" w:rsidRDefault="00FE26C9" w14:paraId="0A0C13B7" w14:textId="77777777">
            <w:pPr>
              <w:rPr>
                <w:sz w:val="24"/>
                <w:szCs w:val="24"/>
              </w:rPr>
            </w:pPr>
            <w:r w:rsidRPr="00242DE7">
              <w:rPr>
                <w:sz w:val="24"/>
                <w:szCs w:val="24"/>
              </w:rPr>
              <w:t>Q10</w:t>
            </w:r>
          </w:p>
        </w:tc>
        <w:tc>
          <w:tcPr>
            <w:tcW w:w="5469" w:type="dxa"/>
            <w:shd w:val="clear" w:color="auto" w:fill="auto"/>
            <w:noWrap/>
            <w:vAlign w:val="center"/>
          </w:tcPr>
          <w:p w:rsidRPr="00242DE7" w:rsidR="00FE26C9" w:rsidP="00D0227F" w:rsidRDefault="00FE26C9" w14:paraId="0C5D00BE" w14:textId="77777777">
            <w:pPr>
              <w:rPr>
                <w:rFonts w:eastAsia="Arial"/>
                <w:sz w:val="24"/>
                <w:szCs w:val="24"/>
              </w:rPr>
            </w:pPr>
            <w:r w:rsidRPr="00242DE7">
              <w:rPr>
                <w:rFonts w:eastAsia="Arial"/>
                <w:sz w:val="24"/>
                <w:szCs w:val="24"/>
              </w:rPr>
              <w:t>Supporting an explanation with STEM knowledge</w:t>
            </w:r>
          </w:p>
        </w:tc>
        <w:tc>
          <w:tcPr>
            <w:tcW w:w="3706" w:type="dxa"/>
            <w:shd w:val="clear" w:color="auto" w:fill="auto"/>
            <w:vAlign w:val="center"/>
          </w:tcPr>
          <w:p w:rsidRPr="00242DE7" w:rsidR="00FE26C9" w:rsidP="00D0227F" w:rsidRDefault="00FE26C9" w14:paraId="66F22168" w14:textId="77777777">
            <w:pPr>
              <w:rPr>
                <w:sz w:val="24"/>
                <w:szCs w:val="24"/>
              </w:rPr>
            </w:pPr>
            <w:r w:rsidRPr="00242DE7">
              <w:rPr>
                <w:sz w:val="24"/>
                <w:szCs w:val="24"/>
              </w:rPr>
              <w:t>Keep</w:t>
            </w:r>
          </w:p>
        </w:tc>
      </w:tr>
      <w:tr w:rsidRPr="00242DE7" w:rsidR="00FE26C9" w:rsidTr="00456876" w14:paraId="5664E33E" w14:textId="77777777">
        <w:trPr>
          <w:trHeight w:val="315"/>
        </w:trPr>
        <w:tc>
          <w:tcPr>
            <w:tcW w:w="630" w:type="dxa"/>
            <w:shd w:val="clear" w:color="auto" w:fill="auto"/>
            <w:noWrap/>
            <w:vAlign w:val="center"/>
          </w:tcPr>
          <w:p w:rsidRPr="00242DE7" w:rsidR="00FE26C9" w:rsidP="00D0227F" w:rsidRDefault="00FE26C9" w14:paraId="679EC58E" w14:textId="77777777">
            <w:pPr>
              <w:rPr>
                <w:sz w:val="24"/>
                <w:szCs w:val="24"/>
              </w:rPr>
            </w:pPr>
            <w:r w:rsidRPr="00242DE7">
              <w:rPr>
                <w:sz w:val="24"/>
                <w:szCs w:val="24"/>
              </w:rPr>
              <w:t>Q3</w:t>
            </w:r>
          </w:p>
        </w:tc>
        <w:tc>
          <w:tcPr>
            <w:tcW w:w="5469" w:type="dxa"/>
            <w:shd w:val="clear" w:color="auto" w:fill="auto"/>
            <w:noWrap/>
            <w:vAlign w:val="center"/>
          </w:tcPr>
          <w:p w:rsidRPr="00242DE7" w:rsidR="00FE26C9" w:rsidP="00D0227F" w:rsidRDefault="00FE26C9" w14:paraId="510DBC2A" w14:textId="77777777">
            <w:pPr>
              <w:rPr>
                <w:rFonts w:eastAsia="Arial"/>
                <w:sz w:val="24"/>
                <w:szCs w:val="24"/>
              </w:rPr>
            </w:pPr>
            <w:r w:rsidRPr="00242DE7">
              <w:rPr>
                <w:rFonts w:eastAsia="Arial"/>
                <w:sz w:val="24"/>
                <w:szCs w:val="24"/>
              </w:rPr>
              <w:t>Using my knowledge and creativity to suggest a solution to a problem</w:t>
            </w:r>
          </w:p>
        </w:tc>
        <w:tc>
          <w:tcPr>
            <w:tcW w:w="3706" w:type="dxa"/>
            <w:shd w:val="clear" w:color="auto" w:fill="auto"/>
            <w:vAlign w:val="center"/>
          </w:tcPr>
          <w:p w:rsidRPr="00242DE7" w:rsidR="00FE26C9" w:rsidP="00D0227F" w:rsidRDefault="00FE26C9" w14:paraId="16F88076" w14:textId="77777777">
            <w:pPr>
              <w:rPr>
                <w:sz w:val="24"/>
                <w:szCs w:val="24"/>
              </w:rPr>
            </w:pPr>
            <w:r w:rsidRPr="00242DE7">
              <w:rPr>
                <w:sz w:val="24"/>
                <w:szCs w:val="24"/>
              </w:rPr>
              <w:t>Keep</w:t>
            </w:r>
          </w:p>
        </w:tc>
      </w:tr>
    </w:tbl>
    <w:p w:rsidRPr="00242DE7" w:rsidR="00FE26C9" w:rsidP="00456876" w:rsidRDefault="00FE26C9" w14:paraId="776E9A16" w14:textId="77777777">
      <w:pPr>
        <w:ind w:left="720"/>
        <w:rPr>
          <w:b/>
          <w:bCs/>
          <w:sz w:val="24"/>
          <w:szCs w:val="24"/>
        </w:rPr>
      </w:pPr>
    </w:p>
    <w:p w:rsidRPr="00242DE7" w:rsidR="00FE26C9" w:rsidP="00456876" w:rsidRDefault="00FE26C9" w14:paraId="691A32A7" w14:textId="77777777">
      <w:pPr>
        <w:ind w:left="720"/>
        <w:rPr>
          <w:sz w:val="24"/>
          <w:szCs w:val="24"/>
        </w:rPr>
      </w:pPr>
      <w:r w:rsidRPr="00242DE7">
        <w:rPr>
          <w:b/>
          <w:bCs/>
          <w:sz w:val="24"/>
          <w:szCs w:val="24"/>
        </w:rPr>
        <w:t xml:space="preserve">Person/Item Reliability &amp; Separation Indices. </w:t>
      </w:r>
      <w:r w:rsidRPr="00242DE7">
        <w:rPr>
          <w:sz w:val="24"/>
          <w:szCs w:val="24"/>
        </w:rPr>
        <w:t>While item and person reliability and separation are Good in all trials, both 5-point scale runs produced higher levels for persons and higher levels for items with only 8 items on the 5-point scale.</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616CD938" w14:textId="77777777">
        <w:tc>
          <w:tcPr>
            <w:tcW w:w="3960" w:type="dxa"/>
            <w:vMerge w:val="restart"/>
          </w:tcPr>
          <w:p w:rsidRPr="00242DE7" w:rsidR="00FE26C9" w:rsidP="00D0227F" w:rsidRDefault="00FE26C9" w14:paraId="2D1629D4" w14:textId="77777777">
            <w:pPr>
              <w:jc w:val="center"/>
              <w:rPr>
                <w:b/>
                <w:bCs/>
                <w:sz w:val="24"/>
                <w:szCs w:val="24"/>
              </w:rPr>
            </w:pPr>
          </w:p>
          <w:p w:rsidRPr="00242DE7" w:rsidR="00FE26C9" w:rsidP="00D0227F" w:rsidRDefault="00FE26C9" w14:paraId="464F78D7"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71DBAD3D" w14:textId="77777777">
            <w:pPr>
              <w:jc w:val="center"/>
              <w:rPr>
                <w:b/>
                <w:bCs/>
                <w:sz w:val="24"/>
                <w:szCs w:val="24"/>
              </w:rPr>
            </w:pPr>
            <w:r w:rsidRPr="00242DE7">
              <w:rPr>
                <w:b/>
                <w:bCs/>
                <w:sz w:val="24"/>
                <w:szCs w:val="24"/>
              </w:rPr>
              <w:t>Person</w:t>
            </w:r>
          </w:p>
        </w:tc>
        <w:tc>
          <w:tcPr>
            <w:tcW w:w="2790" w:type="dxa"/>
            <w:gridSpan w:val="2"/>
            <w:vAlign w:val="center"/>
          </w:tcPr>
          <w:p w:rsidRPr="00242DE7" w:rsidR="00FE26C9" w:rsidP="00D0227F" w:rsidRDefault="00FE26C9" w14:paraId="1391F4E6" w14:textId="77777777">
            <w:pPr>
              <w:jc w:val="center"/>
              <w:rPr>
                <w:b/>
                <w:bCs/>
                <w:sz w:val="24"/>
                <w:szCs w:val="24"/>
              </w:rPr>
            </w:pPr>
            <w:r w:rsidRPr="00242DE7">
              <w:rPr>
                <w:b/>
                <w:bCs/>
                <w:sz w:val="24"/>
                <w:szCs w:val="24"/>
              </w:rPr>
              <w:t>Items</w:t>
            </w:r>
          </w:p>
        </w:tc>
      </w:tr>
      <w:tr w:rsidRPr="00242DE7" w:rsidR="00FE26C9" w:rsidTr="00456876" w14:paraId="69D7EC09" w14:textId="77777777">
        <w:tc>
          <w:tcPr>
            <w:tcW w:w="3960" w:type="dxa"/>
            <w:vMerge/>
          </w:tcPr>
          <w:p w:rsidRPr="00242DE7" w:rsidR="00FE26C9" w:rsidP="00D0227F" w:rsidRDefault="00FE26C9" w14:paraId="27D625FE" w14:textId="77777777">
            <w:pPr>
              <w:jc w:val="center"/>
              <w:rPr>
                <w:b/>
                <w:bCs/>
                <w:sz w:val="24"/>
                <w:szCs w:val="24"/>
              </w:rPr>
            </w:pPr>
          </w:p>
        </w:tc>
        <w:tc>
          <w:tcPr>
            <w:tcW w:w="1350" w:type="dxa"/>
            <w:vAlign w:val="center"/>
          </w:tcPr>
          <w:p w:rsidRPr="00242DE7" w:rsidR="00FE26C9" w:rsidP="00D0227F" w:rsidRDefault="00FE26C9" w14:paraId="5D7C4349"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032E2256"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1BE7F66A"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2CE50AB1" w14:textId="77777777">
            <w:pPr>
              <w:jc w:val="center"/>
              <w:rPr>
                <w:b/>
                <w:bCs/>
                <w:sz w:val="24"/>
                <w:szCs w:val="24"/>
              </w:rPr>
            </w:pPr>
            <w:r w:rsidRPr="00242DE7">
              <w:rPr>
                <w:b/>
                <w:bCs/>
                <w:sz w:val="24"/>
                <w:szCs w:val="24"/>
              </w:rPr>
              <w:t>Reliability</w:t>
            </w:r>
          </w:p>
        </w:tc>
      </w:tr>
      <w:tr w:rsidRPr="00242DE7" w:rsidR="00FE26C9" w:rsidTr="00456876" w14:paraId="7B731031" w14:textId="77777777">
        <w:tc>
          <w:tcPr>
            <w:tcW w:w="3960" w:type="dxa"/>
          </w:tcPr>
          <w:p w:rsidRPr="00242DE7" w:rsidR="00FE26C9" w:rsidP="00D0227F" w:rsidRDefault="00FE26C9" w14:paraId="1B86F6E7" w14:textId="77777777">
            <w:pPr>
              <w:rPr>
                <w:b/>
                <w:bCs/>
                <w:sz w:val="24"/>
                <w:szCs w:val="24"/>
              </w:rPr>
            </w:pPr>
            <w:r w:rsidRPr="00242DE7">
              <w:rPr>
                <w:b/>
                <w:bCs/>
                <w:sz w:val="24"/>
                <w:szCs w:val="24"/>
              </w:rPr>
              <w:t>Original (5-point scale; 13 items)</w:t>
            </w:r>
          </w:p>
        </w:tc>
        <w:tc>
          <w:tcPr>
            <w:tcW w:w="1350" w:type="dxa"/>
          </w:tcPr>
          <w:p w:rsidRPr="00242DE7" w:rsidR="00FE26C9" w:rsidP="00D0227F" w:rsidRDefault="00FE26C9" w14:paraId="23BAC965" w14:textId="77777777">
            <w:pPr>
              <w:jc w:val="center"/>
              <w:rPr>
                <w:sz w:val="24"/>
                <w:szCs w:val="24"/>
              </w:rPr>
            </w:pPr>
            <w:r w:rsidRPr="00242DE7">
              <w:rPr>
                <w:sz w:val="24"/>
                <w:szCs w:val="24"/>
              </w:rPr>
              <w:t>2.60</w:t>
            </w:r>
          </w:p>
        </w:tc>
        <w:tc>
          <w:tcPr>
            <w:tcW w:w="1350" w:type="dxa"/>
          </w:tcPr>
          <w:p w:rsidRPr="00242DE7" w:rsidR="00FE26C9" w:rsidP="00D0227F" w:rsidRDefault="00FE26C9" w14:paraId="4FCCFA7D" w14:textId="77777777">
            <w:pPr>
              <w:jc w:val="center"/>
              <w:rPr>
                <w:sz w:val="24"/>
                <w:szCs w:val="24"/>
              </w:rPr>
            </w:pPr>
            <w:r w:rsidRPr="00242DE7">
              <w:rPr>
                <w:sz w:val="24"/>
                <w:szCs w:val="24"/>
              </w:rPr>
              <w:t>0.87</w:t>
            </w:r>
          </w:p>
        </w:tc>
        <w:tc>
          <w:tcPr>
            <w:tcW w:w="1440" w:type="dxa"/>
          </w:tcPr>
          <w:p w:rsidRPr="00242DE7" w:rsidR="00FE26C9" w:rsidP="00D0227F" w:rsidRDefault="00FE26C9" w14:paraId="05B25C3D" w14:textId="77777777">
            <w:pPr>
              <w:jc w:val="center"/>
              <w:rPr>
                <w:sz w:val="24"/>
                <w:szCs w:val="24"/>
              </w:rPr>
            </w:pPr>
            <w:r w:rsidRPr="00242DE7">
              <w:rPr>
                <w:sz w:val="24"/>
                <w:szCs w:val="24"/>
              </w:rPr>
              <w:t>2.11</w:t>
            </w:r>
          </w:p>
        </w:tc>
        <w:tc>
          <w:tcPr>
            <w:tcW w:w="1350" w:type="dxa"/>
          </w:tcPr>
          <w:p w:rsidRPr="00242DE7" w:rsidR="00FE26C9" w:rsidP="00D0227F" w:rsidRDefault="00FE26C9" w14:paraId="268946EF" w14:textId="77777777">
            <w:pPr>
              <w:jc w:val="center"/>
              <w:rPr>
                <w:sz w:val="24"/>
                <w:szCs w:val="24"/>
              </w:rPr>
            </w:pPr>
            <w:r w:rsidRPr="00242DE7">
              <w:rPr>
                <w:sz w:val="24"/>
                <w:szCs w:val="24"/>
              </w:rPr>
              <w:t>0.82</w:t>
            </w:r>
          </w:p>
        </w:tc>
      </w:tr>
      <w:tr w:rsidRPr="00242DE7" w:rsidR="00FE26C9" w:rsidTr="00456876" w14:paraId="38E4ADC4" w14:textId="77777777">
        <w:tc>
          <w:tcPr>
            <w:tcW w:w="3960" w:type="dxa"/>
          </w:tcPr>
          <w:p w:rsidRPr="00242DE7" w:rsidR="00FE26C9" w:rsidP="00D0227F" w:rsidRDefault="00FE26C9" w14:paraId="0841320C" w14:textId="77777777">
            <w:pPr>
              <w:rPr>
                <w:b/>
                <w:bCs/>
                <w:sz w:val="24"/>
                <w:szCs w:val="24"/>
              </w:rPr>
            </w:pPr>
            <w:r w:rsidRPr="00242DE7">
              <w:rPr>
                <w:b/>
                <w:bCs/>
                <w:sz w:val="24"/>
                <w:szCs w:val="24"/>
              </w:rPr>
              <w:t xml:space="preserve">Revised 1 (5-point scale; 8 items) </w:t>
            </w:r>
          </w:p>
        </w:tc>
        <w:tc>
          <w:tcPr>
            <w:tcW w:w="1350" w:type="dxa"/>
          </w:tcPr>
          <w:p w:rsidRPr="00242DE7" w:rsidR="00FE26C9" w:rsidP="00D0227F" w:rsidRDefault="00FE26C9" w14:paraId="4829AEC8" w14:textId="77777777">
            <w:pPr>
              <w:jc w:val="center"/>
              <w:rPr>
                <w:sz w:val="24"/>
                <w:szCs w:val="24"/>
              </w:rPr>
            </w:pPr>
            <w:r w:rsidRPr="00242DE7">
              <w:rPr>
                <w:sz w:val="24"/>
                <w:szCs w:val="24"/>
              </w:rPr>
              <w:t>2.14</w:t>
            </w:r>
          </w:p>
        </w:tc>
        <w:tc>
          <w:tcPr>
            <w:tcW w:w="1350" w:type="dxa"/>
          </w:tcPr>
          <w:p w:rsidRPr="00242DE7" w:rsidR="00FE26C9" w:rsidP="00D0227F" w:rsidRDefault="00FE26C9" w14:paraId="0222FFE2" w14:textId="77777777">
            <w:pPr>
              <w:jc w:val="center"/>
              <w:rPr>
                <w:sz w:val="24"/>
                <w:szCs w:val="24"/>
              </w:rPr>
            </w:pPr>
            <w:r w:rsidRPr="00242DE7">
              <w:rPr>
                <w:sz w:val="24"/>
                <w:szCs w:val="24"/>
              </w:rPr>
              <w:t>0.82</w:t>
            </w:r>
          </w:p>
        </w:tc>
        <w:tc>
          <w:tcPr>
            <w:tcW w:w="1440" w:type="dxa"/>
          </w:tcPr>
          <w:p w:rsidRPr="00242DE7" w:rsidR="00FE26C9" w:rsidP="00D0227F" w:rsidRDefault="00FE26C9" w14:paraId="13BF30AF" w14:textId="77777777">
            <w:pPr>
              <w:jc w:val="center"/>
              <w:rPr>
                <w:sz w:val="24"/>
                <w:szCs w:val="24"/>
              </w:rPr>
            </w:pPr>
            <w:r w:rsidRPr="00242DE7">
              <w:rPr>
                <w:sz w:val="24"/>
                <w:szCs w:val="24"/>
              </w:rPr>
              <w:t>2.71</w:t>
            </w:r>
          </w:p>
        </w:tc>
        <w:tc>
          <w:tcPr>
            <w:tcW w:w="1350" w:type="dxa"/>
          </w:tcPr>
          <w:p w:rsidRPr="00242DE7" w:rsidR="00FE26C9" w:rsidP="00D0227F" w:rsidRDefault="00FE26C9" w14:paraId="28BB6A2B" w14:textId="77777777">
            <w:pPr>
              <w:jc w:val="center"/>
              <w:rPr>
                <w:sz w:val="24"/>
                <w:szCs w:val="24"/>
              </w:rPr>
            </w:pPr>
            <w:r w:rsidRPr="00242DE7">
              <w:rPr>
                <w:sz w:val="24"/>
                <w:szCs w:val="24"/>
              </w:rPr>
              <w:t>0.88</w:t>
            </w:r>
          </w:p>
        </w:tc>
      </w:tr>
      <w:tr w:rsidRPr="00242DE7" w:rsidR="00FE26C9" w:rsidTr="00456876" w14:paraId="081F7770" w14:textId="77777777">
        <w:tc>
          <w:tcPr>
            <w:tcW w:w="3960" w:type="dxa"/>
          </w:tcPr>
          <w:p w:rsidRPr="00242DE7" w:rsidR="00FE26C9" w:rsidP="00D0227F" w:rsidRDefault="00FE26C9" w14:paraId="37EB103F" w14:textId="77777777">
            <w:pPr>
              <w:rPr>
                <w:b/>
                <w:bCs/>
                <w:sz w:val="24"/>
                <w:szCs w:val="24"/>
              </w:rPr>
            </w:pPr>
            <w:r w:rsidRPr="00242DE7">
              <w:rPr>
                <w:b/>
                <w:bCs/>
                <w:sz w:val="24"/>
                <w:szCs w:val="24"/>
              </w:rPr>
              <w:t xml:space="preserve">Revised 2 (4-point scale; 8 items) </w:t>
            </w:r>
          </w:p>
        </w:tc>
        <w:tc>
          <w:tcPr>
            <w:tcW w:w="1350" w:type="dxa"/>
          </w:tcPr>
          <w:p w:rsidRPr="00242DE7" w:rsidR="00FE26C9" w:rsidP="00D0227F" w:rsidRDefault="00FE26C9" w14:paraId="4FDB04C5" w14:textId="77777777">
            <w:pPr>
              <w:jc w:val="center"/>
              <w:rPr>
                <w:sz w:val="24"/>
                <w:szCs w:val="24"/>
              </w:rPr>
            </w:pPr>
            <w:r w:rsidRPr="00242DE7">
              <w:rPr>
                <w:sz w:val="24"/>
                <w:szCs w:val="24"/>
              </w:rPr>
              <w:t>2.02</w:t>
            </w:r>
          </w:p>
        </w:tc>
        <w:tc>
          <w:tcPr>
            <w:tcW w:w="1350" w:type="dxa"/>
          </w:tcPr>
          <w:p w:rsidRPr="00242DE7" w:rsidR="00FE26C9" w:rsidP="00D0227F" w:rsidRDefault="00FE26C9" w14:paraId="2052E923" w14:textId="77777777">
            <w:pPr>
              <w:jc w:val="center"/>
              <w:rPr>
                <w:sz w:val="24"/>
                <w:szCs w:val="24"/>
              </w:rPr>
            </w:pPr>
            <w:r w:rsidRPr="00242DE7">
              <w:rPr>
                <w:sz w:val="24"/>
                <w:szCs w:val="24"/>
              </w:rPr>
              <w:t>0.80</w:t>
            </w:r>
          </w:p>
        </w:tc>
        <w:tc>
          <w:tcPr>
            <w:tcW w:w="1440" w:type="dxa"/>
          </w:tcPr>
          <w:p w:rsidRPr="00242DE7" w:rsidR="00FE26C9" w:rsidP="00D0227F" w:rsidRDefault="00FE26C9" w14:paraId="27C6A8F3" w14:textId="77777777">
            <w:pPr>
              <w:jc w:val="center"/>
              <w:rPr>
                <w:sz w:val="24"/>
                <w:szCs w:val="24"/>
              </w:rPr>
            </w:pPr>
            <w:r w:rsidRPr="00242DE7">
              <w:rPr>
                <w:sz w:val="24"/>
                <w:szCs w:val="24"/>
              </w:rPr>
              <w:t>2.64</w:t>
            </w:r>
          </w:p>
        </w:tc>
        <w:tc>
          <w:tcPr>
            <w:tcW w:w="1350" w:type="dxa"/>
          </w:tcPr>
          <w:p w:rsidRPr="00242DE7" w:rsidR="00FE26C9" w:rsidP="00D0227F" w:rsidRDefault="00FE26C9" w14:paraId="0B4C45D3" w14:textId="77777777">
            <w:pPr>
              <w:jc w:val="center"/>
              <w:rPr>
                <w:sz w:val="24"/>
                <w:szCs w:val="24"/>
              </w:rPr>
            </w:pPr>
            <w:r w:rsidRPr="00242DE7">
              <w:rPr>
                <w:sz w:val="24"/>
                <w:szCs w:val="24"/>
              </w:rPr>
              <w:t>0.87</w:t>
            </w:r>
          </w:p>
        </w:tc>
      </w:tr>
    </w:tbl>
    <w:p w:rsidRPr="00242DE7" w:rsidR="00FE26C9" w:rsidP="00456876" w:rsidRDefault="00FE26C9" w14:paraId="3A35B79D"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39D1D728" w14:textId="77777777">
      <w:pPr>
        <w:ind w:left="720"/>
        <w:rPr>
          <w:b/>
          <w:bCs/>
          <w:sz w:val="24"/>
          <w:szCs w:val="24"/>
        </w:rPr>
      </w:pPr>
    </w:p>
    <w:p w:rsidRPr="00242DE7" w:rsidR="00FE26C9" w:rsidP="00456876" w:rsidRDefault="00FE26C9" w14:paraId="4237DA32" w14:textId="77777777">
      <w:pPr>
        <w:ind w:left="720"/>
        <w:rPr>
          <w:sz w:val="24"/>
          <w:szCs w:val="24"/>
        </w:rPr>
      </w:pPr>
      <w:bookmarkStart w:name="_Hlk67997455" w:id="13"/>
      <w:r w:rsidRPr="00242DE7">
        <w:rPr>
          <w:b/>
          <w:bCs/>
          <w:sz w:val="24"/>
          <w:szCs w:val="24"/>
        </w:rPr>
        <w:t xml:space="preserve">Scale Recommendations: </w:t>
      </w:r>
      <w:r w:rsidRPr="00242DE7">
        <w:rPr>
          <w:b/>
          <w:bCs/>
          <w:i/>
          <w:iCs/>
          <w:sz w:val="24"/>
          <w:szCs w:val="24"/>
        </w:rPr>
        <w:t xml:space="preserve">Keep original 5-point scale. Collapsing D/N categories does not improve scale function and will not degrade interpretation of findings. </w:t>
      </w:r>
      <w:bookmarkStart w:name="_Hlk68010290" w:id="14"/>
      <w:r w:rsidRPr="00242DE7">
        <w:rPr>
          <w:b/>
          <w:bCs/>
          <w:i/>
          <w:iCs/>
          <w:sz w:val="24"/>
          <w:szCs w:val="24"/>
        </w:rPr>
        <w:t xml:space="preserve">Remove items 1, 5, 8, 9, and 13 as they are redundant in terms of measure, and in removing these items reliability/separation improve suggesting a stronger construct. </w:t>
      </w:r>
      <w:bookmarkEnd w:id="14"/>
    </w:p>
    <w:bookmarkEnd w:id="13"/>
    <w:p w:rsidRPr="00242DE7" w:rsidR="00FE26C9" w:rsidP="00456876" w:rsidRDefault="00FE26C9" w14:paraId="73BA80A2" w14:textId="77777777">
      <w:pPr>
        <w:ind w:left="720"/>
        <w:rPr>
          <w:sz w:val="24"/>
          <w:szCs w:val="24"/>
        </w:rPr>
      </w:pPr>
    </w:p>
    <w:p w:rsidRPr="00242DE7" w:rsidR="00FE26C9" w:rsidP="00456876" w:rsidRDefault="00FE26C9" w14:paraId="0E8AF068" w14:textId="77777777">
      <w:pPr>
        <w:ind w:left="720"/>
        <w:rPr>
          <w:b/>
          <w:bCs/>
          <w:i/>
          <w:iCs/>
          <w:sz w:val="24"/>
          <w:szCs w:val="24"/>
        </w:rPr>
      </w:pPr>
      <w:bookmarkStart w:name="_Hlk68010299" w:id="15"/>
      <w:r w:rsidRPr="00242DE7">
        <w:rPr>
          <w:b/>
          <w:bCs/>
          <w:i/>
          <w:iCs/>
          <w:sz w:val="24"/>
          <w:szCs w:val="24"/>
        </w:rPr>
        <w:t>21</w:t>
      </w:r>
      <w:r w:rsidRPr="00242DE7">
        <w:rPr>
          <w:b/>
          <w:bCs/>
          <w:i/>
          <w:iCs/>
          <w:sz w:val="24"/>
          <w:szCs w:val="24"/>
          <w:vertAlign w:val="superscript"/>
        </w:rPr>
        <w:t>st</w:t>
      </w:r>
      <w:r w:rsidRPr="00242DE7">
        <w:rPr>
          <w:b/>
          <w:bCs/>
          <w:i/>
          <w:iCs/>
          <w:sz w:val="24"/>
          <w:szCs w:val="24"/>
        </w:rPr>
        <w:t xml:space="preserve"> Century Skills Construct</w:t>
      </w:r>
    </w:p>
    <w:bookmarkEnd w:id="15"/>
    <w:p w:rsidRPr="00242DE7" w:rsidR="00FE26C9" w:rsidP="00456876" w:rsidRDefault="00FE26C9" w14:paraId="03356C26" w14:textId="77777777">
      <w:pPr>
        <w:ind w:left="720"/>
        <w:rPr>
          <w:sz w:val="24"/>
          <w:szCs w:val="24"/>
        </w:rPr>
      </w:pPr>
      <w:r w:rsidRPr="00242DE7">
        <w:rPr>
          <w:b/>
          <w:bCs/>
          <w:sz w:val="24"/>
          <w:szCs w:val="24"/>
        </w:rPr>
        <w:t>Scale Analysis.</w:t>
      </w:r>
      <w:r w:rsidRPr="00242DE7">
        <w:rPr>
          <w:sz w:val="24"/>
          <w:szCs w:val="24"/>
        </w:rPr>
        <w:t xml:space="preserve"> This section is comprised of 15 items on a 5-point scale (Strongly Disagree, Disagree, Neither Agree or Disagree, Agree, Strongly Agree). Scale analysis showed the original 5-point scale with 15 items worked acceptably in areas other than Step Calibrations and Outfit MNSQ&lt;2.0. When 4 items were removed, the scale functioned better with only Step Calibrations being too narrow as Disagree and Neutral categories were overlapping suggesting the use of a 4-point scale which resolved this issue.  </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573332C8" w14:textId="77777777">
        <w:tc>
          <w:tcPr>
            <w:tcW w:w="3780" w:type="dxa"/>
            <w:vMerge w:val="restart"/>
            <w:vAlign w:val="center"/>
          </w:tcPr>
          <w:p w:rsidRPr="00242DE7" w:rsidR="00FE26C9" w:rsidP="00D0227F" w:rsidRDefault="00FE26C9" w14:paraId="3382A148" w14:textId="77777777">
            <w:pPr>
              <w:jc w:val="center"/>
              <w:rPr>
                <w:b/>
                <w:bCs/>
                <w:sz w:val="24"/>
                <w:szCs w:val="24"/>
              </w:rPr>
            </w:pPr>
          </w:p>
          <w:p w:rsidRPr="00242DE7" w:rsidR="00FE26C9" w:rsidP="00D0227F" w:rsidRDefault="00FE26C9" w14:paraId="357218D5" w14:textId="77777777">
            <w:pPr>
              <w:rPr>
                <w:b/>
                <w:bCs/>
                <w:sz w:val="24"/>
                <w:szCs w:val="24"/>
              </w:rPr>
            </w:pPr>
          </w:p>
          <w:p w:rsidRPr="00242DE7" w:rsidR="00FE26C9" w:rsidP="00D0227F" w:rsidRDefault="00FE26C9" w14:paraId="752F6D68" w14:textId="77777777">
            <w:pPr>
              <w:rPr>
                <w:b/>
                <w:bCs/>
                <w:sz w:val="24"/>
                <w:szCs w:val="24"/>
              </w:rPr>
            </w:pPr>
          </w:p>
          <w:p w:rsidRPr="00242DE7" w:rsidR="00FE26C9" w:rsidP="00D0227F" w:rsidRDefault="00FE26C9" w14:paraId="37851A4E"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084EEEFE" w14:textId="77777777">
            <w:pPr>
              <w:jc w:val="center"/>
              <w:rPr>
                <w:b/>
                <w:bCs/>
                <w:sz w:val="24"/>
                <w:szCs w:val="24"/>
              </w:rPr>
            </w:pPr>
            <w:r w:rsidRPr="00242DE7">
              <w:rPr>
                <w:b/>
                <w:bCs/>
                <w:sz w:val="24"/>
                <w:szCs w:val="24"/>
              </w:rPr>
              <w:t>Scale Analysis</w:t>
            </w:r>
          </w:p>
        </w:tc>
      </w:tr>
      <w:tr w:rsidRPr="00242DE7" w:rsidR="00FE26C9" w:rsidTr="00456876" w14:paraId="18FB9D60" w14:textId="77777777">
        <w:tc>
          <w:tcPr>
            <w:tcW w:w="3780" w:type="dxa"/>
            <w:vMerge/>
            <w:vAlign w:val="center"/>
          </w:tcPr>
          <w:p w:rsidRPr="00242DE7" w:rsidR="00FE26C9" w:rsidP="00D0227F" w:rsidRDefault="00FE26C9" w14:paraId="622FF873" w14:textId="77777777">
            <w:pPr>
              <w:jc w:val="center"/>
              <w:rPr>
                <w:b/>
                <w:bCs/>
                <w:sz w:val="24"/>
                <w:szCs w:val="24"/>
              </w:rPr>
            </w:pPr>
          </w:p>
        </w:tc>
        <w:tc>
          <w:tcPr>
            <w:tcW w:w="1530" w:type="dxa"/>
            <w:vAlign w:val="center"/>
          </w:tcPr>
          <w:p w:rsidRPr="00242DE7" w:rsidR="00FE26C9" w:rsidP="00D0227F" w:rsidRDefault="00FE26C9" w14:paraId="655B2CCA"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75D2397D"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1CF47722"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698B1D9A" w14:textId="77777777">
            <w:pPr>
              <w:jc w:val="center"/>
              <w:rPr>
                <w:b/>
                <w:bCs/>
                <w:sz w:val="24"/>
                <w:szCs w:val="24"/>
              </w:rPr>
            </w:pPr>
            <w:r w:rsidRPr="00242DE7">
              <w:rPr>
                <w:b/>
                <w:bCs/>
                <w:sz w:val="24"/>
                <w:szCs w:val="24"/>
              </w:rPr>
              <w:t>Step Calibrations Acceptable</w:t>
            </w:r>
          </w:p>
        </w:tc>
      </w:tr>
      <w:tr w:rsidRPr="00242DE7" w:rsidR="00FE26C9" w:rsidTr="00456876" w14:paraId="5856EB4F" w14:textId="77777777">
        <w:tc>
          <w:tcPr>
            <w:tcW w:w="3780" w:type="dxa"/>
          </w:tcPr>
          <w:p w:rsidRPr="00242DE7" w:rsidR="00FE26C9" w:rsidP="00D0227F" w:rsidRDefault="00FE26C9" w14:paraId="07D12C18" w14:textId="77777777">
            <w:pPr>
              <w:rPr>
                <w:b/>
                <w:bCs/>
                <w:sz w:val="24"/>
                <w:szCs w:val="24"/>
              </w:rPr>
            </w:pPr>
            <w:r w:rsidRPr="00242DE7">
              <w:rPr>
                <w:b/>
                <w:bCs/>
                <w:sz w:val="24"/>
                <w:szCs w:val="24"/>
              </w:rPr>
              <w:t>Original (5-point scale; 15 items)</w:t>
            </w:r>
          </w:p>
        </w:tc>
        <w:tc>
          <w:tcPr>
            <w:tcW w:w="1530" w:type="dxa"/>
          </w:tcPr>
          <w:p w:rsidRPr="00242DE7" w:rsidR="00FE26C9" w:rsidP="00D0227F" w:rsidRDefault="00FE26C9" w14:paraId="7E953B61" w14:textId="77777777">
            <w:pPr>
              <w:jc w:val="center"/>
              <w:rPr>
                <w:sz w:val="24"/>
                <w:szCs w:val="24"/>
              </w:rPr>
            </w:pPr>
            <w:r w:rsidRPr="00242DE7">
              <w:rPr>
                <w:sz w:val="24"/>
                <w:szCs w:val="24"/>
              </w:rPr>
              <w:t>Yes</w:t>
            </w:r>
          </w:p>
        </w:tc>
        <w:tc>
          <w:tcPr>
            <w:tcW w:w="1440" w:type="dxa"/>
          </w:tcPr>
          <w:p w:rsidRPr="00242DE7" w:rsidR="00FE26C9" w:rsidP="00D0227F" w:rsidRDefault="00FE26C9" w14:paraId="3E13EDF3" w14:textId="77777777">
            <w:pPr>
              <w:jc w:val="center"/>
              <w:rPr>
                <w:sz w:val="24"/>
                <w:szCs w:val="24"/>
              </w:rPr>
            </w:pPr>
            <w:r w:rsidRPr="00242DE7">
              <w:rPr>
                <w:sz w:val="24"/>
                <w:szCs w:val="24"/>
              </w:rPr>
              <w:t>Yes</w:t>
            </w:r>
          </w:p>
        </w:tc>
        <w:tc>
          <w:tcPr>
            <w:tcW w:w="1170" w:type="dxa"/>
          </w:tcPr>
          <w:p w:rsidRPr="00242DE7" w:rsidR="00FE26C9" w:rsidP="00D0227F" w:rsidRDefault="00FE26C9" w14:paraId="1D9C6AE8" w14:textId="77777777">
            <w:pPr>
              <w:jc w:val="center"/>
              <w:rPr>
                <w:sz w:val="24"/>
                <w:szCs w:val="24"/>
              </w:rPr>
            </w:pPr>
            <w:r w:rsidRPr="00242DE7">
              <w:rPr>
                <w:sz w:val="24"/>
                <w:szCs w:val="24"/>
              </w:rPr>
              <w:t>No (SD)</w:t>
            </w:r>
          </w:p>
        </w:tc>
        <w:tc>
          <w:tcPr>
            <w:tcW w:w="1530" w:type="dxa"/>
          </w:tcPr>
          <w:p w:rsidRPr="00242DE7" w:rsidR="00FE26C9" w:rsidP="00D0227F" w:rsidRDefault="00FE26C9" w14:paraId="14BE01C7" w14:textId="77777777">
            <w:pPr>
              <w:jc w:val="center"/>
              <w:rPr>
                <w:sz w:val="24"/>
                <w:szCs w:val="24"/>
              </w:rPr>
            </w:pPr>
            <w:r w:rsidRPr="00242DE7">
              <w:rPr>
                <w:sz w:val="24"/>
                <w:szCs w:val="24"/>
              </w:rPr>
              <w:t>No</w:t>
            </w:r>
          </w:p>
        </w:tc>
      </w:tr>
      <w:tr w:rsidRPr="00242DE7" w:rsidR="00FE26C9" w:rsidTr="00456876" w14:paraId="5CB2A2DF" w14:textId="77777777">
        <w:tc>
          <w:tcPr>
            <w:tcW w:w="3780" w:type="dxa"/>
          </w:tcPr>
          <w:p w:rsidRPr="00242DE7" w:rsidR="00FE26C9" w:rsidP="00D0227F" w:rsidRDefault="00FE26C9" w14:paraId="198E227F" w14:textId="77777777">
            <w:pPr>
              <w:rPr>
                <w:b/>
                <w:bCs/>
                <w:sz w:val="24"/>
                <w:szCs w:val="24"/>
              </w:rPr>
            </w:pPr>
            <w:r w:rsidRPr="00242DE7">
              <w:rPr>
                <w:b/>
                <w:bCs/>
                <w:sz w:val="24"/>
                <w:szCs w:val="24"/>
              </w:rPr>
              <w:t>Revised 1 (5-point scale; 12 items)</w:t>
            </w:r>
          </w:p>
        </w:tc>
        <w:tc>
          <w:tcPr>
            <w:tcW w:w="1530" w:type="dxa"/>
          </w:tcPr>
          <w:p w:rsidRPr="00242DE7" w:rsidR="00FE26C9" w:rsidP="00D0227F" w:rsidRDefault="00FE26C9" w14:paraId="7CCE3215" w14:textId="77777777">
            <w:pPr>
              <w:jc w:val="center"/>
              <w:rPr>
                <w:sz w:val="24"/>
                <w:szCs w:val="24"/>
              </w:rPr>
            </w:pPr>
            <w:r w:rsidRPr="00242DE7">
              <w:rPr>
                <w:sz w:val="24"/>
                <w:szCs w:val="24"/>
              </w:rPr>
              <w:t>Yes</w:t>
            </w:r>
          </w:p>
        </w:tc>
        <w:tc>
          <w:tcPr>
            <w:tcW w:w="1440" w:type="dxa"/>
          </w:tcPr>
          <w:p w:rsidRPr="00242DE7" w:rsidR="00FE26C9" w:rsidP="00D0227F" w:rsidRDefault="00FE26C9" w14:paraId="0D644891" w14:textId="77777777">
            <w:pPr>
              <w:jc w:val="center"/>
              <w:rPr>
                <w:sz w:val="24"/>
                <w:szCs w:val="24"/>
              </w:rPr>
            </w:pPr>
            <w:r w:rsidRPr="00242DE7">
              <w:rPr>
                <w:sz w:val="24"/>
                <w:szCs w:val="24"/>
              </w:rPr>
              <w:t>Yes</w:t>
            </w:r>
          </w:p>
        </w:tc>
        <w:tc>
          <w:tcPr>
            <w:tcW w:w="1170" w:type="dxa"/>
          </w:tcPr>
          <w:p w:rsidRPr="00242DE7" w:rsidR="00FE26C9" w:rsidP="00D0227F" w:rsidRDefault="00FE26C9" w14:paraId="5B409CBE" w14:textId="77777777">
            <w:pPr>
              <w:jc w:val="center"/>
              <w:rPr>
                <w:sz w:val="24"/>
                <w:szCs w:val="24"/>
              </w:rPr>
            </w:pPr>
            <w:r w:rsidRPr="00242DE7">
              <w:rPr>
                <w:sz w:val="24"/>
                <w:szCs w:val="24"/>
              </w:rPr>
              <w:t>Yes</w:t>
            </w:r>
          </w:p>
        </w:tc>
        <w:tc>
          <w:tcPr>
            <w:tcW w:w="1530" w:type="dxa"/>
          </w:tcPr>
          <w:p w:rsidRPr="00242DE7" w:rsidR="00FE26C9" w:rsidP="00D0227F" w:rsidRDefault="00FE26C9" w14:paraId="58CA1C75" w14:textId="77777777">
            <w:pPr>
              <w:jc w:val="center"/>
              <w:rPr>
                <w:sz w:val="24"/>
                <w:szCs w:val="24"/>
              </w:rPr>
            </w:pPr>
            <w:r w:rsidRPr="00242DE7">
              <w:rPr>
                <w:sz w:val="24"/>
                <w:szCs w:val="24"/>
              </w:rPr>
              <w:t>No</w:t>
            </w:r>
          </w:p>
        </w:tc>
      </w:tr>
      <w:tr w:rsidRPr="00242DE7" w:rsidR="00FE26C9" w:rsidTr="00456876" w14:paraId="1CD8192A" w14:textId="77777777">
        <w:tc>
          <w:tcPr>
            <w:tcW w:w="3780" w:type="dxa"/>
          </w:tcPr>
          <w:p w:rsidRPr="00242DE7" w:rsidR="00FE26C9" w:rsidP="00D0227F" w:rsidRDefault="00FE26C9" w14:paraId="4C1F3434" w14:textId="77777777">
            <w:pPr>
              <w:rPr>
                <w:b/>
                <w:bCs/>
                <w:sz w:val="24"/>
                <w:szCs w:val="24"/>
              </w:rPr>
            </w:pPr>
            <w:r w:rsidRPr="00242DE7">
              <w:rPr>
                <w:b/>
                <w:bCs/>
                <w:sz w:val="24"/>
                <w:szCs w:val="24"/>
              </w:rPr>
              <w:t>Revised 2 (4-point scale; 12 items)</w:t>
            </w:r>
          </w:p>
        </w:tc>
        <w:tc>
          <w:tcPr>
            <w:tcW w:w="1530" w:type="dxa"/>
          </w:tcPr>
          <w:p w:rsidRPr="00242DE7" w:rsidR="00FE26C9" w:rsidP="00D0227F" w:rsidRDefault="00FE26C9" w14:paraId="64229E02" w14:textId="77777777">
            <w:pPr>
              <w:jc w:val="center"/>
              <w:rPr>
                <w:sz w:val="24"/>
                <w:szCs w:val="24"/>
              </w:rPr>
            </w:pPr>
            <w:r w:rsidRPr="00242DE7">
              <w:rPr>
                <w:sz w:val="24"/>
                <w:szCs w:val="24"/>
              </w:rPr>
              <w:t>Yes</w:t>
            </w:r>
          </w:p>
        </w:tc>
        <w:tc>
          <w:tcPr>
            <w:tcW w:w="1440" w:type="dxa"/>
          </w:tcPr>
          <w:p w:rsidRPr="00242DE7" w:rsidR="00FE26C9" w:rsidP="00D0227F" w:rsidRDefault="00FE26C9" w14:paraId="1F149AE1" w14:textId="77777777">
            <w:pPr>
              <w:jc w:val="center"/>
              <w:rPr>
                <w:sz w:val="24"/>
                <w:szCs w:val="24"/>
              </w:rPr>
            </w:pPr>
            <w:r w:rsidRPr="00242DE7">
              <w:rPr>
                <w:sz w:val="24"/>
                <w:szCs w:val="24"/>
              </w:rPr>
              <w:t>Yes</w:t>
            </w:r>
          </w:p>
        </w:tc>
        <w:tc>
          <w:tcPr>
            <w:tcW w:w="1170" w:type="dxa"/>
          </w:tcPr>
          <w:p w:rsidRPr="00242DE7" w:rsidR="00FE26C9" w:rsidP="00D0227F" w:rsidRDefault="00FE26C9" w14:paraId="74866FA5" w14:textId="77777777">
            <w:pPr>
              <w:jc w:val="center"/>
              <w:rPr>
                <w:sz w:val="24"/>
                <w:szCs w:val="24"/>
              </w:rPr>
            </w:pPr>
            <w:r w:rsidRPr="00242DE7">
              <w:rPr>
                <w:sz w:val="24"/>
                <w:szCs w:val="24"/>
              </w:rPr>
              <w:t>Yes</w:t>
            </w:r>
          </w:p>
        </w:tc>
        <w:tc>
          <w:tcPr>
            <w:tcW w:w="1530" w:type="dxa"/>
          </w:tcPr>
          <w:p w:rsidRPr="00242DE7" w:rsidR="00FE26C9" w:rsidP="00D0227F" w:rsidRDefault="00FE26C9" w14:paraId="6475F8D6" w14:textId="77777777">
            <w:pPr>
              <w:jc w:val="center"/>
              <w:rPr>
                <w:sz w:val="24"/>
                <w:szCs w:val="24"/>
              </w:rPr>
            </w:pPr>
            <w:r w:rsidRPr="00242DE7">
              <w:rPr>
                <w:sz w:val="24"/>
                <w:szCs w:val="24"/>
              </w:rPr>
              <w:t>Yes</w:t>
            </w:r>
          </w:p>
        </w:tc>
      </w:tr>
    </w:tbl>
    <w:p w:rsidRPr="00242DE7" w:rsidR="00FE26C9" w:rsidP="00456876" w:rsidRDefault="00FE26C9" w14:paraId="294A178E" w14:textId="77777777">
      <w:pPr>
        <w:ind w:left="720"/>
        <w:rPr>
          <w:sz w:val="24"/>
          <w:szCs w:val="24"/>
        </w:rPr>
      </w:pPr>
    </w:p>
    <w:p w:rsidRPr="00242DE7" w:rsidR="00FE26C9" w:rsidP="00456876" w:rsidRDefault="00FE26C9" w14:paraId="1A767E60" w14:textId="77777777">
      <w:pPr>
        <w:ind w:left="720"/>
        <w:rPr>
          <w:sz w:val="24"/>
          <w:szCs w:val="24"/>
        </w:rPr>
      </w:pPr>
      <w:r w:rsidRPr="00242DE7">
        <w:rPr>
          <w:b/>
          <w:bCs/>
          <w:sz w:val="24"/>
          <w:szCs w:val="24"/>
        </w:rPr>
        <w:t>Item Fit.</w:t>
      </w:r>
      <w:r w:rsidRPr="00242DE7">
        <w:rPr>
          <w:sz w:val="24"/>
          <w:szCs w:val="24"/>
        </w:rPr>
        <w:t xml:space="preserve"> All trials resulted in no negative point-biserial items and all items were acceptable in terms of infit and outfit. Item fit indices functioned best in the 5-point scale with 11 items trial.</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0F959E49" w14:textId="77777777">
        <w:tc>
          <w:tcPr>
            <w:tcW w:w="3510" w:type="dxa"/>
            <w:vMerge w:val="restart"/>
          </w:tcPr>
          <w:p w:rsidRPr="00242DE7" w:rsidR="00FE26C9" w:rsidP="00D0227F" w:rsidRDefault="00FE26C9" w14:paraId="4EDAEFE8" w14:textId="77777777">
            <w:pPr>
              <w:jc w:val="center"/>
              <w:rPr>
                <w:b/>
                <w:bCs/>
                <w:sz w:val="24"/>
                <w:szCs w:val="24"/>
              </w:rPr>
            </w:pPr>
          </w:p>
          <w:p w:rsidRPr="00242DE7" w:rsidR="00FE26C9" w:rsidP="00D0227F" w:rsidRDefault="00FE26C9" w14:paraId="4032789D"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6B49F700" w14:textId="77777777">
            <w:pPr>
              <w:jc w:val="center"/>
              <w:rPr>
                <w:b/>
                <w:bCs/>
                <w:sz w:val="24"/>
                <w:szCs w:val="24"/>
              </w:rPr>
            </w:pPr>
            <w:r w:rsidRPr="00242DE7">
              <w:rPr>
                <w:b/>
                <w:bCs/>
                <w:sz w:val="24"/>
                <w:szCs w:val="24"/>
              </w:rPr>
              <w:t>Item Fit Indices</w:t>
            </w:r>
          </w:p>
        </w:tc>
      </w:tr>
      <w:tr w:rsidRPr="00242DE7" w:rsidR="00FE26C9" w:rsidTr="00456876" w14:paraId="0E3C69A2" w14:textId="77777777">
        <w:tc>
          <w:tcPr>
            <w:tcW w:w="3510" w:type="dxa"/>
            <w:vMerge/>
          </w:tcPr>
          <w:p w:rsidRPr="00242DE7" w:rsidR="00FE26C9" w:rsidP="00D0227F" w:rsidRDefault="00FE26C9" w14:paraId="79E5FD8E" w14:textId="77777777">
            <w:pPr>
              <w:jc w:val="center"/>
              <w:rPr>
                <w:b/>
                <w:bCs/>
                <w:sz w:val="24"/>
                <w:szCs w:val="24"/>
              </w:rPr>
            </w:pPr>
          </w:p>
        </w:tc>
        <w:tc>
          <w:tcPr>
            <w:tcW w:w="1710" w:type="dxa"/>
            <w:vAlign w:val="center"/>
          </w:tcPr>
          <w:p w:rsidRPr="00242DE7" w:rsidR="00FE26C9" w:rsidP="00D0227F" w:rsidRDefault="00FE26C9" w14:paraId="073D22C8"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4F6BFF3D"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7D2BA3EB" w14:textId="77777777">
            <w:pPr>
              <w:jc w:val="center"/>
              <w:rPr>
                <w:b/>
                <w:bCs/>
                <w:sz w:val="24"/>
                <w:szCs w:val="24"/>
              </w:rPr>
            </w:pPr>
            <w:r w:rsidRPr="00242DE7">
              <w:rPr>
                <w:b/>
                <w:bCs/>
                <w:sz w:val="24"/>
                <w:szCs w:val="24"/>
              </w:rPr>
              <w:t>Problematic Outfit</w:t>
            </w:r>
          </w:p>
        </w:tc>
      </w:tr>
      <w:tr w:rsidRPr="00242DE7" w:rsidR="00FE26C9" w:rsidTr="00456876" w14:paraId="43AFDECA" w14:textId="77777777">
        <w:tc>
          <w:tcPr>
            <w:tcW w:w="3510" w:type="dxa"/>
          </w:tcPr>
          <w:p w:rsidRPr="00242DE7" w:rsidR="00FE26C9" w:rsidP="00D0227F" w:rsidRDefault="00FE26C9" w14:paraId="3EAD17AF" w14:textId="77777777">
            <w:pPr>
              <w:rPr>
                <w:b/>
                <w:bCs/>
                <w:sz w:val="24"/>
                <w:szCs w:val="24"/>
              </w:rPr>
            </w:pPr>
            <w:r w:rsidRPr="00242DE7">
              <w:rPr>
                <w:b/>
                <w:bCs/>
                <w:sz w:val="24"/>
                <w:szCs w:val="24"/>
              </w:rPr>
              <w:t>Original (5-point scale; 15 items)</w:t>
            </w:r>
          </w:p>
        </w:tc>
        <w:tc>
          <w:tcPr>
            <w:tcW w:w="1710" w:type="dxa"/>
          </w:tcPr>
          <w:p w:rsidRPr="00242DE7" w:rsidR="00FE26C9" w:rsidP="00D0227F" w:rsidRDefault="00FE26C9" w14:paraId="11727862" w14:textId="77777777">
            <w:pPr>
              <w:jc w:val="center"/>
              <w:rPr>
                <w:sz w:val="24"/>
                <w:szCs w:val="24"/>
              </w:rPr>
            </w:pPr>
            <w:r w:rsidRPr="00242DE7">
              <w:rPr>
                <w:sz w:val="24"/>
                <w:szCs w:val="24"/>
              </w:rPr>
              <w:t>None</w:t>
            </w:r>
          </w:p>
        </w:tc>
        <w:tc>
          <w:tcPr>
            <w:tcW w:w="2070" w:type="dxa"/>
          </w:tcPr>
          <w:p w:rsidRPr="00242DE7" w:rsidR="00FE26C9" w:rsidP="00D0227F" w:rsidRDefault="00FE26C9" w14:paraId="6F80F8FA" w14:textId="77777777">
            <w:pPr>
              <w:jc w:val="center"/>
              <w:rPr>
                <w:sz w:val="24"/>
                <w:szCs w:val="24"/>
              </w:rPr>
            </w:pPr>
            <w:r w:rsidRPr="00242DE7">
              <w:rPr>
                <w:sz w:val="24"/>
                <w:szCs w:val="24"/>
              </w:rPr>
              <w:t>None</w:t>
            </w:r>
          </w:p>
        </w:tc>
        <w:tc>
          <w:tcPr>
            <w:tcW w:w="2160" w:type="dxa"/>
          </w:tcPr>
          <w:p w:rsidRPr="00242DE7" w:rsidR="00FE26C9" w:rsidP="00D0227F" w:rsidRDefault="00FE26C9" w14:paraId="41DC838F" w14:textId="77777777">
            <w:pPr>
              <w:jc w:val="center"/>
              <w:rPr>
                <w:sz w:val="24"/>
                <w:szCs w:val="24"/>
              </w:rPr>
            </w:pPr>
            <w:r w:rsidRPr="00242DE7">
              <w:rPr>
                <w:sz w:val="24"/>
                <w:szCs w:val="24"/>
              </w:rPr>
              <w:t>9, 13</w:t>
            </w:r>
          </w:p>
        </w:tc>
      </w:tr>
      <w:tr w:rsidRPr="00242DE7" w:rsidR="00FE26C9" w:rsidTr="00456876" w14:paraId="66158E03" w14:textId="77777777">
        <w:tc>
          <w:tcPr>
            <w:tcW w:w="3510" w:type="dxa"/>
          </w:tcPr>
          <w:p w:rsidRPr="00242DE7" w:rsidR="00FE26C9" w:rsidP="00D0227F" w:rsidRDefault="00FE26C9" w14:paraId="4D02BD0E" w14:textId="77777777">
            <w:pPr>
              <w:rPr>
                <w:b/>
                <w:bCs/>
                <w:sz w:val="24"/>
                <w:szCs w:val="24"/>
              </w:rPr>
            </w:pPr>
            <w:r w:rsidRPr="00242DE7">
              <w:rPr>
                <w:b/>
                <w:bCs/>
                <w:sz w:val="24"/>
                <w:szCs w:val="24"/>
              </w:rPr>
              <w:t>Revised 1 (5-point scale; 12 items)</w:t>
            </w:r>
          </w:p>
        </w:tc>
        <w:tc>
          <w:tcPr>
            <w:tcW w:w="1710" w:type="dxa"/>
          </w:tcPr>
          <w:p w:rsidRPr="00242DE7" w:rsidR="00FE26C9" w:rsidP="00D0227F" w:rsidRDefault="00FE26C9" w14:paraId="7D1B9B79" w14:textId="77777777">
            <w:pPr>
              <w:jc w:val="center"/>
              <w:rPr>
                <w:sz w:val="24"/>
                <w:szCs w:val="24"/>
              </w:rPr>
            </w:pPr>
            <w:r w:rsidRPr="00242DE7">
              <w:rPr>
                <w:sz w:val="24"/>
                <w:szCs w:val="24"/>
              </w:rPr>
              <w:t>None</w:t>
            </w:r>
          </w:p>
        </w:tc>
        <w:tc>
          <w:tcPr>
            <w:tcW w:w="2070" w:type="dxa"/>
          </w:tcPr>
          <w:p w:rsidRPr="00242DE7" w:rsidR="00FE26C9" w:rsidP="00D0227F" w:rsidRDefault="00FE26C9" w14:paraId="2728658C" w14:textId="77777777">
            <w:pPr>
              <w:jc w:val="center"/>
              <w:rPr>
                <w:sz w:val="24"/>
                <w:szCs w:val="24"/>
              </w:rPr>
            </w:pPr>
            <w:r w:rsidRPr="00242DE7">
              <w:rPr>
                <w:sz w:val="24"/>
                <w:szCs w:val="24"/>
              </w:rPr>
              <w:t>None</w:t>
            </w:r>
          </w:p>
        </w:tc>
        <w:tc>
          <w:tcPr>
            <w:tcW w:w="2160" w:type="dxa"/>
          </w:tcPr>
          <w:p w:rsidRPr="00242DE7" w:rsidR="00FE26C9" w:rsidP="00D0227F" w:rsidRDefault="00FE26C9" w14:paraId="53CC779C" w14:textId="77777777">
            <w:pPr>
              <w:jc w:val="center"/>
              <w:rPr>
                <w:sz w:val="24"/>
                <w:szCs w:val="24"/>
              </w:rPr>
            </w:pPr>
            <w:r w:rsidRPr="00242DE7">
              <w:rPr>
                <w:sz w:val="24"/>
                <w:szCs w:val="24"/>
              </w:rPr>
              <w:t>None</w:t>
            </w:r>
          </w:p>
        </w:tc>
      </w:tr>
      <w:tr w:rsidRPr="00242DE7" w:rsidR="00FE26C9" w:rsidTr="00456876" w14:paraId="3E32498F" w14:textId="77777777">
        <w:tc>
          <w:tcPr>
            <w:tcW w:w="3510" w:type="dxa"/>
          </w:tcPr>
          <w:p w:rsidRPr="00242DE7" w:rsidR="00FE26C9" w:rsidP="00D0227F" w:rsidRDefault="00FE26C9" w14:paraId="63F5E9F8" w14:textId="77777777">
            <w:pPr>
              <w:rPr>
                <w:b/>
                <w:bCs/>
                <w:sz w:val="24"/>
                <w:szCs w:val="24"/>
              </w:rPr>
            </w:pPr>
            <w:r w:rsidRPr="00242DE7">
              <w:rPr>
                <w:b/>
                <w:bCs/>
                <w:sz w:val="24"/>
                <w:szCs w:val="24"/>
              </w:rPr>
              <w:t>Revised 2 (4-point scale; 12 items)</w:t>
            </w:r>
          </w:p>
        </w:tc>
        <w:tc>
          <w:tcPr>
            <w:tcW w:w="1710" w:type="dxa"/>
          </w:tcPr>
          <w:p w:rsidRPr="00242DE7" w:rsidR="00FE26C9" w:rsidP="00D0227F" w:rsidRDefault="00FE26C9" w14:paraId="6C1DC9F9" w14:textId="77777777">
            <w:pPr>
              <w:jc w:val="center"/>
              <w:rPr>
                <w:sz w:val="24"/>
                <w:szCs w:val="24"/>
              </w:rPr>
            </w:pPr>
            <w:r w:rsidRPr="00242DE7">
              <w:rPr>
                <w:sz w:val="24"/>
                <w:szCs w:val="24"/>
              </w:rPr>
              <w:t>None</w:t>
            </w:r>
          </w:p>
        </w:tc>
        <w:tc>
          <w:tcPr>
            <w:tcW w:w="2070" w:type="dxa"/>
          </w:tcPr>
          <w:p w:rsidRPr="00242DE7" w:rsidR="00FE26C9" w:rsidP="00D0227F" w:rsidRDefault="00FE26C9" w14:paraId="4DDA5176" w14:textId="77777777">
            <w:pPr>
              <w:jc w:val="center"/>
              <w:rPr>
                <w:sz w:val="24"/>
                <w:szCs w:val="24"/>
              </w:rPr>
            </w:pPr>
            <w:r w:rsidRPr="00242DE7">
              <w:rPr>
                <w:sz w:val="24"/>
                <w:szCs w:val="24"/>
              </w:rPr>
              <w:t>None</w:t>
            </w:r>
          </w:p>
        </w:tc>
        <w:tc>
          <w:tcPr>
            <w:tcW w:w="2160" w:type="dxa"/>
          </w:tcPr>
          <w:p w:rsidRPr="00242DE7" w:rsidR="00FE26C9" w:rsidP="00D0227F" w:rsidRDefault="00FE26C9" w14:paraId="4B740D62" w14:textId="77777777">
            <w:pPr>
              <w:jc w:val="center"/>
              <w:rPr>
                <w:sz w:val="24"/>
                <w:szCs w:val="24"/>
              </w:rPr>
            </w:pPr>
            <w:r w:rsidRPr="00242DE7">
              <w:rPr>
                <w:sz w:val="24"/>
                <w:szCs w:val="24"/>
              </w:rPr>
              <w:t>6</w:t>
            </w:r>
          </w:p>
        </w:tc>
      </w:tr>
    </w:tbl>
    <w:p w:rsidRPr="00242DE7" w:rsidR="00FE26C9" w:rsidP="00456876" w:rsidRDefault="00FE26C9" w14:paraId="2A3CCE70"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79C87035" w14:textId="77777777">
      <w:pPr>
        <w:ind w:left="720"/>
        <w:rPr>
          <w:b/>
          <w:bCs/>
          <w:sz w:val="24"/>
          <w:szCs w:val="24"/>
        </w:rPr>
      </w:pPr>
    </w:p>
    <w:p w:rsidRPr="00242DE7" w:rsidR="00FE26C9" w:rsidP="00456876" w:rsidRDefault="00FE26C9" w14:paraId="19859313" w14:textId="77777777">
      <w:pPr>
        <w:ind w:left="720"/>
        <w:rPr>
          <w:b/>
          <w:bCs/>
          <w:sz w:val="24"/>
          <w:szCs w:val="24"/>
        </w:rPr>
      </w:pPr>
      <w:r w:rsidRPr="00242DE7">
        <w:rPr>
          <w:b/>
          <w:bCs/>
          <w:sz w:val="24"/>
          <w:szCs w:val="24"/>
        </w:rPr>
        <w:t xml:space="preserve">Item Difficulty &amp; Redundancy. </w:t>
      </w:r>
      <w:r w:rsidRPr="00242DE7">
        <w:rPr>
          <w:rFonts w:eastAsia="Calibri"/>
          <w:bCs/>
          <w:sz w:val="24"/>
          <w:szCs w:val="24"/>
        </w:rPr>
        <w:t>Items are sorted in the table below according to difficulty. Items most difficult for interns to agree with are at the top and easier to agree with items are at the bottom.</w:t>
      </w:r>
    </w:p>
    <w:p w:rsidRPr="00242DE7" w:rsidR="00FE26C9" w:rsidP="00456876" w:rsidRDefault="00FE26C9" w14:paraId="3467F015"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 5 and below are “easy” for interns to agree with (below intern response mean).</w:t>
      </w:r>
    </w:p>
    <w:p w:rsidRPr="00242DE7" w:rsidR="00FE26C9" w:rsidP="00456876" w:rsidRDefault="00FE26C9" w14:paraId="1272279B"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in terms of measure and should be considered for removal.</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
        <w:gridCol w:w="5469"/>
        <w:gridCol w:w="3706"/>
      </w:tblGrid>
      <w:tr w:rsidRPr="00242DE7" w:rsidR="00FE26C9" w:rsidTr="00456876" w14:paraId="4D1903A7" w14:textId="77777777">
        <w:trPr>
          <w:trHeight w:val="315"/>
        </w:trPr>
        <w:tc>
          <w:tcPr>
            <w:tcW w:w="6099" w:type="dxa"/>
            <w:gridSpan w:val="2"/>
            <w:shd w:val="clear" w:color="auto" w:fill="BFBFBF" w:themeFill="background1" w:themeFillShade="BF"/>
            <w:noWrap/>
            <w:vAlign w:val="center"/>
          </w:tcPr>
          <w:p w:rsidRPr="00242DE7" w:rsidR="00FE26C9" w:rsidP="00D0227F" w:rsidRDefault="00FE26C9" w14:paraId="40660DD8" w14:textId="77777777">
            <w:pPr>
              <w:rPr>
                <w:b/>
                <w:bCs/>
                <w:sz w:val="24"/>
                <w:szCs w:val="24"/>
              </w:rPr>
            </w:pPr>
            <w:r w:rsidRPr="00242DE7">
              <w:rPr>
                <w:b/>
                <w:bCs/>
                <w:sz w:val="24"/>
                <w:szCs w:val="24"/>
              </w:rPr>
              <w:t>Item</w:t>
            </w:r>
          </w:p>
        </w:tc>
        <w:tc>
          <w:tcPr>
            <w:tcW w:w="3706" w:type="dxa"/>
            <w:shd w:val="clear" w:color="auto" w:fill="BFBFBF" w:themeFill="background1" w:themeFillShade="BF"/>
            <w:vAlign w:val="center"/>
          </w:tcPr>
          <w:p w:rsidRPr="00242DE7" w:rsidR="00FE26C9" w:rsidP="00D0227F" w:rsidRDefault="00FE26C9" w14:paraId="262DFB93" w14:textId="77777777">
            <w:pPr>
              <w:rPr>
                <w:b/>
                <w:bCs/>
                <w:sz w:val="24"/>
                <w:szCs w:val="24"/>
              </w:rPr>
            </w:pPr>
            <w:r w:rsidRPr="00242DE7">
              <w:rPr>
                <w:b/>
                <w:bCs/>
                <w:sz w:val="24"/>
                <w:szCs w:val="24"/>
              </w:rPr>
              <w:t>Recommendation</w:t>
            </w:r>
          </w:p>
        </w:tc>
      </w:tr>
      <w:tr w:rsidRPr="00242DE7" w:rsidR="00FE26C9" w:rsidTr="00456876" w14:paraId="44862D53" w14:textId="77777777">
        <w:trPr>
          <w:trHeight w:val="315"/>
        </w:trPr>
        <w:tc>
          <w:tcPr>
            <w:tcW w:w="630" w:type="dxa"/>
            <w:shd w:val="clear" w:color="auto" w:fill="auto"/>
            <w:noWrap/>
            <w:vAlign w:val="center"/>
          </w:tcPr>
          <w:p w:rsidRPr="00242DE7" w:rsidR="00FE26C9" w:rsidP="00D0227F" w:rsidRDefault="00FE26C9" w14:paraId="53AE01EC" w14:textId="77777777">
            <w:pPr>
              <w:rPr>
                <w:sz w:val="24"/>
                <w:szCs w:val="24"/>
              </w:rPr>
            </w:pPr>
            <w:r w:rsidRPr="00242DE7">
              <w:rPr>
                <w:sz w:val="24"/>
                <w:szCs w:val="24"/>
              </w:rPr>
              <w:t>Q13</w:t>
            </w:r>
          </w:p>
        </w:tc>
        <w:tc>
          <w:tcPr>
            <w:tcW w:w="5469" w:type="dxa"/>
            <w:shd w:val="clear" w:color="auto" w:fill="auto"/>
            <w:noWrap/>
            <w:vAlign w:val="center"/>
          </w:tcPr>
          <w:p w:rsidRPr="00242DE7" w:rsidR="00FE26C9" w:rsidP="00D0227F" w:rsidRDefault="00FE26C9" w14:paraId="558C95EC" w14:textId="77777777">
            <w:pPr>
              <w:rPr>
                <w:rFonts w:eastAsia="Arial"/>
                <w:sz w:val="24"/>
                <w:szCs w:val="24"/>
              </w:rPr>
            </w:pPr>
            <w:r w:rsidRPr="00242DE7">
              <w:rPr>
                <w:rFonts w:eastAsia="Arial"/>
                <w:sz w:val="24"/>
                <w:szCs w:val="24"/>
              </w:rPr>
              <w:t>Creating media products like videos, blogs, social media</w:t>
            </w:r>
          </w:p>
        </w:tc>
        <w:tc>
          <w:tcPr>
            <w:tcW w:w="3706" w:type="dxa"/>
            <w:shd w:val="clear" w:color="auto" w:fill="auto"/>
            <w:vAlign w:val="center"/>
          </w:tcPr>
          <w:p w:rsidRPr="00242DE7" w:rsidR="00FE26C9" w:rsidP="00D0227F" w:rsidRDefault="00FE26C9" w14:paraId="0D605AC0" w14:textId="77777777">
            <w:pPr>
              <w:rPr>
                <w:sz w:val="24"/>
                <w:szCs w:val="24"/>
              </w:rPr>
            </w:pPr>
            <w:r w:rsidRPr="00242DE7">
              <w:rPr>
                <w:sz w:val="24"/>
                <w:szCs w:val="24"/>
              </w:rPr>
              <w:t>Keep</w:t>
            </w:r>
          </w:p>
        </w:tc>
      </w:tr>
      <w:tr w:rsidRPr="00242DE7" w:rsidR="00FE26C9" w:rsidTr="00456876" w14:paraId="3B197D62" w14:textId="77777777">
        <w:trPr>
          <w:trHeight w:val="315"/>
        </w:trPr>
        <w:tc>
          <w:tcPr>
            <w:tcW w:w="630" w:type="dxa"/>
            <w:shd w:val="clear" w:color="auto" w:fill="auto"/>
            <w:noWrap/>
            <w:vAlign w:val="center"/>
          </w:tcPr>
          <w:p w:rsidRPr="00242DE7" w:rsidR="00FE26C9" w:rsidP="00D0227F" w:rsidRDefault="00FE26C9" w14:paraId="6A859E1E" w14:textId="77777777">
            <w:pPr>
              <w:rPr>
                <w:sz w:val="24"/>
                <w:szCs w:val="24"/>
              </w:rPr>
            </w:pPr>
            <w:r w:rsidRPr="00242DE7">
              <w:rPr>
                <w:sz w:val="24"/>
                <w:szCs w:val="24"/>
              </w:rPr>
              <w:t>Q12</w:t>
            </w:r>
          </w:p>
        </w:tc>
        <w:tc>
          <w:tcPr>
            <w:tcW w:w="5469" w:type="dxa"/>
            <w:shd w:val="clear" w:color="auto" w:fill="auto"/>
            <w:noWrap/>
            <w:vAlign w:val="center"/>
          </w:tcPr>
          <w:p w:rsidRPr="00242DE7" w:rsidR="00FE26C9" w:rsidP="00D0227F" w:rsidRDefault="00FE26C9" w14:paraId="230FE45B" w14:textId="77777777">
            <w:pPr>
              <w:rPr>
                <w:rFonts w:eastAsia="Arial"/>
                <w:sz w:val="24"/>
                <w:szCs w:val="24"/>
              </w:rPr>
            </w:pPr>
            <w:r w:rsidRPr="00242DE7">
              <w:rPr>
                <w:rFonts w:eastAsia="Arial"/>
                <w:sz w:val="24"/>
                <w:szCs w:val="24"/>
              </w:rPr>
              <w:t>Analyzing media (news) – understanding points of view in the media</w:t>
            </w:r>
          </w:p>
        </w:tc>
        <w:tc>
          <w:tcPr>
            <w:tcW w:w="3706" w:type="dxa"/>
            <w:shd w:val="clear" w:color="auto" w:fill="auto"/>
            <w:vAlign w:val="center"/>
          </w:tcPr>
          <w:p w:rsidRPr="00242DE7" w:rsidR="00FE26C9" w:rsidP="00D0227F" w:rsidRDefault="00FE26C9" w14:paraId="33B82969" w14:textId="77777777">
            <w:pPr>
              <w:rPr>
                <w:sz w:val="24"/>
                <w:szCs w:val="24"/>
              </w:rPr>
            </w:pPr>
            <w:r w:rsidRPr="00242DE7">
              <w:rPr>
                <w:sz w:val="24"/>
                <w:szCs w:val="24"/>
              </w:rPr>
              <w:t>Keep</w:t>
            </w:r>
          </w:p>
        </w:tc>
      </w:tr>
      <w:tr w:rsidRPr="00242DE7" w:rsidR="00FE26C9" w:rsidTr="00456876" w14:paraId="7238063D" w14:textId="77777777">
        <w:trPr>
          <w:trHeight w:val="315"/>
        </w:trPr>
        <w:tc>
          <w:tcPr>
            <w:tcW w:w="630" w:type="dxa"/>
            <w:shd w:val="clear" w:color="auto" w:fill="auto"/>
            <w:noWrap/>
            <w:vAlign w:val="center"/>
          </w:tcPr>
          <w:p w:rsidRPr="00242DE7" w:rsidR="00FE26C9" w:rsidP="00D0227F" w:rsidRDefault="00FE26C9" w14:paraId="5BEBE314" w14:textId="77777777">
            <w:pPr>
              <w:rPr>
                <w:sz w:val="24"/>
                <w:szCs w:val="24"/>
              </w:rPr>
            </w:pPr>
            <w:r w:rsidRPr="00242DE7">
              <w:rPr>
                <w:sz w:val="24"/>
                <w:szCs w:val="24"/>
              </w:rPr>
              <w:t>Q5</w:t>
            </w:r>
          </w:p>
        </w:tc>
        <w:tc>
          <w:tcPr>
            <w:tcW w:w="5469" w:type="dxa"/>
            <w:shd w:val="clear" w:color="auto" w:fill="auto"/>
            <w:noWrap/>
            <w:vAlign w:val="center"/>
          </w:tcPr>
          <w:p w:rsidRPr="00242DE7" w:rsidR="00FE26C9" w:rsidP="00D0227F" w:rsidRDefault="00FE26C9" w14:paraId="0373653D" w14:textId="77777777">
            <w:pPr>
              <w:rPr>
                <w:rFonts w:eastAsia="Arial"/>
                <w:sz w:val="24"/>
                <w:szCs w:val="24"/>
              </w:rPr>
            </w:pPr>
            <w:r w:rsidRPr="00242DE7">
              <w:rPr>
                <w:rFonts w:eastAsia="Arial"/>
                <w:sz w:val="24"/>
                <w:szCs w:val="24"/>
              </w:rPr>
              <w:t>Evaluating others’ evidence, arguments, and beliefs</w:t>
            </w:r>
          </w:p>
        </w:tc>
        <w:tc>
          <w:tcPr>
            <w:tcW w:w="3706" w:type="dxa"/>
            <w:shd w:val="clear" w:color="auto" w:fill="auto"/>
            <w:vAlign w:val="center"/>
          </w:tcPr>
          <w:p w:rsidRPr="00242DE7" w:rsidR="00FE26C9" w:rsidP="00D0227F" w:rsidRDefault="00FE26C9" w14:paraId="7CFF8902" w14:textId="77777777">
            <w:pPr>
              <w:rPr>
                <w:sz w:val="24"/>
                <w:szCs w:val="24"/>
              </w:rPr>
            </w:pPr>
            <w:r w:rsidRPr="00242DE7">
              <w:rPr>
                <w:sz w:val="24"/>
                <w:szCs w:val="24"/>
              </w:rPr>
              <w:t>Keep</w:t>
            </w:r>
          </w:p>
        </w:tc>
      </w:tr>
      <w:tr w:rsidRPr="00242DE7" w:rsidR="00FE26C9" w:rsidTr="00456876" w14:paraId="5BA13088" w14:textId="77777777">
        <w:trPr>
          <w:trHeight w:val="315"/>
        </w:trPr>
        <w:tc>
          <w:tcPr>
            <w:tcW w:w="630" w:type="dxa"/>
            <w:shd w:val="clear" w:color="auto" w:fill="auto"/>
            <w:noWrap/>
            <w:vAlign w:val="center"/>
          </w:tcPr>
          <w:p w:rsidRPr="00242DE7" w:rsidR="00FE26C9" w:rsidP="00D0227F" w:rsidRDefault="00FE26C9" w14:paraId="6A543D61" w14:textId="77777777">
            <w:pPr>
              <w:rPr>
                <w:sz w:val="24"/>
                <w:szCs w:val="24"/>
              </w:rPr>
            </w:pPr>
            <w:r w:rsidRPr="00242DE7">
              <w:rPr>
                <w:sz w:val="24"/>
                <w:szCs w:val="24"/>
              </w:rPr>
              <w:t>Q14</w:t>
            </w:r>
          </w:p>
        </w:tc>
        <w:tc>
          <w:tcPr>
            <w:tcW w:w="5469" w:type="dxa"/>
            <w:shd w:val="clear" w:color="auto" w:fill="auto"/>
            <w:noWrap/>
            <w:vAlign w:val="center"/>
          </w:tcPr>
          <w:p w:rsidRPr="00242DE7" w:rsidR="00FE26C9" w:rsidP="00D0227F" w:rsidRDefault="00FE26C9" w14:paraId="3CC3AFBE" w14:textId="77777777">
            <w:pPr>
              <w:rPr>
                <w:rFonts w:eastAsia="Arial"/>
                <w:sz w:val="24"/>
                <w:szCs w:val="24"/>
              </w:rPr>
            </w:pPr>
            <w:r w:rsidRPr="00242DE7">
              <w:rPr>
                <w:rFonts w:eastAsia="Arial"/>
                <w:sz w:val="24"/>
                <w:szCs w:val="24"/>
              </w:rPr>
              <w:t>Using technology as a tool to research, organize, evaluate, and communicate information</w:t>
            </w:r>
          </w:p>
        </w:tc>
        <w:tc>
          <w:tcPr>
            <w:tcW w:w="3706" w:type="dxa"/>
            <w:shd w:val="clear" w:color="auto" w:fill="auto"/>
            <w:vAlign w:val="center"/>
          </w:tcPr>
          <w:p w:rsidRPr="00242DE7" w:rsidR="00FE26C9" w:rsidP="00D0227F" w:rsidRDefault="00FE26C9" w14:paraId="3A39EF61" w14:textId="77777777">
            <w:pPr>
              <w:rPr>
                <w:sz w:val="24"/>
                <w:szCs w:val="24"/>
              </w:rPr>
            </w:pPr>
            <w:r w:rsidRPr="00242DE7">
              <w:rPr>
                <w:sz w:val="24"/>
                <w:szCs w:val="24"/>
              </w:rPr>
              <w:t>Keep</w:t>
            </w:r>
          </w:p>
        </w:tc>
      </w:tr>
      <w:tr w:rsidRPr="00242DE7" w:rsidR="00FE26C9" w:rsidTr="00456876" w14:paraId="0DB53FB9" w14:textId="77777777">
        <w:trPr>
          <w:trHeight w:val="315"/>
        </w:trPr>
        <w:tc>
          <w:tcPr>
            <w:tcW w:w="630" w:type="dxa"/>
            <w:shd w:val="clear" w:color="auto" w:fill="FFC000"/>
            <w:noWrap/>
            <w:vAlign w:val="center"/>
          </w:tcPr>
          <w:p w:rsidRPr="00242DE7" w:rsidR="00FE26C9" w:rsidP="00D0227F" w:rsidRDefault="00FE26C9" w14:paraId="51CFB882" w14:textId="77777777">
            <w:pPr>
              <w:rPr>
                <w:sz w:val="24"/>
                <w:szCs w:val="24"/>
              </w:rPr>
            </w:pPr>
            <w:r w:rsidRPr="00242DE7">
              <w:rPr>
                <w:sz w:val="24"/>
                <w:szCs w:val="24"/>
              </w:rPr>
              <w:t>Q2</w:t>
            </w:r>
          </w:p>
        </w:tc>
        <w:tc>
          <w:tcPr>
            <w:tcW w:w="5469" w:type="dxa"/>
            <w:shd w:val="clear" w:color="auto" w:fill="FFC000"/>
            <w:noWrap/>
            <w:vAlign w:val="center"/>
          </w:tcPr>
          <w:p w:rsidRPr="00242DE7" w:rsidR="00FE26C9" w:rsidP="00D0227F" w:rsidRDefault="00FE26C9" w14:paraId="28E62AAB" w14:textId="77777777">
            <w:pPr>
              <w:rPr>
                <w:rFonts w:eastAsia="Arial"/>
                <w:sz w:val="24"/>
                <w:szCs w:val="24"/>
              </w:rPr>
            </w:pPr>
            <w:r w:rsidRPr="00242DE7">
              <w:rPr>
                <w:rFonts w:eastAsia="Arial"/>
                <w:sz w:val="24"/>
                <w:szCs w:val="24"/>
              </w:rPr>
              <w:t>Working creatively with others</w:t>
            </w:r>
          </w:p>
        </w:tc>
        <w:tc>
          <w:tcPr>
            <w:tcW w:w="3706" w:type="dxa"/>
            <w:shd w:val="clear" w:color="auto" w:fill="FFC000"/>
            <w:vAlign w:val="center"/>
          </w:tcPr>
          <w:p w:rsidRPr="00242DE7" w:rsidR="00FE26C9" w:rsidP="00D0227F" w:rsidRDefault="00FE26C9" w14:paraId="20FFBAFD" w14:textId="77777777">
            <w:pPr>
              <w:rPr>
                <w:sz w:val="24"/>
                <w:szCs w:val="24"/>
              </w:rPr>
            </w:pPr>
            <w:r w:rsidRPr="00242DE7">
              <w:rPr>
                <w:sz w:val="24"/>
                <w:szCs w:val="24"/>
              </w:rPr>
              <w:t>Remove – construct functions better when Q2 removed instead of Q3</w:t>
            </w:r>
          </w:p>
        </w:tc>
      </w:tr>
      <w:tr w:rsidRPr="00242DE7" w:rsidR="00FE26C9" w:rsidTr="00456876" w14:paraId="422B19D5" w14:textId="77777777">
        <w:trPr>
          <w:trHeight w:val="386"/>
        </w:trPr>
        <w:tc>
          <w:tcPr>
            <w:tcW w:w="630" w:type="dxa"/>
            <w:shd w:val="clear" w:color="auto" w:fill="FFC000"/>
            <w:noWrap/>
            <w:vAlign w:val="center"/>
          </w:tcPr>
          <w:p w:rsidRPr="00242DE7" w:rsidR="00FE26C9" w:rsidP="00D0227F" w:rsidRDefault="00FE26C9" w14:paraId="7D5A5E71" w14:textId="77777777">
            <w:pPr>
              <w:rPr>
                <w:sz w:val="24"/>
                <w:szCs w:val="24"/>
              </w:rPr>
            </w:pPr>
            <w:r w:rsidRPr="00242DE7">
              <w:rPr>
                <w:sz w:val="24"/>
                <w:szCs w:val="24"/>
              </w:rPr>
              <w:t>Q3</w:t>
            </w:r>
          </w:p>
        </w:tc>
        <w:tc>
          <w:tcPr>
            <w:tcW w:w="5469" w:type="dxa"/>
            <w:shd w:val="clear" w:color="auto" w:fill="FFC000"/>
            <w:noWrap/>
            <w:vAlign w:val="center"/>
          </w:tcPr>
          <w:p w:rsidRPr="00242DE7" w:rsidR="00FE26C9" w:rsidP="00D0227F" w:rsidRDefault="00FE26C9" w14:paraId="0EE604C6" w14:textId="77777777">
            <w:pPr>
              <w:rPr>
                <w:rFonts w:eastAsia="Arial"/>
                <w:sz w:val="24"/>
                <w:szCs w:val="24"/>
              </w:rPr>
            </w:pPr>
            <w:r w:rsidRPr="00242DE7">
              <w:rPr>
                <w:rFonts w:eastAsia="Arial"/>
                <w:sz w:val="24"/>
                <w:szCs w:val="24"/>
              </w:rPr>
              <w:t>Using my creative ideas to make a product</w:t>
            </w:r>
          </w:p>
        </w:tc>
        <w:tc>
          <w:tcPr>
            <w:tcW w:w="3706" w:type="dxa"/>
            <w:shd w:val="clear" w:color="auto" w:fill="FFC000"/>
            <w:vAlign w:val="center"/>
          </w:tcPr>
          <w:p w:rsidRPr="00242DE7" w:rsidR="00FE26C9" w:rsidP="00D0227F" w:rsidRDefault="00FE26C9" w14:paraId="2951CCD0" w14:textId="77777777">
            <w:pPr>
              <w:rPr>
                <w:sz w:val="24"/>
                <w:szCs w:val="24"/>
              </w:rPr>
            </w:pPr>
            <w:r w:rsidRPr="00242DE7">
              <w:rPr>
                <w:sz w:val="24"/>
                <w:szCs w:val="24"/>
              </w:rPr>
              <w:t>Keep</w:t>
            </w:r>
          </w:p>
        </w:tc>
      </w:tr>
      <w:tr w:rsidRPr="00242DE7" w:rsidR="00FE26C9" w:rsidTr="00456876" w14:paraId="6AE60C84" w14:textId="77777777">
        <w:trPr>
          <w:trHeight w:val="315"/>
        </w:trPr>
        <w:tc>
          <w:tcPr>
            <w:tcW w:w="630" w:type="dxa"/>
            <w:shd w:val="clear" w:color="auto" w:fill="auto"/>
            <w:noWrap/>
            <w:vAlign w:val="center"/>
          </w:tcPr>
          <w:p w:rsidRPr="00242DE7" w:rsidR="00FE26C9" w:rsidP="00D0227F" w:rsidRDefault="00FE26C9" w14:paraId="0A8AEB28" w14:textId="77777777">
            <w:pPr>
              <w:rPr>
                <w:sz w:val="24"/>
                <w:szCs w:val="24"/>
              </w:rPr>
            </w:pPr>
            <w:r w:rsidRPr="00242DE7">
              <w:rPr>
                <w:sz w:val="24"/>
                <w:szCs w:val="24"/>
              </w:rPr>
              <w:t>Q8</w:t>
            </w:r>
          </w:p>
        </w:tc>
        <w:tc>
          <w:tcPr>
            <w:tcW w:w="5469" w:type="dxa"/>
            <w:shd w:val="clear" w:color="auto" w:fill="auto"/>
            <w:noWrap/>
            <w:vAlign w:val="center"/>
          </w:tcPr>
          <w:p w:rsidRPr="00242DE7" w:rsidR="00FE26C9" w:rsidP="00D0227F" w:rsidRDefault="00FE26C9" w14:paraId="0E6C0ACB" w14:textId="77777777">
            <w:pPr>
              <w:rPr>
                <w:rFonts w:eastAsia="Arial"/>
                <w:sz w:val="24"/>
                <w:szCs w:val="24"/>
              </w:rPr>
            </w:pPr>
            <w:r w:rsidRPr="00242DE7">
              <w:rPr>
                <w:rFonts w:eastAsia="Arial"/>
                <w:sz w:val="24"/>
                <w:szCs w:val="24"/>
              </w:rPr>
              <w:t>Collaborating with others effectively and respectfully in diverse teams</w:t>
            </w:r>
          </w:p>
        </w:tc>
        <w:tc>
          <w:tcPr>
            <w:tcW w:w="3706" w:type="dxa"/>
            <w:shd w:val="clear" w:color="auto" w:fill="auto"/>
            <w:vAlign w:val="center"/>
          </w:tcPr>
          <w:p w:rsidRPr="00242DE7" w:rsidR="00FE26C9" w:rsidP="00D0227F" w:rsidRDefault="00FE26C9" w14:paraId="61E6B621" w14:textId="77777777">
            <w:pPr>
              <w:rPr>
                <w:sz w:val="24"/>
                <w:szCs w:val="24"/>
              </w:rPr>
            </w:pPr>
            <w:r w:rsidRPr="00242DE7">
              <w:rPr>
                <w:sz w:val="24"/>
                <w:szCs w:val="24"/>
              </w:rPr>
              <w:t>Keep</w:t>
            </w:r>
          </w:p>
        </w:tc>
      </w:tr>
      <w:tr w:rsidRPr="00242DE7" w:rsidR="00FE26C9" w:rsidTr="00456876" w14:paraId="56C86E83" w14:textId="77777777">
        <w:trPr>
          <w:trHeight w:val="315"/>
        </w:trPr>
        <w:tc>
          <w:tcPr>
            <w:tcW w:w="630" w:type="dxa"/>
            <w:shd w:val="clear" w:color="auto" w:fill="92D050"/>
            <w:noWrap/>
            <w:vAlign w:val="center"/>
          </w:tcPr>
          <w:p w:rsidRPr="00242DE7" w:rsidR="00FE26C9" w:rsidP="00D0227F" w:rsidRDefault="00FE26C9" w14:paraId="167B1FD0" w14:textId="77777777">
            <w:pPr>
              <w:rPr>
                <w:sz w:val="24"/>
                <w:szCs w:val="24"/>
              </w:rPr>
            </w:pPr>
            <w:r w:rsidRPr="00242DE7">
              <w:rPr>
                <w:sz w:val="24"/>
                <w:szCs w:val="24"/>
              </w:rPr>
              <w:t>Q10</w:t>
            </w:r>
          </w:p>
        </w:tc>
        <w:tc>
          <w:tcPr>
            <w:tcW w:w="5469" w:type="dxa"/>
            <w:shd w:val="clear" w:color="auto" w:fill="92D050"/>
            <w:noWrap/>
            <w:vAlign w:val="center"/>
          </w:tcPr>
          <w:p w:rsidRPr="00242DE7" w:rsidR="00FE26C9" w:rsidP="00D0227F" w:rsidRDefault="00FE26C9" w14:paraId="0C802BC8" w14:textId="77777777">
            <w:pPr>
              <w:rPr>
                <w:sz w:val="24"/>
                <w:szCs w:val="24"/>
              </w:rPr>
            </w:pPr>
            <w:r w:rsidRPr="00242DE7">
              <w:rPr>
                <w:sz w:val="24"/>
                <w:szCs w:val="24"/>
              </w:rPr>
              <w:t>Accessing and evaluating information efficiently (time) and critically (evaluates sources)</w:t>
            </w:r>
          </w:p>
        </w:tc>
        <w:tc>
          <w:tcPr>
            <w:tcW w:w="3706" w:type="dxa"/>
            <w:shd w:val="clear" w:color="auto" w:fill="92D050"/>
            <w:vAlign w:val="center"/>
          </w:tcPr>
          <w:p w:rsidRPr="00242DE7" w:rsidR="00FE26C9" w:rsidP="00D0227F" w:rsidRDefault="00FE26C9" w14:paraId="2C1C5A7E" w14:textId="77777777">
            <w:pPr>
              <w:rPr>
                <w:sz w:val="24"/>
                <w:szCs w:val="24"/>
              </w:rPr>
            </w:pPr>
            <w:r w:rsidRPr="00242DE7">
              <w:rPr>
                <w:sz w:val="24"/>
                <w:szCs w:val="24"/>
              </w:rPr>
              <w:t>Keep</w:t>
            </w:r>
          </w:p>
        </w:tc>
      </w:tr>
      <w:tr w:rsidRPr="00242DE7" w:rsidR="00FE26C9" w:rsidTr="00456876" w14:paraId="27BA0F4E" w14:textId="77777777">
        <w:trPr>
          <w:trHeight w:val="315"/>
        </w:trPr>
        <w:tc>
          <w:tcPr>
            <w:tcW w:w="630" w:type="dxa"/>
            <w:shd w:val="clear" w:color="auto" w:fill="92D050"/>
            <w:noWrap/>
            <w:vAlign w:val="center"/>
          </w:tcPr>
          <w:p w:rsidRPr="00242DE7" w:rsidR="00FE26C9" w:rsidP="00D0227F" w:rsidRDefault="00FE26C9" w14:paraId="62447027" w14:textId="77777777">
            <w:pPr>
              <w:rPr>
                <w:sz w:val="24"/>
                <w:szCs w:val="24"/>
              </w:rPr>
            </w:pPr>
            <w:r w:rsidRPr="00242DE7">
              <w:rPr>
                <w:sz w:val="24"/>
                <w:szCs w:val="24"/>
              </w:rPr>
              <w:t>Q11</w:t>
            </w:r>
          </w:p>
        </w:tc>
        <w:tc>
          <w:tcPr>
            <w:tcW w:w="5469" w:type="dxa"/>
            <w:shd w:val="clear" w:color="auto" w:fill="92D050"/>
            <w:noWrap/>
            <w:vAlign w:val="center"/>
          </w:tcPr>
          <w:p w:rsidRPr="00242DE7" w:rsidR="00FE26C9" w:rsidP="00D0227F" w:rsidRDefault="00FE26C9" w14:paraId="768F7CD4" w14:textId="77777777">
            <w:pPr>
              <w:rPr>
                <w:sz w:val="24"/>
                <w:szCs w:val="24"/>
              </w:rPr>
            </w:pPr>
            <w:r w:rsidRPr="00242DE7">
              <w:rPr>
                <w:sz w:val="24"/>
                <w:szCs w:val="24"/>
              </w:rPr>
              <w:t>Using and managing data accurately, creatively, and ethically</w:t>
            </w:r>
          </w:p>
        </w:tc>
        <w:tc>
          <w:tcPr>
            <w:tcW w:w="3706" w:type="dxa"/>
            <w:shd w:val="clear" w:color="auto" w:fill="92D050"/>
            <w:vAlign w:val="center"/>
          </w:tcPr>
          <w:p w:rsidRPr="00242DE7" w:rsidR="00FE26C9" w:rsidP="00D0227F" w:rsidRDefault="00FE26C9" w14:paraId="79B4CA19" w14:textId="77777777">
            <w:pPr>
              <w:rPr>
                <w:sz w:val="24"/>
                <w:szCs w:val="24"/>
              </w:rPr>
            </w:pPr>
            <w:r w:rsidRPr="00242DE7">
              <w:rPr>
                <w:sz w:val="24"/>
                <w:szCs w:val="24"/>
              </w:rPr>
              <w:t>Remove – construct functions better when Q11 removed instead of Q10</w:t>
            </w:r>
          </w:p>
        </w:tc>
      </w:tr>
      <w:tr w:rsidRPr="00242DE7" w:rsidR="00FE26C9" w:rsidTr="00456876" w14:paraId="64D041F0" w14:textId="77777777">
        <w:trPr>
          <w:trHeight w:val="315"/>
        </w:trPr>
        <w:tc>
          <w:tcPr>
            <w:tcW w:w="630" w:type="dxa"/>
            <w:shd w:val="clear" w:color="auto" w:fill="auto"/>
            <w:noWrap/>
            <w:vAlign w:val="center"/>
          </w:tcPr>
          <w:p w:rsidRPr="00242DE7" w:rsidR="00FE26C9" w:rsidP="00D0227F" w:rsidRDefault="00FE26C9" w14:paraId="27E9DE4E" w14:textId="77777777">
            <w:pPr>
              <w:rPr>
                <w:sz w:val="24"/>
                <w:szCs w:val="24"/>
              </w:rPr>
            </w:pPr>
            <w:r w:rsidRPr="00242DE7">
              <w:rPr>
                <w:sz w:val="24"/>
                <w:szCs w:val="24"/>
              </w:rPr>
              <w:t>Q1</w:t>
            </w:r>
          </w:p>
        </w:tc>
        <w:tc>
          <w:tcPr>
            <w:tcW w:w="5469" w:type="dxa"/>
            <w:shd w:val="clear" w:color="auto" w:fill="auto"/>
            <w:noWrap/>
            <w:vAlign w:val="center"/>
          </w:tcPr>
          <w:p w:rsidRPr="00242DE7" w:rsidR="00FE26C9" w:rsidP="00D0227F" w:rsidRDefault="00FE26C9" w14:paraId="52022E4D" w14:textId="77777777">
            <w:pPr>
              <w:rPr>
                <w:sz w:val="24"/>
                <w:szCs w:val="24"/>
              </w:rPr>
            </w:pPr>
            <w:r w:rsidRPr="00242DE7">
              <w:rPr>
                <w:sz w:val="24"/>
                <w:szCs w:val="24"/>
              </w:rPr>
              <w:t>Thinking creatively</w:t>
            </w:r>
          </w:p>
        </w:tc>
        <w:tc>
          <w:tcPr>
            <w:tcW w:w="3706" w:type="dxa"/>
            <w:shd w:val="clear" w:color="auto" w:fill="auto"/>
            <w:vAlign w:val="center"/>
          </w:tcPr>
          <w:p w:rsidRPr="00242DE7" w:rsidR="00FE26C9" w:rsidP="00D0227F" w:rsidRDefault="00FE26C9" w14:paraId="38B72341" w14:textId="77777777">
            <w:pPr>
              <w:rPr>
                <w:sz w:val="24"/>
                <w:szCs w:val="24"/>
              </w:rPr>
            </w:pPr>
            <w:r w:rsidRPr="00242DE7">
              <w:rPr>
                <w:sz w:val="24"/>
                <w:szCs w:val="24"/>
              </w:rPr>
              <w:t>Keep</w:t>
            </w:r>
          </w:p>
        </w:tc>
      </w:tr>
      <w:tr w:rsidRPr="00242DE7" w:rsidR="00FE26C9" w:rsidTr="00456876" w14:paraId="538888C7" w14:textId="77777777">
        <w:trPr>
          <w:trHeight w:val="315"/>
        </w:trPr>
        <w:tc>
          <w:tcPr>
            <w:tcW w:w="630" w:type="dxa"/>
            <w:shd w:val="clear" w:color="auto" w:fill="auto"/>
            <w:noWrap/>
            <w:vAlign w:val="center"/>
          </w:tcPr>
          <w:p w:rsidRPr="00242DE7" w:rsidR="00FE26C9" w:rsidP="00D0227F" w:rsidRDefault="00FE26C9" w14:paraId="247E7F69" w14:textId="77777777">
            <w:pPr>
              <w:rPr>
                <w:sz w:val="24"/>
                <w:szCs w:val="24"/>
              </w:rPr>
            </w:pPr>
            <w:r w:rsidRPr="00242DE7">
              <w:rPr>
                <w:sz w:val="24"/>
                <w:szCs w:val="24"/>
              </w:rPr>
              <w:t>Q15</w:t>
            </w:r>
          </w:p>
        </w:tc>
        <w:tc>
          <w:tcPr>
            <w:tcW w:w="5469" w:type="dxa"/>
            <w:shd w:val="clear" w:color="auto" w:fill="auto"/>
            <w:noWrap/>
            <w:vAlign w:val="center"/>
          </w:tcPr>
          <w:p w:rsidRPr="00242DE7" w:rsidR="00FE26C9" w:rsidP="00D0227F" w:rsidRDefault="00FE26C9" w14:paraId="23EAB637" w14:textId="77777777">
            <w:pPr>
              <w:rPr>
                <w:rFonts w:eastAsia="Arial"/>
                <w:sz w:val="24"/>
                <w:szCs w:val="24"/>
              </w:rPr>
            </w:pPr>
            <w:r w:rsidRPr="00242DE7">
              <w:rPr>
                <w:rFonts w:eastAsia="Arial"/>
                <w:sz w:val="24"/>
                <w:szCs w:val="24"/>
              </w:rPr>
              <w:t>Adapting to change when things do not go as planned</w:t>
            </w:r>
          </w:p>
        </w:tc>
        <w:tc>
          <w:tcPr>
            <w:tcW w:w="3706" w:type="dxa"/>
            <w:shd w:val="clear" w:color="auto" w:fill="auto"/>
            <w:vAlign w:val="center"/>
          </w:tcPr>
          <w:p w:rsidRPr="00242DE7" w:rsidR="00FE26C9" w:rsidP="00D0227F" w:rsidRDefault="00FE26C9" w14:paraId="7E5D1200" w14:textId="77777777">
            <w:pPr>
              <w:rPr>
                <w:sz w:val="24"/>
                <w:szCs w:val="24"/>
              </w:rPr>
            </w:pPr>
            <w:r w:rsidRPr="00242DE7">
              <w:rPr>
                <w:sz w:val="24"/>
                <w:szCs w:val="24"/>
              </w:rPr>
              <w:t>Keep</w:t>
            </w:r>
          </w:p>
        </w:tc>
      </w:tr>
      <w:tr w:rsidRPr="00242DE7" w:rsidR="00FE26C9" w:rsidTr="00456876" w14:paraId="04F81325" w14:textId="77777777">
        <w:trPr>
          <w:trHeight w:val="315"/>
        </w:trPr>
        <w:tc>
          <w:tcPr>
            <w:tcW w:w="630" w:type="dxa"/>
            <w:shd w:val="clear" w:color="auto" w:fill="FFFF00"/>
            <w:noWrap/>
            <w:vAlign w:val="center"/>
          </w:tcPr>
          <w:p w:rsidRPr="00242DE7" w:rsidR="00FE26C9" w:rsidP="00D0227F" w:rsidRDefault="00FE26C9" w14:paraId="37F42105" w14:textId="77777777">
            <w:pPr>
              <w:rPr>
                <w:sz w:val="24"/>
                <w:szCs w:val="24"/>
              </w:rPr>
            </w:pPr>
            <w:r w:rsidRPr="00242DE7">
              <w:rPr>
                <w:sz w:val="24"/>
                <w:szCs w:val="24"/>
              </w:rPr>
              <w:t>Q6</w:t>
            </w:r>
          </w:p>
        </w:tc>
        <w:tc>
          <w:tcPr>
            <w:tcW w:w="5469" w:type="dxa"/>
            <w:shd w:val="clear" w:color="auto" w:fill="FFFF00"/>
            <w:noWrap/>
            <w:vAlign w:val="center"/>
          </w:tcPr>
          <w:p w:rsidRPr="00242DE7" w:rsidR="00FE26C9" w:rsidP="00D0227F" w:rsidRDefault="00FE26C9" w14:paraId="2BA397C8" w14:textId="77777777">
            <w:pPr>
              <w:rPr>
                <w:rFonts w:eastAsia="Arial"/>
                <w:sz w:val="24"/>
                <w:szCs w:val="24"/>
              </w:rPr>
            </w:pPr>
            <w:r w:rsidRPr="00242DE7">
              <w:rPr>
                <w:rFonts w:eastAsia="Arial"/>
                <w:sz w:val="24"/>
                <w:szCs w:val="24"/>
              </w:rPr>
              <w:t>Solving problems</w:t>
            </w:r>
          </w:p>
        </w:tc>
        <w:tc>
          <w:tcPr>
            <w:tcW w:w="3706" w:type="dxa"/>
            <w:shd w:val="clear" w:color="auto" w:fill="FFFF00"/>
            <w:vAlign w:val="center"/>
          </w:tcPr>
          <w:p w:rsidRPr="00242DE7" w:rsidR="00FE26C9" w:rsidP="00D0227F" w:rsidRDefault="00FE26C9" w14:paraId="3E029AC3" w14:textId="77777777">
            <w:pPr>
              <w:rPr>
                <w:sz w:val="24"/>
                <w:szCs w:val="24"/>
              </w:rPr>
            </w:pPr>
            <w:r w:rsidRPr="00242DE7">
              <w:rPr>
                <w:sz w:val="24"/>
                <w:szCs w:val="24"/>
              </w:rPr>
              <w:t>Keep</w:t>
            </w:r>
          </w:p>
        </w:tc>
      </w:tr>
      <w:tr w:rsidRPr="00242DE7" w:rsidR="00FE26C9" w:rsidTr="00456876" w14:paraId="34B480F8" w14:textId="77777777">
        <w:trPr>
          <w:trHeight w:val="315"/>
        </w:trPr>
        <w:tc>
          <w:tcPr>
            <w:tcW w:w="630" w:type="dxa"/>
            <w:shd w:val="clear" w:color="auto" w:fill="FFFF00"/>
            <w:noWrap/>
            <w:vAlign w:val="center"/>
          </w:tcPr>
          <w:p w:rsidRPr="00242DE7" w:rsidR="00FE26C9" w:rsidP="00D0227F" w:rsidRDefault="00FE26C9" w14:paraId="3C031FEC" w14:textId="77777777">
            <w:pPr>
              <w:rPr>
                <w:sz w:val="24"/>
                <w:szCs w:val="24"/>
              </w:rPr>
            </w:pPr>
            <w:r w:rsidRPr="00242DE7">
              <w:rPr>
                <w:sz w:val="24"/>
                <w:szCs w:val="24"/>
              </w:rPr>
              <w:t>Q7</w:t>
            </w:r>
          </w:p>
        </w:tc>
        <w:tc>
          <w:tcPr>
            <w:tcW w:w="5469" w:type="dxa"/>
            <w:shd w:val="clear" w:color="auto" w:fill="FFFF00"/>
            <w:noWrap/>
            <w:vAlign w:val="center"/>
          </w:tcPr>
          <w:p w:rsidRPr="00242DE7" w:rsidR="00FE26C9" w:rsidP="00D0227F" w:rsidRDefault="00FE26C9" w14:paraId="5EEC8463" w14:textId="77777777">
            <w:pPr>
              <w:rPr>
                <w:rFonts w:eastAsia="Arial"/>
                <w:sz w:val="24"/>
                <w:szCs w:val="24"/>
              </w:rPr>
            </w:pPr>
            <w:r w:rsidRPr="00242DE7">
              <w:rPr>
                <w:rFonts w:eastAsia="Arial"/>
                <w:sz w:val="24"/>
                <w:szCs w:val="24"/>
              </w:rPr>
              <w:t>Communicating clearly (written and oral) with others</w:t>
            </w:r>
          </w:p>
        </w:tc>
        <w:tc>
          <w:tcPr>
            <w:tcW w:w="3706" w:type="dxa"/>
            <w:shd w:val="clear" w:color="auto" w:fill="FFFF00"/>
            <w:vAlign w:val="center"/>
          </w:tcPr>
          <w:p w:rsidRPr="00242DE7" w:rsidR="00FE26C9" w:rsidP="00D0227F" w:rsidRDefault="00FE26C9" w14:paraId="329FBA22" w14:textId="77777777">
            <w:pPr>
              <w:rPr>
                <w:sz w:val="24"/>
                <w:szCs w:val="24"/>
              </w:rPr>
            </w:pPr>
            <w:r w:rsidRPr="00242DE7">
              <w:rPr>
                <w:sz w:val="24"/>
                <w:szCs w:val="24"/>
              </w:rPr>
              <w:t xml:space="preserve">Keep – content is not covered in other items, so it is necessary to </w:t>
            </w:r>
            <w:r w:rsidRPr="00242DE7">
              <w:rPr>
                <w:sz w:val="24"/>
                <w:szCs w:val="24"/>
              </w:rPr>
              <w:lastRenderedPageBreak/>
              <w:t>align with the 21</w:t>
            </w:r>
            <w:r w:rsidRPr="00242DE7">
              <w:rPr>
                <w:sz w:val="24"/>
                <w:szCs w:val="24"/>
                <w:vertAlign w:val="superscript"/>
              </w:rPr>
              <w:t>st</w:t>
            </w:r>
            <w:r w:rsidRPr="00242DE7">
              <w:rPr>
                <w:sz w:val="24"/>
                <w:szCs w:val="24"/>
              </w:rPr>
              <w:t xml:space="preserve"> Century Framework </w:t>
            </w:r>
          </w:p>
        </w:tc>
      </w:tr>
      <w:tr w:rsidRPr="00242DE7" w:rsidR="00FE26C9" w:rsidTr="00456876" w14:paraId="627FC4D5" w14:textId="77777777">
        <w:trPr>
          <w:trHeight w:val="315"/>
        </w:trPr>
        <w:tc>
          <w:tcPr>
            <w:tcW w:w="630" w:type="dxa"/>
            <w:shd w:val="clear" w:color="auto" w:fill="FFFF00"/>
            <w:noWrap/>
            <w:vAlign w:val="center"/>
          </w:tcPr>
          <w:p w:rsidRPr="00242DE7" w:rsidR="00FE26C9" w:rsidP="00D0227F" w:rsidRDefault="00FE26C9" w14:paraId="0BC4830A" w14:textId="77777777">
            <w:pPr>
              <w:rPr>
                <w:sz w:val="24"/>
                <w:szCs w:val="24"/>
              </w:rPr>
            </w:pPr>
            <w:r w:rsidRPr="00242DE7">
              <w:rPr>
                <w:sz w:val="24"/>
                <w:szCs w:val="24"/>
              </w:rPr>
              <w:lastRenderedPageBreak/>
              <w:t>Q9</w:t>
            </w:r>
          </w:p>
        </w:tc>
        <w:tc>
          <w:tcPr>
            <w:tcW w:w="5469" w:type="dxa"/>
            <w:shd w:val="clear" w:color="auto" w:fill="FFFF00"/>
            <w:noWrap/>
            <w:vAlign w:val="center"/>
          </w:tcPr>
          <w:p w:rsidRPr="00242DE7" w:rsidR="00FE26C9" w:rsidP="00D0227F" w:rsidRDefault="00FE26C9" w14:paraId="0CE3BB0D" w14:textId="77777777">
            <w:pPr>
              <w:rPr>
                <w:rFonts w:eastAsia="Arial"/>
                <w:sz w:val="24"/>
                <w:szCs w:val="24"/>
              </w:rPr>
            </w:pPr>
            <w:r w:rsidRPr="00242DE7">
              <w:rPr>
                <w:rFonts w:eastAsia="Arial"/>
                <w:sz w:val="24"/>
                <w:szCs w:val="24"/>
              </w:rPr>
              <w:t>Interacting effectively in a respectful and professional manner</w:t>
            </w:r>
          </w:p>
        </w:tc>
        <w:tc>
          <w:tcPr>
            <w:tcW w:w="3706" w:type="dxa"/>
            <w:shd w:val="clear" w:color="auto" w:fill="FFFF00"/>
            <w:vAlign w:val="center"/>
          </w:tcPr>
          <w:p w:rsidRPr="00242DE7" w:rsidR="00FE26C9" w:rsidP="00D0227F" w:rsidRDefault="00FE26C9" w14:paraId="178B9FD7" w14:textId="77777777">
            <w:pPr>
              <w:rPr>
                <w:sz w:val="24"/>
                <w:szCs w:val="24"/>
              </w:rPr>
            </w:pPr>
            <w:r w:rsidRPr="00242DE7">
              <w:rPr>
                <w:sz w:val="24"/>
                <w:szCs w:val="24"/>
              </w:rPr>
              <w:t>Remove – slight misfit and similar in content to Q8</w:t>
            </w:r>
          </w:p>
        </w:tc>
      </w:tr>
      <w:tr w:rsidRPr="00242DE7" w:rsidR="00FE26C9" w:rsidTr="00456876" w14:paraId="2F89A5EF" w14:textId="77777777">
        <w:trPr>
          <w:trHeight w:val="315"/>
        </w:trPr>
        <w:tc>
          <w:tcPr>
            <w:tcW w:w="630" w:type="dxa"/>
            <w:shd w:val="clear" w:color="auto" w:fill="auto"/>
            <w:noWrap/>
            <w:vAlign w:val="center"/>
          </w:tcPr>
          <w:p w:rsidRPr="00242DE7" w:rsidR="00FE26C9" w:rsidP="00D0227F" w:rsidRDefault="00FE26C9" w14:paraId="5AAF1564" w14:textId="77777777">
            <w:pPr>
              <w:rPr>
                <w:sz w:val="24"/>
                <w:szCs w:val="24"/>
              </w:rPr>
            </w:pPr>
            <w:r w:rsidRPr="00242DE7">
              <w:rPr>
                <w:sz w:val="24"/>
                <w:szCs w:val="24"/>
              </w:rPr>
              <w:t>Q4</w:t>
            </w:r>
          </w:p>
        </w:tc>
        <w:tc>
          <w:tcPr>
            <w:tcW w:w="5469" w:type="dxa"/>
            <w:shd w:val="clear" w:color="auto" w:fill="auto"/>
            <w:noWrap/>
            <w:vAlign w:val="center"/>
          </w:tcPr>
          <w:p w:rsidRPr="00242DE7" w:rsidR="00FE26C9" w:rsidP="00D0227F" w:rsidRDefault="00FE26C9" w14:paraId="09D47A65" w14:textId="77777777">
            <w:pPr>
              <w:rPr>
                <w:rFonts w:eastAsia="Arial"/>
                <w:sz w:val="24"/>
                <w:szCs w:val="24"/>
              </w:rPr>
            </w:pPr>
            <w:r w:rsidRPr="00242DE7">
              <w:rPr>
                <w:rFonts w:eastAsia="Arial"/>
                <w:sz w:val="24"/>
                <w:szCs w:val="24"/>
              </w:rPr>
              <w:t>Thinking about how systems work and how parts interact with each other</w:t>
            </w:r>
          </w:p>
        </w:tc>
        <w:tc>
          <w:tcPr>
            <w:tcW w:w="3706" w:type="dxa"/>
            <w:shd w:val="clear" w:color="auto" w:fill="auto"/>
            <w:vAlign w:val="center"/>
          </w:tcPr>
          <w:p w:rsidRPr="00242DE7" w:rsidR="00FE26C9" w:rsidP="00D0227F" w:rsidRDefault="00FE26C9" w14:paraId="376818BC" w14:textId="77777777">
            <w:pPr>
              <w:rPr>
                <w:sz w:val="24"/>
                <w:szCs w:val="24"/>
              </w:rPr>
            </w:pPr>
            <w:r w:rsidRPr="00242DE7">
              <w:rPr>
                <w:sz w:val="24"/>
                <w:szCs w:val="24"/>
              </w:rPr>
              <w:t>Keep</w:t>
            </w:r>
          </w:p>
        </w:tc>
      </w:tr>
    </w:tbl>
    <w:p w:rsidRPr="00242DE7" w:rsidR="00FE26C9" w:rsidP="00456876" w:rsidRDefault="00FE26C9" w14:paraId="4EAFA029" w14:textId="77777777">
      <w:pPr>
        <w:ind w:left="720"/>
        <w:rPr>
          <w:b/>
          <w:bCs/>
          <w:sz w:val="24"/>
          <w:szCs w:val="24"/>
        </w:rPr>
      </w:pPr>
    </w:p>
    <w:p w:rsidRPr="00242DE7" w:rsidR="00FE26C9" w:rsidP="00456876" w:rsidRDefault="00FE26C9" w14:paraId="42A012AC" w14:textId="77777777">
      <w:pPr>
        <w:ind w:left="720"/>
        <w:rPr>
          <w:sz w:val="24"/>
          <w:szCs w:val="24"/>
        </w:rPr>
      </w:pPr>
      <w:r w:rsidRPr="00242DE7">
        <w:rPr>
          <w:b/>
          <w:bCs/>
          <w:sz w:val="24"/>
          <w:szCs w:val="24"/>
        </w:rPr>
        <w:t xml:space="preserve">Person/Item Reliability &amp; Separation Indices. </w:t>
      </w:r>
      <w:r w:rsidRPr="00242DE7">
        <w:rPr>
          <w:sz w:val="24"/>
          <w:szCs w:val="24"/>
        </w:rPr>
        <w:t>Item and person reliability and separation are Good or Excellent across trials.</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39A2651E" w14:textId="77777777">
        <w:tc>
          <w:tcPr>
            <w:tcW w:w="3960" w:type="dxa"/>
            <w:vMerge w:val="restart"/>
          </w:tcPr>
          <w:p w:rsidRPr="00242DE7" w:rsidR="00FE26C9" w:rsidP="00D0227F" w:rsidRDefault="00FE26C9" w14:paraId="11F918CB" w14:textId="77777777">
            <w:pPr>
              <w:jc w:val="center"/>
              <w:rPr>
                <w:b/>
                <w:bCs/>
                <w:sz w:val="24"/>
                <w:szCs w:val="24"/>
              </w:rPr>
            </w:pPr>
          </w:p>
          <w:p w:rsidRPr="00242DE7" w:rsidR="00FE26C9" w:rsidP="00D0227F" w:rsidRDefault="00FE26C9" w14:paraId="1C38E217"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4D4644A0" w14:textId="77777777">
            <w:pPr>
              <w:jc w:val="center"/>
              <w:rPr>
                <w:b/>
                <w:bCs/>
                <w:sz w:val="24"/>
                <w:szCs w:val="24"/>
              </w:rPr>
            </w:pPr>
            <w:r w:rsidRPr="00242DE7">
              <w:rPr>
                <w:b/>
                <w:bCs/>
                <w:sz w:val="24"/>
                <w:szCs w:val="24"/>
              </w:rPr>
              <w:t>Person</w:t>
            </w:r>
          </w:p>
        </w:tc>
        <w:tc>
          <w:tcPr>
            <w:tcW w:w="2790" w:type="dxa"/>
            <w:gridSpan w:val="2"/>
            <w:vAlign w:val="center"/>
          </w:tcPr>
          <w:p w:rsidRPr="00242DE7" w:rsidR="00FE26C9" w:rsidP="00D0227F" w:rsidRDefault="00FE26C9" w14:paraId="1BC397C7" w14:textId="77777777">
            <w:pPr>
              <w:jc w:val="center"/>
              <w:rPr>
                <w:b/>
                <w:bCs/>
                <w:sz w:val="24"/>
                <w:szCs w:val="24"/>
              </w:rPr>
            </w:pPr>
            <w:r w:rsidRPr="00242DE7">
              <w:rPr>
                <w:b/>
                <w:bCs/>
                <w:sz w:val="24"/>
                <w:szCs w:val="24"/>
              </w:rPr>
              <w:t>Items</w:t>
            </w:r>
          </w:p>
        </w:tc>
      </w:tr>
      <w:tr w:rsidRPr="00242DE7" w:rsidR="00FE26C9" w:rsidTr="00456876" w14:paraId="3CE7E860" w14:textId="77777777">
        <w:tc>
          <w:tcPr>
            <w:tcW w:w="3960" w:type="dxa"/>
            <w:vMerge/>
          </w:tcPr>
          <w:p w:rsidRPr="00242DE7" w:rsidR="00FE26C9" w:rsidP="00D0227F" w:rsidRDefault="00FE26C9" w14:paraId="260DEFBD" w14:textId="77777777">
            <w:pPr>
              <w:jc w:val="center"/>
              <w:rPr>
                <w:b/>
                <w:bCs/>
                <w:sz w:val="24"/>
                <w:szCs w:val="24"/>
              </w:rPr>
            </w:pPr>
          </w:p>
        </w:tc>
        <w:tc>
          <w:tcPr>
            <w:tcW w:w="1350" w:type="dxa"/>
            <w:vAlign w:val="center"/>
          </w:tcPr>
          <w:p w:rsidRPr="00242DE7" w:rsidR="00FE26C9" w:rsidP="00D0227F" w:rsidRDefault="00FE26C9" w14:paraId="7FB2F634"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0F9C3336"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76655E14"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29D71FB3" w14:textId="77777777">
            <w:pPr>
              <w:jc w:val="center"/>
              <w:rPr>
                <w:b/>
                <w:bCs/>
                <w:sz w:val="24"/>
                <w:szCs w:val="24"/>
              </w:rPr>
            </w:pPr>
            <w:r w:rsidRPr="00242DE7">
              <w:rPr>
                <w:b/>
                <w:bCs/>
                <w:sz w:val="24"/>
                <w:szCs w:val="24"/>
              </w:rPr>
              <w:t>Reliability</w:t>
            </w:r>
          </w:p>
        </w:tc>
      </w:tr>
      <w:tr w:rsidRPr="00242DE7" w:rsidR="00FE26C9" w:rsidTr="00456876" w14:paraId="0398C57C" w14:textId="77777777">
        <w:tc>
          <w:tcPr>
            <w:tcW w:w="3960" w:type="dxa"/>
          </w:tcPr>
          <w:p w:rsidRPr="00242DE7" w:rsidR="00FE26C9" w:rsidP="00D0227F" w:rsidRDefault="00FE26C9" w14:paraId="27CA7641" w14:textId="77777777">
            <w:pPr>
              <w:rPr>
                <w:b/>
                <w:bCs/>
                <w:sz w:val="24"/>
                <w:szCs w:val="24"/>
              </w:rPr>
            </w:pPr>
            <w:r w:rsidRPr="00242DE7">
              <w:rPr>
                <w:b/>
                <w:bCs/>
                <w:sz w:val="24"/>
                <w:szCs w:val="24"/>
              </w:rPr>
              <w:t>Original (5-point scale; 15 items)</w:t>
            </w:r>
          </w:p>
        </w:tc>
        <w:tc>
          <w:tcPr>
            <w:tcW w:w="1350" w:type="dxa"/>
          </w:tcPr>
          <w:p w:rsidRPr="00242DE7" w:rsidR="00FE26C9" w:rsidP="00D0227F" w:rsidRDefault="00FE26C9" w14:paraId="1D276B1D" w14:textId="77777777">
            <w:pPr>
              <w:jc w:val="center"/>
              <w:rPr>
                <w:sz w:val="24"/>
                <w:szCs w:val="24"/>
              </w:rPr>
            </w:pPr>
            <w:r w:rsidRPr="00242DE7">
              <w:rPr>
                <w:sz w:val="24"/>
                <w:szCs w:val="24"/>
              </w:rPr>
              <w:t>2.60</w:t>
            </w:r>
          </w:p>
        </w:tc>
        <w:tc>
          <w:tcPr>
            <w:tcW w:w="1350" w:type="dxa"/>
          </w:tcPr>
          <w:p w:rsidRPr="00242DE7" w:rsidR="00FE26C9" w:rsidP="00D0227F" w:rsidRDefault="00FE26C9" w14:paraId="0C4506AA" w14:textId="77777777">
            <w:pPr>
              <w:jc w:val="center"/>
              <w:rPr>
                <w:sz w:val="24"/>
                <w:szCs w:val="24"/>
              </w:rPr>
            </w:pPr>
            <w:r w:rsidRPr="00242DE7">
              <w:rPr>
                <w:sz w:val="24"/>
                <w:szCs w:val="24"/>
              </w:rPr>
              <w:t>0.87</w:t>
            </w:r>
          </w:p>
        </w:tc>
        <w:tc>
          <w:tcPr>
            <w:tcW w:w="1440" w:type="dxa"/>
          </w:tcPr>
          <w:p w:rsidRPr="00242DE7" w:rsidR="00FE26C9" w:rsidP="00D0227F" w:rsidRDefault="00FE26C9" w14:paraId="4F1D540A" w14:textId="77777777">
            <w:pPr>
              <w:jc w:val="center"/>
              <w:rPr>
                <w:sz w:val="24"/>
                <w:szCs w:val="24"/>
              </w:rPr>
            </w:pPr>
            <w:r w:rsidRPr="00242DE7">
              <w:rPr>
                <w:sz w:val="24"/>
                <w:szCs w:val="24"/>
              </w:rPr>
              <w:t>3.94</w:t>
            </w:r>
          </w:p>
        </w:tc>
        <w:tc>
          <w:tcPr>
            <w:tcW w:w="1350" w:type="dxa"/>
          </w:tcPr>
          <w:p w:rsidRPr="00242DE7" w:rsidR="00FE26C9" w:rsidP="00D0227F" w:rsidRDefault="00FE26C9" w14:paraId="332DEAE3" w14:textId="77777777">
            <w:pPr>
              <w:jc w:val="center"/>
              <w:rPr>
                <w:sz w:val="24"/>
                <w:szCs w:val="24"/>
              </w:rPr>
            </w:pPr>
            <w:r w:rsidRPr="00242DE7">
              <w:rPr>
                <w:sz w:val="24"/>
                <w:szCs w:val="24"/>
              </w:rPr>
              <w:t>0.94</w:t>
            </w:r>
          </w:p>
        </w:tc>
      </w:tr>
      <w:tr w:rsidRPr="00242DE7" w:rsidR="00FE26C9" w:rsidTr="00456876" w14:paraId="4D819891" w14:textId="77777777">
        <w:tc>
          <w:tcPr>
            <w:tcW w:w="3960" w:type="dxa"/>
          </w:tcPr>
          <w:p w:rsidRPr="00242DE7" w:rsidR="00FE26C9" w:rsidP="00D0227F" w:rsidRDefault="00FE26C9" w14:paraId="16DCD04F" w14:textId="77777777">
            <w:pPr>
              <w:rPr>
                <w:b/>
                <w:bCs/>
                <w:sz w:val="24"/>
                <w:szCs w:val="24"/>
              </w:rPr>
            </w:pPr>
            <w:r w:rsidRPr="00242DE7">
              <w:rPr>
                <w:b/>
                <w:bCs/>
                <w:sz w:val="24"/>
                <w:szCs w:val="24"/>
              </w:rPr>
              <w:t xml:space="preserve">Revised 1 (5-point scale; 11 items) </w:t>
            </w:r>
          </w:p>
        </w:tc>
        <w:tc>
          <w:tcPr>
            <w:tcW w:w="1350" w:type="dxa"/>
          </w:tcPr>
          <w:p w:rsidRPr="00242DE7" w:rsidR="00FE26C9" w:rsidP="00D0227F" w:rsidRDefault="00FE26C9" w14:paraId="30302B43" w14:textId="77777777">
            <w:pPr>
              <w:jc w:val="center"/>
              <w:rPr>
                <w:sz w:val="24"/>
                <w:szCs w:val="24"/>
              </w:rPr>
            </w:pPr>
            <w:r w:rsidRPr="00242DE7">
              <w:rPr>
                <w:sz w:val="24"/>
                <w:szCs w:val="24"/>
              </w:rPr>
              <w:t>2.47</w:t>
            </w:r>
          </w:p>
        </w:tc>
        <w:tc>
          <w:tcPr>
            <w:tcW w:w="1350" w:type="dxa"/>
          </w:tcPr>
          <w:p w:rsidRPr="00242DE7" w:rsidR="00FE26C9" w:rsidP="00D0227F" w:rsidRDefault="00FE26C9" w14:paraId="42F86489" w14:textId="77777777">
            <w:pPr>
              <w:jc w:val="center"/>
              <w:rPr>
                <w:sz w:val="24"/>
                <w:szCs w:val="24"/>
              </w:rPr>
            </w:pPr>
            <w:r w:rsidRPr="00242DE7">
              <w:rPr>
                <w:sz w:val="24"/>
                <w:szCs w:val="24"/>
              </w:rPr>
              <w:t>0.86</w:t>
            </w:r>
          </w:p>
        </w:tc>
        <w:tc>
          <w:tcPr>
            <w:tcW w:w="1440" w:type="dxa"/>
          </w:tcPr>
          <w:p w:rsidRPr="00242DE7" w:rsidR="00FE26C9" w:rsidP="00D0227F" w:rsidRDefault="00FE26C9" w14:paraId="4E35A247" w14:textId="77777777">
            <w:pPr>
              <w:jc w:val="center"/>
              <w:rPr>
                <w:sz w:val="24"/>
                <w:szCs w:val="24"/>
              </w:rPr>
            </w:pPr>
            <w:r w:rsidRPr="00242DE7">
              <w:rPr>
                <w:sz w:val="24"/>
                <w:szCs w:val="24"/>
              </w:rPr>
              <w:t>4.28</w:t>
            </w:r>
          </w:p>
        </w:tc>
        <w:tc>
          <w:tcPr>
            <w:tcW w:w="1350" w:type="dxa"/>
          </w:tcPr>
          <w:p w:rsidRPr="00242DE7" w:rsidR="00FE26C9" w:rsidP="00D0227F" w:rsidRDefault="00FE26C9" w14:paraId="7A9F54B5" w14:textId="77777777">
            <w:pPr>
              <w:jc w:val="center"/>
              <w:rPr>
                <w:sz w:val="24"/>
                <w:szCs w:val="24"/>
              </w:rPr>
            </w:pPr>
            <w:r w:rsidRPr="00242DE7">
              <w:rPr>
                <w:sz w:val="24"/>
                <w:szCs w:val="24"/>
              </w:rPr>
              <w:t>0.95</w:t>
            </w:r>
          </w:p>
        </w:tc>
      </w:tr>
      <w:tr w:rsidRPr="00242DE7" w:rsidR="00FE26C9" w:rsidTr="00456876" w14:paraId="37A8E702" w14:textId="77777777">
        <w:tc>
          <w:tcPr>
            <w:tcW w:w="3960" w:type="dxa"/>
          </w:tcPr>
          <w:p w:rsidRPr="00242DE7" w:rsidR="00FE26C9" w:rsidP="00D0227F" w:rsidRDefault="00FE26C9" w14:paraId="7FC6D368" w14:textId="77777777">
            <w:pPr>
              <w:rPr>
                <w:b/>
                <w:bCs/>
                <w:sz w:val="24"/>
                <w:szCs w:val="24"/>
              </w:rPr>
            </w:pPr>
            <w:r w:rsidRPr="00242DE7">
              <w:rPr>
                <w:b/>
                <w:bCs/>
                <w:sz w:val="24"/>
                <w:szCs w:val="24"/>
              </w:rPr>
              <w:t xml:space="preserve">Revised 2 (4-point scale; 11 items) </w:t>
            </w:r>
          </w:p>
        </w:tc>
        <w:tc>
          <w:tcPr>
            <w:tcW w:w="1350" w:type="dxa"/>
          </w:tcPr>
          <w:p w:rsidRPr="00242DE7" w:rsidR="00FE26C9" w:rsidP="00D0227F" w:rsidRDefault="00FE26C9" w14:paraId="09A929BB" w14:textId="77777777">
            <w:pPr>
              <w:jc w:val="center"/>
              <w:rPr>
                <w:sz w:val="24"/>
                <w:szCs w:val="24"/>
              </w:rPr>
            </w:pPr>
            <w:r w:rsidRPr="00242DE7">
              <w:rPr>
                <w:sz w:val="24"/>
                <w:szCs w:val="24"/>
              </w:rPr>
              <w:t>2.35</w:t>
            </w:r>
          </w:p>
        </w:tc>
        <w:tc>
          <w:tcPr>
            <w:tcW w:w="1350" w:type="dxa"/>
          </w:tcPr>
          <w:p w:rsidRPr="00242DE7" w:rsidR="00FE26C9" w:rsidP="00D0227F" w:rsidRDefault="00FE26C9" w14:paraId="39B2A29B" w14:textId="77777777">
            <w:pPr>
              <w:jc w:val="center"/>
              <w:rPr>
                <w:sz w:val="24"/>
                <w:szCs w:val="24"/>
              </w:rPr>
            </w:pPr>
            <w:r w:rsidRPr="00242DE7">
              <w:rPr>
                <w:sz w:val="24"/>
                <w:szCs w:val="24"/>
              </w:rPr>
              <w:t>0.85</w:t>
            </w:r>
          </w:p>
        </w:tc>
        <w:tc>
          <w:tcPr>
            <w:tcW w:w="1440" w:type="dxa"/>
          </w:tcPr>
          <w:p w:rsidRPr="00242DE7" w:rsidR="00FE26C9" w:rsidP="00D0227F" w:rsidRDefault="00FE26C9" w14:paraId="1514EC94" w14:textId="77777777">
            <w:pPr>
              <w:jc w:val="center"/>
              <w:rPr>
                <w:sz w:val="24"/>
                <w:szCs w:val="24"/>
              </w:rPr>
            </w:pPr>
            <w:r w:rsidRPr="00242DE7">
              <w:rPr>
                <w:sz w:val="24"/>
                <w:szCs w:val="24"/>
              </w:rPr>
              <w:t>5.11</w:t>
            </w:r>
          </w:p>
        </w:tc>
        <w:tc>
          <w:tcPr>
            <w:tcW w:w="1350" w:type="dxa"/>
          </w:tcPr>
          <w:p w:rsidRPr="00242DE7" w:rsidR="00FE26C9" w:rsidP="00D0227F" w:rsidRDefault="00FE26C9" w14:paraId="5EC49C31" w14:textId="77777777">
            <w:pPr>
              <w:jc w:val="center"/>
              <w:rPr>
                <w:sz w:val="24"/>
                <w:szCs w:val="24"/>
              </w:rPr>
            </w:pPr>
            <w:r w:rsidRPr="00242DE7">
              <w:rPr>
                <w:sz w:val="24"/>
                <w:szCs w:val="24"/>
              </w:rPr>
              <w:t>0.96</w:t>
            </w:r>
          </w:p>
        </w:tc>
      </w:tr>
    </w:tbl>
    <w:p w:rsidRPr="00242DE7" w:rsidR="00FE26C9" w:rsidP="00456876" w:rsidRDefault="00FE26C9" w14:paraId="65B2FE15"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1ECA5AFA" w14:textId="77777777">
      <w:pPr>
        <w:ind w:left="720"/>
        <w:rPr>
          <w:b/>
          <w:bCs/>
          <w:sz w:val="24"/>
          <w:szCs w:val="24"/>
        </w:rPr>
      </w:pPr>
    </w:p>
    <w:p w:rsidRPr="00242DE7" w:rsidR="00FE26C9" w:rsidP="00456876" w:rsidRDefault="00FE26C9" w14:paraId="5410D926" w14:textId="77777777">
      <w:pPr>
        <w:ind w:left="720"/>
        <w:rPr>
          <w:sz w:val="24"/>
          <w:szCs w:val="24"/>
        </w:rPr>
      </w:pPr>
      <w:r w:rsidRPr="00242DE7">
        <w:rPr>
          <w:b/>
          <w:bCs/>
          <w:sz w:val="24"/>
          <w:szCs w:val="24"/>
        </w:rPr>
        <w:t xml:space="preserve">Scale Recommendations: </w:t>
      </w:r>
      <w:r w:rsidRPr="00242DE7">
        <w:rPr>
          <w:b/>
          <w:bCs/>
          <w:i/>
          <w:iCs/>
          <w:sz w:val="24"/>
          <w:szCs w:val="24"/>
        </w:rPr>
        <w:t xml:space="preserve">Keep original 5-point scale. Collapsing D/N categories does not meaningfully improve scale function and will not degrade interpretation of findings. </w:t>
      </w:r>
      <w:bookmarkStart w:name="_Hlk68010306" w:id="16"/>
      <w:r w:rsidRPr="00242DE7">
        <w:rPr>
          <w:b/>
          <w:bCs/>
          <w:i/>
          <w:iCs/>
          <w:sz w:val="24"/>
          <w:szCs w:val="24"/>
        </w:rPr>
        <w:t xml:space="preserve">Remove items 2, 9, and 11 as they are redundant in terms of measure, and in removing these items reliability/separation improve from original trial suggesting a stronger construct. </w:t>
      </w:r>
    </w:p>
    <w:p w:rsidRPr="00242DE7" w:rsidR="00456876" w:rsidP="00456876" w:rsidRDefault="00456876" w14:paraId="251F9855" w14:textId="77777777">
      <w:pPr>
        <w:ind w:left="720"/>
        <w:rPr>
          <w:sz w:val="24"/>
          <w:szCs w:val="24"/>
        </w:rPr>
      </w:pPr>
    </w:p>
    <w:p w:rsidRPr="00242DE7" w:rsidR="00FE26C9" w:rsidP="00456876" w:rsidRDefault="00FE26C9" w14:paraId="0ADC4124" w14:textId="77777777">
      <w:pPr>
        <w:ind w:left="720"/>
        <w:rPr>
          <w:b/>
          <w:bCs/>
          <w:i/>
          <w:iCs/>
          <w:sz w:val="24"/>
          <w:szCs w:val="24"/>
        </w:rPr>
      </w:pPr>
      <w:bookmarkStart w:name="_Hlk68010310" w:id="17"/>
      <w:bookmarkEnd w:id="16"/>
      <w:r w:rsidRPr="00242DE7">
        <w:rPr>
          <w:b/>
          <w:bCs/>
          <w:i/>
          <w:iCs/>
          <w:sz w:val="24"/>
          <w:szCs w:val="24"/>
        </w:rPr>
        <w:t>STEM Identity Construct</w:t>
      </w:r>
    </w:p>
    <w:bookmarkEnd w:id="17"/>
    <w:p w:rsidRPr="00242DE7" w:rsidR="00FE26C9" w:rsidP="00456876" w:rsidRDefault="00FE26C9" w14:paraId="3EBBC092" w14:textId="77777777">
      <w:pPr>
        <w:ind w:left="720"/>
        <w:rPr>
          <w:sz w:val="24"/>
          <w:szCs w:val="24"/>
        </w:rPr>
      </w:pPr>
      <w:r w:rsidRPr="00242DE7">
        <w:rPr>
          <w:b/>
          <w:bCs/>
          <w:sz w:val="24"/>
          <w:szCs w:val="24"/>
        </w:rPr>
        <w:t>Scale Analysis.</w:t>
      </w:r>
      <w:r w:rsidRPr="00242DE7">
        <w:rPr>
          <w:sz w:val="24"/>
          <w:szCs w:val="24"/>
        </w:rPr>
        <w:t xml:space="preserve"> This section consists of 8 items on a 5-point scale (Strongly Disagree, Disagree, Neither Agree or Disagree, Agree, Strongly Agree). Scale analysis showed the 5-point scale did not function properly in 10+ Observations per category (SD &amp; D) and Step Calibrations for the same categories. Participants report feeling positively towards all items in this set. Collapsing all lower end categories would not leave a scale. Thus, no other scale variations work conceptionally and are not reported on. </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775B79E4" w14:textId="77777777">
        <w:tc>
          <w:tcPr>
            <w:tcW w:w="3780" w:type="dxa"/>
            <w:vMerge w:val="restart"/>
            <w:vAlign w:val="center"/>
          </w:tcPr>
          <w:p w:rsidRPr="00242DE7" w:rsidR="00FE26C9" w:rsidP="00D0227F" w:rsidRDefault="00FE26C9" w14:paraId="43D7673F" w14:textId="77777777">
            <w:pPr>
              <w:jc w:val="center"/>
              <w:rPr>
                <w:b/>
                <w:bCs/>
                <w:sz w:val="24"/>
                <w:szCs w:val="24"/>
              </w:rPr>
            </w:pPr>
          </w:p>
          <w:p w:rsidRPr="00242DE7" w:rsidR="00FE26C9" w:rsidP="00D0227F" w:rsidRDefault="00FE26C9" w14:paraId="39A0BD4B" w14:textId="77777777">
            <w:pPr>
              <w:rPr>
                <w:b/>
                <w:bCs/>
                <w:sz w:val="24"/>
                <w:szCs w:val="24"/>
              </w:rPr>
            </w:pPr>
          </w:p>
          <w:p w:rsidRPr="00242DE7" w:rsidR="00FE26C9" w:rsidP="00D0227F" w:rsidRDefault="00FE26C9" w14:paraId="668AC52E" w14:textId="77777777">
            <w:pPr>
              <w:rPr>
                <w:b/>
                <w:bCs/>
                <w:sz w:val="24"/>
                <w:szCs w:val="24"/>
              </w:rPr>
            </w:pPr>
          </w:p>
          <w:p w:rsidRPr="00242DE7" w:rsidR="00FE26C9" w:rsidP="00D0227F" w:rsidRDefault="00FE26C9" w14:paraId="74BB54DE"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51B3BCB6" w14:textId="77777777">
            <w:pPr>
              <w:jc w:val="center"/>
              <w:rPr>
                <w:b/>
                <w:bCs/>
                <w:sz w:val="24"/>
                <w:szCs w:val="24"/>
              </w:rPr>
            </w:pPr>
            <w:r w:rsidRPr="00242DE7">
              <w:rPr>
                <w:b/>
                <w:bCs/>
                <w:sz w:val="24"/>
                <w:szCs w:val="24"/>
              </w:rPr>
              <w:t>Scale Analysis</w:t>
            </w:r>
          </w:p>
        </w:tc>
      </w:tr>
      <w:tr w:rsidRPr="00242DE7" w:rsidR="00FE26C9" w:rsidTr="00456876" w14:paraId="3763F38E" w14:textId="77777777">
        <w:tc>
          <w:tcPr>
            <w:tcW w:w="3780" w:type="dxa"/>
            <w:vMerge/>
            <w:vAlign w:val="center"/>
          </w:tcPr>
          <w:p w:rsidRPr="00242DE7" w:rsidR="00FE26C9" w:rsidP="00D0227F" w:rsidRDefault="00FE26C9" w14:paraId="0B600FA0" w14:textId="77777777">
            <w:pPr>
              <w:jc w:val="center"/>
              <w:rPr>
                <w:b/>
                <w:bCs/>
                <w:sz w:val="24"/>
                <w:szCs w:val="24"/>
              </w:rPr>
            </w:pPr>
          </w:p>
        </w:tc>
        <w:tc>
          <w:tcPr>
            <w:tcW w:w="1530" w:type="dxa"/>
            <w:vAlign w:val="center"/>
          </w:tcPr>
          <w:p w:rsidRPr="00242DE7" w:rsidR="00FE26C9" w:rsidP="00D0227F" w:rsidRDefault="00FE26C9" w14:paraId="7F4420E6"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73AF0519"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1C637F81"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301F2F3D" w14:textId="77777777">
            <w:pPr>
              <w:jc w:val="center"/>
              <w:rPr>
                <w:b/>
                <w:bCs/>
                <w:sz w:val="24"/>
                <w:szCs w:val="24"/>
              </w:rPr>
            </w:pPr>
            <w:r w:rsidRPr="00242DE7">
              <w:rPr>
                <w:b/>
                <w:bCs/>
                <w:sz w:val="24"/>
                <w:szCs w:val="24"/>
              </w:rPr>
              <w:t>Step Calibrations Acceptable</w:t>
            </w:r>
          </w:p>
        </w:tc>
      </w:tr>
      <w:tr w:rsidRPr="00242DE7" w:rsidR="00FE26C9" w:rsidTr="00456876" w14:paraId="448DB48B" w14:textId="77777777">
        <w:tc>
          <w:tcPr>
            <w:tcW w:w="3780" w:type="dxa"/>
          </w:tcPr>
          <w:p w:rsidRPr="00242DE7" w:rsidR="00FE26C9" w:rsidP="00D0227F" w:rsidRDefault="00FE26C9" w14:paraId="10835180" w14:textId="77777777">
            <w:pPr>
              <w:rPr>
                <w:b/>
                <w:bCs/>
                <w:sz w:val="24"/>
                <w:szCs w:val="24"/>
              </w:rPr>
            </w:pPr>
            <w:r w:rsidRPr="00242DE7">
              <w:rPr>
                <w:b/>
                <w:bCs/>
                <w:sz w:val="24"/>
                <w:szCs w:val="24"/>
              </w:rPr>
              <w:t>Original (5-point scale; 8 items)</w:t>
            </w:r>
          </w:p>
        </w:tc>
        <w:tc>
          <w:tcPr>
            <w:tcW w:w="1530" w:type="dxa"/>
          </w:tcPr>
          <w:p w:rsidRPr="00242DE7" w:rsidR="00FE26C9" w:rsidP="00D0227F" w:rsidRDefault="00FE26C9" w14:paraId="18DA56D9" w14:textId="77777777">
            <w:pPr>
              <w:jc w:val="center"/>
              <w:rPr>
                <w:sz w:val="24"/>
                <w:szCs w:val="24"/>
              </w:rPr>
            </w:pPr>
            <w:r w:rsidRPr="00242DE7">
              <w:rPr>
                <w:sz w:val="24"/>
                <w:szCs w:val="24"/>
              </w:rPr>
              <w:t>No (SD, D)</w:t>
            </w:r>
          </w:p>
        </w:tc>
        <w:tc>
          <w:tcPr>
            <w:tcW w:w="1440" w:type="dxa"/>
          </w:tcPr>
          <w:p w:rsidRPr="00242DE7" w:rsidR="00FE26C9" w:rsidP="00D0227F" w:rsidRDefault="00FE26C9" w14:paraId="0B4270EB" w14:textId="77777777">
            <w:pPr>
              <w:jc w:val="center"/>
              <w:rPr>
                <w:sz w:val="24"/>
                <w:szCs w:val="24"/>
              </w:rPr>
            </w:pPr>
            <w:r w:rsidRPr="00242DE7">
              <w:rPr>
                <w:sz w:val="24"/>
                <w:szCs w:val="24"/>
              </w:rPr>
              <w:t>Yes</w:t>
            </w:r>
          </w:p>
        </w:tc>
        <w:tc>
          <w:tcPr>
            <w:tcW w:w="1170" w:type="dxa"/>
          </w:tcPr>
          <w:p w:rsidRPr="00242DE7" w:rsidR="00FE26C9" w:rsidP="00D0227F" w:rsidRDefault="00FE26C9" w14:paraId="0EF28FB0" w14:textId="77777777">
            <w:pPr>
              <w:jc w:val="center"/>
              <w:rPr>
                <w:sz w:val="24"/>
                <w:szCs w:val="24"/>
              </w:rPr>
            </w:pPr>
            <w:r w:rsidRPr="00242DE7">
              <w:rPr>
                <w:sz w:val="24"/>
                <w:szCs w:val="24"/>
              </w:rPr>
              <w:t>Yes</w:t>
            </w:r>
          </w:p>
        </w:tc>
        <w:tc>
          <w:tcPr>
            <w:tcW w:w="1530" w:type="dxa"/>
          </w:tcPr>
          <w:p w:rsidRPr="00242DE7" w:rsidR="00FE26C9" w:rsidP="00D0227F" w:rsidRDefault="00FE26C9" w14:paraId="0A7EFBC7" w14:textId="77777777">
            <w:pPr>
              <w:jc w:val="center"/>
              <w:rPr>
                <w:sz w:val="24"/>
                <w:szCs w:val="24"/>
              </w:rPr>
            </w:pPr>
            <w:r w:rsidRPr="00242DE7">
              <w:rPr>
                <w:sz w:val="24"/>
                <w:szCs w:val="24"/>
              </w:rPr>
              <w:t>No</w:t>
            </w:r>
          </w:p>
        </w:tc>
      </w:tr>
      <w:tr w:rsidRPr="00242DE7" w:rsidR="00FE26C9" w:rsidTr="00456876" w14:paraId="75A47F18" w14:textId="77777777">
        <w:tc>
          <w:tcPr>
            <w:tcW w:w="3780" w:type="dxa"/>
          </w:tcPr>
          <w:p w:rsidRPr="00242DE7" w:rsidR="00FE26C9" w:rsidP="00D0227F" w:rsidRDefault="00FE26C9" w14:paraId="0B541BA1" w14:textId="77777777">
            <w:pPr>
              <w:rPr>
                <w:b/>
                <w:bCs/>
                <w:sz w:val="24"/>
                <w:szCs w:val="24"/>
              </w:rPr>
            </w:pPr>
            <w:r w:rsidRPr="00242DE7">
              <w:rPr>
                <w:b/>
                <w:bCs/>
                <w:sz w:val="24"/>
                <w:szCs w:val="24"/>
              </w:rPr>
              <w:t>Revised 1 (5-point scale; 6 items)</w:t>
            </w:r>
          </w:p>
        </w:tc>
        <w:tc>
          <w:tcPr>
            <w:tcW w:w="1530" w:type="dxa"/>
          </w:tcPr>
          <w:p w:rsidRPr="00242DE7" w:rsidR="00FE26C9" w:rsidP="00D0227F" w:rsidRDefault="00FE26C9" w14:paraId="34B4AEE1" w14:textId="77777777">
            <w:pPr>
              <w:jc w:val="center"/>
              <w:rPr>
                <w:sz w:val="24"/>
                <w:szCs w:val="24"/>
              </w:rPr>
            </w:pPr>
            <w:r w:rsidRPr="00242DE7">
              <w:rPr>
                <w:sz w:val="24"/>
                <w:szCs w:val="24"/>
              </w:rPr>
              <w:t>No (SD, D)</w:t>
            </w:r>
          </w:p>
        </w:tc>
        <w:tc>
          <w:tcPr>
            <w:tcW w:w="1440" w:type="dxa"/>
          </w:tcPr>
          <w:p w:rsidRPr="00242DE7" w:rsidR="00FE26C9" w:rsidP="00D0227F" w:rsidRDefault="00FE26C9" w14:paraId="12A5BAD8" w14:textId="77777777">
            <w:pPr>
              <w:jc w:val="center"/>
              <w:rPr>
                <w:sz w:val="24"/>
                <w:szCs w:val="24"/>
              </w:rPr>
            </w:pPr>
            <w:r w:rsidRPr="00242DE7">
              <w:rPr>
                <w:sz w:val="24"/>
                <w:szCs w:val="24"/>
              </w:rPr>
              <w:t>Yes</w:t>
            </w:r>
          </w:p>
        </w:tc>
        <w:tc>
          <w:tcPr>
            <w:tcW w:w="1170" w:type="dxa"/>
          </w:tcPr>
          <w:p w:rsidRPr="00242DE7" w:rsidR="00FE26C9" w:rsidP="00D0227F" w:rsidRDefault="00FE26C9" w14:paraId="7AFDA06B" w14:textId="77777777">
            <w:pPr>
              <w:jc w:val="center"/>
              <w:rPr>
                <w:sz w:val="24"/>
                <w:szCs w:val="24"/>
              </w:rPr>
            </w:pPr>
            <w:r w:rsidRPr="00242DE7">
              <w:rPr>
                <w:sz w:val="24"/>
                <w:szCs w:val="24"/>
              </w:rPr>
              <w:t>Yes</w:t>
            </w:r>
          </w:p>
        </w:tc>
        <w:tc>
          <w:tcPr>
            <w:tcW w:w="1530" w:type="dxa"/>
          </w:tcPr>
          <w:p w:rsidRPr="00242DE7" w:rsidR="00FE26C9" w:rsidP="00D0227F" w:rsidRDefault="00FE26C9" w14:paraId="6F0032A9" w14:textId="77777777">
            <w:pPr>
              <w:jc w:val="center"/>
              <w:rPr>
                <w:sz w:val="24"/>
                <w:szCs w:val="24"/>
              </w:rPr>
            </w:pPr>
            <w:r w:rsidRPr="00242DE7">
              <w:rPr>
                <w:sz w:val="24"/>
                <w:szCs w:val="24"/>
              </w:rPr>
              <w:t>No</w:t>
            </w:r>
          </w:p>
        </w:tc>
      </w:tr>
    </w:tbl>
    <w:p w:rsidRPr="00242DE7" w:rsidR="00FE26C9" w:rsidP="00456876" w:rsidRDefault="00FE26C9" w14:paraId="42ACA5BE" w14:textId="77777777">
      <w:pPr>
        <w:ind w:left="720"/>
        <w:rPr>
          <w:sz w:val="24"/>
          <w:szCs w:val="24"/>
        </w:rPr>
      </w:pPr>
    </w:p>
    <w:p w:rsidRPr="00242DE7" w:rsidR="00FE26C9" w:rsidP="00456876" w:rsidRDefault="00FE26C9" w14:paraId="745F44C2" w14:textId="77777777">
      <w:pPr>
        <w:ind w:left="720"/>
        <w:rPr>
          <w:sz w:val="24"/>
          <w:szCs w:val="24"/>
        </w:rPr>
      </w:pPr>
      <w:r w:rsidRPr="00242DE7">
        <w:rPr>
          <w:b/>
          <w:bCs/>
          <w:sz w:val="24"/>
          <w:szCs w:val="24"/>
        </w:rPr>
        <w:t>Item Fit.</w:t>
      </w:r>
      <w:r w:rsidRPr="00242DE7">
        <w:rPr>
          <w:sz w:val="24"/>
          <w:szCs w:val="24"/>
        </w:rPr>
        <w:t xml:space="preserve"> All items had acceptable fit indices. However, the 6-item survey trial functioned slightly better.</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449F8D55" w14:textId="77777777">
        <w:tc>
          <w:tcPr>
            <w:tcW w:w="3510" w:type="dxa"/>
            <w:vMerge w:val="restart"/>
          </w:tcPr>
          <w:p w:rsidRPr="00242DE7" w:rsidR="00FE26C9" w:rsidP="00D0227F" w:rsidRDefault="00FE26C9" w14:paraId="05DDC569" w14:textId="77777777">
            <w:pPr>
              <w:jc w:val="center"/>
              <w:rPr>
                <w:b/>
                <w:bCs/>
                <w:sz w:val="24"/>
                <w:szCs w:val="24"/>
              </w:rPr>
            </w:pPr>
          </w:p>
          <w:p w:rsidRPr="00242DE7" w:rsidR="00FE26C9" w:rsidP="00D0227F" w:rsidRDefault="00FE26C9" w14:paraId="27EAF53C"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7BCEB916" w14:textId="77777777">
            <w:pPr>
              <w:jc w:val="center"/>
              <w:rPr>
                <w:b/>
                <w:bCs/>
                <w:sz w:val="24"/>
                <w:szCs w:val="24"/>
              </w:rPr>
            </w:pPr>
            <w:r w:rsidRPr="00242DE7">
              <w:rPr>
                <w:b/>
                <w:bCs/>
                <w:sz w:val="24"/>
                <w:szCs w:val="24"/>
              </w:rPr>
              <w:t>Item Fit Indices</w:t>
            </w:r>
          </w:p>
        </w:tc>
      </w:tr>
      <w:tr w:rsidRPr="00242DE7" w:rsidR="00FE26C9" w:rsidTr="00456876" w14:paraId="613A7681" w14:textId="77777777">
        <w:tc>
          <w:tcPr>
            <w:tcW w:w="3510" w:type="dxa"/>
            <w:vMerge/>
          </w:tcPr>
          <w:p w:rsidRPr="00242DE7" w:rsidR="00FE26C9" w:rsidP="00D0227F" w:rsidRDefault="00FE26C9" w14:paraId="37FDD7F6" w14:textId="77777777">
            <w:pPr>
              <w:jc w:val="center"/>
              <w:rPr>
                <w:b/>
                <w:bCs/>
                <w:sz w:val="24"/>
                <w:szCs w:val="24"/>
              </w:rPr>
            </w:pPr>
          </w:p>
        </w:tc>
        <w:tc>
          <w:tcPr>
            <w:tcW w:w="1710" w:type="dxa"/>
            <w:vAlign w:val="center"/>
          </w:tcPr>
          <w:p w:rsidRPr="00242DE7" w:rsidR="00FE26C9" w:rsidP="00D0227F" w:rsidRDefault="00FE26C9" w14:paraId="2052C94B"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2300FC51"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77DC807F" w14:textId="77777777">
            <w:pPr>
              <w:jc w:val="center"/>
              <w:rPr>
                <w:b/>
                <w:bCs/>
                <w:sz w:val="24"/>
                <w:szCs w:val="24"/>
              </w:rPr>
            </w:pPr>
            <w:r w:rsidRPr="00242DE7">
              <w:rPr>
                <w:b/>
                <w:bCs/>
                <w:sz w:val="24"/>
                <w:szCs w:val="24"/>
              </w:rPr>
              <w:t>Problematic Outfit</w:t>
            </w:r>
          </w:p>
        </w:tc>
      </w:tr>
      <w:tr w:rsidRPr="00242DE7" w:rsidR="00FE26C9" w:rsidTr="00456876" w14:paraId="565CB52F" w14:textId="77777777">
        <w:tc>
          <w:tcPr>
            <w:tcW w:w="3510" w:type="dxa"/>
          </w:tcPr>
          <w:p w:rsidRPr="00242DE7" w:rsidR="00FE26C9" w:rsidP="00D0227F" w:rsidRDefault="00FE26C9" w14:paraId="1AE12222" w14:textId="77777777">
            <w:pPr>
              <w:rPr>
                <w:b/>
                <w:bCs/>
                <w:sz w:val="24"/>
                <w:szCs w:val="24"/>
              </w:rPr>
            </w:pPr>
            <w:r w:rsidRPr="00242DE7">
              <w:rPr>
                <w:b/>
                <w:bCs/>
                <w:sz w:val="24"/>
                <w:szCs w:val="24"/>
              </w:rPr>
              <w:t>Original (5-point scale; 8 items)</w:t>
            </w:r>
          </w:p>
        </w:tc>
        <w:tc>
          <w:tcPr>
            <w:tcW w:w="1710" w:type="dxa"/>
          </w:tcPr>
          <w:p w:rsidRPr="00242DE7" w:rsidR="00FE26C9" w:rsidP="00D0227F" w:rsidRDefault="00FE26C9" w14:paraId="49E74213" w14:textId="77777777">
            <w:pPr>
              <w:jc w:val="center"/>
              <w:rPr>
                <w:sz w:val="24"/>
                <w:szCs w:val="24"/>
              </w:rPr>
            </w:pPr>
            <w:r w:rsidRPr="00242DE7">
              <w:rPr>
                <w:sz w:val="24"/>
                <w:szCs w:val="24"/>
              </w:rPr>
              <w:t>None</w:t>
            </w:r>
          </w:p>
        </w:tc>
        <w:tc>
          <w:tcPr>
            <w:tcW w:w="2070" w:type="dxa"/>
          </w:tcPr>
          <w:p w:rsidRPr="00242DE7" w:rsidR="00FE26C9" w:rsidP="00D0227F" w:rsidRDefault="00FE26C9" w14:paraId="47DEB6EE" w14:textId="77777777">
            <w:pPr>
              <w:jc w:val="center"/>
              <w:rPr>
                <w:sz w:val="24"/>
                <w:szCs w:val="24"/>
              </w:rPr>
            </w:pPr>
            <w:r w:rsidRPr="00242DE7">
              <w:rPr>
                <w:sz w:val="24"/>
                <w:szCs w:val="24"/>
              </w:rPr>
              <w:t>2</w:t>
            </w:r>
          </w:p>
        </w:tc>
        <w:tc>
          <w:tcPr>
            <w:tcW w:w="2160" w:type="dxa"/>
          </w:tcPr>
          <w:p w:rsidRPr="00242DE7" w:rsidR="00FE26C9" w:rsidP="00D0227F" w:rsidRDefault="00FE26C9" w14:paraId="461CB51B" w14:textId="77777777">
            <w:pPr>
              <w:jc w:val="center"/>
              <w:rPr>
                <w:sz w:val="24"/>
                <w:szCs w:val="24"/>
              </w:rPr>
            </w:pPr>
            <w:r w:rsidRPr="00242DE7">
              <w:rPr>
                <w:sz w:val="24"/>
                <w:szCs w:val="24"/>
              </w:rPr>
              <w:t>2</w:t>
            </w:r>
          </w:p>
        </w:tc>
      </w:tr>
      <w:tr w:rsidRPr="00242DE7" w:rsidR="00FE26C9" w:rsidTr="00456876" w14:paraId="23D6D889" w14:textId="77777777">
        <w:tc>
          <w:tcPr>
            <w:tcW w:w="3510" w:type="dxa"/>
          </w:tcPr>
          <w:p w:rsidRPr="00242DE7" w:rsidR="00FE26C9" w:rsidP="00D0227F" w:rsidRDefault="00FE26C9" w14:paraId="3D9FA6E3" w14:textId="77777777">
            <w:pPr>
              <w:rPr>
                <w:b/>
                <w:bCs/>
                <w:sz w:val="24"/>
                <w:szCs w:val="24"/>
              </w:rPr>
            </w:pPr>
            <w:r w:rsidRPr="00242DE7">
              <w:rPr>
                <w:b/>
                <w:bCs/>
                <w:sz w:val="24"/>
                <w:szCs w:val="24"/>
              </w:rPr>
              <w:t>Revised 1 (5-point scale; 6 items)</w:t>
            </w:r>
          </w:p>
        </w:tc>
        <w:tc>
          <w:tcPr>
            <w:tcW w:w="1710" w:type="dxa"/>
          </w:tcPr>
          <w:p w:rsidRPr="00242DE7" w:rsidR="00FE26C9" w:rsidP="00D0227F" w:rsidRDefault="00FE26C9" w14:paraId="30D23200" w14:textId="77777777">
            <w:pPr>
              <w:jc w:val="center"/>
              <w:rPr>
                <w:sz w:val="24"/>
                <w:szCs w:val="24"/>
              </w:rPr>
            </w:pPr>
            <w:r w:rsidRPr="00242DE7">
              <w:rPr>
                <w:sz w:val="24"/>
                <w:szCs w:val="24"/>
              </w:rPr>
              <w:t>None</w:t>
            </w:r>
          </w:p>
        </w:tc>
        <w:tc>
          <w:tcPr>
            <w:tcW w:w="2070" w:type="dxa"/>
          </w:tcPr>
          <w:p w:rsidRPr="00242DE7" w:rsidR="00FE26C9" w:rsidP="00D0227F" w:rsidRDefault="00FE26C9" w14:paraId="0AD4F42F" w14:textId="77777777">
            <w:pPr>
              <w:jc w:val="center"/>
              <w:rPr>
                <w:sz w:val="24"/>
                <w:szCs w:val="24"/>
              </w:rPr>
            </w:pPr>
            <w:r w:rsidRPr="00242DE7">
              <w:rPr>
                <w:sz w:val="24"/>
                <w:szCs w:val="24"/>
              </w:rPr>
              <w:t>None</w:t>
            </w:r>
          </w:p>
        </w:tc>
        <w:tc>
          <w:tcPr>
            <w:tcW w:w="2160" w:type="dxa"/>
          </w:tcPr>
          <w:p w:rsidRPr="00242DE7" w:rsidR="00FE26C9" w:rsidP="00D0227F" w:rsidRDefault="00FE26C9" w14:paraId="26A85BCF" w14:textId="77777777">
            <w:pPr>
              <w:jc w:val="center"/>
              <w:rPr>
                <w:sz w:val="24"/>
                <w:szCs w:val="24"/>
              </w:rPr>
            </w:pPr>
            <w:r w:rsidRPr="00242DE7">
              <w:rPr>
                <w:sz w:val="24"/>
                <w:szCs w:val="24"/>
              </w:rPr>
              <w:t>None</w:t>
            </w:r>
          </w:p>
        </w:tc>
      </w:tr>
    </w:tbl>
    <w:p w:rsidRPr="00242DE7" w:rsidR="00FE26C9" w:rsidP="00456876" w:rsidRDefault="00FE26C9" w14:paraId="043DCC6D"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w:t>
      </w:r>
      <w:r w:rsidRPr="00242DE7">
        <w:rPr>
          <w:sz w:val="24"/>
          <w:szCs w:val="24"/>
        </w:rPr>
        <w:lastRenderedPageBreak/>
        <w:t>Productive, but not degrading (&lt;0.5 or 1.5-2.0) – Keep; Distorts or Degrades Measurement System (&gt;2.0) – Consider Removal (Linacre, 2002)</w:t>
      </w:r>
    </w:p>
    <w:p w:rsidRPr="00242DE7" w:rsidR="00FE26C9" w:rsidP="00456876" w:rsidRDefault="00FE26C9" w14:paraId="51D81E1B" w14:textId="77777777">
      <w:pPr>
        <w:ind w:left="720"/>
        <w:rPr>
          <w:b/>
          <w:bCs/>
          <w:sz w:val="24"/>
          <w:szCs w:val="24"/>
        </w:rPr>
      </w:pPr>
    </w:p>
    <w:p w:rsidRPr="00242DE7" w:rsidR="00FE26C9" w:rsidP="00456876" w:rsidRDefault="00FE26C9" w14:paraId="6B07C799" w14:textId="77777777">
      <w:pPr>
        <w:ind w:left="720"/>
        <w:rPr>
          <w:b/>
          <w:bCs/>
          <w:sz w:val="24"/>
          <w:szCs w:val="24"/>
        </w:rPr>
      </w:pPr>
      <w:r w:rsidRPr="00242DE7">
        <w:rPr>
          <w:b/>
          <w:bCs/>
          <w:sz w:val="24"/>
          <w:szCs w:val="24"/>
        </w:rPr>
        <w:t xml:space="preserve">Item Difficulty &amp; Redundancy. </w:t>
      </w:r>
      <w:r w:rsidRPr="00242DE7">
        <w:rPr>
          <w:rFonts w:eastAsia="Calibri"/>
          <w:bCs/>
          <w:sz w:val="24"/>
          <w:szCs w:val="24"/>
        </w:rPr>
        <w:t>Items are sorted in the table below according to difficulty. Items most difficult for interns to agree with are at the top and easier to agree with items are at the bottom.</w:t>
      </w:r>
    </w:p>
    <w:p w:rsidRPr="00242DE7" w:rsidR="00FE26C9" w:rsidP="00456876" w:rsidRDefault="00FE26C9" w14:paraId="248137F6"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All items are “easy” for interns to agree with (below intern response mean).</w:t>
      </w:r>
    </w:p>
    <w:p w:rsidRPr="00242DE7" w:rsidR="00FE26C9" w:rsidP="00456876" w:rsidRDefault="00FE26C9" w14:paraId="0C4CAA1E"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and should be considered for removal.</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5469"/>
        <w:gridCol w:w="3780"/>
      </w:tblGrid>
      <w:tr w:rsidRPr="00242DE7" w:rsidR="00FE26C9" w:rsidTr="00456876" w14:paraId="786348CF" w14:textId="77777777">
        <w:trPr>
          <w:trHeight w:val="315"/>
        </w:trPr>
        <w:tc>
          <w:tcPr>
            <w:tcW w:w="6025" w:type="dxa"/>
            <w:gridSpan w:val="2"/>
            <w:shd w:val="clear" w:color="auto" w:fill="BFBFBF" w:themeFill="background1" w:themeFillShade="BF"/>
            <w:noWrap/>
            <w:vAlign w:val="center"/>
          </w:tcPr>
          <w:p w:rsidRPr="00242DE7" w:rsidR="00FE26C9" w:rsidP="00D0227F" w:rsidRDefault="00FE26C9" w14:paraId="7426FAE4" w14:textId="77777777">
            <w:pPr>
              <w:rPr>
                <w:b/>
                <w:bCs/>
                <w:sz w:val="24"/>
                <w:szCs w:val="24"/>
              </w:rPr>
            </w:pPr>
            <w:r w:rsidRPr="00242DE7">
              <w:rPr>
                <w:b/>
                <w:bCs/>
                <w:sz w:val="24"/>
                <w:szCs w:val="24"/>
              </w:rPr>
              <w:t>Item</w:t>
            </w:r>
          </w:p>
        </w:tc>
        <w:tc>
          <w:tcPr>
            <w:tcW w:w="3780" w:type="dxa"/>
            <w:shd w:val="clear" w:color="auto" w:fill="BFBFBF" w:themeFill="background1" w:themeFillShade="BF"/>
            <w:vAlign w:val="center"/>
          </w:tcPr>
          <w:p w:rsidRPr="00242DE7" w:rsidR="00FE26C9" w:rsidP="00D0227F" w:rsidRDefault="00FE26C9" w14:paraId="1673ED4C" w14:textId="77777777">
            <w:pPr>
              <w:rPr>
                <w:b/>
                <w:bCs/>
                <w:sz w:val="24"/>
                <w:szCs w:val="24"/>
              </w:rPr>
            </w:pPr>
            <w:r w:rsidRPr="00242DE7">
              <w:rPr>
                <w:b/>
                <w:bCs/>
                <w:sz w:val="24"/>
                <w:szCs w:val="24"/>
              </w:rPr>
              <w:t>Recommendation</w:t>
            </w:r>
          </w:p>
        </w:tc>
      </w:tr>
      <w:tr w:rsidRPr="00242DE7" w:rsidR="00FE26C9" w:rsidTr="00456876" w14:paraId="7ABD0A6D" w14:textId="77777777">
        <w:trPr>
          <w:trHeight w:val="315"/>
        </w:trPr>
        <w:tc>
          <w:tcPr>
            <w:tcW w:w="556" w:type="dxa"/>
            <w:shd w:val="clear" w:color="auto" w:fill="auto"/>
            <w:noWrap/>
            <w:vAlign w:val="center"/>
          </w:tcPr>
          <w:p w:rsidRPr="00242DE7" w:rsidR="00FE26C9" w:rsidP="00D0227F" w:rsidRDefault="00FE26C9" w14:paraId="13ED22FD" w14:textId="77777777">
            <w:pPr>
              <w:rPr>
                <w:sz w:val="24"/>
                <w:szCs w:val="24"/>
              </w:rPr>
            </w:pPr>
            <w:r w:rsidRPr="00242DE7">
              <w:rPr>
                <w:sz w:val="24"/>
                <w:szCs w:val="24"/>
              </w:rPr>
              <w:t>Q6</w:t>
            </w:r>
          </w:p>
        </w:tc>
        <w:tc>
          <w:tcPr>
            <w:tcW w:w="5469" w:type="dxa"/>
            <w:shd w:val="clear" w:color="auto" w:fill="auto"/>
            <w:noWrap/>
            <w:vAlign w:val="center"/>
          </w:tcPr>
          <w:p w:rsidRPr="00242DE7" w:rsidR="00FE26C9" w:rsidP="00D0227F" w:rsidRDefault="00FE26C9" w14:paraId="0B640C12" w14:textId="77777777">
            <w:pPr>
              <w:rPr>
                <w:rFonts w:eastAsia="Arial"/>
                <w:sz w:val="24"/>
                <w:szCs w:val="24"/>
              </w:rPr>
            </w:pPr>
            <w:r w:rsidRPr="00242DE7">
              <w:rPr>
                <w:rFonts w:eastAsia="Arial"/>
                <w:sz w:val="24"/>
                <w:szCs w:val="24"/>
              </w:rPr>
              <w:t>Patience for the slow pace of STEM research</w:t>
            </w:r>
          </w:p>
        </w:tc>
        <w:tc>
          <w:tcPr>
            <w:tcW w:w="3780" w:type="dxa"/>
            <w:shd w:val="clear" w:color="auto" w:fill="auto"/>
            <w:vAlign w:val="center"/>
          </w:tcPr>
          <w:p w:rsidRPr="00242DE7" w:rsidR="00FE26C9" w:rsidP="00D0227F" w:rsidRDefault="00FE26C9" w14:paraId="182FBEF2" w14:textId="77777777">
            <w:pPr>
              <w:rPr>
                <w:sz w:val="24"/>
                <w:szCs w:val="24"/>
              </w:rPr>
            </w:pPr>
            <w:r w:rsidRPr="00242DE7">
              <w:rPr>
                <w:sz w:val="24"/>
                <w:szCs w:val="24"/>
              </w:rPr>
              <w:t>Keep</w:t>
            </w:r>
          </w:p>
        </w:tc>
      </w:tr>
      <w:tr w:rsidRPr="00242DE7" w:rsidR="00FE26C9" w:rsidTr="00456876" w14:paraId="1E64CB8C" w14:textId="77777777">
        <w:trPr>
          <w:trHeight w:val="315"/>
        </w:trPr>
        <w:tc>
          <w:tcPr>
            <w:tcW w:w="556" w:type="dxa"/>
            <w:shd w:val="clear" w:color="auto" w:fill="auto"/>
            <w:noWrap/>
            <w:vAlign w:val="center"/>
          </w:tcPr>
          <w:p w:rsidRPr="00242DE7" w:rsidR="00FE26C9" w:rsidP="00D0227F" w:rsidRDefault="00FE26C9" w14:paraId="4145E07F" w14:textId="77777777">
            <w:pPr>
              <w:rPr>
                <w:sz w:val="24"/>
                <w:szCs w:val="24"/>
              </w:rPr>
            </w:pPr>
            <w:r w:rsidRPr="00242DE7">
              <w:rPr>
                <w:sz w:val="24"/>
                <w:szCs w:val="24"/>
              </w:rPr>
              <w:t>Q2</w:t>
            </w:r>
          </w:p>
        </w:tc>
        <w:tc>
          <w:tcPr>
            <w:tcW w:w="5469" w:type="dxa"/>
            <w:shd w:val="clear" w:color="auto" w:fill="auto"/>
            <w:noWrap/>
            <w:vAlign w:val="center"/>
          </w:tcPr>
          <w:p w:rsidRPr="00242DE7" w:rsidR="00FE26C9" w:rsidP="00D0227F" w:rsidRDefault="00FE26C9" w14:paraId="30C24D5E" w14:textId="77777777">
            <w:pPr>
              <w:rPr>
                <w:rFonts w:eastAsia="Arial"/>
                <w:sz w:val="24"/>
                <w:szCs w:val="24"/>
              </w:rPr>
            </w:pPr>
            <w:r w:rsidRPr="00242DE7">
              <w:rPr>
                <w:rFonts w:eastAsia="Arial"/>
                <w:sz w:val="24"/>
                <w:szCs w:val="24"/>
              </w:rPr>
              <w:t>Deciding on a path to pursue a STEM career</w:t>
            </w:r>
          </w:p>
        </w:tc>
        <w:tc>
          <w:tcPr>
            <w:tcW w:w="3780" w:type="dxa"/>
            <w:shd w:val="clear" w:color="auto" w:fill="auto"/>
            <w:vAlign w:val="center"/>
          </w:tcPr>
          <w:p w:rsidRPr="00242DE7" w:rsidR="00FE26C9" w:rsidP="00D0227F" w:rsidRDefault="00FE26C9" w14:paraId="291ED1D6" w14:textId="77777777">
            <w:pPr>
              <w:rPr>
                <w:sz w:val="24"/>
                <w:szCs w:val="24"/>
              </w:rPr>
            </w:pPr>
            <w:r w:rsidRPr="00242DE7">
              <w:rPr>
                <w:sz w:val="24"/>
                <w:szCs w:val="24"/>
              </w:rPr>
              <w:t>Remove – slightly problematic infit &amp; outfit</w:t>
            </w:r>
          </w:p>
        </w:tc>
      </w:tr>
      <w:tr w:rsidRPr="00242DE7" w:rsidR="00FE26C9" w:rsidTr="00456876" w14:paraId="579AB123" w14:textId="77777777">
        <w:trPr>
          <w:trHeight w:val="315"/>
        </w:trPr>
        <w:tc>
          <w:tcPr>
            <w:tcW w:w="556" w:type="dxa"/>
            <w:shd w:val="clear" w:color="auto" w:fill="auto"/>
            <w:noWrap/>
            <w:vAlign w:val="center"/>
          </w:tcPr>
          <w:p w:rsidRPr="00242DE7" w:rsidR="00FE26C9" w:rsidP="00D0227F" w:rsidRDefault="00FE26C9" w14:paraId="1BE1744E" w14:textId="77777777">
            <w:pPr>
              <w:rPr>
                <w:sz w:val="24"/>
                <w:szCs w:val="24"/>
              </w:rPr>
            </w:pPr>
            <w:r w:rsidRPr="00242DE7">
              <w:rPr>
                <w:sz w:val="24"/>
                <w:szCs w:val="24"/>
              </w:rPr>
              <w:t>Q1</w:t>
            </w:r>
          </w:p>
        </w:tc>
        <w:tc>
          <w:tcPr>
            <w:tcW w:w="5469" w:type="dxa"/>
            <w:shd w:val="clear" w:color="auto" w:fill="auto"/>
            <w:noWrap/>
            <w:vAlign w:val="center"/>
          </w:tcPr>
          <w:p w:rsidRPr="00242DE7" w:rsidR="00FE26C9" w:rsidP="00D0227F" w:rsidRDefault="00FE26C9" w14:paraId="3337A1E3" w14:textId="77777777">
            <w:pPr>
              <w:rPr>
                <w:rFonts w:eastAsia="Arial"/>
                <w:sz w:val="24"/>
                <w:szCs w:val="24"/>
              </w:rPr>
            </w:pPr>
            <w:r w:rsidRPr="00242DE7">
              <w:rPr>
                <w:rFonts w:eastAsia="Arial"/>
                <w:sz w:val="24"/>
                <w:szCs w:val="24"/>
              </w:rPr>
              <w:t>Interest in a new STEM topic</w:t>
            </w:r>
          </w:p>
        </w:tc>
        <w:tc>
          <w:tcPr>
            <w:tcW w:w="3780" w:type="dxa"/>
            <w:shd w:val="clear" w:color="auto" w:fill="auto"/>
            <w:vAlign w:val="center"/>
          </w:tcPr>
          <w:p w:rsidRPr="00242DE7" w:rsidR="00FE26C9" w:rsidP="00D0227F" w:rsidRDefault="00FE26C9" w14:paraId="784A5B3A" w14:textId="77777777">
            <w:pPr>
              <w:rPr>
                <w:sz w:val="24"/>
                <w:szCs w:val="24"/>
              </w:rPr>
            </w:pPr>
            <w:r w:rsidRPr="00242DE7">
              <w:rPr>
                <w:sz w:val="24"/>
                <w:szCs w:val="24"/>
              </w:rPr>
              <w:t>Keep</w:t>
            </w:r>
          </w:p>
        </w:tc>
      </w:tr>
      <w:tr w:rsidRPr="00242DE7" w:rsidR="00FE26C9" w:rsidTr="00456876" w14:paraId="6D29D182" w14:textId="77777777">
        <w:trPr>
          <w:trHeight w:val="315"/>
        </w:trPr>
        <w:tc>
          <w:tcPr>
            <w:tcW w:w="556" w:type="dxa"/>
            <w:shd w:val="clear" w:color="auto" w:fill="FFC000"/>
            <w:noWrap/>
            <w:vAlign w:val="center"/>
          </w:tcPr>
          <w:p w:rsidRPr="00242DE7" w:rsidR="00FE26C9" w:rsidP="00D0227F" w:rsidRDefault="00FE26C9" w14:paraId="648A694C" w14:textId="77777777">
            <w:pPr>
              <w:rPr>
                <w:sz w:val="24"/>
                <w:szCs w:val="24"/>
              </w:rPr>
            </w:pPr>
            <w:r w:rsidRPr="00242DE7">
              <w:rPr>
                <w:sz w:val="24"/>
                <w:szCs w:val="24"/>
              </w:rPr>
              <w:t>Q5</w:t>
            </w:r>
          </w:p>
        </w:tc>
        <w:tc>
          <w:tcPr>
            <w:tcW w:w="5469" w:type="dxa"/>
            <w:shd w:val="clear" w:color="auto" w:fill="FFC000"/>
            <w:noWrap/>
            <w:vAlign w:val="center"/>
          </w:tcPr>
          <w:p w:rsidRPr="00242DE7" w:rsidR="00FE26C9" w:rsidP="00D0227F" w:rsidRDefault="00FE26C9" w14:paraId="2CF683CB" w14:textId="77777777">
            <w:pPr>
              <w:rPr>
                <w:rFonts w:eastAsia="Arial"/>
                <w:sz w:val="24"/>
                <w:szCs w:val="24"/>
              </w:rPr>
            </w:pPr>
            <w:r w:rsidRPr="00242DE7">
              <w:rPr>
                <w:rFonts w:eastAsia="Arial"/>
                <w:sz w:val="24"/>
                <w:szCs w:val="24"/>
              </w:rPr>
              <w:t>Confidence to try out new ideas or procedures on my own in a STEM project</w:t>
            </w:r>
          </w:p>
        </w:tc>
        <w:tc>
          <w:tcPr>
            <w:tcW w:w="3780" w:type="dxa"/>
            <w:shd w:val="clear" w:color="auto" w:fill="FFC000"/>
            <w:vAlign w:val="center"/>
          </w:tcPr>
          <w:p w:rsidRPr="00242DE7" w:rsidR="00FE26C9" w:rsidP="00D0227F" w:rsidRDefault="00FE26C9" w14:paraId="082ACDE7" w14:textId="77777777">
            <w:pPr>
              <w:rPr>
                <w:sz w:val="24"/>
                <w:szCs w:val="24"/>
              </w:rPr>
            </w:pPr>
            <w:r w:rsidRPr="00242DE7">
              <w:rPr>
                <w:sz w:val="24"/>
                <w:szCs w:val="24"/>
              </w:rPr>
              <w:t>Remove – construct functions better when Q5 removed instead of Q8</w:t>
            </w:r>
          </w:p>
        </w:tc>
      </w:tr>
      <w:tr w:rsidRPr="00242DE7" w:rsidR="00FE26C9" w:rsidTr="00456876" w14:paraId="6AFA63F8" w14:textId="77777777">
        <w:trPr>
          <w:trHeight w:val="315"/>
        </w:trPr>
        <w:tc>
          <w:tcPr>
            <w:tcW w:w="556" w:type="dxa"/>
            <w:shd w:val="clear" w:color="auto" w:fill="FFC000"/>
            <w:noWrap/>
            <w:vAlign w:val="center"/>
          </w:tcPr>
          <w:p w:rsidRPr="00242DE7" w:rsidR="00FE26C9" w:rsidP="00D0227F" w:rsidRDefault="00FE26C9" w14:paraId="78576A13" w14:textId="77777777">
            <w:pPr>
              <w:rPr>
                <w:sz w:val="24"/>
                <w:szCs w:val="24"/>
              </w:rPr>
            </w:pPr>
            <w:r w:rsidRPr="00242DE7">
              <w:rPr>
                <w:sz w:val="24"/>
                <w:szCs w:val="24"/>
              </w:rPr>
              <w:t>Q8</w:t>
            </w:r>
          </w:p>
        </w:tc>
        <w:tc>
          <w:tcPr>
            <w:tcW w:w="5469" w:type="dxa"/>
            <w:shd w:val="clear" w:color="auto" w:fill="FFC000"/>
            <w:noWrap/>
            <w:vAlign w:val="center"/>
          </w:tcPr>
          <w:p w:rsidRPr="00242DE7" w:rsidR="00FE26C9" w:rsidP="00D0227F" w:rsidRDefault="00FE26C9" w14:paraId="4C8D52DD" w14:textId="77777777">
            <w:pPr>
              <w:rPr>
                <w:rFonts w:eastAsia="Arial"/>
                <w:sz w:val="24"/>
                <w:szCs w:val="24"/>
              </w:rPr>
            </w:pPr>
            <w:r w:rsidRPr="00242DE7">
              <w:rPr>
                <w:rFonts w:eastAsia="Arial"/>
                <w:sz w:val="24"/>
                <w:szCs w:val="24"/>
              </w:rPr>
              <w:t>Connecting a STEM topic or field to my personal values</w:t>
            </w:r>
          </w:p>
        </w:tc>
        <w:tc>
          <w:tcPr>
            <w:tcW w:w="3780" w:type="dxa"/>
            <w:shd w:val="clear" w:color="auto" w:fill="FFC000"/>
            <w:vAlign w:val="center"/>
          </w:tcPr>
          <w:p w:rsidRPr="00242DE7" w:rsidR="00FE26C9" w:rsidP="00D0227F" w:rsidRDefault="00FE26C9" w14:paraId="64B0BAC7" w14:textId="77777777">
            <w:pPr>
              <w:rPr>
                <w:sz w:val="24"/>
                <w:szCs w:val="24"/>
              </w:rPr>
            </w:pPr>
            <w:r w:rsidRPr="00242DE7">
              <w:rPr>
                <w:sz w:val="24"/>
                <w:szCs w:val="24"/>
              </w:rPr>
              <w:t>Keep</w:t>
            </w:r>
          </w:p>
        </w:tc>
      </w:tr>
      <w:tr w:rsidRPr="00242DE7" w:rsidR="00FE26C9" w:rsidTr="00456876" w14:paraId="2C6FF9B1" w14:textId="77777777">
        <w:trPr>
          <w:trHeight w:val="386"/>
        </w:trPr>
        <w:tc>
          <w:tcPr>
            <w:tcW w:w="556" w:type="dxa"/>
            <w:shd w:val="clear" w:color="auto" w:fill="auto"/>
            <w:noWrap/>
            <w:vAlign w:val="center"/>
          </w:tcPr>
          <w:p w:rsidRPr="00242DE7" w:rsidR="00FE26C9" w:rsidP="00D0227F" w:rsidRDefault="00FE26C9" w14:paraId="22DA0EB7" w14:textId="77777777">
            <w:pPr>
              <w:rPr>
                <w:sz w:val="24"/>
                <w:szCs w:val="24"/>
              </w:rPr>
            </w:pPr>
            <w:r w:rsidRPr="00242DE7">
              <w:rPr>
                <w:sz w:val="24"/>
                <w:szCs w:val="24"/>
              </w:rPr>
              <w:t>Q3</w:t>
            </w:r>
          </w:p>
        </w:tc>
        <w:tc>
          <w:tcPr>
            <w:tcW w:w="5469" w:type="dxa"/>
            <w:shd w:val="clear" w:color="auto" w:fill="auto"/>
            <w:noWrap/>
            <w:vAlign w:val="center"/>
          </w:tcPr>
          <w:p w:rsidRPr="00242DE7" w:rsidR="00FE26C9" w:rsidP="00D0227F" w:rsidRDefault="00FE26C9" w14:paraId="2273526E" w14:textId="77777777">
            <w:pPr>
              <w:rPr>
                <w:rFonts w:eastAsia="Arial"/>
                <w:sz w:val="24"/>
                <w:szCs w:val="24"/>
              </w:rPr>
            </w:pPr>
            <w:r w:rsidRPr="00242DE7">
              <w:rPr>
                <w:rFonts w:eastAsia="Arial"/>
                <w:sz w:val="24"/>
                <w:szCs w:val="24"/>
              </w:rPr>
              <w:t>Sense of accomplishing something in STEM</w:t>
            </w:r>
          </w:p>
        </w:tc>
        <w:tc>
          <w:tcPr>
            <w:tcW w:w="3780" w:type="dxa"/>
            <w:shd w:val="clear" w:color="auto" w:fill="auto"/>
            <w:vAlign w:val="center"/>
          </w:tcPr>
          <w:p w:rsidRPr="00242DE7" w:rsidR="00FE26C9" w:rsidP="00D0227F" w:rsidRDefault="00FE26C9" w14:paraId="3D2E1888" w14:textId="77777777">
            <w:pPr>
              <w:rPr>
                <w:sz w:val="24"/>
                <w:szCs w:val="24"/>
              </w:rPr>
            </w:pPr>
            <w:r w:rsidRPr="00242DE7">
              <w:rPr>
                <w:sz w:val="24"/>
                <w:szCs w:val="24"/>
              </w:rPr>
              <w:t>Keep</w:t>
            </w:r>
          </w:p>
        </w:tc>
      </w:tr>
      <w:tr w:rsidRPr="00242DE7" w:rsidR="00FE26C9" w:rsidTr="00456876" w14:paraId="1C0097DE" w14:textId="77777777">
        <w:trPr>
          <w:trHeight w:val="315"/>
        </w:trPr>
        <w:tc>
          <w:tcPr>
            <w:tcW w:w="556" w:type="dxa"/>
            <w:shd w:val="clear" w:color="auto" w:fill="auto"/>
            <w:noWrap/>
            <w:vAlign w:val="center"/>
          </w:tcPr>
          <w:p w:rsidRPr="00242DE7" w:rsidR="00FE26C9" w:rsidP="00D0227F" w:rsidRDefault="00FE26C9" w14:paraId="5ECABE6F" w14:textId="77777777">
            <w:pPr>
              <w:rPr>
                <w:sz w:val="24"/>
                <w:szCs w:val="24"/>
              </w:rPr>
            </w:pPr>
            <w:r w:rsidRPr="00242DE7">
              <w:rPr>
                <w:sz w:val="24"/>
                <w:szCs w:val="24"/>
              </w:rPr>
              <w:t>Q4</w:t>
            </w:r>
          </w:p>
        </w:tc>
        <w:tc>
          <w:tcPr>
            <w:tcW w:w="5469" w:type="dxa"/>
            <w:shd w:val="clear" w:color="auto" w:fill="auto"/>
            <w:noWrap/>
            <w:vAlign w:val="center"/>
          </w:tcPr>
          <w:p w:rsidRPr="00242DE7" w:rsidR="00FE26C9" w:rsidP="00D0227F" w:rsidRDefault="00FE26C9" w14:paraId="22F89EF0" w14:textId="77777777">
            <w:pPr>
              <w:rPr>
                <w:rFonts w:eastAsia="Arial"/>
                <w:sz w:val="24"/>
                <w:szCs w:val="24"/>
              </w:rPr>
            </w:pPr>
            <w:r w:rsidRPr="00242DE7">
              <w:rPr>
                <w:rFonts w:eastAsia="Arial"/>
                <w:sz w:val="24"/>
                <w:szCs w:val="24"/>
              </w:rPr>
              <w:t>Feeling prepared for more challenging STEM activities</w:t>
            </w:r>
          </w:p>
        </w:tc>
        <w:tc>
          <w:tcPr>
            <w:tcW w:w="3780" w:type="dxa"/>
            <w:shd w:val="clear" w:color="auto" w:fill="auto"/>
            <w:vAlign w:val="center"/>
          </w:tcPr>
          <w:p w:rsidRPr="00242DE7" w:rsidR="00FE26C9" w:rsidP="00D0227F" w:rsidRDefault="00FE26C9" w14:paraId="36F62545" w14:textId="77777777">
            <w:pPr>
              <w:rPr>
                <w:sz w:val="24"/>
                <w:szCs w:val="24"/>
              </w:rPr>
            </w:pPr>
            <w:r w:rsidRPr="00242DE7">
              <w:rPr>
                <w:sz w:val="24"/>
                <w:szCs w:val="24"/>
              </w:rPr>
              <w:t>Keep</w:t>
            </w:r>
          </w:p>
        </w:tc>
      </w:tr>
      <w:tr w:rsidRPr="00242DE7" w:rsidR="00FE26C9" w:rsidTr="00456876" w14:paraId="36CC19A9" w14:textId="77777777">
        <w:trPr>
          <w:trHeight w:val="315"/>
        </w:trPr>
        <w:tc>
          <w:tcPr>
            <w:tcW w:w="556" w:type="dxa"/>
            <w:shd w:val="clear" w:color="auto" w:fill="auto"/>
            <w:noWrap/>
            <w:vAlign w:val="center"/>
          </w:tcPr>
          <w:p w:rsidRPr="00242DE7" w:rsidR="00FE26C9" w:rsidP="00D0227F" w:rsidRDefault="00FE26C9" w14:paraId="5DCEE448" w14:textId="77777777">
            <w:pPr>
              <w:rPr>
                <w:sz w:val="24"/>
                <w:szCs w:val="24"/>
              </w:rPr>
            </w:pPr>
            <w:r w:rsidRPr="00242DE7">
              <w:rPr>
                <w:sz w:val="24"/>
                <w:szCs w:val="24"/>
              </w:rPr>
              <w:t>Q7</w:t>
            </w:r>
          </w:p>
        </w:tc>
        <w:tc>
          <w:tcPr>
            <w:tcW w:w="5469" w:type="dxa"/>
            <w:shd w:val="clear" w:color="auto" w:fill="auto"/>
            <w:noWrap/>
            <w:vAlign w:val="center"/>
          </w:tcPr>
          <w:p w:rsidRPr="00242DE7" w:rsidR="00FE26C9" w:rsidP="00D0227F" w:rsidRDefault="00FE26C9" w14:paraId="651886AE" w14:textId="77777777">
            <w:pPr>
              <w:rPr>
                <w:sz w:val="24"/>
                <w:szCs w:val="24"/>
              </w:rPr>
            </w:pPr>
            <w:r w:rsidRPr="00242DE7">
              <w:rPr>
                <w:sz w:val="24"/>
                <w:szCs w:val="24"/>
              </w:rPr>
              <w:t>Desire to build relationships with mentors who work in STEM</w:t>
            </w:r>
          </w:p>
        </w:tc>
        <w:tc>
          <w:tcPr>
            <w:tcW w:w="3780" w:type="dxa"/>
            <w:shd w:val="clear" w:color="auto" w:fill="auto"/>
            <w:vAlign w:val="center"/>
          </w:tcPr>
          <w:p w:rsidRPr="00242DE7" w:rsidR="00FE26C9" w:rsidP="00D0227F" w:rsidRDefault="00FE26C9" w14:paraId="78F3A9F5" w14:textId="77777777">
            <w:pPr>
              <w:rPr>
                <w:sz w:val="24"/>
                <w:szCs w:val="24"/>
              </w:rPr>
            </w:pPr>
            <w:r w:rsidRPr="00242DE7">
              <w:rPr>
                <w:sz w:val="24"/>
                <w:szCs w:val="24"/>
              </w:rPr>
              <w:t>Keep</w:t>
            </w:r>
          </w:p>
        </w:tc>
      </w:tr>
    </w:tbl>
    <w:p w:rsidRPr="00242DE7" w:rsidR="00FE26C9" w:rsidP="00456876" w:rsidRDefault="00FE26C9" w14:paraId="4F013366" w14:textId="77777777">
      <w:pPr>
        <w:ind w:left="720"/>
        <w:rPr>
          <w:b/>
          <w:bCs/>
          <w:sz w:val="24"/>
          <w:szCs w:val="24"/>
        </w:rPr>
      </w:pPr>
    </w:p>
    <w:p w:rsidRPr="00242DE7" w:rsidR="00FE26C9" w:rsidP="00456876" w:rsidRDefault="00FE26C9" w14:paraId="7C1DA312" w14:textId="77777777">
      <w:pPr>
        <w:ind w:left="720"/>
        <w:rPr>
          <w:sz w:val="24"/>
          <w:szCs w:val="24"/>
        </w:rPr>
      </w:pPr>
      <w:r w:rsidRPr="00242DE7">
        <w:rPr>
          <w:b/>
          <w:bCs/>
          <w:sz w:val="24"/>
          <w:szCs w:val="24"/>
        </w:rPr>
        <w:t xml:space="preserve">Person/Item Reliability &amp; Separation Indices. </w:t>
      </w:r>
      <w:r w:rsidRPr="00242DE7">
        <w:rPr>
          <w:sz w:val="24"/>
          <w:szCs w:val="24"/>
        </w:rPr>
        <w:t>Reliability and separation are Acceptable/Good in both trials with the 6-item scale producing stronger results.</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732EF1B9" w14:textId="77777777">
        <w:tc>
          <w:tcPr>
            <w:tcW w:w="3960" w:type="dxa"/>
            <w:vMerge w:val="restart"/>
          </w:tcPr>
          <w:p w:rsidRPr="00242DE7" w:rsidR="00FE26C9" w:rsidP="00D0227F" w:rsidRDefault="00FE26C9" w14:paraId="1805F3A2" w14:textId="77777777">
            <w:pPr>
              <w:jc w:val="center"/>
              <w:rPr>
                <w:b/>
                <w:bCs/>
                <w:sz w:val="24"/>
                <w:szCs w:val="24"/>
              </w:rPr>
            </w:pPr>
          </w:p>
          <w:p w:rsidRPr="00242DE7" w:rsidR="00FE26C9" w:rsidP="00D0227F" w:rsidRDefault="00FE26C9" w14:paraId="37605EB3"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071DD27F" w14:textId="77777777">
            <w:pPr>
              <w:jc w:val="center"/>
              <w:rPr>
                <w:b/>
                <w:bCs/>
                <w:sz w:val="24"/>
                <w:szCs w:val="24"/>
              </w:rPr>
            </w:pPr>
            <w:r w:rsidRPr="00242DE7">
              <w:rPr>
                <w:b/>
                <w:bCs/>
                <w:sz w:val="24"/>
                <w:szCs w:val="24"/>
              </w:rPr>
              <w:t>Person</w:t>
            </w:r>
          </w:p>
        </w:tc>
        <w:tc>
          <w:tcPr>
            <w:tcW w:w="2790" w:type="dxa"/>
            <w:gridSpan w:val="2"/>
            <w:vAlign w:val="center"/>
          </w:tcPr>
          <w:p w:rsidRPr="00242DE7" w:rsidR="00FE26C9" w:rsidP="00D0227F" w:rsidRDefault="00FE26C9" w14:paraId="1E2100F8" w14:textId="77777777">
            <w:pPr>
              <w:jc w:val="center"/>
              <w:rPr>
                <w:b/>
                <w:bCs/>
                <w:sz w:val="24"/>
                <w:szCs w:val="24"/>
              </w:rPr>
            </w:pPr>
            <w:r w:rsidRPr="00242DE7">
              <w:rPr>
                <w:b/>
                <w:bCs/>
                <w:sz w:val="24"/>
                <w:szCs w:val="24"/>
              </w:rPr>
              <w:t>Items</w:t>
            </w:r>
          </w:p>
        </w:tc>
      </w:tr>
      <w:tr w:rsidRPr="00242DE7" w:rsidR="00FE26C9" w:rsidTr="00456876" w14:paraId="53025CA0" w14:textId="77777777">
        <w:tc>
          <w:tcPr>
            <w:tcW w:w="3960" w:type="dxa"/>
            <w:vMerge/>
          </w:tcPr>
          <w:p w:rsidRPr="00242DE7" w:rsidR="00FE26C9" w:rsidP="00D0227F" w:rsidRDefault="00FE26C9" w14:paraId="6AFC38EC" w14:textId="77777777">
            <w:pPr>
              <w:jc w:val="center"/>
              <w:rPr>
                <w:b/>
                <w:bCs/>
                <w:sz w:val="24"/>
                <w:szCs w:val="24"/>
              </w:rPr>
            </w:pPr>
          </w:p>
        </w:tc>
        <w:tc>
          <w:tcPr>
            <w:tcW w:w="1350" w:type="dxa"/>
            <w:vAlign w:val="center"/>
          </w:tcPr>
          <w:p w:rsidRPr="00242DE7" w:rsidR="00FE26C9" w:rsidP="00D0227F" w:rsidRDefault="00FE26C9" w14:paraId="6920932B"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21BAC5F2"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154888EB"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1AB95519" w14:textId="77777777">
            <w:pPr>
              <w:jc w:val="center"/>
              <w:rPr>
                <w:b/>
                <w:bCs/>
                <w:sz w:val="24"/>
                <w:szCs w:val="24"/>
              </w:rPr>
            </w:pPr>
            <w:r w:rsidRPr="00242DE7">
              <w:rPr>
                <w:b/>
                <w:bCs/>
                <w:sz w:val="24"/>
                <w:szCs w:val="24"/>
              </w:rPr>
              <w:t>Reliability</w:t>
            </w:r>
          </w:p>
        </w:tc>
      </w:tr>
      <w:tr w:rsidRPr="00242DE7" w:rsidR="00FE26C9" w:rsidTr="00456876" w14:paraId="23519DCB" w14:textId="77777777">
        <w:tc>
          <w:tcPr>
            <w:tcW w:w="3960" w:type="dxa"/>
          </w:tcPr>
          <w:p w:rsidRPr="00242DE7" w:rsidR="00FE26C9" w:rsidP="00D0227F" w:rsidRDefault="00FE26C9" w14:paraId="1CA836FA" w14:textId="77777777">
            <w:pPr>
              <w:rPr>
                <w:b/>
                <w:bCs/>
                <w:sz w:val="24"/>
                <w:szCs w:val="24"/>
              </w:rPr>
            </w:pPr>
            <w:r w:rsidRPr="00242DE7">
              <w:rPr>
                <w:b/>
                <w:bCs/>
                <w:sz w:val="24"/>
                <w:szCs w:val="24"/>
              </w:rPr>
              <w:t>Original (5-point scale; 8 items)</w:t>
            </w:r>
          </w:p>
        </w:tc>
        <w:tc>
          <w:tcPr>
            <w:tcW w:w="1350" w:type="dxa"/>
          </w:tcPr>
          <w:p w:rsidRPr="00242DE7" w:rsidR="00FE26C9" w:rsidP="00D0227F" w:rsidRDefault="00FE26C9" w14:paraId="7C51C7EB" w14:textId="77777777">
            <w:pPr>
              <w:jc w:val="center"/>
              <w:rPr>
                <w:sz w:val="24"/>
                <w:szCs w:val="24"/>
              </w:rPr>
            </w:pPr>
            <w:r w:rsidRPr="00242DE7">
              <w:rPr>
                <w:sz w:val="24"/>
                <w:szCs w:val="24"/>
              </w:rPr>
              <w:t>2.11</w:t>
            </w:r>
          </w:p>
        </w:tc>
        <w:tc>
          <w:tcPr>
            <w:tcW w:w="1350" w:type="dxa"/>
          </w:tcPr>
          <w:p w:rsidRPr="00242DE7" w:rsidR="00FE26C9" w:rsidP="00D0227F" w:rsidRDefault="00FE26C9" w14:paraId="686F7DED" w14:textId="77777777">
            <w:pPr>
              <w:jc w:val="center"/>
              <w:rPr>
                <w:sz w:val="24"/>
                <w:szCs w:val="24"/>
              </w:rPr>
            </w:pPr>
            <w:r w:rsidRPr="00242DE7">
              <w:rPr>
                <w:sz w:val="24"/>
                <w:szCs w:val="24"/>
              </w:rPr>
              <w:t>0.82</w:t>
            </w:r>
          </w:p>
        </w:tc>
        <w:tc>
          <w:tcPr>
            <w:tcW w:w="1440" w:type="dxa"/>
          </w:tcPr>
          <w:p w:rsidRPr="00242DE7" w:rsidR="00FE26C9" w:rsidP="00D0227F" w:rsidRDefault="00FE26C9" w14:paraId="183EDB2C" w14:textId="77777777">
            <w:pPr>
              <w:jc w:val="center"/>
              <w:rPr>
                <w:sz w:val="24"/>
                <w:szCs w:val="24"/>
              </w:rPr>
            </w:pPr>
            <w:r w:rsidRPr="00242DE7">
              <w:rPr>
                <w:sz w:val="24"/>
                <w:szCs w:val="24"/>
              </w:rPr>
              <w:t>1.77</w:t>
            </w:r>
          </w:p>
        </w:tc>
        <w:tc>
          <w:tcPr>
            <w:tcW w:w="1350" w:type="dxa"/>
          </w:tcPr>
          <w:p w:rsidRPr="00242DE7" w:rsidR="00FE26C9" w:rsidP="00D0227F" w:rsidRDefault="00FE26C9" w14:paraId="3E6AD3F1" w14:textId="77777777">
            <w:pPr>
              <w:jc w:val="center"/>
              <w:rPr>
                <w:sz w:val="24"/>
                <w:szCs w:val="24"/>
              </w:rPr>
            </w:pPr>
            <w:r w:rsidRPr="00242DE7">
              <w:rPr>
                <w:sz w:val="24"/>
                <w:szCs w:val="24"/>
              </w:rPr>
              <w:t>0.76</w:t>
            </w:r>
          </w:p>
        </w:tc>
      </w:tr>
      <w:tr w:rsidRPr="00242DE7" w:rsidR="00FE26C9" w:rsidTr="00456876" w14:paraId="12884ACF" w14:textId="77777777">
        <w:tc>
          <w:tcPr>
            <w:tcW w:w="3960" w:type="dxa"/>
          </w:tcPr>
          <w:p w:rsidRPr="00242DE7" w:rsidR="00FE26C9" w:rsidP="00D0227F" w:rsidRDefault="00FE26C9" w14:paraId="0D1F350A" w14:textId="77777777">
            <w:pPr>
              <w:rPr>
                <w:b/>
                <w:bCs/>
                <w:sz w:val="24"/>
                <w:szCs w:val="24"/>
              </w:rPr>
            </w:pPr>
            <w:r w:rsidRPr="00242DE7">
              <w:rPr>
                <w:b/>
                <w:bCs/>
                <w:sz w:val="24"/>
                <w:szCs w:val="24"/>
              </w:rPr>
              <w:t xml:space="preserve">Revised 1 (5-point scale; 6 items) </w:t>
            </w:r>
          </w:p>
        </w:tc>
        <w:tc>
          <w:tcPr>
            <w:tcW w:w="1350" w:type="dxa"/>
          </w:tcPr>
          <w:p w:rsidRPr="00242DE7" w:rsidR="00FE26C9" w:rsidP="00D0227F" w:rsidRDefault="00FE26C9" w14:paraId="01426E45" w14:textId="77777777">
            <w:pPr>
              <w:jc w:val="center"/>
              <w:rPr>
                <w:sz w:val="24"/>
                <w:szCs w:val="24"/>
              </w:rPr>
            </w:pPr>
            <w:r w:rsidRPr="00242DE7">
              <w:rPr>
                <w:sz w:val="24"/>
                <w:szCs w:val="24"/>
              </w:rPr>
              <w:t>2.16</w:t>
            </w:r>
          </w:p>
        </w:tc>
        <w:tc>
          <w:tcPr>
            <w:tcW w:w="1350" w:type="dxa"/>
          </w:tcPr>
          <w:p w:rsidRPr="00242DE7" w:rsidR="00FE26C9" w:rsidP="00D0227F" w:rsidRDefault="00FE26C9" w14:paraId="6C8CF1EE" w14:textId="77777777">
            <w:pPr>
              <w:jc w:val="center"/>
              <w:rPr>
                <w:sz w:val="24"/>
                <w:szCs w:val="24"/>
              </w:rPr>
            </w:pPr>
            <w:r w:rsidRPr="00242DE7">
              <w:rPr>
                <w:sz w:val="24"/>
                <w:szCs w:val="24"/>
              </w:rPr>
              <w:t>0.82</w:t>
            </w:r>
          </w:p>
        </w:tc>
        <w:tc>
          <w:tcPr>
            <w:tcW w:w="1440" w:type="dxa"/>
          </w:tcPr>
          <w:p w:rsidRPr="00242DE7" w:rsidR="00FE26C9" w:rsidP="00D0227F" w:rsidRDefault="00FE26C9" w14:paraId="762A1F62" w14:textId="77777777">
            <w:pPr>
              <w:jc w:val="center"/>
              <w:rPr>
                <w:sz w:val="24"/>
                <w:szCs w:val="24"/>
              </w:rPr>
            </w:pPr>
            <w:r w:rsidRPr="00242DE7">
              <w:rPr>
                <w:sz w:val="24"/>
                <w:szCs w:val="24"/>
              </w:rPr>
              <w:t>2.10</w:t>
            </w:r>
          </w:p>
        </w:tc>
        <w:tc>
          <w:tcPr>
            <w:tcW w:w="1350" w:type="dxa"/>
          </w:tcPr>
          <w:p w:rsidRPr="00242DE7" w:rsidR="00FE26C9" w:rsidP="00D0227F" w:rsidRDefault="00FE26C9" w14:paraId="4902FBF2" w14:textId="77777777">
            <w:pPr>
              <w:jc w:val="center"/>
              <w:rPr>
                <w:sz w:val="24"/>
                <w:szCs w:val="24"/>
              </w:rPr>
            </w:pPr>
            <w:r w:rsidRPr="00242DE7">
              <w:rPr>
                <w:sz w:val="24"/>
                <w:szCs w:val="24"/>
              </w:rPr>
              <w:t>0.82</w:t>
            </w:r>
          </w:p>
        </w:tc>
      </w:tr>
    </w:tbl>
    <w:p w:rsidRPr="00242DE7" w:rsidR="00FE26C9" w:rsidP="00456876" w:rsidRDefault="00FE26C9" w14:paraId="11AA9D27"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595B8C40" w14:textId="77777777">
      <w:pPr>
        <w:ind w:left="720"/>
        <w:rPr>
          <w:b/>
          <w:bCs/>
          <w:sz w:val="24"/>
          <w:szCs w:val="24"/>
        </w:rPr>
      </w:pPr>
    </w:p>
    <w:p w:rsidRPr="00242DE7" w:rsidR="00FE26C9" w:rsidP="00456876" w:rsidRDefault="00FE26C9" w14:paraId="28205E19" w14:textId="77777777">
      <w:pPr>
        <w:ind w:left="720"/>
        <w:rPr>
          <w:b/>
          <w:bCs/>
          <w:i/>
          <w:iCs/>
          <w:sz w:val="24"/>
          <w:szCs w:val="24"/>
        </w:rPr>
      </w:pPr>
      <w:r w:rsidRPr="00242DE7">
        <w:rPr>
          <w:b/>
          <w:bCs/>
          <w:sz w:val="24"/>
          <w:szCs w:val="24"/>
        </w:rPr>
        <w:t xml:space="preserve">Scale Recommendations: </w:t>
      </w:r>
      <w:r w:rsidRPr="00242DE7">
        <w:rPr>
          <w:b/>
          <w:bCs/>
          <w:i/>
          <w:iCs/>
          <w:sz w:val="24"/>
          <w:szCs w:val="24"/>
        </w:rPr>
        <w:t xml:space="preserve">Keep original 5-point scale. </w:t>
      </w:r>
      <w:bookmarkStart w:name="_Hlk68010316" w:id="18"/>
      <w:r w:rsidRPr="00242DE7">
        <w:rPr>
          <w:b/>
          <w:bCs/>
          <w:i/>
          <w:iCs/>
          <w:sz w:val="24"/>
          <w:szCs w:val="24"/>
        </w:rPr>
        <w:t>Remove items 2 and 5 as removing these items improves overall variable functioning and suggests a stronger construct.</w:t>
      </w:r>
      <w:bookmarkEnd w:id="18"/>
    </w:p>
    <w:p w:rsidRPr="00242DE7" w:rsidR="00FE26C9" w:rsidP="00456876" w:rsidRDefault="00FE26C9" w14:paraId="7CC6BFAB" w14:textId="77777777">
      <w:pPr>
        <w:ind w:left="720"/>
        <w:rPr>
          <w:b/>
          <w:bCs/>
          <w:i/>
          <w:iCs/>
          <w:sz w:val="24"/>
          <w:szCs w:val="24"/>
        </w:rPr>
      </w:pPr>
      <w:bookmarkStart w:name="_Hlk68010326" w:id="19"/>
      <w:r w:rsidRPr="00242DE7">
        <w:rPr>
          <w:b/>
          <w:bCs/>
          <w:i/>
          <w:iCs/>
          <w:sz w:val="24"/>
          <w:szCs w:val="24"/>
        </w:rPr>
        <w:t>Future STEM Engagement Construct</w:t>
      </w:r>
    </w:p>
    <w:bookmarkEnd w:id="19"/>
    <w:p w:rsidRPr="00242DE7" w:rsidR="00FE26C9" w:rsidP="00456876" w:rsidRDefault="00FE26C9" w14:paraId="6FB3F41C" w14:textId="77777777">
      <w:pPr>
        <w:ind w:left="720"/>
        <w:rPr>
          <w:sz w:val="24"/>
          <w:szCs w:val="24"/>
        </w:rPr>
      </w:pPr>
      <w:r w:rsidRPr="00242DE7">
        <w:rPr>
          <w:b/>
          <w:bCs/>
          <w:sz w:val="24"/>
          <w:szCs w:val="24"/>
        </w:rPr>
        <w:t>Scale Analysis.</w:t>
      </w:r>
      <w:r w:rsidRPr="00242DE7">
        <w:rPr>
          <w:sz w:val="24"/>
          <w:szCs w:val="24"/>
        </w:rPr>
        <w:t xml:space="preserve"> This section consists of 10 items on a 5-point scale (Much less likely, Less likely, About the same before and after, More likely, Much more likely). Scale analysis showed the 5-point scale did not function properly in 10+ Observations per category (SD &amp; D) and Step Calibrations. Participants report feeling positively towards all items in this set and removing or collapsing lower end categories would not leave a scale. No other scale variations work conceptionally and are thus not reported on.</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2266435E" w14:textId="77777777">
        <w:tc>
          <w:tcPr>
            <w:tcW w:w="3780" w:type="dxa"/>
            <w:vMerge w:val="restart"/>
            <w:vAlign w:val="center"/>
          </w:tcPr>
          <w:p w:rsidRPr="00242DE7" w:rsidR="00FE26C9" w:rsidP="00D0227F" w:rsidRDefault="00FE26C9" w14:paraId="65A8D313" w14:textId="77777777">
            <w:pPr>
              <w:jc w:val="center"/>
              <w:rPr>
                <w:b/>
                <w:bCs/>
                <w:sz w:val="24"/>
                <w:szCs w:val="24"/>
              </w:rPr>
            </w:pPr>
          </w:p>
          <w:p w:rsidRPr="00242DE7" w:rsidR="00FE26C9" w:rsidP="00D0227F" w:rsidRDefault="00FE26C9" w14:paraId="18B67851" w14:textId="77777777">
            <w:pPr>
              <w:rPr>
                <w:b/>
                <w:bCs/>
                <w:sz w:val="24"/>
                <w:szCs w:val="24"/>
              </w:rPr>
            </w:pPr>
          </w:p>
          <w:p w:rsidRPr="00242DE7" w:rsidR="00FE26C9" w:rsidP="00D0227F" w:rsidRDefault="00FE26C9" w14:paraId="2B326AEF" w14:textId="77777777">
            <w:pPr>
              <w:rPr>
                <w:b/>
                <w:bCs/>
                <w:sz w:val="24"/>
                <w:szCs w:val="24"/>
              </w:rPr>
            </w:pPr>
          </w:p>
          <w:p w:rsidRPr="00242DE7" w:rsidR="00FE26C9" w:rsidP="00D0227F" w:rsidRDefault="00FE26C9" w14:paraId="483D0C72"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69133F0A" w14:textId="77777777">
            <w:pPr>
              <w:jc w:val="center"/>
              <w:rPr>
                <w:b/>
                <w:bCs/>
                <w:sz w:val="24"/>
                <w:szCs w:val="24"/>
              </w:rPr>
            </w:pPr>
            <w:r w:rsidRPr="00242DE7">
              <w:rPr>
                <w:b/>
                <w:bCs/>
                <w:sz w:val="24"/>
                <w:szCs w:val="24"/>
              </w:rPr>
              <w:lastRenderedPageBreak/>
              <w:t>Scale Analysis</w:t>
            </w:r>
          </w:p>
        </w:tc>
      </w:tr>
      <w:tr w:rsidRPr="00242DE7" w:rsidR="00FE26C9" w:rsidTr="00456876" w14:paraId="2B434E46" w14:textId="77777777">
        <w:tc>
          <w:tcPr>
            <w:tcW w:w="3780" w:type="dxa"/>
            <w:vMerge/>
            <w:vAlign w:val="center"/>
          </w:tcPr>
          <w:p w:rsidRPr="00242DE7" w:rsidR="00FE26C9" w:rsidP="00D0227F" w:rsidRDefault="00FE26C9" w14:paraId="483333BB" w14:textId="77777777">
            <w:pPr>
              <w:jc w:val="center"/>
              <w:rPr>
                <w:b/>
                <w:bCs/>
                <w:sz w:val="24"/>
                <w:szCs w:val="24"/>
              </w:rPr>
            </w:pPr>
          </w:p>
        </w:tc>
        <w:tc>
          <w:tcPr>
            <w:tcW w:w="1530" w:type="dxa"/>
            <w:vAlign w:val="center"/>
          </w:tcPr>
          <w:p w:rsidRPr="00242DE7" w:rsidR="00FE26C9" w:rsidP="00D0227F" w:rsidRDefault="00FE26C9" w14:paraId="6F546AD1"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1492C49F"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5D8DC26E"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2268D86B" w14:textId="77777777">
            <w:pPr>
              <w:jc w:val="center"/>
              <w:rPr>
                <w:b/>
                <w:bCs/>
                <w:sz w:val="24"/>
                <w:szCs w:val="24"/>
              </w:rPr>
            </w:pPr>
            <w:r w:rsidRPr="00242DE7">
              <w:rPr>
                <w:b/>
                <w:bCs/>
                <w:sz w:val="24"/>
                <w:szCs w:val="24"/>
              </w:rPr>
              <w:t>Step Calibrations Acceptable</w:t>
            </w:r>
          </w:p>
        </w:tc>
      </w:tr>
      <w:tr w:rsidRPr="00242DE7" w:rsidR="00FE26C9" w:rsidTr="00456876" w14:paraId="78370A3F" w14:textId="77777777">
        <w:tc>
          <w:tcPr>
            <w:tcW w:w="3780" w:type="dxa"/>
          </w:tcPr>
          <w:p w:rsidRPr="00242DE7" w:rsidR="00FE26C9" w:rsidP="00D0227F" w:rsidRDefault="00FE26C9" w14:paraId="501E9F42" w14:textId="77777777">
            <w:pPr>
              <w:rPr>
                <w:b/>
                <w:bCs/>
                <w:sz w:val="24"/>
                <w:szCs w:val="24"/>
              </w:rPr>
            </w:pPr>
            <w:r w:rsidRPr="00242DE7">
              <w:rPr>
                <w:b/>
                <w:bCs/>
                <w:sz w:val="24"/>
                <w:szCs w:val="24"/>
              </w:rPr>
              <w:t>Original (5-point scale; 10 items)</w:t>
            </w:r>
          </w:p>
        </w:tc>
        <w:tc>
          <w:tcPr>
            <w:tcW w:w="1530" w:type="dxa"/>
          </w:tcPr>
          <w:p w:rsidRPr="00242DE7" w:rsidR="00FE26C9" w:rsidP="00D0227F" w:rsidRDefault="00FE26C9" w14:paraId="41D079EC" w14:textId="77777777">
            <w:pPr>
              <w:jc w:val="center"/>
              <w:rPr>
                <w:sz w:val="24"/>
                <w:szCs w:val="24"/>
              </w:rPr>
            </w:pPr>
            <w:r w:rsidRPr="00242DE7">
              <w:rPr>
                <w:sz w:val="24"/>
                <w:szCs w:val="24"/>
              </w:rPr>
              <w:t>No (SD, D)</w:t>
            </w:r>
          </w:p>
        </w:tc>
        <w:tc>
          <w:tcPr>
            <w:tcW w:w="1440" w:type="dxa"/>
          </w:tcPr>
          <w:p w:rsidRPr="00242DE7" w:rsidR="00FE26C9" w:rsidP="00D0227F" w:rsidRDefault="00FE26C9" w14:paraId="75E22F7E" w14:textId="77777777">
            <w:pPr>
              <w:jc w:val="center"/>
              <w:rPr>
                <w:sz w:val="24"/>
                <w:szCs w:val="24"/>
              </w:rPr>
            </w:pPr>
            <w:r w:rsidRPr="00242DE7">
              <w:rPr>
                <w:sz w:val="24"/>
                <w:szCs w:val="24"/>
              </w:rPr>
              <w:t>Yes</w:t>
            </w:r>
          </w:p>
        </w:tc>
        <w:tc>
          <w:tcPr>
            <w:tcW w:w="1170" w:type="dxa"/>
          </w:tcPr>
          <w:p w:rsidRPr="00242DE7" w:rsidR="00FE26C9" w:rsidP="00D0227F" w:rsidRDefault="00FE26C9" w14:paraId="0144F009" w14:textId="77777777">
            <w:pPr>
              <w:jc w:val="center"/>
              <w:rPr>
                <w:sz w:val="24"/>
                <w:szCs w:val="24"/>
              </w:rPr>
            </w:pPr>
            <w:r w:rsidRPr="00242DE7">
              <w:rPr>
                <w:sz w:val="24"/>
                <w:szCs w:val="24"/>
              </w:rPr>
              <w:t>Yes</w:t>
            </w:r>
          </w:p>
        </w:tc>
        <w:tc>
          <w:tcPr>
            <w:tcW w:w="1530" w:type="dxa"/>
          </w:tcPr>
          <w:p w:rsidRPr="00242DE7" w:rsidR="00FE26C9" w:rsidP="00D0227F" w:rsidRDefault="00FE26C9" w14:paraId="4CB9351A" w14:textId="77777777">
            <w:pPr>
              <w:jc w:val="center"/>
              <w:rPr>
                <w:sz w:val="24"/>
                <w:szCs w:val="24"/>
              </w:rPr>
            </w:pPr>
            <w:r w:rsidRPr="00242DE7">
              <w:rPr>
                <w:sz w:val="24"/>
                <w:szCs w:val="24"/>
              </w:rPr>
              <w:t xml:space="preserve">No </w:t>
            </w:r>
          </w:p>
        </w:tc>
      </w:tr>
      <w:tr w:rsidRPr="00242DE7" w:rsidR="00FE26C9" w:rsidTr="00456876" w14:paraId="2592408C" w14:textId="77777777">
        <w:tc>
          <w:tcPr>
            <w:tcW w:w="3780" w:type="dxa"/>
          </w:tcPr>
          <w:p w:rsidRPr="00242DE7" w:rsidR="00FE26C9" w:rsidP="00D0227F" w:rsidRDefault="00FE26C9" w14:paraId="72911C74" w14:textId="77777777">
            <w:pPr>
              <w:rPr>
                <w:b/>
                <w:bCs/>
                <w:sz w:val="24"/>
                <w:szCs w:val="24"/>
              </w:rPr>
            </w:pPr>
            <w:r w:rsidRPr="00242DE7">
              <w:rPr>
                <w:b/>
                <w:bCs/>
                <w:sz w:val="24"/>
                <w:szCs w:val="24"/>
              </w:rPr>
              <w:t>Revised 1 (5-point scale; 7 items)</w:t>
            </w:r>
          </w:p>
        </w:tc>
        <w:tc>
          <w:tcPr>
            <w:tcW w:w="1530" w:type="dxa"/>
          </w:tcPr>
          <w:p w:rsidRPr="00242DE7" w:rsidR="00FE26C9" w:rsidP="00D0227F" w:rsidRDefault="00FE26C9" w14:paraId="43FD7ADD" w14:textId="77777777">
            <w:pPr>
              <w:jc w:val="center"/>
              <w:rPr>
                <w:sz w:val="24"/>
                <w:szCs w:val="24"/>
              </w:rPr>
            </w:pPr>
            <w:r w:rsidRPr="00242DE7">
              <w:rPr>
                <w:sz w:val="24"/>
                <w:szCs w:val="24"/>
              </w:rPr>
              <w:t>No (SD, D)</w:t>
            </w:r>
          </w:p>
        </w:tc>
        <w:tc>
          <w:tcPr>
            <w:tcW w:w="1440" w:type="dxa"/>
          </w:tcPr>
          <w:p w:rsidRPr="00242DE7" w:rsidR="00FE26C9" w:rsidP="00D0227F" w:rsidRDefault="00FE26C9" w14:paraId="6E5F3956" w14:textId="77777777">
            <w:pPr>
              <w:jc w:val="center"/>
              <w:rPr>
                <w:sz w:val="24"/>
                <w:szCs w:val="24"/>
              </w:rPr>
            </w:pPr>
            <w:r w:rsidRPr="00242DE7">
              <w:rPr>
                <w:sz w:val="24"/>
                <w:szCs w:val="24"/>
              </w:rPr>
              <w:t>Yes</w:t>
            </w:r>
          </w:p>
        </w:tc>
        <w:tc>
          <w:tcPr>
            <w:tcW w:w="1170" w:type="dxa"/>
          </w:tcPr>
          <w:p w:rsidRPr="00242DE7" w:rsidR="00FE26C9" w:rsidP="00D0227F" w:rsidRDefault="00FE26C9" w14:paraId="56279C44" w14:textId="77777777">
            <w:pPr>
              <w:jc w:val="center"/>
              <w:rPr>
                <w:sz w:val="24"/>
                <w:szCs w:val="24"/>
              </w:rPr>
            </w:pPr>
            <w:r w:rsidRPr="00242DE7">
              <w:rPr>
                <w:sz w:val="24"/>
                <w:szCs w:val="24"/>
              </w:rPr>
              <w:t>Yes</w:t>
            </w:r>
          </w:p>
        </w:tc>
        <w:tc>
          <w:tcPr>
            <w:tcW w:w="1530" w:type="dxa"/>
          </w:tcPr>
          <w:p w:rsidRPr="00242DE7" w:rsidR="00FE26C9" w:rsidP="00D0227F" w:rsidRDefault="00FE26C9" w14:paraId="48A2B8A4" w14:textId="77777777">
            <w:pPr>
              <w:jc w:val="center"/>
              <w:rPr>
                <w:sz w:val="24"/>
                <w:szCs w:val="24"/>
              </w:rPr>
            </w:pPr>
            <w:r w:rsidRPr="00242DE7">
              <w:rPr>
                <w:sz w:val="24"/>
                <w:szCs w:val="24"/>
              </w:rPr>
              <w:t>No</w:t>
            </w:r>
          </w:p>
        </w:tc>
      </w:tr>
    </w:tbl>
    <w:p w:rsidRPr="00242DE7" w:rsidR="00FE26C9" w:rsidP="00456876" w:rsidRDefault="00FE26C9" w14:paraId="76C313F2" w14:textId="77777777">
      <w:pPr>
        <w:ind w:left="720"/>
        <w:rPr>
          <w:sz w:val="24"/>
          <w:szCs w:val="24"/>
        </w:rPr>
      </w:pPr>
    </w:p>
    <w:p w:rsidRPr="00242DE7" w:rsidR="00FE26C9" w:rsidP="00456876" w:rsidRDefault="00FE26C9" w14:paraId="34E129FE" w14:textId="77777777">
      <w:pPr>
        <w:ind w:left="720"/>
        <w:rPr>
          <w:sz w:val="24"/>
          <w:szCs w:val="24"/>
        </w:rPr>
      </w:pPr>
      <w:r w:rsidRPr="00242DE7">
        <w:rPr>
          <w:b/>
          <w:bCs/>
          <w:sz w:val="24"/>
          <w:szCs w:val="24"/>
        </w:rPr>
        <w:t>Item Fit.</w:t>
      </w:r>
      <w:r w:rsidRPr="00242DE7">
        <w:rPr>
          <w:sz w:val="24"/>
          <w:szCs w:val="24"/>
        </w:rPr>
        <w:t xml:space="preserve"> All items had acceptable fit indices. However, the 7-item survey trial functioned slightly better.</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43D4F5A8" w14:textId="77777777">
        <w:tc>
          <w:tcPr>
            <w:tcW w:w="3510" w:type="dxa"/>
            <w:vMerge w:val="restart"/>
          </w:tcPr>
          <w:p w:rsidRPr="00242DE7" w:rsidR="00FE26C9" w:rsidP="00D0227F" w:rsidRDefault="00FE26C9" w14:paraId="3D14D183" w14:textId="77777777">
            <w:pPr>
              <w:jc w:val="center"/>
              <w:rPr>
                <w:b/>
                <w:bCs/>
                <w:sz w:val="24"/>
                <w:szCs w:val="24"/>
              </w:rPr>
            </w:pPr>
          </w:p>
          <w:p w:rsidRPr="00242DE7" w:rsidR="00FE26C9" w:rsidP="00D0227F" w:rsidRDefault="00FE26C9" w14:paraId="62B65911"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0883D026" w14:textId="77777777">
            <w:pPr>
              <w:jc w:val="center"/>
              <w:rPr>
                <w:b/>
                <w:bCs/>
                <w:sz w:val="24"/>
                <w:szCs w:val="24"/>
              </w:rPr>
            </w:pPr>
            <w:r w:rsidRPr="00242DE7">
              <w:rPr>
                <w:b/>
                <w:bCs/>
                <w:sz w:val="24"/>
                <w:szCs w:val="24"/>
              </w:rPr>
              <w:t>Item Fit Indices</w:t>
            </w:r>
          </w:p>
        </w:tc>
      </w:tr>
      <w:tr w:rsidRPr="00242DE7" w:rsidR="00FE26C9" w:rsidTr="00456876" w14:paraId="76933731" w14:textId="77777777">
        <w:tc>
          <w:tcPr>
            <w:tcW w:w="3510" w:type="dxa"/>
            <w:vMerge/>
          </w:tcPr>
          <w:p w:rsidRPr="00242DE7" w:rsidR="00FE26C9" w:rsidP="00D0227F" w:rsidRDefault="00FE26C9" w14:paraId="5BE0FC2E" w14:textId="77777777">
            <w:pPr>
              <w:jc w:val="center"/>
              <w:rPr>
                <w:b/>
                <w:bCs/>
                <w:sz w:val="24"/>
                <w:szCs w:val="24"/>
              </w:rPr>
            </w:pPr>
          </w:p>
        </w:tc>
        <w:tc>
          <w:tcPr>
            <w:tcW w:w="1710" w:type="dxa"/>
            <w:vAlign w:val="center"/>
          </w:tcPr>
          <w:p w:rsidRPr="00242DE7" w:rsidR="00FE26C9" w:rsidP="00D0227F" w:rsidRDefault="00FE26C9" w14:paraId="61375BDB"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23CBD706"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5E04BB53" w14:textId="77777777">
            <w:pPr>
              <w:jc w:val="center"/>
              <w:rPr>
                <w:b/>
                <w:bCs/>
                <w:sz w:val="24"/>
                <w:szCs w:val="24"/>
              </w:rPr>
            </w:pPr>
            <w:r w:rsidRPr="00242DE7">
              <w:rPr>
                <w:b/>
                <w:bCs/>
                <w:sz w:val="24"/>
                <w:szCs w:val="24"/>
              </w:rPr>
              <w:t>Problematic Outfit</w:t>
            </w:r>
          </w:p>
        </w:tc>
      </w:tr>
      <w:tr w:rsidRPr="00242DE7" w:rsidR="00FE26C9" w:rsidTr="00456876" w14:paraId="39289ACE" w14:textId="77777777">
        <w:tc>
          <w:tcPr>
            <w:tcW w:w="3510" w:type="dxa"/>
          </w:tcPr>
          <w:p w:rsidRPr="00242DE7" w:rsidR="00FE26C9" w:rsidP="00D0227F" w:rsidRDefault="00FE26C9" w14:paraId="08B93D0E" w14:textId="77777777">
            <w:pPr>
              <w:rPr>
                <w:b/>
                <w:bCs/>
                <w:sz w:val="24"/>
                <w:szCs w:val="24"/>
              </w:rPr>
            </w:pPr>
            <w:r w:rsidRPr="00242DE7">
              <w:rPr>
                <w:b/>
                <w:bCs/>
                <w:sz w:val="24"/>
                <w:szCs w:val="24"/>
              </w:rPr>
              <w:t>Original (5-point scale; 10 items)</w:t>
            </w:r>
          </w:p>
        </w:tc>
        <w:tc>
          <w:tcPr>
            <w:tcW w:w="1710" w:type="dxa"/>
          </w:tcPr>
          <w:p w:rsidRPr="00242DE7" w:rsidR="00FE26C9" w:rsidP="00D0227F" w:rsidRDefault="00FE26C9" w14:paraId="4567E514" w14:textId="77777777">
            <w:pPr>
              <w:jc w:val="center"/>
              <w:rPr>
                <w:sz w:val="24"/>
                <w:szCs w:val="24"/>
              </w:rPr>
            </w:pPr>
            <w:r w:rsidRPr="00242DE7">
              <w:rPr>
                <w:sz w:val="24"/>
                <w:szCs w:val="24"/>
              </w:rPr>
              <w:t>None</w:t>
            </w:r>
          </w:p>
        </w:tc>
        <w:tc>
          <w:tcPr>
            <w:tcW w:w="2070" w:type="dxa"/>
          </w:tcPr>
          <w:p w:rsidRPr="00242DE7" w:rsidR="00FE26C9" w:rsidP="00D0227F" w:rsidRDefault="00FE26C9" w14:paraId="3DCC0370" w14:textId="77777777">
            <w:pPr>
              <w:jc w:val="center"/>
              <w:rPr>
                <w:sz w:val="24"/>
                <w:szCs w:val="24"/>
              </w:rPr>
            </w:pPr>
            <w:r w:rsidRPr="00242DE7">
              <w:rPr>
                <w:sz w:val="24"/>
                <w:szCs w:val="24"/>
              </w:rPr>
              <w:t>None</w:t>
            </w:r>
          </w:p>
        </w:tc>
        <w:tc>
          <w:tcPr>
            <w:tcW w:w="2160" w:type="dxa"/>
          </w:tcPr>
          <w:p w:rsidRPr="00242DE7" w:rsidR="00FE26C9" w:rsidP="00D0227F" w:rsidRDefault="00FE26C9" w14:paraId="56ACAAFD" w14:textId="77777777">
            <w:pPr>
              <w:jc w:val="center"/>
              <w:rPr>
                <w:sz w:val="24"/>
                <w:szCs w:val="24"/>
              </w:rPr>
            </w:pPr>
            <w:r w:rsidRPr="00242DE7">
              <w:rPr>
                <w:sz w:val="24"/>
                <w:szCs w:val="24"/>
              </w:rPr>
              <w:t>5, 4</w:t>
            </w:r>
          </w:p>
        </w:tc>
      </w:tr>
      <w:tr w:rsidRPr="00242DE7" w:rsidR="00FE26C9" w:rsidTr="00456876" w14:paraId="2AD83877" w14:textId="77777777">
        <w:tc>
          <w:tcPr>
            <w:tcW w:w="3510" w:type="dxa"/>
          </w:tcPr>
          <w:p w:rsidRPr="00242DE7" w:rsidR="00FE26C9" w:rsidP="00D0227F" w:rsidRDefault="00FE26C9" w14:paraId="65C7A414" w14:textId="77777777">
            <w:pPr>
              <w:rPr>
                <w:b/>
                <w:bCs/>
                <w:sz w:val="24"/>
                <w:szCs w:val="24"/>
              </w:rPr>
            </w:pPr>
            <w:r w:rsidRPr="00242DE7">
              <w:rPr>
                <w:b/>
                <w:bCs/>
                <w:sz w:val="24"/>
                <w:szCs w:val="24"/>
              </w:rPr>
              <w:t>Revised 1 (5-point scale; 7 items)</w:t>
            </w:r>
          </w:p>
        </w:tc>
        <w:tc>
          <w:tcPr>
            <w:tcW w:w="1710" w:type="dxa"/>
          </w:tcPr>
          <w:p w:rsidRPr="00242DE7" w:rsidR="00FE26C9" w:rsidP="00D0227F" w:rsidRDefault="00FE26C9" w14:paraId="36EE8BE7" w14:textId="77777777">
            <w:pPr>
              <w:jc w:val="center"/>
              <w:rPr>
                <w:sz w:val="24"/>
                <w:szCs w:val="24"/>
              </w:rPr>
            </w:pPr>
            <w:r w:rsidRPr="00242DE7">
              <w:rPr>
                <w:sz w:val="24"/>
                <w:szCs w:val="24"/>
              </w:rPr>
              <w:t>None</w:t>
            </w:r>
          </w:p>
        </w:tc>
        <w:tc>
          <w:tcPr>
            <w:tcW w:w="2070" w:type="dxa"/>
          </w:tcPr>
          <w:p w:rsidRPr="00242DE7" w:rsidR="00FE26C9" w:rsidP="00D0227F" w:rsidRDefault="00FE26C9" w14:paraId="7879E153" w14:textId="77777777">
            <w:pPr>
              <w:jc w:val="center"/>
              <w:rPr>
                <w:sz w:val="24"/>
                <w:szCs w:val="24"/>
              </w:rPr>
            </w:pPr>
            <w:r w:rsidRPr="00242DE7">
              <w:rPr>
                <w:sz w:val="24"/>
                <w:szCs w:val="24"/>
              </w:rPr>
              <w:t>None</w:t>
            </w:r>
          </w:p>
        </w:tc>
        <w:tc>
          <w:tcPr>
            <w:tcW w:w="2160" w:type="dxa"/>
          </w:tcPr>
          <w:p w:rsidRPr="00242DE7" w:rsidR="00FE26C9" w:rsidP="00D0227F" w:rsidRDefault="00FE26C9" w14:paraId="76C62722" w14:textId="77777777">
            <w:pPr>
              <w:jc w:val="center"/>
              <w:rPr>
                <w:sz w:val="24"/>
                <w:szCs w:val="24"/>
              </w:rPr>
            </w:pPr>
            <w:r w:rsidRPr="00242DE7">
              <w:rPr>
                <w:sz w:val="24"/>
                <w:szCs w:val="24"/>
              </w:rPr>
              <w:t>5</w:t>
            </w:r>
          </w:p>
        </w:tc>
      </w:tr>
    </w:tbl>
    <w:p w:rsidRPr="00242DE7" w:rsidR="00FE26C9" w:rsidP="00456876" w:rsidRDefault="00FE26C9" w14:paraId="43FB0379"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0FC1156C" w14:textId="77777777">
      <w:pPr>
        <w:ind w:left="720"/>
        <w:rPr>
          <w:b/>
          <w:bCs/>
          <w:sz w:val="24"/>
          <w:szCs w:val="24"/>
        </w:rPr>
      </w:pPr>
    </w:p>
    <w:p w:rsidRPr="00242DE7" w:rsidR="00FE26C9" w:rsidP="00456876" w:rsidRDefault="00FE26C9" w14:paraId="7D5F8940" w14:textId="77777777">
      <w:pPr>
        <w:ind w:left="720"/>
        <w:rPr>
          <w:rFonts w:eastAsia="Calibri"/>
          <w:bCs/>
          <w:sz w:val="24"/>
          <w:szCs w:val="24"/>
        </w:rPr>
      </w:pPr>
      <w:r w:rsidRPr="00242DE7">
        <w:rPr>
          <w:b/>
          <w:bCs/>
          <w:sz w:val="24"/>
          <w:szCs w:val="24"/>
        </w:rPr>
        <w:t xml:space="preserve">Item Difficulty &amp; Redundancy. </w:t>
      </w:r>
      <w:r w:rsidRPr="00242DE7">
        <w:rPr>
          <w:rFonts w:eastAsia="Calibri"/>
          <w:bCs/>
          <w:sz w:val="24"/>
          <w:szCs w:val="24"/>
        </w:rPr>
        <w:t>Items are sorted in the table below according to difficulty. Items most difficult for interns to agree with are at the top and easier to agree with items are at the bottom.</w:t>
      </w:r>
    </w:p>
    <w:p w:rsidRPr="00242DE7" w:rsidR="00FE26C9" w:rsidP="00456876" w:rsidRDefault="00FE26C9" w14:paraId="55216538" w14:textId="77777777">
      <w:pPr>
        <w:pStyle w:val="ListParagraph"/>
        <w:widowControl/>
        <w:numPr>
          <w:ilvl w:val="0"/>
          <w:numId w:val="24"/>
        </w:numPr>
        <w:autoSpaceDE/>
        <w:autoSpaceDN/>
        <w:ind w:left="1440"/>
        <w:contextualSpacing/>
        <w:rPr>
          <w:rFonts w:eastAsia="Calibri"/>
          <w:bCs/>
          <w:sz w:val="24"/>
          <w:szCs w:val="24"/>
        </w:rPr>
      </w:pPr>
      <w:bookmarkStart w:name="_Hlk67816353" w:id="20"/>
      <w:r w:rsidRPr="00242DE7">
        <w:rPr>
          <w:rFonts w:eastAsia="Calibri"/>
          <w:bCs/>
          <w:sz w:val="24"/>
          <w:szCs w:val="24"/>
        </w:rPr>
        <w:t>All items are “easy” for interns to agree with (below intern response mean).</w:t>
      </w:r>
    </w:p>
    <w:bookmarkEnd w:id="20"/>
    <w:p w:rsidRPr="00242DE7" w:rsidR="00FE26C9" w:rsidP="00456876" w:rsidRDefault="00FE26C9" w14:paraId="7D34F0AE"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and should be considered for removal.</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
        <w:gridCol w:w="5469"/>
        <w:gridCol w:w="3706"/>
      </w:tblGrid>
      <w:tr w:rsidRPr="00242DE7" w:rsidR="00FE26C9" w:rsidTr="00456876" w14:paraId="3CCBA364" w14:textId="77777777">
        <w:trPr>
          <w:trHeight w:val="315"/>
        </w:trPr>
        <w:tc>
          <w:tcPr>
            <w:tcW w:w="6099" w:type="dxa"/>
            <w:gridSpan w:val="2"/>
            <w:shd w:val="clear" w:color="auto" w:fill="BFBFBF" w:themeFill="background1" w:themeFillShade="BF"/>
            <w:noWrap/>
            <w:vAlign w:val="center"/>
          </w:tcPr>
          <w:p w:rsidRPr="00242DE7" w:rsidR="00FE26C9" w:rsidP="00D0227F" w:rsidRDefault="00FE26C9" w14:paraId="73022D28" w14:textId="77777777">
            <w:pPr>
              <w:rPr>
                <w:b/>
                <w:bCs/>
                <w:sz w:val="24"/>
                <w:szCs w:val="24"/>
              </w:rPr>
            </w:pPr>
            <w:r w:rsidRPr="00242DE7">
              <w:rPr>
                <w:b/>
                <w:bCs/>
                <w:sz w:val="24"/>
                <w:szCs w:val="24"/>
              </w:rPr>
              <w:t>Item</w:t>
            </w:r>
          </w:p>
        </w:tc>
        <w:tc>
          <w:tcPr>
            <w:tcW w:w="3706" w:type="dxa"/>
            <w:shd w:val="clear" w:color="auto" w:fill="BFBFBF" w:themeFill="background1" w:themeFillShade="BF"/>
            <w:vAlign w:val="center"/>
          </w:tcPr>
          <w:p w:rsidRPr="00242DE7" w:rsidR="00FE26C9" w:rsidP="00D0227F" w:rsidRDefault="00FE26C9" w14:paraId="358B51BE" w14:textId="77777777">
            <w:pPr>
              <w:rPr>
                <w:b/>
                <w:bCs/>
                <w:sz w:val="24"/>
                <w:szCs w:val="24"/>
              </w:rPr>
            </w:pPr>
            <w:r w:rsidRPr="00242DE7">
              <w:rPr>
                <w:b/>
                <w:bCs/>
                <w:sz w:val="24"/>
                <w:szCs w:val="24"/>
              </w:rPr>
              <w:t>Recommendation</w:t>
            </w:r>
          </w:p>
        </w:tc>
      </w:tr>
      <w:tr w:rsidRPr="00242DE7" w:rsidR="00FE26C9" w:rsidTr="00456876" w14:paraId="08410CC8" w14:textId="77777777">
        <w:trPr>
          <w:trHeight w:val="315"/>
        </w:trPr>
        <w:tc>
          <w:tcPr>
            <w:tcW w:w="630" w:type="dxa"/>
            <w:shd w:val="clear" w:color="auto" w:fill="FFC000"/>
            <w:noWrap/>
            <w:vAlign w:val="center"/>
          </w:tcPr>
          <w:p w:rsidRPr="00242DE7" w:rsidR="00FE26C9" w:rsidP="00D0227F" w:rsidRDefault="00FE26C9" w14:paraId="6B480419" w14:textId="77777777">
            <w:pPr>
              <w:rPr>
                <w:sz w:val="24"/>
                <w:szCs w:val="24"/>
              </w:rPr>
            </w:pPr>
            <w:r w:rsidRPr="00242DE7">
              <w:rPr>
                <w:sz w:val="24"/>
                <w:szCs w:val="24"/>
              </w:rPr>
              <w:t>Q1</w:t>
            </w:r>
          </w:p>
        </w:tc>
        <w:tc>
          <w:tcPr>
            <w:tcW w:w="5469" w:type="dxa"/>
            <w:shd w:val="clear" w:color="auto" w:fill="FFC000"/>
            <w:noWrap/>
            <w:vAlign w:val="center"/>
          </w:tcPr>
          <w:p w:rsidRPr="00242DE7" w:rsidR="00FE26C9" w:rsidP="00D0227F" w:rsidRDefault="00FE26C9" w14:paraId="44D22BF1" w14:textId="77777777">
            <w:pPr>
              <w:rPr>
                <w:rFonts w:eastAsia="Arial"/>
                <w:sz w:val="24"/>
                <w:szCs w:val="24"/>
              </w:rPr>
            </w:pPr>
            <w:r w:rsidRPr="00242DE7">
              <w:rPr>
                <w:rFonts w:eastAsia="Arial"/>
                <w:sz w:val="24"/>
                <w:szCs w:val="24"/>
              </w:rPr>
              <w:t>Watch or read non-fiction STEM</w:t>
            </w:r>
          </w:p>
        </w:tc>
        <w:tc>
          <w:tcPr>
            <w:tcW w:w="3706" w:type="dxa"/>
            <w:shd w:val="clear" w:color="auto" w:fill="FFC000"/>
            <w:vAlign w:val="center"/>
          </w:tcPr>
          <w:p w:rsidRPr="00242DE7" w:rsidR="00FE26C9" w:rsidP="00D0227F" w:rsidRDefault="00FE26C9" w14:paraId="4DEC95F1" w14:textId="77777777">
            <w:pPr>
              <w:rPr>
                <w:sz w:val="24"/>
                <w:szCs w:val="24"/>
              </w:rPr>
            </w:pPr>
            <w:r w:rsidRPr="00242DE7">
              <w:rPr>
                <w:sz w:val="24"/>
                <w:szCs w:val="24"/>
              </w:rPr>
              <w:t>Keep</w:t>
            </w:r>
          </w:p>
        </w:tc>
      </w:tr>
      <w:tr w:rsidRPr="00242DE7" w:rsidR="00FE26C9" w:rsidTr="00456876" w14:paraId="29670E25" w14:textId="77777777">
        <w:trPr>
          <w:trHeight w:val="315"/>
        </w:trPr>
        <w:tc>
          <w:tcPr>
            <w:tcW w:w="630" w:type="dxa"/>
            <w:shd w:val="clear" w:color="auto" w:fill="FFC000"/>
            <w:noWrap/>
            <w:vAlign w:val="center"/>
          </w:tcPr>
          <w:p w:rsidRPr="00242DE7" w:rsidR="00FE26C9" w:rsidP="00D0227F" w:rsidRDefault="00FE26C9" w14:paraId="4293FA0C" w14:textId="77777777">
            <w:pPr>
              <w:rPr>
                <w:sz w:val="24"/>
                <w:szCs w:val="24"/>
              </w:rPr>
            </w:pPr>
            <w:r w:rsidRPr="00242DE7">
              <w:rPr>
                <w:sz w:val="24"/>
                <w:szCs w:val="24"/>
              </w:rPr>
              <w:t>Q3</w:t>
            </w:r>
          </w:p>
        </w:tc>
        <w:tc>
          <w:tcPr>
            <w:tcW w:w="5469" w:type="dxa"/>
            <w:shd w:val="clear" w:color="auto" w:fill="FFC000"/>
            <w:noWrap/>
            <w:vAlign w:val="center"/>
          </w:tcPr>
          <w:p w:rsidRPr="00242DE7" w:rsidR="00FE26C9" w:rsidP="00D0227F" w:rsidRDefault="00FE26C9" w14:paraId="41EC6A56" w14:textId="77777777">
            <w:pPr>
              <w:rPr>
                <w:rFonts w:eastAsia="Arial"/>
                <w:sz w:val="24"/>
                <w:szCs w:val="24"/>
              </w:rPr>
            </w:pPr>
            <w:r w:rsidRPr="00242DE7">
              <w:rPr>
                <w:rFonts w:eastAsia="Arial"/>
                <w:sz w:val="24"/>
                <w:szCs w:val="24"/>
              </w:rPr>
              <w:t>Worn on solving mathematical of scientific puzzles</w:t>
            </w:r>
          </w:p>
        </w:tc>
        <w:tc>
          <w:tcPr>
            <w:tcW w:w="3706" w:type="dxa"/>
            <w:shd w:val="clear" w:color="auto" w:fill="FFC000"/>
            <w:vAlign w:val="center"/>
          </w:tcPr>
          <w:p w:rsidRPr="00242DE7" w:rsidR="00FE26C9" w:rsidP="00D0227F" w:rsidRDefault="00FE26C9" w14:paraId="25B84620" w14:textId="77777777">
            <w:pPr>
              <w:rPr>
                <w:sz w:val="24"/>
                <w:szCs w:val="24"/>
              </w:rPr>
            </w:pPr>
            <w:r w:rsidRPr="00242DE7">
              <w:rPr>
                <w:sz w:val="24"/>
                <w:szCs w:val="24"/>
              </w:rPr>
              <w:t>Remove – construct functions better when Q3 removed instead of Q1</w:t>
            </w:r>
          </w:p>
        </w:tc>
      </w:tr>
      <w:tr w:rsidRPr="00242DE7" w:rsidR="00FE26C9" w:rsidTr="00456876" w14:paraId="621A1864" w14:textId="77777777">
        <w:trPr>
          <w:trHeight w:val="315"/>
        </w:trPr>
        <w:tc>
          <w:tcPr>
            <w:tcW w:w="630" w:type="dxa"/>
            <w:shd w:val="clear" w:color="auto" w:fill="auto"/>
            <w:noWrap/>
            <w:vAlign w:val="center"/>
          </w:tcPr>
          <w:p w:rsidRPr="00242DE7" w:rsidR="00FE26C9" w:rsidP="00D0227F" w:rsidRDefault="00FE26C9" w14:paraId="71967715" w14:textId="77777777">
            <w:pPr>
              <w:rPr>
                <w:sz w:val="24"/>
                <w:szCs w:val="24"/>
              </w:rPr>
            </w:pPr>
            <w:r w:rsidRPr="00242DE7">
              <w:rPr>
                <w:sz w:val="24"/>
                <w:szCs w:val="24"/>
              </w:rPr>
              <w:t>Q8</w:t>
            </w:r>
          </w:p>
        </w:tc>
        <w:tc>
          <w:tcPr>
            <w:tcW w:w="5469" w:type="dxa"/>
            <w:shd w:val="clear" w:color="auto" w:fill="auto"/>
            <w:noWrap/>
            <w:vAlign w:val="center"/>
          </w:tcPr>
          <w:p w:rsidRPr="00242DE7" w:rsidR="00FE26C9" w:rsidP="00D0227F" w:rsidRDefault="00FE26C9" w14:paraId="34635212" w14:textId="77777777">
            <w:pPr>
              <w:rPr>
                <w:rFonts w:eastAsia="Arial"/>
                <w:sz w:val="24"/>
                <w:szCs w:val="24"/>
              </w:rPr>
            </w:pPr>
            <w:r w:rsidRPr="00242DE7">
              <w:rPr>
                <w:sz w:val="24"/>
                <w:szCs w:val="24"/>
              </w:rPr>
              <w:t>Participate in a STEM camp, club, or competition</w:t>
            </w:r>
          </w:p>
        </w:tc>
        <w:tc>
          <w:tcPr>
            <w:tcW w:w="3706" w:type="dxa"/>
            <w:shd w:val="clear" w:color="auto" w:fill="auto"/>
            <w:vAlign w:val="center"/>
          </w:tcPr>
          <w:p w:rsidRPr="00242DE7" w:rsidR="00FE26C9" w:rsidP="00D0227F" w:rsidRDefault="00FE26C9" w14:paraId="615056AD" w14:textId="77777777">
            <w:pPr>
              <w:rPr>
                <w:sz w:val="24"/>
                <w:szCs w:val="24"/>
              </w:rPr>
            </w:pPr>
            <w:r w:rsidRPr="00242DE7">
              <w:rPr>
                <w:sz w:val="24"/>
                <w:szCs w:val="24"/>
              </w:rPr>
              <w:t>Keep</w:t>
            </w:r>
          </w:p>
        </w:tc>
      </w:tr>
      <w:tr w:rsidRPr="00242DE7" w:rsidR="00FE26C9" w:rsidTr="00456876" w14:paraId="6CB2346E" w14:textId="77777777">
        <w:trPr>
          <w:trHeight w:val="315"/>
        </w:trPr>
        <w:tc>
          <w:tcPr>
            <w:tcW w:w="630" w:type="dxa"/>
            <w:shd w:val="clear" w:color="auto" w:fill="92D050"/>
            <w:noWrap/>
            <w:vAlign w:val="center"/>
          </w:tcPr>
          <w:p w:rsidRPr="00242DE7" w:rsidR="00FE26C9" w:rsidP="00D0227F" w:rsidRDefault="00FE26C9" w14:paraId="1E26A399" w14:textId="77777777">
            <w:pPr>
              <w:rPr>
                <w:sz w:val="24"/>
                <w:szCs w:val="24"/>
              </w:rPr>
            </w:pPr>
            <w:r w:rsidRPr="00242DE7">
              <w:rPr>
                <w:sz w:val="24"/>
                <w:szCs w:val="24"/>
              </w:rPr>
              <w:t>Q4</w:t>
            </w:r>
          </w:p>
        </w:tc>
        <w:tc>
          <w:tcPr>
            <w:tcW w:w="5469" w:type="dxa"/>
            <w:shd w:val="clear" w:color="auto" w:fill="92D050"/>
            <w:noWrap/>
            <w:vAlign w:val="center"/>
          </w:tcPr>
          <w:p w:rsidRPr="00242DE7" w:rsidR="00FE26C9" w:rsidP="00D0227F" w:rsidRDefault="00FE26C9" w14:paraId="4B5EF44E" w14:textId="77777777">
            <w:pPr>
              <w:rPr>
                <w:rFonts w:eastAsia="Arial"/>
                <w:sz w:val="24"/>
                <w:szCs w:val="24"/>
              </w:rPr>
            </w:pPr>
            <w:r w:rsidRPr="00242DE7">
              <w:rPr>
                <w:rFonts w:eastAsia="Arial"/>
                <w:sz w:val="24"/>
                <w:szCs w:val="24"/>
              </w:rPr>
              <w:t>Use a computer to design or program something</w:t>
            </w:r>
          </w:p>
        </w:tc>
        <w:tc>
          <w:tcPr>
            <w:tcW w:w="3706" w:type="dxa"/>
            <w:shd w:val="clear" w:color="auto" w:fill="92D050"/>
            <w:vAlign w:val="center"/>
          </w:tcPr>
          <w:p w:rsidRPr="00242DE7" w:rsidR="00FE26C9" w:rsidP="00D0227F" w:rsidRDefault="00FE26C9" w14:paraId="14CF385E" w14:textId="77777777">
            <w:pPr>
              <w:rPr>
                <w:sz w:val="24"/>
                <w:szCs w:val="24"/>
              </w:rPr>
            </w:pPr>
            <w:r w:rsidRPr="00242DE7">
              <w:rPr>
                <w:sz w:val="24"/>
                <w:szCs w:val="24"/>
              </w:rPr>
              <w:t>Remove – slight overfit and redundant content</w:t>
            </w:r>
          </w:p>
        </w:tc>
      </w:tr>
      <w:tr w:rsidRPr="00242DE7" w:rsidR="00FE26C9" w:rsidTr="00456876" w14:paraId="7B42B5D4" w14:textId="77777777">
        <w:trPr>
          <w:trHeight w:val="315"/>
        </w:trPr>
        <w:tc>
          <w:tcPr>
            <w:tcW w:w="630" w:type="dxa"/>
            <w:shd w:val="clear" w:color="auto" w:fill="92D050"/>
            <w:noWrap/>
            <w:vAlign w:val="center"/>
          </w:tcPr>
          <w:p w:rsidRPr="00242DE7" w:rsidR="00FE26C9" w:rsidP="00D0227F" w:rsidRDefault="00FE26C9" w14:paraId="0B924857" w14:textId="77777777">
            <w:pPr>
              <w:rPr>
                <w:sz w:val="24"/>
                <w:szCs w:val="24"/>
              </w:rPr>
            </w:pPr>
            <w:r w:rsidRPr="00242DE7">
              <w:rPr>
                <w:sz w:val="24"/>
                <w:szCs w:val="24"/>
              </w:rPr>
              <w:t>Q2</w:t>
            </w:r>
          </w:p>
        </w:tc>
        <w:tc>
          <w:tcPr>
            <w:tcW w:w="5469" w:type="dxa"/>
            <w:shd w:val="clear" w:color="auto" w:fill="92D050"/>
            <w:noWrap/>
            <w:vAlign w:val="center"/>
          </w:tcPr>
          <w:p w:rsidRPr="00242DE7" w:rsidR="00FE26C9" w:rsidP="00D0227F" w:rsidRDefault="00FE26C9" w14:paraId="05EDE622" w14:textId="77777777">
            <w:pPr>
              <w:rPr>
                <w:rFonts w:eastAsia="Arial"/>
                <w:sz w:val="24"/>
                <w:szCs w:val="24"/>
              </w:rPr>
            </w:pPr>
            <w:r w:rsidRPr="00242DE7">
              <w:rPr>
                <w:rFonts w:eastAsia="Arial"/>
                <w:sz w:val="24"/>
                <w:szCs w:val="24"/>
              </w:rPr>
              <w:t>Tinker (play) with a mechanical or electrical device</w:t>
            </w:r>
          </w:p>
        </w:tc>
        <w:tc>
          <w:tcPr>
            <w:tcW w:w="3706" w:type="dxa"/>
            <w:shd w:val="clear" w:color="auto" w:fill="92D050"/>
            <w:vAlign w:val="center"/>
          </w:tcPr>
          <w:p w:rsidRPr="00242DE7" w:rsidR="00FE26C9" w:rsidP="00D0227F" w:rsidRDefault="00FE26C9" w14:paraId="12A2667E" w14:textId="77777777">
            <w:pPr>
              <w:rPr>
                <w:sz w:val="24"/>
                <w:szCs w:val="24"/>
              </w:rPr>
            </w:pPr>
            <w:r w:rsidRPr="00242DE7">
              <w:rPr>
                <w:sz w:val="24"/>
                <w:szCs w:val="24"/>
              </w:rPr>
              <w:t>Keep</w:t>
            </w:r>
          </w:p>
        </w:tc>
      </w:tr>
      <w:tr w:rsidRPr="00242DE7" w:rsidR="00FE26C9" w:rsidTr="00456876" w14:paraId="61C7CD3D" w14:textId="77777777">
        <w:trPr>
          <w:trHeight w:val="386"/>
        </w:trPr>
        <w:tc>
          <w:tcPr>
            <w:tcW w:w="630" w:type="dxa"/>
            <w:shd w:val="clear" w:color="auto" w:fill="92D050"/>
            <w:noWrap/>
            <w:vAlign w:val="center"/>
          </w:tcPr>
          <w:p w:rsidRPr="00242DE7" w:rsidR="00FE26C9" w:rsidP="00D0227F" w:rsidRDefault="00FE26C9" w14:paraId="49467FD9" w14:textId="77777777">
            <w:pPr>
              <w:rPr>
                <w:sz w:val="24"/>
                <w:szCs w:val="24"/>
              </w:rPr>
            </w:pPr>
            <w:r w:rsidRPr="00242DE7">
              <w:rPr>
                <w:sz w:val="24"/>
                <w:szCs w:val="24"/>
              </w:rPr>
              <w:t>Q9</w:t>
            </w:r>
          </w:p>
        </w:tc>
        <w:tc>
          <w:tcPr>
            <w:tcW w:w="5469" w:type="dxa"/>
            <w:shd w:val="clear" w:color="auto" w:fill="92D050"/>
            <w:noWrap/>
            <w:vAlign w:val="center"/>
          </w:tcPr>
          <w:p w:rsidRPr="00242DE7" w:rsidR="00FE26C9" w:rsidP="00D0227F" w:rsidRDefault="00FE26C9" w14:paraId="30A38F29" w14:textId="77777777">
            <w:pPr>
              <w:rPr>
                <w:rFonts w:eastAsia="Arial"/>
                <w:sz w:val="24"/>
                <w:szCs w:val="24"/>
              </w:rPr>
            </w:pPr>
            <w:r w:rsidRPr="00242DE7">
              <w:rPr>
                <w:sz w:val="24"/>
                <w:szCs w:val="24"/>
              </w:rPr>
              <w:t>Take an elective (not required) STEM class</w:t>
            </w:r>
          </w:p>
        </w:tc>
        <w:tc>
          <w:tcPr>
            <w:tcW w:w="3706" w:type="dxa"/>
            <w:shd w:val="clear" w:color="auto" w:fill="92D050"/>
            <w:vAlign w:val="center"/>
          </w:tcPr>
          <w:p w:rsidRPr="00242DE7" w:rsidR="00FE26C9" w:rsidP="00D0227F" w:rsidRDefault="00FE26C9" w14:paraId="0DB7DDE2" w14:textId="77777777">
            <w:pPr>
              <w:rPr>
                <w:sz w:val="24"/>
                <w:szCs w:val="24"/>
              </w:rPr>
            </w:pPr>
            <w:r w:rsidRPr="00242DE7">
              <w:rPr>
                <w:sz w:val="24"/>
                <w:szCs w:val="24"/>
              </w:rPr>
              <w:t>Remove – construct functions better when Q9 removed instead of Q8</w:t>
            </w:r>
          </w:p>
        </w:tc>
      </w:tr>
      <w:tr w:rsidRPr="00242DE7" w:rsidR="00FE26C9" w:rsidTr="00456876" w14:paraId="3E198DFF" w14:textId="77777777">
        <w:trPr>
          <w:trHeight w:val="315"/>
        </w:trPr>
        <w:tc>
          <w:tcPr>
            <w:tcW w:w="630" w:type="dxa"/>
            <w:shd w:val="clear" w:color="auto" w:fill="auto"/>
            <w:noWrap/>
            <w:vAlign w:val="center"/>
          </w:tcPr>
          <w:p w:rsidRPr="00242DE7" w:rsidR="00FE26C9" w:rsidP="00D0227F" w:rsidRDefault="00FE26C9" w14:paraId="49198875" w14:textId="77777777">
            <w:pPr>
              <w:rPr>
                <w:sz w:val="24"/>
                <w:szCs w:val="24"/>
              </w:rPr>
            </w:pPr>
            <w:r w:rsidRPr="00242DE7">
              <w:rPr>
                <w:sz w:val="24"/>
                <w:szCs w:val="24"/>
              </w:rPr>
              <w:t>Q7</w:t>
            </w:r>
          </w:p>
        </w:tc>
        <w:tc>
          <w:tcPr>
            <w:tcW w:w="5469" w:type="dxa"/>
            <w:shd w:val="clear" w:color="auto" w:fill="auto"/>
            <w:noWrap/>
            <w:vAlign w:val="center"/>
          </w:tcPr>
          <w:p w:rsidRPr="00242DE7" w:rsidR="00FE26C9" w:rsidP="00D0227F" w:rsidRDefault="00FE26C9" w14:paraId="7394CE89" w14:textId="77777777">
            <w:pPr>
              <w:rPr>
                <w:rFonts w:eastAsia="Arial"/>
                <w:sz w:val="24"/>
                <w:szCs w:val="24"/>
              </w:rPr>
            </w:pPr>
            <w:r w:rsidRPr="00242DE7">
              <w:rPr>
                <w:rFonts w:eastAsia="Arial"/>
                <w:sz w:val="24"/>
                <w:szCs w:val="24"/>
              </w:rPr>
              <w:t>Help with a community service project related to STEM</w:t>
            </w:r>
          </w:p>
        </w:tc>
        <w:tc>
          <w:tcPr>
            <w:tcW w:w="3706" w:type="dxa"/>
            <w:shd w:val="clear" w:color="auto" w:fill="auto"/>
            <w:vAlign w:val="center"/>
          </w:tcPr>
          <w:p w:rsidRPr="00242DE7" w:rsidR="00FE26C9" w:rsidP="00D0227F" w:rsidRDefault="00FE26C9" w14:paraId="2EC45C66" w14:textId="77777777">
            <w:pPr>
              <w:rPr>
                <w:sz w:val="24"/>
                <w:szCs w:val="24"/>
              </w:rPr>
            </w:pPr>
            <w:r w:rsidRPr="00242DE7">
              <w:rPr>
                <w:sz w:val="24"/>
                <w:szCs w:val="24"/>
              </w:rPr>
              <w:t>Keep</w:t>
            </w:r>
          </w:p>
        </w:tc>
      </w:tr>
      <w:tr w:rsidRPr="00242DE7" w:rsidR="00FE26C9" w:rsidTr="00456876" w14:paraId="1348E21A" w14:textId="77777777">
        <w:trPr>
          <w:trHeight w:val="315"/>
        </w:trPr>
        <w:tc>
          <w:tcPr>
            <w:tcW w:w="630" w:type="dxa"/>
            <w:shd w:val="clear" w:color="auto" w:fill="auto"/>
            <w:noWrap/>
            <w:vAlign w:val="center"/>
          </w:tcPr>
          <w:p w:rsidRPr="00242DE7" w:rsidR="00FE26C9" w:rsidP="00D0227F" w:rsidRDefault="00FE26C9" w14:paraId="75693A6A" w14:textId="77777777">
            <w:pPr>
              <w:rPr>
                <w:sz w:val="24"/>
                <w:szCs w:val="24"/>
              </w:rPr>
            </w:pPr>
            <w:r w:rsidRPr="00242DE7">
              <w:rPr>
                <w:sz w:val="24"/>
                <w:szCs w:val="24"/>
              </w:rPr>
              <w:t>Q6</w:t>
            </w:r>
          </w:p>
        </w:tc>
        <w:tc>
          <w:tcPr>
            <w:tcW w:w="5469" w:type="dxa"/>
            <w:shd w:val="clear" w:color="auto" w:fill="auto"/>
            <w:noWrap/>
            <w:vAlign w:val="center"/>
          </w:tcPr>
          <w:p w:rsidRPr="00242DE7" w:rsidR="00FE26C9" w:rsidP="00D0227F" w:rsidRDefault="00FE26C9" w14:paraId="60F2D8FC" w14:textId="77777777">
            <w:pPr>
              <w:rPr>
                <w:sz w:val="24"/>
                <w:szCs w:val="24"/>
              </w:rPr>
            </w:pPr>
            <w:r w:rsidRPr="00242DE7">
              <w:rPr>
                <w:rFonts w:eastAsia="Arial"/>
                <w:sz w:val="24"/>
                <w:szCs w:val="24"/>
              </w:rPr>
              <w:t>Mentor or teach other interns about STEM</w:t>
            </w:r>
          </w:p>
        </w:tc>
        <w:tc>
          <w:tcPr>
            <w:tcW w:w="3706" w:type="dxa"/>
            <w:shd w:val="clear" w:color="auto" w:fill="auto"/>
            <w:vAlign w:val="center"/>
          </w:tcPr>
          <w:p w:rsidRPr="00242DE7" w:rsidR="00FE26C9" w:rsidP="00D0227F" w:rsidRDefault="00FE26C9" w14:paraId="5F7B2BB7" w14:textId="77777777">
            <w:pPr>
              <w:rPr>
                <w:sz w:val="24"/>
                <w:szCs w:val="24"/>
              </w:rPr>
            </w:pPr>
            <w:r w:rsidRPr="00242DE7">
              <w:rPr>
                <w:sz w:val="24"/>
                <w:szCs w:val="24"/>
              </w:rPr>
              <w:t>Keep</w:t>
            </w:r>
          </w:p>
        </w:tc>
      </w:tr>
      <w:tr w:rsidRPr="00242DE7" w:rsidR="00FE26C9" w:rsidTr="00456876" w14:paraId="195D1798" w14:textId="77777777">
        <w:trPr>
          <w:trHeight w:val="315"/>
        </w:trPr>
        <w:tc>
          <w:tcPr>
            <w:tcW w:w="630" w:type="dxa"/>
            <w:shd w:val="clear" w:color="auto" w:fill="auto"/>
            <w:noWrap/>
            <w:vAlign w:val="center"/>
          </w:tcPr>
          <w:p w:rsidRPr="00242DE7" w:rsidR="00FE26C9" w:rsidP="00D0227F" w:rsidRDefault="00FE26C9" w14:paraId="6E16B205" w14:textId="77777777">
            <w:pPr>
              <w:rPr>
                <w:sz w:val="24"/>
                <w:szCs w:val="24"/>
              </w:rPr>
            </w:pPr>
            <w:r w:rsidRPr="00242DE7">
              <w:rPr>
                <w:sz w:val="24"/>
                <w:szCs w:val="24"/>
              </w:rPr>
              <w:t>Q10</w:t>
            </w:r>
          </w:p>
        </w:tc>
        <w:tc>
          <w:tcPr>
            <w:tcW w:w="5469" w:type="dxa"/>
            <w:shd w:val="clear" w:color="auto" w:fill="auto"/>
            <w:noWrap/>
            <w:vAlign w:val="center"/>
          </w:tcPr>
          <w:p w:rsidRPr="00242DE7" w:rsidR="00FE26C9" w:rsidP="00D0227F" w:rsidRDefault="00FE26C9" w14:paraId="77B85AF4" w14:textId="77777777">
            <w:pPr>
              <w:rPr>
                <w:sz w:val="24"/>
                <w:szCs w:val="24"/>
              </w:rPr>
            </w:pPr>
            <w:r w:rsidRPr="00242DE7">
              <w:rPr>
                <w:sz w:val="24"/>
                <w:szCs w:val="24"/>
              </w:rPr>
              <w:t>Work on a STEM project or experiment in a university or professional setting</w:t>
            </w:r>
          </w:p>
        </w:tc>
        <w:tc>
          <w:tcPr>
            <w:tcW w:w="3706" w:type="dxa"/>
            <w:shd w:val="clear" w:color="auto" w:fill="auto"/>
            <w:vAlign w:val="center"/>
          </w:tcPr>
          <w:p w:rsidRPr="00242DE7" w:rsidR="00FE26C9" w:rsidP="00D0227F" w:rsidRDefault="00FE26C9" w14:paraId="76864DA1" w14:textId="77777777">
            <w:pPr>
              <w:rPr>
                <w:sz w:val="24"/>
                <w:szCs w:val="24"/>
              </w:rPr>
            </w:pPr>
            <w:r w:rsidRPr="00242DE7">
              <w:rPr>
                <w:sz w:val="24"/>
                <w:szCs w:val="24"/>
              </w:rPr>
              <w:t>Keep</w:t>
            </w:r>
          </w:p>
        </w:tc>
      </w:tr>
      <w:tr w:rsidRPr="00242DE7" w:rsidR="00FE26C9" w:rsidTr="00456876" w14:paraId="3B014113" w14:textId="77777777">
        <w:trPr>
          <w:trHeight w:val="315"/>
        </w:trPr>
        <w:tc>
          <w:tcPr>
            <w:tcW w:w="630" w:type="dxa"/>
            <w:shd w:val="clear" w:color="auto" w:fill="auto"/>
            <w:noWrap/>
            <w:vAlign w:val="center"/>
          </w:tcPr>
          <w:p w:rsidRPr="00242DE7" w:rsidR="00FE26C9" w:rsidP="00D0227F" w:rsidRDefault="00FE26C9" w14:paraId="235EF0AC" w14:textId="77777777">
            <w:pPr>
              <w:rPr>
                <w:sz w:val="24"/>
                <w:szCs w:val="24"/>
              </w:rPr>
            </w:pPr>
            <w:r w:rsidRPr="00242DE7">
              <w:rPr>
                <w:sz w:val="24"/>
                <w:szCs w:val="24"/>
              </w:rPr>
              <w:t>Q5</w:t>
            </w:r>
          </w:p>
        </w:tc>
        <w:tc>
          <w:tcPr>
            <w:tcW w:w="5469" w:type="dxa"/>
            <w:shd w:val="clear" w:color="auto" w:fill="auto"/>
            <w:noWrap/>
            <w:vAlign w:val="center"/>
          </w:tcPr>
          <w:p w:rsidRPr="00242DE7" w:rsidR="00FE26C9" w:rsidP="00D0227F" w:rsidRDefault="00FE26C9" w14:paraId="0C43B0C8" w14:textId="77777777">
            <w:pPr>
              <w:rPr>
                <w:sz w:val="24"/>
                <w:szCs w:val="24"/>
              </w:rPr>
            </w:pPr>
            <w:r w:rsidRPr="00242DE7">
              <w:rPr>
                <w:rFonts w:eastAsia="Arial"/>
                <w:sz w:val="24"/>
                <w:szCs w:val="24"/>
              </w:rPr>
              <w:t>Talk with friends or family about STEM</w:t>
            </w:r>
          </w:p>
        </w:tc>
        <w:tc>
          <w:tcPr>
            <w:tcW w:w="3706" w:type="dxa"/>
            <w:shd w:val="clear" w:color="auto" w:fill="auto"/>
            <w:vAlign w:val="center"/>
          </w:tcPr>
          <w:p w:rsidRPr="00242DE7" w:rsidR="00FE26C9" w:rsidP="00D0227F" w:rsidRDefault="00FE26C9" w14:paraId="1BE1A846" w14:textId="77777777">
            <w:pPr>
              <w:rPr>
                <w:sz w:val="24"/>
                <w:szCs w:val="24"/>
              </w:rPr>
            </w:pPr>
            <w:r w:rsidRPr="00242DE7">
              <w:rPr>
                <w:sz w:val="24"/>
                <w:szCs w:val="24"/>
              </w:rPr>
              <w:t>Keep</w:t>
            </w:r>
          </w:p>
        </w:tc>
      </w:tr>
    </w:tbl>
    <w:p w:rsidRPr="00242DE7" w:rsidR="00FE26C9" w:rsidP="00456876" w:rsidRDefault="00FE26C9" w14:paraId="3A2A3FDB" w14:textId="77777777">
      <w:pPr>
        <w:ind w:left="720"/>
        <w:rPr>
          <w:b/>
          <w:bCs/>
          <w:sz w:val="24"/>
          <w:szCs w:val="24"/>
        </w:rPr>
      </w:pPr>
    </w:p>
    <w:p w:rsidRPr="00242DE7" w:rsidR="00FE26C9" w:rsidP="00456876" w:rsidRDefault="00FE26C9" w14:paraId="231A2854" w14:textId="77777777">
      <w:pPr>
        <w:ind w:left="720"/>
        <w:rPr>
          <w:sz w:val="24"/>
          <w:szCs w:val="24"/>
        </w:rPr>
      </w:pPr>
      <w:r w:rsidRPr="00242DE7">
        <w:rPr>
          <w:b/>
          <w:bCs/>
          <w:sz w:val="24"/>
          <w:szCs w:val="24"/>
        </w:rPr>
        <w:t xml:space="preserve">Person/Item Reliability &amp; Separation Indices. </w:t>
      </w:r>
      <w:r w:rsidRPr="00242DE7">
        <w:rPr>
          <w:sz w:val="24"/>
          <w:szCs w:val="24"/>
        </w:rPr>
        <w:t>Reliability and separation are Good for Persons in both trials. However, item reliability/separation are unacceptable with 10-items and Acceptable with 7-items.</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3AD773FC" w14:textId="77777777">
        <w:tc>
          <w:tcPr>
            <w:tcW w:w="3960" w:type="dxa"/>
            <w:vMerge w:val="restart"/>
          </w:tcPr>
          <w:p w:rsidRPr="00242DE7" w:rsidR="00FE26C9" w:rsidP="00D0227F" w:rsidRDefault="00FE26C9" w14:paraId="3D89D477" w14:textId="77777777">
            <w:pPr>
              <w:jc w:val="center"/>
              <w:rPr>
                <w:b/>
                <w:bCs/>
                <w:sz w:val="24"/>
                <w:szCs w:val="24"/>
              </w:rPr>
            </w:pPr>
          </w:p>
          <w:p w:rsidRPr="00242DE7" w:rsidR="00FE26C9" w:rsidP="00D0227F" w:rsidRDefault="00FE26C9" w14:paraId="6BA8AAAD" w14:textId="77777777">
            <w:pPr>
              <w:rPr>
                <w:b/>
                <w:bCs/>
                <w:sz w:val="24"/>
                <w:szCs w:val="24"/>
              </w:rPr>
            </w:pPr>
            <w:r w:rsidRPr="00242DE7">
              <w:rPr>
                <w:b/>
                <w:bCs/>
                <w:sz w:val="24"/>
                <w:szCs w:val="24"/>
              </w:rPr>
              <w:lastRenderedPageBreak/>
              <w:t>Scale &amp; Items</w:t>
            </w:r>
          </w:p>
        </w:tc>
        <w:tc>
          <w:tcPr>
            <w:tcW w:w="2700" w:type="dxa"/>
            <w:gridSpan w:val="2"/>
            <w:vAlign w:val="center"/>
          </w:tcPr>
          <w:p w:rsidRPr="00242DE7" w:rsidR="00FE26C9" w:rsidP="00D0227F" w:rsidRDefault="00FE26C9" w14:paraId="40A899B2" w14:textId="77777777">
            <w:pPr>
              <w:jc w:val="center"/>
              <w:rPr>
                <w:b/>
                <w:bCs/>
                <w:sz w:val="24"/>
                <w:szCs w:val="24"/>
              </w:rPr>
            </w:pPr>
            <w:r w:rsidRPr="00242DE7">
              <w:rPr>
                <w:b/>
                <w:bCs/>
                <w:sz w:val="24"/>
                <w:szCs w:val="24"/>
              </w:rPr>
              <w:lastRenderedPageBreak/>
              <w:t>Person</w:t>
            </w:r>
          </w:p>
        </w:tc>
        <w:tc>
          <w:tcPr>
            <w:tcW w:w="2790" w:type="dxa"/>
            <w:gridSpan w:val="2"/>
            <w:vAlign w:val="center"/>
          </w:tcPr>
          <w:p w:rsidRPr="00242DE7" w:rsidR="00FE26C9" w:rsidP="00D0227F" w:rsidRDefault="00FE26C9" w14:paraId="1F1D1C68" w14:textId="77777777">
            <w:pPr>
              <w:jc w:val="center"/>
              <w:rPr>
                <w:b/>
                <w:bCs/>
                <w:sz w:val="24"/>
                <w:szCs w:val="24"/>
              </w:rPr>
            </w:pPr>
            <w:r w:rsidRPr="00242DE7">
              <w:rPr>
                <w:b/>
                <w:bCs/>
                <w:sz w:val="24"/>
                <w:szCs w:val="24"/>
              </w:rPr>
              <w:t>Items</w:t>
            </w:r>
          </w:p>
        </w:tc>
      </w:tr>
      <w:tr w:rsidRPr="00242DE7" w:rsidR="00FE26C9" w:rsidTr="00456876" w14:paraId="510C5910" w14:textId="77777777">
        <w:tc>
          <w:tcPr>
            <w:tcW w:w="3960" w:type="dxa"/>
            <w:vMerge/>
          </w:tcPr>
          <w:p w:rsidRPr="00242DE7" w:rsidR="00FE26C9" w:rsidP="00D0227F" w:rsidRDefault="00FE26C9" w14:paraId="768958D8" w14:textId="77777777">
            <w:pPr>
              <w:jc w:val="center"/>
              <w:rPr>
                <w:b/>
                <w:bCs/>
                <w:sz w:val="24"/>
                <w:szCs w:val="24"/>
              </w:rPr>
            </w:pPr>
          </w:p>
        </w:tc>
        <w:tc>
          <w:tcPr>
            <w:tcW w:w="1350" w:type="dxa"/>
            <w:vAlign w:val="center"/>
          </w:tcPr>
          <w:p w:rsidRPr="00242DE7" w:rsidR="00FE26C9" w:rsidP="00D0227F" w:rsidRDefault="00FE26C9" w14:paraId="0E224F8E"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5552C271"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62FA4A4E"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370189B3" w14:textId="77777777">
            <w:pPr>
              <w:jc w:val="center"/>
              <w:rPr>
                <w:b/>
                <w:bCs/>
                <w:sz w:val="24"/>
                <w:szCs w:val="24"/>
              </w:rPr>
            </w:pPr>
            <w:r w:rsidRPr="00242DE7">
              <w:rPr>
                <w:b/>
                <w:bCs/>
                <w:sz w:val="24"/>
                <w:szCs w:val="24"/>
              </w:rPr>
              <w:t>Reliability</w:t>
            </w:r>
          </w:p>
        </w:tc>
      </w:tr>
      <w:tr w:rsidRPr="00242DE7" w:rsidR="00FE26C9" w:rsidTr="00456876" w14:paraId="1F1013CD" w14:textId="77777777">
        <w:tc>
          <w:tcPr>
            <w:tcW w:w="3960" w:type="dxa"/>
          </w:tcPr>
          <w:p w:rsidRPr="00242DE7" w:rsidR="00FE26C9" w:rsidP="00D0227F" w:rsidRDefault="00FE26C9" w14:paraId="61C1AE20" w14:textId="77777777">
            <w:pPr>
              <w:rPr>
                <w:b/>
                <w:bCs/>
                <w:sz w:val="24"/>
                <w:szCs w:val="24"/>
              </w:rPr>
            </w:pPr>
            <w:r w:rsidRPr="00242DE7">
              <w:rPr>
                <w:b/>
                <w:bCs/>
                <w:sz w:val="24"/>
                <w:szCs w:val="24"/>
              </w:rPr>
              <w:t>Original (5-point scale; 10 items)</w:t>
            </w:r>
          </w:p>
        </w:tc>
        <w:tc>
          <w:tcPr>
            <w:tcW w:w="1350" w:type="dxa"/>
          </w:tcPr>
          <w:p w:rsidRPr="00242DE7" w:rsidR="00FE26C9" w:rsidP="00D0227F" w:rsidRDefault="00FE26C9" w14:paraId="5E41F05E" w14:textId="77777777">
            <w:pPr>
              <w:jc w:val="center"/>
              <w:rPr>
                <w:sz w:val="24"/>
                <w:szCs w:val="24"/>
              </w:rPr>
            </w:pPr>
            <w:r w:rsidRPr="00242DE7">
              <w:rPr>
                <w:sz w:val="24"/>
                <w:szCs w:val="24"/>
              </w:rPr>
              <w:t>2.79</w:t>
            </w:r>
          </w:p>
        </w:tc>
        <w:tc>
          <w:tcPr>
            <w:tcW w:w="1350" w:type="dxa"/>
          </w:tcPr>
          <w:p w:rsidRPr="00242DE7" w:rsidR="00FE26C9" w:rsidP="00D0227F" w:rsidRDefault="00FE26C9" w14:paraId="22AF31D3" w14:textId="77777777">
            <w:pPr>
              <w:jc w:val="center"/>
              <w:rPr>
                <w:sz w:val="24"/>
                <w:szCs w:val="24"/>
              </w:rPr>
            </w:pPr>
            <w:r w:rsidRPr="00242DE7">
              <w:rPr>
                <w:sz w:val="24"/>
                <w:szCs w:val="24"/>
              </w:rPr>
              <w:t>0.89</w:t>
            </w:r>
          </w:p>
        </w:tc>
        <w:tc>
          <w:tcPr>
            <w:tcW w:w="1440" w:type="dxa"/>
          </w:tcPr>
          <w:p w:rsidRPr="00242DE7" w:rsidR="00FE26C9" w:rsidP="00D0227F" w:rsidRDefault="00FE26C9" w14:paraId="36171FCE" w14:textId="77777777">
            <w:pPr>
              <w:jc w:val="center"/>
              <w:rPr>
                <w:sz w:val="24"/>
                <w:szCs w:val="24"/>
              </w:rPr>
            </w:pPr>
            <w:r w:rsidRPr="00242DE7">
              <w:rPr>
                <w:sz w:val="24"/>
                <w:szCs w:val="24"/>
              </w:rPr>
              <w:t>1.41</w:t>
            </w:r>
          </w:p>
        </w:tc>
        <w:tc>
          <w:tcPr>
            <w:tcW w:w="1350" w:type="dxa"/>
          </w:tcPr>
          <w:p w:rsidRPr="00242DE7" w:rsidR="00FE26C9" w:rsidP="00D0227F" w:rsidRDefault="00FE26C9" w14:paraId="302BE57F" w14:textId="77777777">
            <w:pPr>
              <w:jc w:val="center"/>
              <w:rPr>
                <w:sz w:val="24"/>
                <w:szCs w:val="24"/>
              </w:rPr>
            </w:pPr>
            <w:r w:rsidRPr="00242DE7">
              <w:rPr>
                <w:sz w:val="24"/>
                <w:szCs w:val="24"/>
              </w:rPr>
              <w:t>0.67</w:t>
            </w:r>
          </w:p>
        </w:tc>
      </w:tr>
      <w:tr w:rsidRPr="00242DE7" w:rsidR="00FE26C9" w:rsidTr="00456876" w14:paraId="21964FDD" w14:textId="77777777">
        <w:tc>
          <w:tcPr>
            <w:tcW w:w="3960" w:type="dxa"/>
          </w:tcPr>
          <w:p w:rsidRPr="00242DE7" w:rsidR="00FE26C9" w:rsidP="00D0227F" w:rsidRDefault="00FE26C9" w14:paraId="46D47112" w14:textId="77777777">
            <w:pPr>
              <w:rPr>
                <w:b/>
                <w:bCs/>
                <w:sz w:val="24"/>
                <w:szCs w:val="24"/>
              </w:rPr>
            </w:pPr>
            <w:r w:rsidRPr="00242DE7">
              <w:rPr>
                <w:b/>
                <w:bCs/>
                <w:sz w:val="24"/>
                <w:szCs w:val="24"/>
              </w:rPr>
              <w:t xml:space="preserve">Revised 1 (5-point scale; 7 items) </w:t>
            </w:r>
          </w:p>
        </w:tc>
        <w:tc>
          <w:tcPr>
            <w:tcW w:w="1350" w:type="dxa"/>
          </w:tcPr>
          <w:p w:rsidRPr="00242DE7" w:rsidR="00FE26C9" w:rsidP="00D0227F" w:rsidRDefault="00FE26C9" w14:paraId="5F0291F5" w14:textId="77777777">
            <w:pPr>
              <w:jc w:val="center"/>
              <w:rPr>
                <w:sz w:val="24"/>
                <w:szCs w:val="24"/>
              </w:rPr>
            </w:pPr>
            <w:r w:rsidRPr="00242DE7">
              <w:rPr>
                <w:sz w:val="24"/>
                <w:szCs w:val="24"/>
              </w:rPr>
              <w:t>2.59</w:t>
            </w:r>
          </w:p>
        </w:tc>
        <w:tc>
          <w:tcPr>
            <w:tcW w:w="1350" w:type="dxa"/>
          </w:tcPr>
          <w:p w:rsidRPr="00242DE7" w:rsidR="00FE26C9" w:rsidP="00D0227F" w:rsidRDefault="00FE26C9" w14:paraId="00A65CB8" w14:textId="77777777">
            <w:pPr>
              <w:jc w:val="center"/>
              <w:rPr>
                <w:sz w:val="24"/>
                <w:szCs w:val="24"/>
              </w:rPr>
            </w:pPr>
            <w:r w:rsidRPr="00242DE7">
              <w:rPr>
                <w:sz w:val="24"/>
                <w:szCs w:val="24"/>
              </w:rPr>
              <w:t>0.85</w:t>
            </w:r>
          </w:p>
        </w:tc>
        <w:tc>
          <w:tcPr>
            <w:tcW w:w="1440" w:type="dxa"/>
          </w:tcPr>
          <w:p w:rsidRPr="00242DE7" w:rsidR="00FE26C9" w:rsidP="00D0227F" w:rsidRDefault="00FE26C9" w14:paraId="093FA3DD" w14:textId="77777777">
            <w:pPr>
              <w:jc w:val="center"/>
              <w:rPr>
                <w:sz w:val="24"/>
                <w:szCs w:val="24"/>
              </w:rPr>
            </w:pPr>
            <w:r w:rsidRPr="00242DE7">
              <w:rPr>
                <w:sz w:val="24"/>
                <w:szCs w:val="24"/>
              </w:rPr>
              <w:t>1.83</w:t>
            </w:r>
          </w:p>
        </w:tc>
        <w:tc>
          <w:tcPr>
            <w:tcW w:w="1350" w:type="dxa"/>
          </w:tcPr>
          <w:p w:rsidRPr="00242DE7" w:rsidR="00FE26C9" w:rsidP="00D0227F" w:rsidRDefault="00FE26C9" w14:paraId="697DFE6B" w14:textId="77777777">
            <w:pPr>
              <w:jc w:val="center"/>
              <w:rPr>
                <w:sz w:val="24"/>
                <w:szCs w:val="24"/>
              </w:rPr>
            </w:pPr>
            <w:r w:rsidRPr="00242DE7">
              <w:rPr>
                <w:sz w:val="24"/>
                <w:szCs w:val="24"/>
              </w:rPr>
              <w:t>0.77</w:t>
            </w:r>
          </w:p>
        </w:tc>
      </w:tr>
    </w:tbl>
    <w:p w:rsidRPr="00242DE7" w:rsidR="00FE26C9" w:rsidP="00456876" w:rsidRDefault="00FE26C9" w14:paraId="1E828C2E"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114891B6" w14:textId="77777777">
      <w:pPr>
        <w:ind w:left="720"/>
        <w:rPr>
          <w:sz w:val="24"/>
          <w:szCs w:val="24"/>
        </w:rPr>
      </w:pPr>
    </w:p>
    <w:p w:rsidRPr="00242DE7" w:rsidR="00FE26C9" w:rsidP="00456876" w:rsidRDefault="00FE26C9" w14:paraId="280AB428" w14:textId="77777777">
      <w:pPr>
        <w:ind w:left="720"/>
        <w:rPr>
          <w:b/>
          <w:bCs/>
          <w:i/>
          <w:iCs/>
          <w:sz w:val="24"/>
          <w:szCs w:val="24"/>
        </w:rPr>
      </w:pPr>
      <w:r w:rsidRPr="00242DE7">
        <w:rPr>
          <w:b/>
          <w:bCs/>
          <w:sz w:val="24"/>
          <w:szCs w:val="24"/>
        </w:rPr>
        <w:t xml:space="preserve">Scale Recommendations: </w:t>
      </w:r>
      <w:r w:rsidRPr="00242DE7">
        <w:rPr>
          <w:b/>
          <w:bCs/>
          <w:i/>
          <w:iCs/>
          <w:sz w:val="24"/>
          <w:szCs w:val="24"/>
        </w:rPr>
        <w:t xml:space="preserve">Keep original 5-point scale. </w:t>
      </w:r>
      <w:bookmarkStart w:name="_Hlk68010333" w:id="21"/>
      <w:r w:rsidRPr="00242DE7">
        <w:rPr>
          <w:b/>
          <w:bCs/>
          <w:i/>
          <w:iCs/>
          <w:sz w:val="24"/>
          <w:szCs w:val="24"/>
        </w:rPr>
        <w:t>Remove items 3, 4, and 5 as removing these items improves overall variable functioning and suggests a stronger construct.</w:t>
      </w:r>
      <w:bookmarkEnd w:id="21"/>
    </w:p>
    <w:p w:rsidRPr="00242DE7" w:rsidR="00FE26C9" w:rsidP="00456876" w:rsidRDefault="00FE26C9" w14:paraId="3DAE2F7C" w14:textId="77777777">
      <w:pPr>
        <w:ind w:left="720"/>
        <w:rPr>
          <w:sz w:val="24"/>
          <w:szCs w:val="24"/>
        </w:rPr>
      </w:pPr>
    </w:p>
    <w:p w:rsidRPr="00242DE7" w:rsidR="00FE26C9" w:rsidP="00456876" w:rsidRDefault="00FE26C9" w14:paraId="28C5BE95" w14:textId="77777777">
      <w:pPr>
        <w:ind w:left="720"/>
        <w:rPr>
          <w:b/>
          <w:bCs/>
          <w:i/>
          <w:iCs/>
          <w:sz w:val="24"/>
          <w:szCs w:val="24"/>
        </w:rPr>
      </w:pPr>
      <w:bookmarkStart w:name="_Hlk68010342" w:id="22"/>
      <w:r w:rsidRPr="00242DE7">
        <w:rPr>
          <w:b/>
          <w:bCs/>
          <w:i/>
          <w:iCs/>
          <w:sz w:val="24"/>
          <w:szCs w:val="24"/>
        </w:rPr>
        <w:t>Overall Internship Impacts Construct</w:t>
      </w:r>
    </w:p>
    <w:bookmarkEnd w:id="22"/>
    <w:p w:rsidRPr="00242DE7" w:rsidR="00FE26C9" w:rsidP="00456876" w:rsidRDefault="00FE26C9" w14:paraId="452D1DCA" w14:textId="77777777">
      <w:pPr>
        <w:ind w:left="720"/>
        <w:rPr>
          <w:sz w:val="24"/>
          <w:szCs w:val="24"/>
        </w:rPr>
      </w:pPr>
      <w:r w:rsidRPr="00242DE7">
        <w:rPr>
          <w:b/>
          <w:bCs/>
          <w:sz w:val="24"/>
          <w:szCs w:val="24"/>
        </w:rPr>
        <w:t>Scale Analysis.</w:t>
      </w:r>
      <w:r w:rsidRPr="00242DE7">
        <w:rPr>
          <w:sz w:val="24"/>
          <w:szCs w:val="24"/>
        </w:rPr>
        <w:t xml:space="preserve"> This section is comprised of 9 items on a 5-point scale (Strongly Disagree, Disagree, Neither Agree or Disagree, Agree, Strongly Agree). Scale analysis showed the 5-point scale only worked acceptably in terms of the Measures Advancing Monotonically. Again, participants reported very favorable responses leaving the lower end of the scale with very few responses. Additionally, the Disagree and Neutral categories were overlapping suggesting the use of a 4-point scale which resolved this issue but could not correct the 10+ Observations concern in the lower end of the scale.   </w:t>
      </w:r>
    </w:p>
    <w:tbl>
      <w:tblPr>
        <w:tblStyle w:val="TableGrid"/>
        <w:tblW w:w="9450" w:type="dxa"/>
        <w:tblInd w:w="715" w:type="dxa"/>
        <w:tblLayout w:type="fixed"/>
        <w:tblLook w:val="04A0" w:firstRow="1" w:lastRow="0" w:firstColumn="1" w:lastColumn="0" w:noHBand="0" w:noVBand="1"/>
      </w:tblPr>
      <w:tblGrid>
        <w:gridCol w:w="3780"/>
        <w:gridCol w:w="1530"/>
        <w:gridCol w:w="1440"/>
        <w:gridCol w:w="1170"/>
        <w:gridCol w:w="1530"/>
      </w:tblGrid>
      <w:tr w:rsidRPr="00242DE7" w:rsidR="00FE26C9" w:rsidTr="00456876" w14:paraId="7A9CBDF2" w14:textId="77777777">
        <w:tc>
          <w:tcPr>
            <w:tcW w:w="3780" w:type="dxa"/>
            <w:vMerge w:val="restart"/>
            <w:vAlign w:val="center"/>
          </w:tcPr>
          <w:p w:rsidRPr="00242DE7" w:rsidR="00FE26C9" w:rsidP="00D0227F" w:rsidRDefault="00FE26C9" w14:paraId="6EDCA90B" w14:textId="77777777">
            <w:pPr>
              <w:jc w:val="center"/>
              <w:rPr>
                <w:b/>
                <w:bCs/>
                <w:sz w:val="24"/>
                <w:szCs w:val="24"/>
              </w:rPr>
            </w:pPr>
          </w:p>
          <w:p w:rsidRPr="00242DE7" w:rsidR="00FE26C9" w:rsidP="00D0227F" w:rsidRDefault="00FE26C9" w14:paraId="224E02F5" w14:textId="77777777">
            <w:pPr>
              <w:rPr>
                <w:b/>
                <w:bCs/>
                <w:sz w:val="24"/>
                <w:szCs w:val="24"/>
              </w:rPr>
            </w:pPr>
          </w:p>
          <w:p w:rsidRPr="00242DE7" w:rsidR="00FE26C9" w:rsidP="00D0227F" w:rsidRDefault="00FE26C9" w14:paraId="25D44380" w14:textId="77777777">
            <w:pPr>
              <w:rPr>
                <w:b/>
                <w:bCs/>
                <w:sz w:val="24"/>
                <w:szCs w:val="24"/>
              </w:rPr>
            </w:pPr>
          </w:p>
          <w:p w:rsidRPr="00242DE7" w:rsidR="00FE26C9" w:rsidP="00D0227F" w:rsidRDefault="00FE26C9" w14:paraId="5B2E5ED0" w14:textId="77777777">
            <w:pPr>
              <w:rPr>
                <w:b/>
                <w:bCs/>
                <w:sz w:val="24"/>
                <w:szCs w:val="24"/>
              </w:rPr>
            </w:pPr>
            <w:r w:rsidRPr="00242DE7">
              <w:rPr>
                <w:b/>
                <w:bCs/>
                <w:sz w:val="24"/>
                <w:szCs w:val="24"/>
              </w:rPr>
              <w:t>Scale</w:t>
            </w:r>
          </w:p>
        </w:tc>
        <w:tc>
          <w:tcPr>
            <w:tcW w:w="5670" w:type="dxa"/>
            <w:gridSpan w:val="4"/>
            <w:vAlign w:val="center"/>
          </w:tcPr>
          <w:p w:rsidRPr="00242DE7" w:rsidR="00FE26C9" w:rsidP="00D0227F" w:rsidRDefault="00FE26C9" w14:paraId="1CF83F2F" w14:textId="77777777">
            <w:pPr>
              <w:jc w:val="center"/>
              <w:rPr>
                <w:b/>
                <w:bCs/>
                <w:sz w:val="24"/>
                <w:szCs w:val="24"/>
              </w:rPr>
            </w:pPr>
            <w:r w:rsidRPr="00242DE7">
              <w:rPr>
                <w:b/>
                <w:bCs/>
                <w:sz w:val="24"/>
                <w:szCs w:val="24"/>
              </w:rPr>
              <w:t>Scale Analysis</w:t>
            </w:r>
          </w:p>
        </w:tc>
      </w:tr>
      <w:tr w:rsidRPr="00242DE7" w:rsidR="00FE26C9" w:rsidTr="00456876" w14:paraId="70FBB0EC" w14:textId="77777777">
        <w:tc>
          <w:tcPr>
            <w:tcW w:w="3780" w:type="dxa"/>
            <w:vMerge/>
            <w:vAlign w:val="center"/>
          </w:tcPr>
          <w:p w:rsidRPr="00242DE7" w:rsidR="00FE26C9" w:rsidP="00D0227F" w:rsidRDefault="00FE26C9" w14:paraId="6A2FDEE1" w14:textId="77777777">
            <w:pPr>
              <w:jc w:val="center"/>
              <w:rPr>
                <w:b/>
                <w:bCs/>
                <w:sz w:val="24"/>
                <w:szCs w:val="24"/>
              </w:rPr>
            </w:pPr>
          </w:p>
        </w:tc>
        <w:tc>
          <w:tcPr>
            <w:tcW w:w="1530" w:type="dxa"/>
            <w:vAlign w:val="center"/>
          </w:tcPr>
          <w:p w:rsidRPr="00242DE7" w:rsidR="00FE26C9" w:rsidP="00D0227F" w:rsidRDefault="00FE26C9" w14:paraId="49864238" w14:textId="77777777">
            <w:pPr>
              <w:jc w:val="center"/>
              <w:rPr>
                <w:b/>
                <w:bCs/>
                <w:sz w:val="24"/>
                <w:szCs w:val="24"/>
              </w:rPr>
            </w:pPr>
            <w:r w:rsidRPr="00242DE7">
              <w:rPr>
                <w:b/>
                <w:bCs/>
                <w:sz w:val="24"/>
                <w:szCs w:val="24"/>
              </w:rPr>
              <w:t>10+ Observations</w:t>
            </w:r>
          </w:p>
        </w:tc>
        <w:tc>
          <w:tcPr>
            <w:tcW w:w="1440" w:type="dxa"/>
            <w:vAlign w:val="center"/>
          </w:tcPr>
          <w:p w:rsidRPr="00242DE7" w:rsidR="00FE26C9" w:rsidP="00D0227F" w:rsidRDefault="00FE26C9" w14:paraId="3EA72813" w14:textId="77777777">
            <w:pPr>
              <w:jc w:val="center"/>
              <w:rPr>
                <w:b/>
                <w:bCs/>
                <w:sz w:val="24"/>
                <w:szCs w:val="24"/>
              </w:rPr>
            </w:pPr>
            <w:r w:rsidRPr="00242DE7">
              <w:rPr>
                <w:b/>
                <w:bCs/>
                <w:sz w:val="24"/>
                <w:szCs w:val="24"/>
              </w:rPr>
              <w:t>Measures Advance Monotonically</w:t>
            </w:r>
          </w:p>
        </w:tc>
        <w:tc>
          <w:tcPr>
            <w:tcW w:w="1170" w:type="dxa"/>
            <w:vAlign w:val="center"/>
          </w:tcPr>
          <w:p w:rsidRPr="00242DE7" w:rsidR="00FE26C9" w:rsidP="00D0227F" w:rsidRDefault="00FE26C9" w14:paraId="2DB9308D" w14:textId="77777777">
            <w:pPr>
              <w:jc w:val="center"/>
              <w:rPr>
                <w:b/>
                <w:bCs/>
                <w:sz w:val="24"/>
                <w:szCs w:val="24"/>
              </w:rPr>
            </w:pPr>
            <w:r w:rsidRPr="00242DE7">
              <w:rPr>
                <w:b/>
                <w:bCs/>
                <w:sz w:val="24"/>
                <w:szCs w:val="24"/>
              </w:rPr>
              <w:t>Outfit MNSQ&lt;2.0</w:t>
            </w:r>
          </w:p>
        </w:tc>
        <w:tc>
          <w:tcPr>
            <w:tcW w:w="1530" w:type="dxa"/>
            <w:vAlign w:val="center"/>
          </w:tcPr>
          <w:p w:rsidRPr="00242DE7" w:rsidR="00FE26C9" w:rsidP="00D0227F" w:rsidRDefault="00FE26C9" w14:paraId="34886E49" w14:textId="77777777">
            <w:pPr>
              <w:jc w:val="center"/>
              <w:rPr>
                <w:b/>
                <w:bCs/>
                <w:sz w:val="24"/>
                <w:szCs w:val="24"/>
              </w:rPr>
            </w:pPr>
            <w:r w:rsidRPr="00242DE7">
              <w:rPr>
                <w:b/>
                <w:bCs/>
                <w:sz w:val="24"/>
                <w:szCs w:val="24"/>
              </w:rPr>
              <w:t>Step Calibrations Acceptable</w:t>
            </w:r>
          </w:p>
        </w:tc>
      </w:tr>
      <w:tr w:rsidRPr="00242DE7" w:rsidR="00FE26C9" w:rsidTr="00456876" w14:paraId="2287379C" w14:textId="77777777">
        <w:tc>
          <w:tcPr>
            <w:tcW w:w="3780" w:type="dxa"/>
          </w:tcPr>
          <w:p w:rsidRPr="00242DE7" w:rsidR="00FE26C9" w:rsidP="00D0227F" w:rsidRDefault="00FE26C9" w14:paraId="02BF35BD" w14:textId="77777777">
            <w:pPr>
              <w:rPr>
                <w:b/>
                <w:bCs/>
                <w:sz w:val="24"/>
                <w:szCs w:val="24"/>
              </w:rPr>
            </w:pPr>
            <w:r w:rsidRPr="00242DE7">
              <w:rPr>
                <w:b/>
                <w:bCs/>
                <w:sz w:val="24"/>
                <w:szCs w:val="24"/>
              </w:rPr>
              <w:t>Original (5-point scale; 9 items)</w:t>
            </w:r>
          </w:p>
        </w:tc>
        <w:tc>
          <w:tcPr>
            <w:tcW w:w="1530" w:type="dxa"/>
          </w:tcPr>
          <w:p w:rsidRPr="00242DE7" w:rsidR="00FE26C9" w:rsidP="00D0227F" w:rsidRDefault="00FE26C9" w14:paraId="7C7D4BA1" w14:textId="77777777">
            <w:pPr>
              <w:jc w:val="center"/>
              <w:rPr>
                <w:sz w:val="24"/>
                <w:szCs w:val="24"/>
              </w:rPr>
            </w:pPr>
            <w:r w:rsidRPr="00242DE7">
              <w:rPr>
                <w:sz w:val="24"/>
                <w:szCs w:val="24"/>
              </w:rPr>
              <w:t>No (SD, D)</w:t>
            </w:r>
          </w:p>
        </w:tc>
        <w:tc>
          <w:tcPr>
            <w:tcW w:w="1440" w:type="dxa"/>
          </w:tcPr>
          <w:p w:rsidRPr="00242DE7" w:rsidR="00FE26C9" w:rsidP="00D0227F" w:rsidRDefault="00FE26C9" w14:paraId="6DCB53A1" w14:textId="77777777">
            <w:pPr>
              <w:jc w:val="center"/>
              <w:rPr>
                <w:sz w:val="24"/>
                <w:szCs w:val="24"/>
              </w:rPr>
            </w:pPr>
            <w:r w:rsidRPr="00242DE7">
              <w:rPr>
                <w:sz w:val="24"/>
                <w:szCs w:val="24"/>
              </w:rPr>
              <w:t>Yes</w:t>
            </w:r>
          </w:p>
        </w:tc>
        <w:tc>
          <w:tcPr>
            <w:tcW w:w="1170" w:type="dxa"/>
          </w:tcPr>
          <w:p w:rsidRPr="00242DE7" w:rsidR="00FE26C9" w:rsidP="00D0227F" w:rsidRDefault="00FE26C9" w14:paraId="2C5426E0" w14:textId="77777777">
            <w:pPr>
              <w:jc w:val="center"/>
              <w:rPr>
                <w:sz w:val="24"/>
                <w:szCs w:val="24"/>
              </w:rPr>
            </w:pPr>
            <w:r w:rsidRPr="00242DE7">
              <w:rPr>
                <w:sz w:val="24"/>
                <w:szCs w:val="24"/>
              </w:rPr>
              <w:t>No (SD)</w:t>
            </w:r>
          </w:p>
        </w:tc>
        <w:tc>
          <w:tcPr>
            <w:tcW w:w="1530" w:type="dxa"/>
          </w:tcPr>
          <w:p w:rsidRPr="00242DE7" w:rsidR="00FE26C9" w:rsidP="00D0227F" w:rsidRDefault="00FE26C9" w14:paraId="33641BB2" w14:textId="77777777">
            <w:pPr>
              <w:jc w:val="center"/>
              <w:rPr>
                <w:sz w:val="24"/>
                <w:szCs w:val="24"/>
              </w:rPr>
            </w:pPr>
            <w:r w:rsidRPr="00242DE7">
              <w:rPr>
                <w:sz w:val="24"/>
                <w:szCs w:val="24"/>
              </w:rPr>
              <w:t>No</w:t>
            </w:r>
          </w:p>
        </w:tc>
      </w:tr>
      <w:tr w:rsidRPr="00242DE7" w:rsidR="00FE26C9" w:rsidTr="00456876" w14:paraId="6330B44A" w14:textId="77777777">
        <w:tc>
          <w:tcPr>
            <w:tcW w:w="3780" w:type="dxa"/>
          </w:tcPr>
          <w:p w:rsidRPr="00242DE7" w:rsidR="00FE26C9" w:rsidP="00D0227F" w:rsidRDefault="00FE26C9" w14:paraId="386D1B23" w14:textId="77777777">
            <w:pPr>
              <w:rPr>
                <w:b/>
                <w:bCs/>
                <w:sz w:val="24"/>
                <w:szCs w:val="24"/>
              </w:rPr>
            </w:pPr>
            <w:r w:rsidRPr="00242DE7">
              <w:rPr>
                <w:b/>
                <w:bCs/>
                <w:sz w:val="24"/>
                <w:szCs w:val="24"/>
              </w:rPr>
              <w:t>Revised 1 (4-point scale; 9 items)</w:t>
            </w:r>
          </w:p>
        </w:tc>
        <w:tc>
          <w:tcPr>
            <w:tcW w:w="1530" w:type="dxa"/>
          </w:tcPr>
          <w:p w:rsidRPr="00242DE7" w:rsidR="00FE26C9" w:rsidP="00D0227F" w:rsidRDefault="00FE26C9" w14:paraId="4CB6E1C9" w14:textId="77777777">
            <w:pPr>
              <w:jc w:val="center"/>
              <w:rPr>
                <w:sz w:val="24"/>
                <w:szCs w:val="24"/>
              </w:rPr>
            </w:pPr>
            <w:r w:rsidRPr="00242DE7">
              <w:rPr>
                <w:sz w:val="24"/>
                <w:szCs w:val="24"/>
              </w:rPr>
              <w:t>No (SD)</w:t>
            </w:r>
          </w:p>
        </w:tc>
        <w:tc>
          <w:tcPr>
            <w:tcW w:w="1440" w:type="dxa"/>
          </w:tcPr>
          <w:p w:rsidRPr="00242DE7" w:rsidR="00FE26C9" w:rsidP="00D0227F" w:rsidRDefault="00FE26C9" w14:paraId="1F00AE38" w14:textId="77777777">
            <w:pPr>
              <w:jc w:val="center"/>
              <w:rPr>
                <w:sz w:val="24"/>
                <w:szCs w:val="24"/>
              </w:rPr>
            </w:pPr>
            <w:r w:rsidRPr="00242DE7">
              <w:rPr>
                <w:sz w:val="24"/>
                <w:szCs w:val="24"/>
              </w:rPr>
              <w:t>Yes</w:t>
            </w:r>
          </w:p>
        </w:tc>
        <w:tc>
          <w:tcPr>
            <w:tcW w:w="1170" w:type="dxa"/>
          </w:tcPr>
          <w:p w:rsidRPr="00242DE7" w:rsidR="00FE26C9" w:rsidP="00D0227F" w:rsidRDefault="00FE26C9" w14:paraId="782857C8" w14:textId="77777777">
            <w:pPr>
              <w:jc w:val="center"/>
              <w:rPr>
                <w:sz w:val="24"/>
                <w:szCs w:val="24"/>
              </w:rPr>
            </w:pPr>
            <w:r w:rsidRPr="00242DE7">
              <w:rPr>
                <w:sz w:val="24"/>
                <w:szCs w:val="24"/>
              </w:rPr>
              <w:t>Yes</w:t>
            </w:r>
          </w:p>
        </w:tc>
        <w:tc>
          <w:tcPr>
            <w:tcW w:w="1530" w:type="dxa"/>
          </w:tcPr>
          <w:p w:rsidRPr="00242DE7" w:rsidR="00FE26C9" w:rsidP="00D0227F" w:rsidRDefault="00FE26C9" w14:paraId="3EBC91C3" w14:textId="77777777">
            <w:pPr>
              <w:jc w:val="center"/>
              <w:rPr>
                <w:sz w:val="24"/>
                <w:szCs w:val="24"/>
              </w:rPr>
            </w:pPr>
            <w:r w:rsidRPr="00242DE7">
              <w:rPr>
                <w:sz w:val="24"/>
                <w:szCs w:val="24"/>
              </w:rPr>
              <w:t>Yes</w:t>
            </w:r>
          </w:p>
        </w:tc>
      </w:tr>
    </w:tbl>
    <w:p w:rsidRPr="00242DE7" w:rsidR="00FE26C9" w:rsidP="00456876" w:rsidRDefault="00FE26C9" w14:paraId="5E815B8A" w14:textId="77777777">
      <w:pPr>
        <w:ind w:left="720"/>
        <w:rPr>
          <w:sz w:val="24"/>
          <w:szCs w:val="24"/>
        </w:rPr>
      </w:pPr>
    </w:p>
    <w:p w:rsidRPr="00242DE7" w:rsidR="00FE26C9" w:rsidP="00456876" w:rsidRDefault="00FE26C9" w14:paraId="23A1A31D" w14:textId="77777777">
      <w:pPr>
        <w:ind w:left="720"/>
        <w:rPr>
          <w:sz w:val="24"/>
          <w:szCs w:val="24"/>
        </w:rPr>
      </w:pPr>
      <w:r w:rsidRPr="00242DE7">
        <w:rPr>
          <w:b/>
          <w:bCs/>
          <w:sz w:val="24"/>
          <w:szCs w:val="24"/>
        </w:rPr>
        <w:t>Item Fit.</w:t>
      </w:r>
      <w:r w:rsidRPr="00242DE7">
        <w:rPr>
          <w:sz w:val="24"/>
          <w:szCs w:val="24"/>
        </w:rPr>
        <w:t xml:space="preserve"> All trials resulted in no negative point-biserial items and all items were acceptable in terms of infit and outfit. The 5-point scale functioned slightly better in terms of item fit.</w:t>
      </w:r>
    </w:p>
    <w:tbl>
      <w:tblPr>
        <w:tblStyle w:val="TableGrid"/>
        <w:tblW w:w="9450" w:type="dxa"/>
        <w:tblInd w:w="715" w:type="dxa"/>
        <w:tblLayout w:type="fixed"/>
        <w:tblLook w:val="04A0" w:firstRow="1" w:lastRow="0" w:firstColumn="1" w:lastColumn="0" w:noHBand="0" w:noVBand="1"/>
      </w:tblPr>
      <w:tblGrid>
        <w:gridCol w:w="3510"/>
        <w:gridCol w:w="1710"/>
        <w:gridCol w:w="2070"/>
        <w:gridCol w:w="2160"/>
      </w:tblGrid>
      <w:tr w:rsidRPr="00242DE7" w:rsidR="00FE26C9" w:rsidTr="00456876" w14:paraId="206708C3" w14:textId="77777777">
        <w:tc>
          <w:tcPr>
            <w:tcW w:w="3510" w:type="dxa"/>
            <w:vMerge w:val="restart"/>
          </w:tcPr>
          <w:p w:rsidRPr="00242DE7" w:rsidR="00FE26C9" w:rsidP="00D0227F" w:rsidRDefault="00FE26C9" w14:paraId="0AFB4B2F" w14:textId="77777777">
            <w:pPr>
              <w:jc w:val="center"/>
              <w:rPr>
                <w:b/>
                <w:bCs/>
                <w:sz w:val="24"/>
                <w:szCs w:val="24"/>
              </w:rPr>
            </w:pPr>
          </w:p>
          <w:p w:rsidRPr="00242DE7" w:rsidR="00FE26C9" w:rsidP="00D0227F" w:rsidRDefault="00FE26C9" w14:paraId="657FEDAA" w14:textId="77777777">
            <w:pPr>
              <w:rPr>
                <w:b/>
                <w:bCs/>
                <w:sz w:val="24"/>
                <w:szCs w:val="24"/>
              </w:rPr>
            </w:pPr>
            <w:r w:rsidRPr="00242DE7">
              <w:rPr>
                <w:b/>
                <w:bCs/>
                <w:sz w:val="24"/>
                <w:szCs w:val="24"/>
              </w:rPr>
              <w:t>Scale</w:t>
            </w:r>
          </w:p>
        </w:tc>
        <w:tc>
          <w:tcPr>
            <w:tcW w:w="5940" w:type="dxa"/>
            <w:gridSpan w:val="3"/>
            <w:vAlign w:val="center"/>
          </w:tcPr>
          <w:p w:rsidRPr="00242DE7" w:rsidR="00FE26C9" w:rsidP="00D0227F" w:rsidRDefault="00FE26C9" w14:paraId="77CD774F" w14:textId="77777777">
            <w:pPr>
              <w:jc w:val="center"/>
              <w:rPr>
                <w:b/>
                <w:bCs/>
                <w:sz w:val="24"/>
                <w:szCs w:val="24"/>
              </w:rPr>
            </w:pPr>
            <w:r w:rsidRPr="00242DE7">
              <w:rPr>
                <w:b/>
                <w:bCs/>
                <w:sz w:val="24"/>
                <w:szCs w:val="24"/>
              </w:rPr>
              <w:t>Item Fit Indices</w:t>
            </w:r>
          </w:p>
        </w:tc>
      </w:tr>
      <w:tr w:rsidRPr="00242DE7" w:rsidR="00FE26C9" w:rsidTr="00456876" w14:paraId="65D420CB" w14:textId="77777777">
        <w:tc>
          <w:tcPr>
            <w:tcW w:w="3510" w:type="dxa"/>
            <w:vMerge/>
          </w:tcPr>
          <w:p w:rsidRPr="00242DE7" w:rsidR="00FE26C9" w:rsidP="00D0227F" w:rsidRDefault="00FE26C9" w14:paraId="2BC7EC72" w14:textId="77777777">
            <w:pPr>
              <w:jc w:val="center"/>
              <w:rPr>
                <w:b/>
                <w:bCs/>
                <w:sz w:val="24"/>
                <w:szCs w:val="24"/>
              </w:rPr>
            </w:pPr>
          </w:p>
        </w:tc>
        <w:tc>
          <w:tcPr>
            <w:tcW w:w="1710" w:type="dxa"/>
            <w:vAlign w:val="center"/>
          </w:tcPr>
          <w:p w:rsidRPr="00242DE7" w:rsidR="00FE26C9" w:rsidP="00D0227F" w:rsidRDefault="00FE26C9" w14:paraId="2FC68F75" w14:textId="77777777">
            <w:pPr>
              <w:jc w:val="center"/>
              <w:rPr>
                <w:b/>
                <w:bCs/>
                <w:sz w:val="24"/>
                <w:szCs w:val="24"/>
              </w:rPr>
            </w:pPr>
            <w:r w:rsidRPr="00242DE7">
              <w:rPr>
                <w:b/>
                <w:bCs/>
                <w:sz w:val="24"/>
                <w:szCs w:val="24"/>
              </w:rPr>
              <w:t>-</w:t>
            </w:r>
            <w:proofErr w:type="spellStart"/>
            <w:r w:rsidRPr="00242DE7">
              <w:rPr>
                <w:b/>
                <w:bCs/>
                <w:sz w:val="24"/>
                <w:szCs w:val="24"/>
              </w:rPr>
              <w:t>PtBis</w:t>
            </w:r>
            <w:proofErr w:type="spellEnd"/>
          </w:p>
        </w:tc>
        <w:tc>
          <w:tcPr>
            <w:tcW w:w="2070" w:type="dxa"/>
            <w:vAlign w:val="center"/>
          </w:tcPr>
          <w:p w:rsidRPr="00242DE7" w:rsidR="00FE26C9" w:rsidP="00D0227F" w:rsidRDefault="00FE26C9" w14:paraId="6F7A3E43" w14:textId="77777777">
            <w:pPr>
              <w:jc w:val="center"/>
              <w:rPr>
                <w:b/>
                <w:bCs/>
                <w:sz w:val="24"/>
                <w:szCs w:val="24"/>
              </w:rPr>
            </w:pPr>
            <w:r w:rsidRPr="00242DE7">
              <w:rPr>
                <w:b/>
                <w:bCs/>
                <w:sz w:val="24"/>
                <w:szCs w:val="24"/>
              </w:rPr>
              <w:t>Problematic Infit</w:t>
            </w:r>
          </w:p>
        </w:tc>
        <w:tc>
          <w:tcPr>
            <w:tcW w:w="2160" w:type="dxa"/>
            <w:vAlign w:val="center"/>
          </w:tcPr>
          <w:p w:rsidRPr="00242DE7" w:rsidR="00FE26C9" w:rsidP="00D0227F" w:rsidRDefault="00FE26C9" w14:paraId="3FB38A79" w14:textId="77777777">
            <w:pPr>
              <w:jc w:val="center"/>
              <w:rPr>
                <w:b/>
                <w:bCs/>
                <w:sz w:val="24"/>
                <w:szCs w:val="24"/>
              </w:rPr>
            </w:pPr>
            <w:r w:rsidRPr="00242DE7">
              <w:rPr>
                <w:b/>
                <w:bCs/>
                <w:sz w:val="24"/>
                <w:szCs w:val="24"/>
              </w:rPr>
              <w:t>Problematic Outfit</w:t>
            </w:r>
          </w:p>
        </w:tc>
      </w:tr>
      <w:tr w:rsidRPr="00242DE7" w:rsidR="00FE26C9" w:rsidTr="00456876" w14:paraId="453FCF1F" w14:textId="77777777">
        <w:tc>
          <w:tcPr>
            <w:tcW w:w="3510" w:type="dxa"/>
          </w:tcPr>
          <w:p w:rsidRPr="00242DE7" w:rsidR="00FE26C9" w:rsidP="00D0227F" w:rsidRDefault="00FE26C9" w14:paraId="15FAE79C" w14:textId="77777777">
            <w:pPr>
              <w:rPr>
                <w:b/>
                <w:bCs/>
                <w:sz w:val="24"/>
                <w:szCs w:val="24"/>
              </w:rPr>
            </w:pPr>
            <w:r w:rsidRPr="00242DE7">
              <w:rPr>
                <w:b/>
                <w:bCs/>
                <w:sz w:val="24"/>
                <w:szCs w:val="24"/>
              </w:rPr>
              <w:t>Original (5-point scale; 9 items)</w:t>
            </w:r>
          </w:p>
        </w:tc>
        <w:tc>
          <w:tcPr>
            <w:tcW w:w="1710" w:type="dxa"/>
          </w:tcPr>
          <w:p w:rsidRPr="00242DE7" w:rsidR="00FE26C9" w:rsidP="00D0227F" w:rsidRDefault="00FE26C9" w14:paraId="559419AC" w14:textId="77777777">
            <w:pPr>
              <w:jc w:val="center"/>
              <w:rPr>
                <w:sz w:val="24"/>
                <w:szCs w:val="24"/>
              </w:rPr>
            </w:pPr>
            <w:r w:rsidRPr="00242DE7">
              <w:rPr>
                <w:sz w:val="24"/>
                <w:szCs w:val="24"/>
              </w:rPr>
              <w:t>None</w:t>
            </w:r>
          </w:p>
        </w:tc>
        <w:tc>
          <w:tcPr>
            <w:tcW w:w="2070" w:type="dxa"/>
          </w:tcPr>
          <w:p w:rsidRPr="00242DE7" w:rsidR="00FE26C9" w:rsidP="00D0227F" w:rsidRDefault="00FE26C9" w14:paraId="2DA9B8B2" w14:textId="77777777">
            <w:pPr>
              <w:jc w:val="center"/>
              <w:rPr>
                <w:sz w:val="24"/>
                <w:szCs w:val="24"/>
              </w:rPr>
            </w:pPr>
            <w:r w:rsidRPr="00242DE7">
              <w:rPr>
                <w:sz w:val="24"/>
                <w:szCs w:val="24"/>
              </w:rPr>
              <w:t>8</w:t>
            </w:r>
          </w:p>
        </w:tc>
        <w:tc>
          <w:tcPr>
            <w:tcW w:w="2160" w:type="dxa"/>
          </w:tcPr>
          <w:p w:rsidRPr="00242DE7" w:rsidR="00FE26C9" w:rsidP="00D0227F" w:rsidRDefault="00FE26C9" w14:paraId="631F5D01" w14:textId="77777777">
            <w:pPr>
              <w:jc w:val="center"/>
              <w:rPr>
                <w:sz w:val="24"/>
                <w:szCs w:val="24"/>
              </w:rPr>
            </w:pPr>
            <w:r w:rsidRPr="00242DE7">
              <w:rPr>
                <w:sz w:val="24"/>
                <w:szCs w:val="24"/>
              </w:rPr>
              <w:t>None</w:t>
            </w:r>
          </w:p>
        </w:tc>
      </w:tr>
      <w:tr w:rsidRPr="00242DE7" w:rsidR="00FE26C9" w:rsidTr="00456876" w14:paraId="1E14EFA1" w14:textId="77777777">
        <w:tc>
          <w:tcPr>
            <w:tcW w:w="3510" w:type="dxa"/>
          </w:tcPr>
          <w:p w:rsidRPr="00242DE7" w:rsidR="00FE26C9" w:rsidP="00D0227F" w:rsidRDefault="00FE26C9" w14:paraId="3BF9B759" w14:textId="77777777">
            <w:pPr>
              <w:rPr>
                <w:b/>
                <w:bCs/>
                <w:sz w:val="24"/>
                <w:szCs w:val="24"/>
              </w:rPr>
            </w:pPr>
            <w:r w:rsidRPr="00242DE7">
              <w:rPr>
                <w:b/>
                <w:bCs/>
                <w:sz w:val="24"/>
                <w:szCs w:val="24"/>
              </w:rPr>
              <w:t>Revised 1 (4-point scale; 9 items)</w:t>
            </w:r>
          </w:p>
        </w:tc>
        <w:tc>
          <w:tcPr>
            <w:tcW w:w="1710" w:type="dxa"/>
          </w:tcPr>
          <w:p w:rsidRPr="00242DE7" w:rsidR="00FE26C9" w:rsidP="00D0227F" w:rsidRDefault="00FE26C9" w14:paraId="75FB9810" w14:textId="77777777">
            <w:pPr>
              <w:jc w:val="center"/>
              <w:rPr>
                <w:sz w:val="24"/>
                <w:szCs w:val="24"/>
              </w:rPr>
            </w:pPr>
            <w:r w:rsidRPr="00242DE7">
              <w:rPr>
                <w:sz w:val="24"/>
                <w:szCs w:val="24"/>
              </w:rPr>
              <w:t>None</w:t>
            </w:r>
          </w:p>
        </w:tc>
        <w:tc>
          <w:tcPr>
            <w:tcW w:w="2070" w:type="dxa"/>
          </w:tcPr>
          <w:p w:rsidRPr="00242DE7" w:rsidR="00FE26C9" w:rsidP="00D0227F" w:rsidRDefault="00FE26C9" w14:paraId="500589A2" w14:textId="77777777">
            <w:pPr>
              <w:jc w:val="center"/>
              <w:rPr>
                <w:sz w:val="24"/>
                <w:szCs w:val="24"/>
              </w:rPr>
            </w:pPr>
            <w:r w:rsidRPr="00242DE7">
              <w:rPr>
                <w:sz w:val="24"/>
                <w:szCs w:val="24"/>
              </w:rPr>
              <w:t>4</w:t>
            </w:r>
          </w:p>
        </w:tc>
        <w:tc>
          <w:tcPr>
            <w:tcW w:w="2160" w:type="dxa"/>
          </w:tcPr>
          <w:p w:rsidRPr="00242DE7" w:rsidR="00FE26C9" w:rsidP="00D0227F" w:rsidRDefault="00FE26C9" w14:paraId="7F7DF45F" w14:textId="77777777">
            <w:pPr>
              <w:jc w:val="center"/>
              <w:rPr>
                <w:sz w:val="24"/>
                <w:szCs w:val="24"/>
              </w:rPr>
            </w:pPr>
            <w:r w:rsidRPr="00242DE7">
              <w:rPr>
                <w:sz w:val="24"/>
                <w:szCs w:val="24"/>
              </w:rPr>
              <w:t>4</w:t>
            </w:r>
          </w:p>
        </w:tc>
      </w:tr>
    </w:tbl>
    <w:p w:rsidRPr="00242DE7" w:rsidR="00FE26C9" w:rsidP="00456876" w:rsidRDefault="00FE26C9" w14:paraId="2439A491" w14:textId="77777777">
      <w:pPr>
        <w:ind w:left="720"/>
        <w:rPr>
          <w:sz w:val="24"/>
          <w:szCs w:val="24"/>
        </w:rPr>
      </w:pPr>
      <w:r w:rsidRPr="00242DE7">
        <w:rPr>
          <w:b/>
          <w:bCs/>
          <w:sz w:val="24"/>
          <w:szCs w:val="24"/>
        </w:rPr>
        <w:t>Infit &amp; Outfit MNSQ</w:t>
      </w:r>
      <w:r w:rsidRPr="00242DE7">
        <w:rPr>
          <w:sz w:val="24"/>
          <w:szCs w:val="24"/>
        </w:rPr>
        <w:t xml:space="preserve"> </w:t>
      </w:r>
      <w:r w:rsidRPr="00242DE7">
        <w:rPr>
          <w:b/>
          <w:bCs/>
          <w:sz w:val="24"/>
          <w:szCs w:val="24"/>
        </w:rPr>
        <w:t>Criteria</w:t>
      </w:r>
      <w:r w:rsidRPr="00242DE7">
        <w:rPr>
          <w:sz w:val="24"/>
          <w:szCs w:val="24"/>
        </w:rPr>
        <w:t xml:space="preserve"> = Productive for Measurement (0.5-1.5) – Keep; Less Productive, but not degrading (&lt;0.5 or 1.5-2.0) – Keep; Distorts or Degrades Measurement System (&gt;2.0) – Consider Removal (Linacre, 2002)</w:t>
      </w:r>
    </w:p>
    <w:p w:rsidRPr="00242DE7" w:rsidR="00FE26C9" w:rsidP="00456876" w:rsidRDefault="00FE26C9" w14:paraId="526B278A" w14:textId="77777777">
      <w:pPr>
        <w:ind w:left="720"/>
        <w:rPr>
          <w:b/>
          <w:bCs/>
          <w:sz w:val="24"/>
          <w:szCs w:val="24"/>
        </w:rPr>
      </w:pPr>
    </w:p>
    <w:p w:rsidRPr="00242DE7" w:rsidR="00FE26C9" w:rsidP="00456876" w:rsidRDefault="00FE26C9" w14:paraId="73D8C34E" w14:textId="77777777">
      <w:pPr>
        <w:ind w:left="720"/>
        <w:rPr>
          <w:rFonts w:eastAsia="Calibri"/>
          <w:bCs/>
          <w:sz w:val="24"/>
          <w:szCs w:val="24"/>
        </w:rPr>
      </w:pPr>
      <w:r w:rsidRPr="00242DE7">
        <w:rPr>
          <w:b/>
          <w:bCs/>
          <w:sz w:val="24"/>
          <w:szCs w:val="24"/>
        </w:rPr>
        <w:t xml:space="preserve">Item Difficulty &amp; Redundancy. </w:t>
      </w:r>
      <w:r w:rsidRPr="00242DE7">
        <w:rPr>
          <w:rFonts w:eastAsia="Calibri"/>
          <w:bCs/>
          <w:sz w:val="24"/>
          <w:szCs w:val="24"/>
        </w:rPr>
        <w:t>Items are sorted in the table below according to difficulty. Items most difficult for interns to agree with are at the top and easier to agree with items are at the bottom.</w:t>
      </w:r>
    </w:p>
    <w:p w:rsidRPr="00242DE7" w:rsidR="00FE26C9" w:rsidP="00456876" w:rsidRDefault="00FE26C9" w14:paraId="5DC96FEF"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 9 and below are “easy” for interns to agree with (below intern response mean).</w:t>
      </w:r>
    </w:p>
    <w:p w:rsidRPr="00242DE7" w:rsidR="00FE26C9" w:rsidP="00456876" w:rsidRDefault="00FE26C9" w14:paraId="13D8138C" w14:textId="77777777">
      <w:pPr>
        <w:pStyle w:val="ListParagraph"/>
        <w:widowControl/>
        <w:numPr>
          <w:ilvl w:val="0"/>
          <w:numId w:val="24"/>
        </w:numPr>
        <w:autoSpaceDE/>
        <w:autoSpaceDN/>
        <w:ind w:left="1440"/>
        <w:contextualSpacing/>
        <w:rPr>
          <w:rFonts w:eastAsia="Calibri"/>
          <w:bCs/>
          <w:sz w:val="24"/>
          <w:szCs w:val="24"/>
        </w:rPr>
      </w:pPr>
      <w:r w:rsidRPr="00242DE7">
        <w:rPr>
          <w:rFonts w:eastAsia="Calibri"/>
          <w:bCs/>
          <w:sz w:val="24"/>
          <w:szCs w:val="24"/>
        </w:rPr>
        <w:t>Items highlighted in the same color are redundant in terms of measure and should be considered for removal.</w:t>
      </w:r>
    </w:p>
    <w:tbl>
      <w:tblPr>
        <w:tblW w:w="98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
        <w:gridCol w:w="5469"/>
        <w:gridCol w:w="3780"/>
      </w:tblGrid>
      <w:tr w:rsidRPr="00242DE7" w:rsidR="00FE26C9" w:rsidTr="00456876" w14:paraId="45BB7B21" w14:textId="77777777">
        <w:trPr>
          <w:trHeight w:val="315"/>
        </w:trPr>
        <w:tc>
          <w:tcPr>
            <w:tcW w:w="6025" w:type="dxa"/>
            <w:gridSpan w:val="2"/>
            <w:shd w:val="clear" w:color="auto" w:fill="BFBFBF" w:themeFill="background1" w:themeFillShade="BF"/>
            <w:noWrap/>
            <w:vAlign w:val="center"/>
          </w:tcPr>
          <w:p w:rsidRPr="00242DE7" w:rsidR="00FE26C9" w:rsidP="00D0227F" w:rsidRDefault="00FE26C9" w14:paraId="63728EAA" w14:textId="77777777">
            <w:pPr>
              <w:rPr>
                <w:b/>
                <w:bCs/>
                <w:sz w:val="24"/>
                <w:szCs w:val="24"/>
              </w:rPr>
            </w:pPr>
            <w:r w:rsidRPr="00242DE7">
              <w:rPr>
                <w:b/>
                <w:bCs/>
                <w:sz w:val="24"/>
                <w:szCs w:val="24"/>
              </w:rPr>
              <w:t>Item</w:t>
            </w:r>
          </w:p>
        </w:tc>
        <w:tc>
          <w:tcPr>
            <w:tcW w:w="3780" w:type="dxa"/>
            <w:shd w:val="clear" w:color="auto" w:fill="BFBFBF" w:themeFill="background1" w:themeFillShade="BF"/>
            <w:vAlign w:val="center"/>
          </w:tcPr>
          <w:p w:rsidRPr="00242DE7" w:rsidR="00FE26C9" w:rsidP="00D0227F" w:rsidRDefault="00FE26C9" w14:paraId="3CD8016D" w14:textId="77777777">
            <w:pPr>
              <w:rPr>
                <w:b/>
                <w:bCs/>
                <w:sz w:val="24"/>
                <w:szCs w:val="24"/>
              </w:rPr>
            </w:pPr>
            <w:r w:rsidRPr="00242DE7">
              <w:rPr>
                <w:b/>
                <w:bCs/>
                <w:sz w:val="24"/>
                <w:szCs w:val="24"/>
              </w:rPr>
              <w:t>Recommendation</w:t>
            </w:r>
          </w:p>
        </w:tc>
      </w:tr>
      <w:tr w:rsidRPr="00242DE7" w:rsidR="00FE26C9" w:rsidTr="00456876" w14:paraId="4ED0AFE6" w14:textId="77777777">
        <w:trPr>
          <w:trHeight w:val="315"/>
        </w:trPr>
        <w:tc>
          <w:tcPr>
            <w:tcW w:w="556" w:type="dxa"/>
            <w:shd w:val="clear" w:color="auto" w:fill="auto"/>
            <w:noWrap/>
            <w:vAlign w:val="center"/>
          </w:tcPr>
          <w:p w:rsidRPr="00242DE7" w:rsidR="00FE26C9" w:rsidP="00D0227F" w:rsidRDefault="00FE26C9" w14:paraId="446F743C" w14:textId="77777777">
            <w:pPr>
              <w:rPr>
                <w:sz w:val="24"/>
                <w:szCs w:val="24"/>
              </w:rPr>
            </w:pPr>
            <w:r w:rsidRPr="00242DE7">
              <w:rPr>
                <w:sz w:val="24"/>
                <w:szCs w:val="24"/>
              </w:rPr>
              <w:lastRenderedPageBreak/>
              <w:t>Q5</w:t>
            </w:r>
          </w:p>
        </w:tc>
        <w:tc>
          <w:tcPr>
            <w:tcW w:w="5469" w:type="dxa"/>
            <w:shd w:val="clear" w:color="auto" w:fill="auto"/>
            <w:noWrap/>
            <w:vAlign w:val="center"/>
          </w:tcPr>
          <w:p w:rsidRPr="00242DE7" w:rsidR="00FE26C9" w:rsidP="00D0227F" w:rsidRDefault="00FE26C9" w14:paraId="02CAF412" w14:textId="77777777">
            <w:pPr>
              <w:rPr>
                <w:rFonts w:eastAsia="Arial"/>
                <w:sz w:val="24"/>
                <w:szCs w:val="24"/>
              </w:rPr>
            </w:pPr>
            <w:r w:rsidRPr="00242DE7">
              <w:rPr>
                <w:rFonts w:eastAsia="Arial"/>
                <w:sz w:val="24"/>
                <w:szCs w:val="24"/>
              </w:rPr>
              <w:t>I am more interested in taking STEM classes at my college</w:t>
            </w:r>
          </w:p>
        </w:tc>
        <w:tc>
          <w:tcPr>
            <w:tcW w:w="3780" w:type="dxa"/>
            <w:shd w:val="clear" w:color="auto" w:fill="auto"/>
            <w:vAlign w:val="center"/>
          </w:tcPr>
          <w:p w:rsidRPr="00242DE7" w:rsidR="00FE26C9" w:rsidP="00D0227F" w:rsidRDefault="00FE26C9" w14:paraId="3F021AF3" w14:textId="77777777">
            <w:pPr>
              <w:rPr>
                <w:sz w:val="24"/>
                <w:szCs w:val="24"/>
              </w:rPr>
            </w:pPr>
            <w:r w:rsidRPr="00242DE7">
              <w:rPr>
                <w:sz w:val="24"/>
                <w:szCs w:val="24"/>
              </w:rPr>
              <w:t>Keep</w:t>
            </w:r>
          </w:p>
        </w:tc>
      </w:tr>
      <w:tr w:rsidRPr="00242DE7" w:rsidR="00FE26C9" w:rsidTr="00456876" w14:paraId="631D69D0" w14:textId="77777777">
        <w:trPr>
          <w:trHeight w:val="315"/>
        </w:trPr>
        <w:tc>
          <w:tcPr>
            <w:tcW w:w="556" w:type="dxa"/>
            <w:shd w:val="clear" w:color="auto" w:fill="FFC000"/>
            <w:noWrap/>
            <w:vAlign w:val="center"/>
          </w:tcPr>
          <w:p w:rsidRPr="00242DE7" w:rsidR="00FE26C9" w:rsidP="00D0227F" w:rsidRDefault="00FE26C9" w14:paraId="36F8F04F" w14:textId="77777777">
            <w:pPr>
              <w:rPr>
                <w:sz w:val="24"/>
                <w:szCs w:val="24"/>
              </w:rPr>
            </w:pPr>
            <w:r w:rsidRPr="00242DE7">
              <w:rPr>
                <w:sz w:val="24"/>
                <w:szCs w:val="24"/>
              </w:rPr>
              <w:t>Q1</w:t>
            </w:r>
          </w:p>
        </w:tc>
        <w:tc>
          <w:tcPr>
            <w:tcW w:w="5469" w:type="dxa"/>
            <w:shd w:val="clear" w:color="auto" w:fill="FFC000"/>
            <w:noWrap/>
            <w:vAlign w:val="center"/>
          </w:tcPr>
          <w:p w:rsidRPr="00242DE7" w:rsidR="00FE26C9" w:rsidP="00D0227F" w:rsidRDefault="00FE26C9" w14:paraId="0727D3CE" w14:textId="77777777">
            <w:pPr>
              <w:rPr>
                <w:rFonts w:eastAsia="Arial"/>
                <w:sz w:val="24"/>
                <w:szCs w:val="24"/>
              </w:rPr>
            </w:pPr>
            <w:r w:rsidRPr="00242DE7">
              <w:rPr>
                <w:rFonts w:eastAsia="Arial"/>
                <w:sz w:val="24"/>
                <w:szCs w:val="24"/>
              </w:rPr>
              <w:t>I am more confident in my STEM knowledge, skills, abilities</w:t>
            </w:r>
          </w:p>
        </w:tc>
        <w:tc>
          <w:tcPr>
            <w:tcW w:w="3780" w:type="dxa"/>
            <w:shd w:val="clear" w:color="auto" w:fill="FFC000"/>
            <w:vAlign w:val="center"/>
          </w:tcPr>
          <w:p w:rsidRPr="00242DE7" w:rsidR="00FE26C9" w:rsidP="00D0227F" w:rsidRDefault="00FE26C9" w14:paraId="1DF535CB" w14:textId="77777777">
            <w:pPr>
              <w:rPr>
                <w:sz w:val="24"/>
                <w:szCs w:val="24"/>
              </w:rPr>
            </w:pPr>
            <w:r w:rsidRPr="00242DE7">
              <w:rPr>
                <w:sz w:val="24"/>
                <w:szCs w:val="24"/>
              </w:rPr>
              <w:t>Keep – construct function does not improve if removed</w:t>
            </w:r>
          </w:p>
        </w:tc>
      </w:tr>
      <w:tr w:rsidRPr="00242DE7" w:rsidR="00FE26C9" w:rsidTr="00456876" w14:paraId="29155B56" w14:textId="77777777">
        <w:trPr>
          <w:trHeight w:val="315"/>
        </w:trPr>
        <w:tc>
          <w:tcPr>
            <w:tcW w:w="556" w:type="dxa"/>
            <w:shd w:val="clear" w:color="auto" w:fill="FFC000"/>
            <w:noWrap/>
            <w:vAlign w:val="center"/>
          </w:tcPr>
          <w:p w:rsidRPr="00242DE7" w:rsidR="00FE26C9" w:rsidP="00D0227F" w:rsidRDefault="00FE26C9" w14:paraId="7A712BD2" w14:textId="77777777">
            <w:pPr>
              <w:rPr>
                <w:sz w:val="24"/>
                <w:szCs w:val="24"/>
              </w:rPr>
            </w:pPr>
            <w:r w:rsidRPr="00242DE7">
              <w:rPr>
                <w:sz w:val="24"/>
                <w:szCs w:val="24"/>
              </w:rPr>
              <w:t>Q6</w:t>
            </w:r>
          </w:p>
        </w:tc>
        <w:tc>
          <w:tcPr>
            <w:tcW w:w="5469" w:type="dxa"/>
            <w:shd w:val="clear" w:color="auto" w:fill="FFC000"/>
            <w:noWrap/>
            <w:vAlign w:val="center"/>
          </w:tcPr>
          <w:p w:rsidRPr="00242DE7" w:rsidR="00FE26C9" w:rsidP="00D0227F" w:rsidRDefault="00FE26C9" w14:paraId="62AB20A1" w14:textId="77777777">
            <w:pPr>
              <w:rPr>
                <w:rFonts w:eastAsia="Arial"/>
                <w:sz w:val="24"/>
                <w:szCs w:val="24"/>
              </w:rPr>
            </w:pPr>
            <w:r w:rsidRPr="00242DE7">
              <w:rPr>
                <w:rFonts w:eastAsia="Arial"/>
                <w:sz w:val="24"/>
                <w:szCs w:val="24"/>
              </w:rPr>
              <w:t>I am more interested in pursuing a career in STEM</w:t>
            </w:r>
          </w:p>
        </w:tc>
        <w:tc>
          <w:tcPr>
            <w:tcW w:w="3780" w:type="dxa"/>
            <w:shd w:val="clear" w:color="auto" w:fill="FFC000"/>
            <w:vAlign w:val="center"/>
          </w:tcPr>
          <w:p w:rsidRPr="00242DE7" w:rsidR="00FE26C9" w:rsidP="00D0227F" w:rsidRDefault="00FE26C9" w14:paraId="5A0FBEBE" w14:textId="77777777">
            <w:pPr>
              <w:rPr>
                <w:sz w:val="24"/>
                <w:szCs w:val="24"/>
              </w:rPr>
            </w:pPr>
            <w:r w:rsidRPr="00242DE7">
              <w:rPr>
                <w:sz w:val="24"/>
                <w:szCs w:val="24"/>
              </w:rPr>
              <w:t>Keep – construct function does not improve if removed</w:t>
            </w:r>
          </w:p>
        </w:tc>
      </w:tr>
      <w:tr w:rsidRPr="00242DE7" w:rsidR="00FE26C9" w:rsidTr="00456876" w14:paraId="5E5E894D" w14:textId="77777777">
        <w:trPr>
          <w:trHeight w:val="45"/>
        </w:trPr>
        <w:tc>
          <w:tcPr>
            <w:tcW w:w="556" w:type="dxa"/>
            <w:shd w:val="clear" w:color="auto" w:fill="auto"/>
            <w:noWrap/>
            <w:vAlign w:val="center"/>
          </w:tcPr>
          <w:p w:rsidRPr="00242DE7" w:rsidR="00FE26C9" w:rsidP="00D0227F" w:rsidRDefault="00FE26C9" w14:paraId="335DC3B1" w14:textId="77777777">
            <w:pPr>
              <w:rPr>
                <w:sz w:val="24"/>
                <w:szCs w:val="24"/>
              </w:rPr>
            </w:pPr>
            <w:r w:rsidRPr="00242DE7">
              <w:rPr>
                <w:sz w:val="24"/>
                <w:szCs w:val="24"/>
              </w:rPr>
              <w:t>Q2</w:t>
            </w:r>
          </w:p>
        </w:tc>
        <w:tc>
          <w:tcPr>
            <w:tcW w:w="5469" w:type="dxa"/>
            <w:shd w:val="clear" w:color="auto" w:fill="auto"/>
            <w:noWrap/>
            <w:vAlign w:val="center"/>
          </w:tcPr>
          <w:p w:rsidRPr="00242DE7" w:rsidR="00FE26C9" w:rsidP="00D0227F" w:rsidRDefault="00FE26C9" w14:paraId="2F2921C9" w14:textId="77777777">
            <w:pPr>
              <w:rPr>
                <w:rFonts w:eastAsia="Arial"/>
                <w:sz w:val="24"/>
                <w:szCs w:val="24"/>
              </w:rPr>
            </w:pPr>
            <w:r w:rsidRPr="00242DE7">
              <w:rPr>
                <w:rFonts w:eastAsia="Arial"/>
                <w:sz w:val="24"/>
                <w:szCs w:val="24"/>
              </w:rPr>
              <w:t>I am more interested in participating in STEM activities outside of college requirements</w:t>
            </w:r>
          </w:p>
        </w:tc>
        <w:tc>
          <w:tcPr>
            <w:tcW w:w="3780" w:type="dxa"/>
            <w:shd w:val="clear" w:color="auto" w:fill="auto"/>
            <w:vAlign w:val="center"/>
          </w:tcPr>
          <w:p w:rsidRPr="00242DE7" w:rsidR="00FE26C9" w:rsidP="00D0227F" w:rsidRDefault="00FE26C9" w14:paraId="5801F69B" w14:textId="77777777">
            <w:pPr>
              <w:rPr>
                <w:sz w:val="24"/>
                <w:szCs w:val="24"/>
              </w:rPr>
            </w:pPr>
            <w:r w:rsidRPr="00242DE7">
              <w:rPr>
                <w:sz w:val="24"/>
                <w:szCs w:val="24"/>
              </w:rPr>
              <w:t>Keep</w:t>
            </w:r>
          </w:p>
        </w:tc>
      </w:tr>
      <w:tr w:rsidRPr="00242DE7" w:rsidR="00FE26C9" w:rsidTr="00456876" w14:paraId="13467E7C" w14:textId="77777777">
        <w:trPr>
          <w:trHeight w:val="315"/>
        </w:trPr>
        <w:tc>
          <w:tcPr>
            <w:tcW w:w="556" w:type="dxa"/>
            <w:shd w:val="clear" w:color="auto" w:fill="auto"/>
            <w:noWrap/>
            <w:vAlign w:val="center"/>
          </w:tcPr>
          <w:p w:rsidRPr="00242DE7" w:rsidR="00FE26C9" w:rsidP="00D0227F" w:rsidRDefault="00FE26C9" w14:paraId="6BC62583" w14:textId="77777777">
            <w:pPr>
              <w:rPr>
                <w:sz w:val="24"/>
                <w:szCs w:val="24"/>
              </w:rPr>
            </w:pPr>
            <w:r w:rsidRPr="00242DE7">
              <w:rPr>
                <w:sz w:val="24"/>
                <w:szCs w:val="24"/>
              </w:rPr>
              <w:t>Q3</w:t>
            </w:r>
          </w:p>
        </w:tc>
        <w:tc>
          <w:tcPr>
            <w:tcW w:w="5469" w:type="dxa"/>
            <w:shd w:val="clear" w:color="auto" w:fill="auto"/>
            <w:noWrap/>
            <w:vAlign w:val="center"/>
          </w:tcPr>
          <w:p w:rsidRPr="00242DE7" w:rsidR="00FE26C9" w:rsidP="00D0227F" w:rsidRDefault="00FE26C9" w14:paraId="2B9A0AED" w14:textId="77777777">
            <w:pPr>
              <w:rPr>
                <w:rFonts w:eastAsia="Arial"/>
                <w:sz w:val="24"/>
                <w:szCs w:val="24"/>
              </w:rPr>
            </w:pPr>
            <w:r w:rsidRPr="00242DE7">
              <w:rPr>
                <w:rFonts w:eastAsia="Arial"/>
                <w:sz w:val="24"/>
                <w:szCs w:val="24"/>
              </w:rPr>
              <w:t>I am more aware of other internship opportunities</w:t>
            </w:r>
          </w:p>
        </w:tc>
        <w:tc>
          <w:tcPr>
            <w:tcW w:w="3780" w:type="dxa"/>
            <w:shd w:val="clear" w:color="auto" w:fill="auto"/>
            <w:vAlign w:val="center"/>
          </w:tcPr>
          <w:p w:rsidRPr="00242DE7" w:rsidR="00FE26C9" w:rsidP="00D0227F" w:rsidRDefault="00FE26C9" w14:paraId="4FA1F525" w14:textId="77777777">
            <w:pPr>
              <w:rPr>
                <w:sz w:val="24"/>
                <w:szCs w:val="24"/>
              </w:rPr>
            </w:pPr>
            <w:r w:rsidRPr="00242DE7">
              <w:rPr>
                <w:sz w:val="24"/>
                <w:szCs w:val="24"/>
              </w:rPr>
              <w:t>Keep</w:t>
            </w:r>
          </w:p>
        </w:tc>
      </w:tr>
      <w:tr w:rsidRPr="00242DE7" w:rsidR="00FE26C9" w:rsidTr="00456876" w14:paraId="39E483AA" w14:textId="77777777">
        <w:trPr>
          <w:trHeight w:val="386"/>
        </w:trPr>
        <w:tc>
          <w:tcPr>
            <w:tcW w:w="556" w:type="dxa"/>
            <w:shd w:val="clear" w:color="auto" w:fill="auto"/>
            <w:noWrap/>
            <w:vAlign w:val="center"/>
          </w:tcPr>
          <w:p w:rsidRPr="00242DE7" w:rsidR="00FE26C9" w:rsidP="00D0227F" w:rsidRDefault="00FE26C9" w14:paraId="126F200F" w14:textId="77777777">
            <w:pPr>
              <w:rPr>
                <w:sz w:val="24"/>
                <w:szCs w:val="24"/>
              </w:rPr>
            </w:pPr>
            <w:r w:rsidRPr="00242DE7">
              <w:rPr>
                <w:sz w:val="24"/>
                <w:szCs w:val="24"/>
              </w:rPr>
              <w:t>Q4</w:t>
            </w:r>
          </w:p>
        </w:tc>
        <w:tc>
          <w:tcPr>
            <w:tcW w:w="5469" w:type="dxa"/>
            <w:shd w:val="clear" w:color="auto" w:fill="auto"/>
            <w:noWrap/>
            <w:vAlign w:val="center"/>
          </w:tcPr>
          <w:p w:rsidRPr="00242DE7" w:rsidR="00FE26C9" w:rsidP="00D0227F" w:rsidRDefault="00FE26C9" w14:paraId="4C2D9E17" w14:textId="77777777">
            <w:pPr>
              <w:rPr>
                <w:rFonts w:eastAsia="Arial"/>
                <w:sz w:val="24"/>
                <w:szCs w:val="24"/>
              </w:rPr>
            </w:pPr>
            <w:r w:rsidRPr="00242DE7">
              <w:rPr>
                <w:rFonts w:eastAsia="Arial"/>
                <w:sz w:val="24"/>
                <w:szCs w:val="24"/>
              </w:rPr>
              <w:t>I am more interested in participating in other internships</w:t>
            </w:r>
          </w:p>
        </w:tc>
        <w:tc>
          <w:tcPr>
            <w:tcW w:w="3780" w:type="dxa"/>
            <w:shd w:val="clear" w:color="auto" w:fill="auto"/>
            <w:vAlign w:val="center"/>
          </w:tcPr>
          <w:p w:rsidRPr="00242DE7" w:rsidR="00FE26C9" w:rsidP="00D0227F" w:rsidRDefault="00FE26C9" w14:paraId="0D16AC81" w14:textId="77777777">
            <w:pPr>
              <w:rPr>
                <w:sz w:val="24"/>
                <w:szCs w:val="24"/>
              </w:rPr>
            </w:pPr>
            <w:r w:rsidRPr="00242DE7">
              <w:rPr>
                <w:sz w:val="24"/>
                <w:szCs w:val="24"/>
              </w:rPr>
              <w:t>Keep</w:t>
            </w:r>
          </w:p>
        </w:tc>
      </w:tr>
      <w:tr w:rsidRPr="00242DE7" w:rsidR="00FE26C9" w:rsidTr="00456876" w14:paraId="77DBC867" w14:textId="77777777">
        <w:trPr>
          <w:trHeight w:val="315"/>
        </w:trPr>
        <w:tc>
          <w:tcPr>
            <w:tcW w:w="556" w:type="dxa"/>
            <w:shd w:val="clear" w:color="auto" w:fill="auto"/>
            <w:noWrap/>
            <w:vAlign w:val="center"/>
          </w:tcPr>
          <w:p w:rsidRPr="00242DE7" w:rsidR="00FE26C9" w:rsidP="00D0227F" w:rsidRDefault="00FE26C9" w14:paraId="0E9BF072" w14:textId="77777777">
            <w:pPr>
              <w:rPr>
                <w:sz w:val="24"/>
                <w:szCs w:val="24"/>
              </w:rPr>
            </w:pPr>
            <w:r w:rsidRPr="00242DE7">
              <w:rPr>
                <w:sz w:val="24"/>
                <w:szCs w:val="24"/>
              </w:rPr>
              <w:t>Q9</w:t>
            </w:r>
          </w:p>
        </w:tc>
        <w:tc>
          <w:tcPr>
            <w:tcW w:w="5469" w:type="dxa"/>
            <w:shd w:val="clear" w:color="auto" w:fill="auto"/>
            <w:noWrap/>
            <w:vAlign w:val="center"/>
          </w:tcPr>
          <w:p w:rsidRPr="00242DE7" w:rsidR="00FE26C9" w:rsidP="00D0227F" w:rsidRDefault="00FE26C9" w14:paraId="0F63F72B" w14:textId="77777777">
            <w:pPr>
              <w:rPr>
                <w:rFonts w:eastAsia="Arial"/>
                <w:sz w:val="24"/>
                <w:szCs w:val="24"/>
              </w:rPr>
            </w:pPr>
            <w:r w:rsidRPr="00242DE7">
              <w:rPr>
                <w:sz w:val="24"/>
                <w:szCs w:val="24"/>
              </w:rPr>
              <w:t>I am more interested in pursuing a STEM career with NASA</w:t>
            </w:r>
          </w:p>
        </w:tc>
        <w:tc>
          <w:tcPr>
            <w:tcW w:w="3780" w:type="dxa"/>
            <w:shd w:val="clear" w:color="auto" w:fill="auto"/>
            <w:vAlign w:val="center"/>
          </w:tcPr>
          <w:p w:rsidRPr="00242DE7" w:rsidR="00FE26C9" w:rsidP="00D0227F" w:rsidRDefault="00FE26C9" w14:paraId="090DF77A" w14:textId="77777777">
            <w:pPr>
              <w:rPr>
                <w:sz w:val="24"/>
                <w:szCs w:val="24"/>
              </w:rPr>
            </w:pPr>
            <w:r w:rsidRPr="00242DE7">
              <w:rPr>
                <w:sz w:val="24"/>
                <w:szCs w:val="24"/>
              </w:rPr>
              <w:t>Keep</w:t>
            </w:r>
          </w:p>
        </w:tc>
      </w:tr>
      <w:tr w:rsidRPr="00242DE7" w:rsidR="00FE26C9" w:rsidTr="00456876" w14:paraId="44ACBCD9" w14:textId="77777777">
        <w:trPr>
          <w:trHeight w:val="315"/>
        </w:trPr>
        <w:tc>
          <w:tcPr>
            <w:tcW w:w="556" w:type="dxa"/>
            <w:shd w:val="clear" w:color="auto" w:fill="auto"/>
            <w:noWrap/>
            <w:vAlign w:val="center"/>
          </w:tcPr>
          <w:p w:rsidRPr="00242DE7" w:rsidR="00FE26C9" w:rsidP="00D0227F" w:rsidRDefault="00FE26C9" w14:paraId="45A40364" w14:textId="77777777">
            <w:pPr>
              <w:rPr>
                <w:sz w:val="24"/>
                <w:szCs w:val="24"/>
              </w:rPr>
            </w:pPr>
            <w:r w:rsidRPr="00242DE7">
              <w:rPr>
                <w:sz w:val="24"/>
                <w:szCs w:val="24"/>
              </w:rPr>
              <w:t>Q8</w:t>
            </w:r>
          </w:p>
        </w:tc>
        <w:tc>
          <w:tcPr>
            <w:tcW w:w="5469" w:type="dxa"/>
            <w:shd w:val="clear" w:color="auto" w:fill="auto"/>
            <w:noWrap/>
            <w:vAlign w:val="center"/>
          </w:tcPr>
          <w:p w:rsidRPr="00242DE7" w:rsidR="00FE26C9" w:rsidP="00D0227F" w:rsidRDefault="00FE26C9" w14:paraId="4022E36D" w14:textId="77777777">
            <w:pPr>
              <w:rPr>
                <w:sz w:val="24"/>
                <w:szCs w:val="24"/>
              </w:rPr>
            </w:pPr>
            <w:r w:rsidRPr="00242DE7">
              <w:rPr>
                <w:sz w:val="24"/>
                <w:szCs w:val="24"/>
              </w:rPr>
              <w:t>I have a greater appreciation of NASA</w:t>
            </w:r>
          </w:p>
        </w:tc>
        <w:tc>
          <w:tcPr>
            <w:tcW w:w="3780" w:type="dxa"/>
            <w:shd w:val="clear" w:color="auto" w:fill="auto"/>
            <w:vAlign w:val="center"/>
          </w:tcPr>
          <w:p w:rsidRPr="00242DE7" w:rsidR="00FE26C9" w:rsidP="00D0227F" w:rsidRDefault="00FE26C9" w14:paraId="157BAD1C" w14:textId="77777777">
            <w:pPr>
              <w:rPr>
                <w:sz w:val="24"/>
                <w:szCs w:val="24"/>
              </w:rPr>
            </w:pPr>
            <w:r w:rsidRPr="00242DE7">
              <w:rPr>
                <w:sz w:val="24"/>
                <w:szCs w:val="24"/>
              </w:rPr>
              <w:t>Keep</w:t>
            </w:r>
          </w:p>
        </w:tc>
      </w:tr>
      <w:tr w:rsidRPr="00242DE7" w:rsidR="00FE26C9" w:rsidTr="00456876" w14:paraId="4ABC8D5D" w14:textId="77777777">
        <w:trPr>
          <w:trHeight w:val="315"/>
        </w:trPr>
        <w:tc>
          <w:tcPr>
            <w:tcW w:w="556" w:type="dxa"/>
            <w:shd w:val="clear" w:color="auto" w:fill="auto"/>
            <w:noWrap/>
            <w:vAlign w:val="center"/>
          </w:tcPr>
          <w:p w:rsidRPr="00242DE7" w:rsidR="00FE26C9" w:rsidP="00D0227F" w:rsidRDefault="00FE26C9" w14:paraId="31D5BB15" w14:textId="77777777">
            <w:pPr>
              <w:rPr>
                <w:sz w:val="24"/>
                <w:szCs w:val="24"/>
              </w:rPr>
            </w:pPr>
            <w:r w:rsidRPr="00242DE7">
              <w:rPr>
                <w:sz w:val="24"/>
                <w:szCs w:val="24"/>
              </w:rPr>
              <w:t>Q7</w:t>
            </w:r>
          </w:p>
        </w:tc>
        <w:tc>
          <w:tcPr>
            <w:tcW w:w="5469" w:type="dxa"/>
            <w:shd w:val="clear" w:color="auto" w:fill="auto"/>
            <w:noWrap/>
            <w:vAlign w:val="center"/>
          </w:tcPr>
          <w:p w:rsidRPr="00242DE7" w:rsidR="00FE26C9" w:rsidP="00D0227F" w:rsidRDefault="00FE26C9" w14:paraId="6F76DDD5" w14:textId="77777777">
            <w:pPr>
              <w:rPr>
                <w:sz w:val="24"/>
                <w:szCs w:val="24"/>
              </w:rPr>
            </w:pPr>
            <w:r w:rsidRPr="00242DE7">
              <w:rPr>
                <w:rFonts w:eastAsia="Arial"/>
                <w:sz w:val="24"/>
                <w:szCs w:val="24"/>
              </w:rPr>
              <w:t>I am more aware of NASA research and careers</w:t>
            </w:r>
          </w:p>
        </w:tc>
        <w:tc>
          <w:tcPr>
            <w:tcW w:w="3780" w:type="dxa"/>
            <w:shd w:val="clear" w:color="auto" w:fill="auto"/>
            <w:vAlign w:val="center"/>
          </w:tcPr>
          <w:p w:rsidRPr="00242DE7" w:rsidR="00FE26C9" w:rsidP="00D0227F" w:rsidRDefault="00FE26C9" w14:paraId="3E291FFA" w14:textId="77777777">
            <w:pPr>
              <w:rPr>
                <w:sz w:val="24"/>
                <w:szCs w:val="24"/>
              </w:rPr>
            </w:pPr>
            <w:r w:rsidRPr="00242DE7">
              <w:rPr>
                <w:sz w:val="24"/>
                <w:szCs w:val="24"/>
              </w:rPr>
              <w:t>Keep</w:t>
            </w:r>
          </w:p>
        </w:tc>
      </w:tr>
    </w:tbl>
    <w:p w:rsidRPr="00242DE7" w:rsidR="00FE26C9" w:rsidP="00456876" w:rsidRDefault="00FE26C9" w14:paraId="3E8816EE" w14:textId="77777777">
      <w:pPr>
        <w:ind w:left="720"/>
        <w:rPr>
          <w:b/>
          <w:bCs/>
          <w:sz w:val="24"/>
          <w:szCs w:val="24"/>
        </w:rPr>
      </w:pPr>
    </w:p>
    <w:p w:rsidRPr="00242DE7" w:rsidR="00FE26C9" w:rsidP="00456876" w:rsidRDefault="00FE26C9" w14:paraId="05E482C1" w14:textId="77777777">
      <w:pPr>
        <w:ind w:left="720"/>
        <w:rPr>
          <w:sz w:val="24"/>
          <w:szCs w:val="24"/>
        </w:rPr>
      </w:pPr>
      <w:r w:rsidRPr="00242DE7">
        <w:rPr>
          <w:b/>
          <w:bCs/>
          <w:sz w:val="24"/>
          <w:szCs w:val="24"/>
        </w:rPr>
        <w:t xml:space="preserve">Person/Item Reliability &amp; Separation Indices. </w:t>
      </w:r>
      <w:r w:rsidRPr="00242DE7">
        <w:rPr>
          <w:sz w:val="24"/>
          <w:szCs w:val="24"/>
        </w:rPr>
        <w:t xml:space="preserve">Item and person separation and reliability are considered Good across both trials reported on. </w:t>
      </w:r>
    </w:p>
    <w:tbl>
      <w:tblPr>
        <w:tblStyle w:val="TableGrid"/>
        <w:tblW w:w="9450" w:type="dxa"/>
        <w:tblInd w:w="715" w:type="dxa"/>
        <w:tblLayout w:type="fixed"/>
        <w:tblLook w:val="04A0" w:firstRow="1" w:lastRow="0" w:firstColumn="1" w:lastColumn="0" w:noHBand="0" w:noVBand="1"/>
      </w:tblPr>
      <w:tblGrid>
        <w:gridCol w:w="3960"/>
        <w:gridCol w:w="1350"/>
        <w:gridCol w:w="1350"/>
        <w:gridCol w:w="1440"/>
        <w:gridCol w:w="1350"/>
      </w:tblGrid>
      <w:tr w:rsidRPr="00242DE7" w:rsidR="00FE26C9" w:rsidTr="00456876" w14:paraId="715A7378" w14:textId="77777777">
        <w:tc>
          <w:tcPr>
            <w:tcW w:w="3960" w:type="dxa"/>
            <w:vMerge w:val="restart"/>
          </w:tcPr>
          <w:p w:rsidRPr="00242DE7" w:rsidR="00FE26C9" w:rsidP="00D0227F" w:rsidRDefault="00FE26C9" w14:paraId="2A78D4DF" w14:textId="77777777">
            <w:pPr>
              <w:jc w:val="center"/>
              <w:rPr>
                <w:b/>
                <w:bCs/>
                <w:sz w:val="24"/>
                <w:szCs w:val="24"/>
              </w:rPr>
            </w:pPr>
          </w:p>
          <w:p w:rsidRPr="00242DE7" w:rsidR="00FE26C9" w:rsidP="00D0227F" w:rsidRDefault="00FE26C9" w14:paraId="788B2FAC" w14:textId="77777777">
            <w:pPr>
              <w:rPr>
                <w:b/>
                <w:bCs/>
                <w:sz w:val="24"/>
                <w:szCs w:val="24"/>
              </w:rPr>
            </w:pPr>
            <w:r w:rsidRPr="00242DE7">
              <w:rPr>
                <w:b/>
                <w:bCs/>
                <w:sz w:val="24"/>
                <w:szCs w:val="24"/>
              </w:rPr>
              <w:t>Scale &amp; Items</w:t>
            </w:r>
          </w:p>
        </w:tc>
        <w:tc>
          <w:tcPr>
            <w:tcW w:w="2700" w:type="dxa"/>
            <w:gridSpan w:val="2"/>
            <w:vAlign w:val="center"/>
          </w:tcPr>
          <w:p w:rsidRPr="00242DE7" w:rsidR="00FE26C9" w:rsidP="00D0227F" w:rsidRDefault="00FE26C9" w14:paraId="0EB0D053" w14:textId="77777777">
            <w:pPr>
              <w:jc w:val="center"/>
              <w:rPr>
                <w:b/>
                <w:bCs/>
                <w:sz w:val="24"/>
                <w:szCs w:val="24"/>
              </w:rPr>
            </w:pPr>
            <w:r w:rsidRPr="00242DE7">
              <w:rPr>
                <w:b/>
                <w:bCs/>
                <w:sz w:val="24"/>
                <w:szCs w:val="24"/>
              </w:rPr>
              <w:t>Person</w:t>
            </w:r>
          </w:p>
        </w:tc>
        <w:tc>
          <w:tcPr>
            <w:tcW w:w="2790" w:type="dxa"/>
            <w:gridSpan w:val="2"/>
            <w:vAlign w:val="center"/>
          </w:tcPr>
          <w:p w:rsidRPr="00242DE7" w:rsidR="00FE26C9" w:rsidP="00D0227F" w:rsidRDefault="00FE26C9" w14:paraId="3034B6ED" w14:textId="77777777">
            <w:pPr>
              <w:jc w:val="center"/>
              <w:rPr>
                <w:b/>
                <w:bCs/>
                <w:sz w:val="24"/>
                <w:szCs w:val="24"/>
              </w:rPr>
            </w:pPr>
            <w:r w:rsidRPr="00242DE7">
              <w:rPr>
                <w:b/>
                <w:bCs/>
                <w:sz w:val="24"/>
                <w:szCs w:val="24"/>
              </w:rPr>
              <w:t>Items</w:t>
            </w:r>
          </w:p>
        </w:tc>
      </w:tr>
      <w:tr w:rsidRPr="00242DE7" w:rsidR="00FE26C9" w:rsidTr="00456876" w14:paraId="1884289A" w14:textId="77777777">
        <w:tc>
          <w:tcPr>
            <w:tcW w:w="3960" w:type="dxa"/>
            <w:vMerge/>
          </w:tcPr>
          <w:p w:rsidRPr="00242DE7" w:rsidR="00FE26C9" w:rsidP="00D0227F" w:rsidRDefault="00FE26C9" w14:paraId="360CA679" w14:textId="77777777">
            <w:pPr>
              <w:jc w:val="center"/>
              <w:rPr>
                <w:b/>
                <w:bCs/>
                <w:sz w:val="24"/>
                <w:szCs w:val="24"/>
              </w:rPr>
            </w:pPr>
          </w:p>
        </w:tc>
        <w:tc>
          <w:tcPr>
            <w:tcW w:w="1350" w:type="dxa"/>
            <w:vAlign w:val="center"/>
          </w:tcPr>
          <w:p w:rsidRPr="00242DE7" w:rsidR="00FE26C9" w:rsidP="00D0227F" w:rsidRDefault="00FE26C9" w14:paraId="1E5B4EBE"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2FE8A03F" w14:textId="77777777">
            <w:pPr>
              <w:jc w:val="center"/>
              <w:rPr>
                <w:b/>
                <w:bCs/>
                <w:sz w:val="24"/>
                <w:szCs w:val="24"/>
              </w:rPr>
            </w:pPr>
            <w:r w:rsidRPr="00242DE7">
              <w:rPr>
                <w:b/>
                <w:bCs/>
                <w:sz w:val="24"/>
                <w:szCs w:val="24"/>
              </w:rPr>
              <w:t>Reliability</w:t>
            </w:r>
          </w:p>
        </w:tc>
        <w:tc>
          <w:tcPr>
            <w:tcW w:w="1440" w:type="dxa"/>
            <w:vAlign w:val="center"/>
          </w:tcPr>
          <w:p w:rsidRPr="00242DE7" w:rsidR="00FE26C9" w:rsidP="00D0227F" w:rsidRDefault="00FE26C9" w14:paraId="0A5866D5" w14:textId="77777777">
            <w:pPr>
              <w:jc w:val="center"/>
              <w:rPr>
                <w:b/>
                <w:bCs/>
                <w:sz w:val="24"/>
                <w:szCs w:val="24"/>
              </w:rPr>
            </w:pPr>
            <w:r w:rsidRPr="00242DE7">
              <w:rPr>
                <w:b/>
                <w:bCs/>
                <w:sz w:val="24"/>
                <w:szCs w:val="24"/>
              </w:rPr>
              <w:t>Separation</w:t>
            </w:r>
          </w:p>
        </w:tc>
        <w:tc>
          <w:tcPr>
            <w:tcW w:w="1350" w:type="dxa"/>
            <w:vAlign w:val="center"/>
          </w:tcPr>
          <w:p w:rsidRPr="00242DE7" w:rsidR="00FE26C9" w:rsidP="00D0227F" w:rsidRDefault="00FE26C9" w14:paraId="7C6DB9F7" w14:textId="77777777">
            <w:pPr>
              <w:jc w:val="center"/>
              <w:rPr>
                <w:b/>
                <w:bCs/>
                <w:sz w:val="24"/>
                <w:szCs w:val="24"/>
              </w:rPr>
            </w:pPr>
            <w:r w:rsidRPr="00242DE7">
              <w:rPr>
                <w:b/>
                <w:bCs/>
                <w:sz w:val="24"/>
                <w:szCs w:val="24"/>
              </w:rPr>
              <w:t>Reliability</w:t>
            </w:r>
          </w:p>
        </w:tc>
      </w:tr>
      <w:tr w:rsidRPr="00242DE7" w:rsidR="00FE26C9" w:rsidTr="00456876" w14:paraId="6E2AD2B5" w14:textId="77777777">
        <w:tc>
          <w:tcPr>
            <w:tcW w:w="3960" w:type="dxa"/>
          </w:tcPr>
          <w:p w:rsidRPr="00242DE7" w:rsidR="00FE26C9" w:rsidP="00D0227F" w:rsidRDefault="00FE26C9" w14:paraId="211656C4" w14:textId="77777777">
            <w:pPr>
              <w:rPr>
                <w:b/>
                <w:bCs/>
                <w:sz w:val="24"/>
                <w:szCs w:val="24"/>
              </w:rPr>
            </w:pPr>
            <w:r w:rsidRPr="00242DE7">
              <w:rPr>
                <w:b/>
                <w:bCs/>
                <w:sz w:val="24"/>
                <w:szCs w:val="24"/>
              </w:rPr>
              <w:t>Original (5-point scale; 9 items)</w:t>
            </w:r>
          </w:p>
        </w:tc>
        <w:tc>
          <w:tcPr>
            <w:tcW w:w="1350" w:type="dxa"/>
          </w:tcPr>
          <w:p w:rsidRPr="00242DE7" w:rsidR="00FE26C9" w:rsidP="00D0227F" w:rsidRDefault="00FE26C9" w14:paraId="710B673B" w14:textId="77777777">
            <w:pPr>
              <w:jc w:val="center"/>
              <w:rPr>
                <w:sz w:val="24"/>
                <w:szCs w:val="24"/>
              </w:rPr>
            </w:pPr>
            <w:r w:rsidRPr="00242DE7">
              <w:rPr>
                <w:sz w:val="24"/>
                <w:szCs w:val="24"/>
              </w:rPr>
              <w:t>2.46</w:t>
            </w:r>
          </w:p>
        </w:tc>
        <w:tc>
          <w:tcPr>
            <w:tcW w:w="1350" w:type="dxa"/>
          </w:tcPr>
          <w:p w:rsidRPr="00242DE7" w:rsidR="00FE26C9" w:rsidP="00D0227F" w:rsidRDefault="00FE26C9" w14:paraId="5D842DF4" w14:textId="77777777">
            <w:pPr>
              <w:jc w:val="center"/>
              <w:rPr>
                <w:sz w:val="24"/>
                <w:szCs w:val="24"/>
              </w:rPr>
            </w:pPr>
            <w:r w:rsidRPr="00242DE7">
              <w:rPr>
                <w:sz w:val="24"/>
                <w:szCs w:val="24"/>
              </w:rPr>
              <w:t>0.86</w:t>
            </w:r>
          </w:p>
        </w:tc>
        <w:tc>
          <w:tcPr>
            <w:tcW w:w="1440" w:type="dxa"/>
          </w:tcPr>
          <w:p w:rsidRPr="00242DE7" w:rsidR="00FE26C9" w:rsidP="00D0227F" w:rsidRDefault="00FE26C9" w14:paraId="32E3DCA8" w14:textId="77777777">
            <w:pPr>
              <w:jc w:val="center"/>
              <w:rPr>
                <w:sz w:val="24"/>
                <w:szCs w:val="24"/>
              </w:rPr>
            </w:pPr>
            <w:r w:rsidRPr="00242DE7">
              <w:rPr>
                <w:sz w:val="24"/>
                <w:szCs w:val="24"/>
              </w:rPr>
              <w:t>2.04</w:t>
            </w:r>
          </w:p>
        </w:tc>
        <w:tc>
          <w:tcPr>
            <w:tcW w:w="1350" w:type="dxa"/>
          </w:tcPr>
          <w:p w:rsidRPr="00242DE7" w:rsidR="00FE26C9" w:rsidP="00D0227F" w:rsidRDefault="00FE26C9" w14:paraId="6A94EBE6" w14:textId="77777777">
            <w:pPr>
              <w:jc w:val="center"/>
              <w:rPr>
                <w:sz w:val="24"/>
                <w:szCs w:val="24"/>
              </w:rPr>
            </w:pPr>
            <w:r w:rsidRPr="00242DE7">
              <w:rPr>
                <w:sz w:val="24"/>
                <w:szCs w:val="24"/>
              </w:rPr>
              <w:t>0.81</w:t>
            </w:r>
          </w:p>
        </w:tc>
      </w:tr>
      <w:tr w:rsidRPr="00242DE7" w:rsidR="00FE26C9" w:rsidTr="00456876" w14:paraId="7435690D" w14:textId="77777777">
        <w:tc>
          <w:tcPr>
            <w:tcW w:w="3960" w:type="dxa"/>
          </w:tcPr>
          <w:p w:rsidRPr="00242DE7" w:rsidR="00FE26C9" w:rsidP="00D0227F" w:rsidRDefault="00FE26C9" w14:paraId="7BE26921" w14:textId="77777777">
            <w:pPr>
              <w:rPr>
                <w:b/>
                <w:bCs/>
                <w:sz w:val="24"/>
                <w:szCs w:val="24"/>
              </w:rPr>
            </w:pPr>
            <w:r w:rsidRPr="00242DE7">
              <w:rPr>
                <w:b/>
                <w:bCs/>
                <w:sz w:val="24"/>
                <w:szCs w:val="24"/>
              </w:rPr>
              <w:t xml:space="preserve">Revised 1 (4-point scale; 9 items) </w:t>
            </w:r>
          </w:p>
        </w:tc>
        <w:tc>
          <w:tcPr>
            <w:tcW w:w="1350" w:type="dxa"/>
          </w:tcPr>
          <w:p w:rsidRPr="00242DE7" w:rsidR="00FE26C9" w:rsidP="00D0227F" w:rsidRDefault="00FE26C9" w14:paraId="37E80F19" w14:textId="77777777">
            <w:pPr>
              <w:jc w:val="center"/>
              <w:rPr>
                <w:sz w:val="24"/>
                <w:szCs w:val="24"/>
              </w:rPr>
            </w:pPr>
            <w:r w:rsidRPr="00242DE7">
              <w:rPr>
                <w:sz w:val="24"/>
                <w:szCs w:val="24"/>
              </w:rPr>
              <w:t>2.53</w:t>
            </w:r>
          </w:p>
        </w:tc>
        <w:tc>
          <w:tcPr>
            <w:tcW w:w="1350" w:type="dxa"/>
          </w:tcPr>
          <w:p w:rsidRPr="00242DE7" w:rsidR="00FE26C9" w:rsidP="00D0227F" w:rsidRDefault="00FE26C9" w14:paraId="5C981283" w14:textId="77777777">
            <w:pPr>
              <w:jc w:val="center"/>
              <w:rPr>
                <w:sz w:val="24"/>
                <w:szCs w:val="24"/>
              </w:rPr>
            </w:pPr>
            <w:r w:rsidRPr="00242DE7">
              <w:rPr>
                <w:sz w:val="24"/>
                <w:szCs w:val="24"/>
              </w:rPr>
              <w:t>0.87</w:t>
            </w:r>
          </w:p>
        </w:tc>
        <w:tc>
          <w:tcPr>
            <w:tcW w:w="1440" w:type="dxa"/>
          </w:tcPr>
          <w:p w:rsidRPr="00242DE7" w:rsidR="00FE26C9" w:rsidP="00D0227F" w:rsidRDefault="00FE26C9" w14:paraId="510B2306" w14:textId="77777777">
            <w:pPr>
              <w:jc w:val="center"/>
              <w:rPr>
                <w:sz w:val="24"/>
                <w:szCs w:val="24"/>
              </w:rPr>
            </w:pPr>
            <w:r w:rsidRPr="00242DE7">
              <w:rPr>
                <w:sz w:val="24"/>
                <w:szCs w:val="24"/>
              </w:rPr>
              <w:t>2.35</w:t>
            </w:r>
          </w:p>
        </w:tc>
        <w:tc>
          <w:tcPr>
            <w:tcW w:w="1350" w:type="dxa"/>
          </w:tcPr>
          <w:p w:rsidRPr="00242DE7" w:rsidR="00FE26C9" w:rsidP="00D0227F" w:rsidRDefault="00FE26C9" w14:paraId="334B8B8D" w14:textId="77777777">
            <w:pPr>
              <w:jc w:val="center"/>
              <w:rPr>
                <w:sz w:val="24"/>
                <w:szCs w:val="24"/>
              </w:rPr>
            </w:pPr>
            <w:r w:rsidRPr="00242DE7">
              <w:rPr>
                <w:sz w:val="24"/>
                <w:szCs w:val="24"/>
              </w:rPr>
              <w:t>0.85</w:t>
            </w:r>
          </w:p>
        </w:tc>
      </w:tr>
    </w:tbl>
    <w:p w:rsidRPr="00242DE7" w:rsidR="00FE26C9" w:rsidP="00456876" w:rsidRDefault="00FE26C9" w14:paraId="400C06D7" w14:textId="77777777">
      <w:pPr>
        <w:ind w:left="720"/>
        <w:rPr>
          <w:sz w:val="24"/>
          <w:szCs w:val="24"/>
        </w:rPr>
      </w:pPr>
      <w:r w:rsidRPr="00242DE7">
        <w:rPr>
          <w:sz w:val="24"/>
          <w:szCs w:val="24"/>
        </w:rPr>
        <w:t>Excellent (Reliability=0.90+; Separation=3.00+); Good (Reliability=0.80-0.89; Separation=2.00-2.99); Acceptable (Reliability= 0.70-0.79; Separation=1.50-1.99); Unacceptable (Reliability=below 0.70; Separation=below 1.50) (Duncan et al., 2003)</w:t>
      </w:r>
    </w:p>
    <w:p w:rsidRPr="00242DE7" w:rsidR="00FE26C9" w:rsidP="00456876" w:rsidRDefault="00FE26C9" w14:paraId="286F4E55" w14:textId="77777777">
      <w:pPr>
        <w:ind w:left="720"/>
        <w:rPr>
          <w:b/>
          <w:bCs/>
          <w:sz w:val="24"/>
          <w:szCs w:val="24"/>
        </w:rPr>
      </w:pPr>
    </w:p>
    <w:p w:rsidRPr="00242DE7" w:rsidR="00FE26C9" w:rsidP="00456876" w:rsidRDefault="00FE26C9" w14:paraId="0C0CD8DE" w14:textId="6A349989">
      <w:pPr>
        <w:ind w:left="720"/>
        <w:rPr>
          <w:b/>
          <w:bCs/>
          <w:i/>
          <w:iCs/>
        </w:rPr>
      </w:pPr>
      <w:r w:rsidRPr="00242DE7">
        <w:rPr>
          <w:b/>
          <w:bCs/>
          <w:sz w:val="24"/>
          <w:szCs w:val="24"/>
        </w:rPr>
        <w:t xml:space="preserve">Scale Recommendations: </w:t>
      </w:r>
      <w:r w:rsidRPr="00242DE7">
        <w:rPr>
          <w:b/>
          <w:bCs/>
          <w:i/>
          <w:iCs/>
          <w:sz w:val="24"/>
          <w:szCs w:val="24"/>
        </w:rPr>
        <w:t xml:space="preserve">Keep original 5-point scale. </w:t>
      </w:r>
      <w:bookmarkStart w:name="_Hlk68010350" w:id="23"/>
      <w:r w:rsidRPr="00242DE7">
        <w:rPr>
          <w:b/>
          <w:bCs/>
          <w:i/>
          <w:iCs/>
          <w:sz w:val="24"/>
          <w:szCs w:val="24"/>
        </w:rPr>
        <w:t>Do not remove any items as removing these items does not improve variable functioning and suggests a stronger construct keeping all 9 items.</w:t>
      </w:r>
      <w:bookmarkEnd w:id="23"/>
    </w:p>
    <w:p w:rsidRPr="00242DE7" w:rsidR="00897E67" w:rsidP="002858A9" w:rsidRDefault="00897E67" w14:paraId="3E672A79" w14:textId="77777777">
      <w:pPr>
        <w:pStyle w:val="BodyText"/>
        <w:ind w:left="720" w:right="283"/>
        <w:rPr>
          <w:i/>
        </w:rPr>
      </w:pPr>
    </w:p>
    <w:p w:rsidRPr="00242DE7" w:rsidR="00897E67" w:rsidP="002858A9" w:rsidRDefault="00897E67" w14:paraId="16D54032" w14:textId="77777777">
      <w:pPr>
        <w:pStyle w:val="BodyText"/>
        <w:ind w:left="720" w:right="283"/>
        <w:rPr>
          <w:i/>
        </w:rPr>
      </w:pPr>
    </w:p>
    <w:p w:rsidRPr="00242DE7" w:rsidR="00897E67" w:rsidP="00456876" w:rsidRDefault="00627FDF" w14:paraId="0E0C88A5" w14:textId="465F499E">
      <w:pPr>
        <w:pStyle w:val="BodyText"/>
        <w:ind w:right="283"/>
        <w:rPr>
          <w:b/>
          <w:i/>
        </w:rPr>
      </w:pPr>
      <w:r w:rsidRPr="00242DE7">
        <w:rPr>
          <w:b/>
          <w:i/>
        </w:rPr>
        <w:t xml:space="preserve">NASA Education STEM Challenges Impact Surveys </w:t>
      </w:r>
      <w:r w:rsidRPr="00242DE7" w:rsidR="00897E67">
        <w:rPr>
          <w:b/>
          <w:i/>
        </w:rPr>
        <w:t>Methodological Testing</w:t>
      </w:r>
      <w:r w:rsidRPr="00242DE7">
        <w:rPr>
          <w:b/>
          <w:i/>
        </w:rPr>
        <w:t xml:space="preserve"> </w:t>
      </w:r>
    </w:p>
    <w:p w:rsidRPr="00242DE7" w:rsidR="000F6F9B" w:rsidP="00456876" w:rsidRDefault="00897E67" w14:paraId="7D673849" w14:textId="11E2EA8D">
      <w:pPr>
        <w:pStyle w:val="BodyText"/>
        <w:ind w:right="283"/>
        <w:rPr>
          <w:i/>
        </w:rPr>
      </w:pPr>
      <w:r w:rsidRPr="00242DE7">
        <w:rPr>
          <w:i/>
        </w:rPr>
        <w:t>Methodological testing was conducted with educator and student respondents in the 21</w:t>
      </w:r>
      <w:r w:rsidRPr="00242DE7">
        <w:rPr>
          <w:i/>
          <w:vertAlign w:val="superscript"/>
        </w:rPr>
        <w:t>st</w:t>
      </w:r>
      <w:r w:rsidRPr="00242DE7">
        <w:rPr>
          <w:i/>
        </w:rPr>
        <w:t xml:space="preserve"> Century Learning Community Centers (21</w:t>
      </w:r>
      <w:r w:rsidRPr="00242DE7">
        <w:rPr>
          <w:i/>
          <w:vertAlign w:val="superscript"/>
        </w:rPr>
        <w:t>st</w:t>
      </w:r>
      <w:r w:rsidRPr="00242DE7">
        <w:rPr>
          <w:i/>
        </w:rPr>
        <w:t>CCLC)/NASA Phase 3 Collaboration. In conducting the methodological testing analysis of our instruments, we included several survey items to address: the amount of time to complete the surveys, if survey questions were understandable, clarity of the survey instructions and if respondents had any survey feedback.</w:t>
      </w:r>
      <w:r w:rsidRPr="00242DE7" w:rsidR="000F6F9B">
        <w:rPr>
          <w:i/>
        </w:rPr>
        <w:t xml:space="preserve"> </w:t>
      </w:r>
    </w:p>
    <w:p w:rsidRPr="00242DE7" w:rsidR="00897E67" w:rsidP="002858A9" w:rsidRDefault="00897E67" w14:paraId="494CD713" w14:textId="77777777">
      <w:pPr>
        <w:pStyle w:val="BodyText"/>
        <w:ind w:left="720" w:right="283"/>
        <w:rPr>
          <w:b/>
          <w:i/>
        </w:rPr>
      </w:pPr>
    </w:p>
    <w:p w:rsidRPr="00242DE7" w:rsidR="000F6F9B" w:rsidP="002858A9" w:rsidRDefault="000F6F9B" w14:paraId="526326C8" w14:textId="496E2FFF">
      <w:pPr>
        <w:pStyle w:val="BodyText"/>
        <w:ind w:left="720" w:right="283"/>
        <w:rPr>
          <w:b/>
          <w:i/>
        </w:rPr>
      </w:pPr>
      <w:r w:rsidRPr="00242DE7">
        <w:rPr>
          <w:b/>
          <w:i/>
        </w:rPr>
        <w:t>Type of Validity and Reliability Assessment</w:t>
      </w:r>
    </w:p>
    <w:p w:rsidRPr="00242DE7" w:rsidR="000F6F9B" w:rsidP="002858A9" w:rsidRDefault="000F6F9B" w14:paraId="28DB9627" w14:textId="7BE732FD">
      <w:pPr>
        <w:pStyle w:val="BodyText"/>
        <w:ind w:left="720" w:right="283"/>
        <w:rPr>
          <w:i/>
        </w:rPr>
      </w:pPr>
      <w:r w:rsidRPr="00242DE7">
        <w:rPr>
          <w:i/>
        </w:rPr>
        <w:t xml:space="preserve">We measured validity and reliability of the instruments.  Instrument validity occurs when the answers correspond to what they are intended to measure.  There are four types of validity: </w:t>
      </w:r>
    </w:p>
    <w:p w:rsidRPr="00242DE7" w:rsidR="000F6F9B" w:rsidP="002858A9" w:rsidRDefault="000F6F9B" w14:paraId="4A37F422" w14:textId="77777777">
      <w:pPr>
        <w:pStyle w:val="BodyText"/>
        <w:ind w:left="2040" w:right="283"/>
        <w:rPr>
          <w:i/>
        </w:rPr>
      </w:pPr>
    </w:p>
    <w:p w:rsidRPr="00242DE7" w:rsidR="000F6F9B" w:rsidP="002858A9" w:rsidRDefault="000F6F9B" w14:paraId="0B1C28AB" w14:textId="77777777">
      <w:pPr>
        <w:pStyle w:val="BodyText"/>
        <w:numPr>
          <w:ilvl w:val="0"/>
          <w:numId w:val="19"/>
        </w:numPr>
        <w:ind w:left="1440" w:right="283"/>
        <w:rPr>
          <w:i/>
        </w:rPr>
      </w:pPr>
      <w:r w:rsidRPr="00242DE7">
        <w:rPr>
          <w:i/>
        </w:rPr>
        <w:t xml:space="preserve">Content – domain covered in its entirety; </w:t>
      </w:r>
    </w:p>
    <w:p w:rsidRPr="00242DE7" w:rsidR="000F6F9B" w:rsidP="002858A9" w:rsidRDefault="000F6F9B" w14:paraId="5250DB12" w14:textId="77777777">
      <w:pPr>
        <w:pStyle w:val="BodyText"/>
        <w:numPr>
          <w:ilvl w:val="0"/>
          <w:numId w:val="19"/>
        </w:numPr>
        <w:ind w:left="1440" w:right="283"/>
        <w:rPr>
          <w:i/>
        </w:rPr>
      </w:pPr>
      <w:r w:rsidRPr="00242DE7">
        <w:rPr>
          <w:i/>
        </w:rPr>
        <w:t xml:space="preserve">Face – general appearance, design or layout; </w:t>
      </w:r>
    </w:p>
    <w:p w:rsidRPr="00242DE7" w:rsidR="000F6F9B" w:rsidP="002858A9" w:rsidRDefault="000F6F9B" w14:paraId="02F12F2A" w14:textId="77777777">
      <w:pPr>
        <w:pStyle w:val="BodyText"/>
        <w:numPr>
          <w:ilvl w:val="0"/>
          <w:numId w:val="19"/>
        </w:numPr>
        <w:ind w:left="1440" w:right="283"/>
        <w:rPr>
          <w:i/>
        </w:rPr>
      </w:pPr>
      <w:r w:rsidRPr="00242DE7">
        <w:rPr>
          <w:i/>
        </w:rPr>
        <w:t xml:space="preserve">Criterion – how effective are the questions in measuring what is purports to </w:t>
      </w:r>
      <w:r w:rsidRPr="00242DE7">
        <w:rPr>
          <w:i/>
        </w:rPr>
        <w:lastRenderedPageBreak/>
        <w:t>measure;</w:t>
      </w:r>
    </w:p>
    <w:p w:rsidRPr="00242DE7" w:rsidR="00897E67" w:rsidP="002858A9" w:rsidRDefault="000F6F9B" w14:paraId="79AB07C4" w14:textId="77777777">
      <w:pPr>
        <w:pStyle w:val="BodyText"/>
        <w:numPr>
          <w:ilvl w:val="0"/>
          <w:numId w:val="19"/>
        </w:numPr>
        <w:ind w:left="1440" w:right="283"/>
        <w:rPr>
          <w:i/>
        </w:rPr>
      </w:pPr>
      <w:r w:rsidRPr="00242DE7">
        <w:rPr>
          <w:i/>
        </w:rPr>
        <w:t>Construct – how the questions are structured to form a relationship or association (Bell, 2007).</w:t>
      </w:r>
    </w:p>
    <w:p w:rsidRPr="00242DE7" w:rsidR="000F6F9B" w:rsidP="002858A9" w:rsidRDefault="000F6F9B" w14:paraId="24F79C67" w14:textId="77777777">
      <w:pPr>
        <w:pStyle w:val="BodyText"/>
        <w:ind w:left="720" w:right="283"/>
        <w:rPr>
          <w:i/>
        </w:rPr>
      </w:pPr>
    </w:p>
    <w:p w:rsidRPr="00242DE7" w:rsidR="000F6F9B" w:rsidP="002858A9" w:rsidRDefault="000F6F9B" w14:paraId="3155DC2C" w14:textId="77777777">
      <w:pPr>
        <w:pStyle w:val="BodyText"/>
        <w:ind w:left="720" w:right="283"/>
        <w:rPr>
          <w:i/>
        </w:rPr>
      </w:pPr>
      <w:r w:rsidRPr="00242DE7">
        <w:rPr>
          <w:i/>
        </w:rPr>
        <w:t>Reliable instruments are assessments that produce consistent results in comparable settings. For example, reliability is increased when there are consistent scores across more than one organization that serves populations in a rural setting (Bell, 2007)</w:t>
      </w:r>
    </w:p>
    <w:p w:rsidRPr="00242DE7" w:rsidR="000F6F9B" w:rsidP="002858A9" w:rsidRDefault="000F6F9B" w14:paraId="3D87FCBC" w14:textId="77777777">
      <w:pPr>
        <w:pStyle w:val="BodyText"/>
        <w:ind w:left="720" w:right="283"/>
        <w:rPr>
          <w:i/>
        </w:rPr>
      </w:pPr>
    </w:p>
    <w:p w:rsidRPr="00242DE7" w:rsidR="000F6F9B" w:rsidP="002858A9" w:rsidRDefault="000F6F9B" w14:paraId="45EC5907" w14:textId="2FA25960">
      <w:pPr>
        <w:pStyle w:val="BodyText"/>
        <w:ind w:left="720" w:right="283"/>
        <w:rPr>
          <w:i/>
        </w:rPr>
      </w:pPr>
      <w:r w:rsidRPr="00242DE7">
        <w:rPr>
          <w:i/>
        </w:rPr>
        <w:t xml:space="preserve">We examined the instrument items and its subscales. As such, we calculated conventional measures of reliability for each scale. Cronbach’s </w:t>
      </w:r>
      <w:r w:rsidRPr="00242DE7">
        <w:rPr>
          <w:rFonts w:ascii="Symbol" w:hAnsi="Symbol"/>
          <w:i/>
        </w:rPr>
        <w:t></w:t>
      </w:r>
      <w:r w:rsidRPr="00242DE7">
        <w:rPr>
          <w:i/>
        </w:rPr>
        <w:t xml:space="preserve">, which can be interpreted as the average correlation (or loading usually denoted by </w:t>
      </w:r>
      <w:r w:rsidRPr="00242DE7">
        <w:rPr>
          <w:rFonts w:ascii="Symbol" w:hAnsi="Symbol"/>
          <w:i/>
        </w:rPr>
        <w:t></w:t>
      </w:r>
      <w:r w:rsidRPr="00242DE7">
        <w:rPr>
          <w:i/>
        </w:rPr>
        <w:t xml:space="preserve">) between the latent dimension and the items measuring the latent dimension. The squared multiple correlation (SMC), sometimes referred to as Guttman’s </w:t>
      </w:r>
      <w:r w:rsidRPr="00242DE7">
        <w:rPr>
          <w:rFonts w:ascii="Symbol" w:hAnsi="Symbol"/>
          <w:i/>
        </w:rPr>
        <w:t></w:t>
      </w:r>
      <w:r w:rsidRPr="00242DE7">
        <w:rPr>
          <w:i/>
          <w:vertAlign w:val="subscript"/>
        </w:rPr>
        <w:t>6</w:t>
      </w:r>
      <w:r w:rsidRPr="00242DE7">
        <w:rPr>
          <w:i/>
        </w:rPr>
        <w:t xml:space="preserve">, represents the proportion of the variance in the true score explained by the items. For each item, we also calculated the SMC and an examination of each item’s contribution to </w:t>
      </w:r>
      <w:r w:rsidRPr="00242DE7">
        <w:rPr>
          <w:rFonts w:ascii="Symbol" w:hAnsi="Symbol"/>
          <w:i/>
        </w:rPr>
        <w:t></w:t>
      </w:r>
      <w:r w:rsidRPr="00242DE7">
        <w:rPr>
          <w:i/>
        </w:rPr>
        <w:t xml:space="preserve"> by examining </w:t>
      </w:r>
      <w:r w:rsidRPr="00242DE7">
        <w:rPr>
          <w:rFonts w:ascii="Symbol" w:hAnsi="Symbol"/>
          <w:i/>
        </w:rPr>
        <w:t></w:t>
      </w:r>
      <w:r w:rsidRPr="00242DE7">
        <w:rPr>
          <w:rFonts w:ascii="Symbol" w:hAnsi="Symbol"/>
          <w:i/>
        </w:rPr>
        <w:t></w:t>
      </w:r>
      <w:r w:rsidRPr="00242DE7">
        <w:rPr>
          <w:i/>
        </w:rPr>
        <w:t>if we deleted the item.</w:t>
      </w:r>
    </w:p>
    <w:p w:rsidRPr="00242DE7" w:rsidR="000F6F9B" w:rsidP="002858A9" w:rsidRDefault="000F6F9B" w14:paraId="018A9BCF" w14:textId="77777777">
      <w:pPr>
        <w:pStyle w:val="BodyText"/>
        <w:ind w:left="720" w:right="283"/>
        <w:rPr>
          <w:i/>
        </w:rPr>
      </w:pPr>
    </w:p>
    <w:p w:rsidRPr="00242DE7" w:rsidR="000F6F9B" w:rsidP="002858A9" w:rsidRDefault="000F6F9B" w14:paraId="13373BFE" w14:textId="0571DA53">
      <w:pPr>
        <w:pStyle w:val="BodyText"/>
        <w:ind w:left="720" w:right="283"/>
        <w:rPr>
          <w:i/>
        </w:rPr>
      </w:pPr>
      <w:r w:rsidRPr="00242DE7">
        <w:rPr>
          <w:i/>
        </w:rPr>
        <w:t>Construct validity was used to identify questions that assessed students’ skills, attitudes and behaviors toward STEM.   The multi-scale measures described below are from the PEAR Institute Common Instrument Suite Survey 3.0 (PEAR Institute, 2016). The common instrument suite survey has been administered over 30,000 times to students enrolled in informal science programs across the U.S., and it has shown strong reliability in previous work (</w:t>
      </w:r>
      <w:r w:rsidRPr="00242DE7">
        <w:rPr>
          <w:rFonts w:ascii="Symbol" w:hAnsi="Symbol"/>
          <w:i/>
        </w:rPr>
        <w:t></w:t>
      </w:r>
      <w:r w:rsidRPr="00242DE7">
        <w:rPr>
          <w:i/>
        </w:rPr>
        <w:t>&gt; 0.85) (</w:t>
      </w:r>
      <w:hyperlink w:history="1" r:id="rId11">
        <w:r w:rsidRPr="00242DE7">
          <w:rPr>
            <w:rStyle w:val="Hyperlink"/>
            <w:rFonts w:ascii="Times New Roman" w:hAnsi="Times New Roman" w:cs="Times New Roman"/>
            <w:i/>
          </w:rPr>
          <w:t>https://www.thepearinstitute.org/common-instrument-suite</w:t>
        </w:r>
      </w:hyperlink>
      <w:r w:rsidRPr="00242DE7">
        <w:rPr>
          <w:i/>
        </w:rPr>
        <w:t>, Allen et al, 2016).</w:t>
      </w:r>
    </w:p>
    <w:p w:rsidRPr="00242DE7" w:rsidR="00704426" w:rsidP="002858A9" w:rsidRDefault="00704426" w14:paraId="6C64CDA3" w14:textId="77777777">
      <w:pPr>
        <w:pStyle w:val="BodyText"/>
        <w:ind w:left="720" w:right="283"/>
        <w:rPr>
          <w:i/>
        </w:rPr>
      </w:pPr>
    </w:p>
    <w:p w:rsidRPr="00242DE7" w:rsidR="00732C3E" w:rsidP="002858A9" w:rsidRDefault="00732C3E" w14:paraId="01531AE9" w14:textId="6C3C0AA6">
      <w:pPr>
        <w:pStyle w:val="BodyText"/>
        <w:ind w:left="720" w:right="283"/>
        <w:rPr>
          <w:b/>
          <w:i/>
        </w:rPr>
      </w:pPr>
      <w:r w:rsidRPr="00242DE7">
        <w:rPr>
          <w:b/>
          <w:i/>
        </w:rPr>
        <w:t>Respondent Characteristics</w:t>
      </w:r>
    </w:p>
    <w:p w:rsidRPr="00242DE7" w:rsidR="00CC06D5" w:rsidP="00CC06D5" w:rsidRDefault="000F6F9B" w14:paraId="5A4FACC2" w14:textId="77777777">
      <w:pPr>
        <w:pStyle w:val="BodyText"/>
        <w:ind w:left="720" w:right="283"/>
        <w:rPr>
          <w:i/>
        </w:rPr>
      </w:pPr>
      <w:r w:rsidRPr="00242DE7">
        <w:rPr>
          <w:i/>
        </w:rPr>
        <w:t xml:space="preserve">Our sample consisted of 70 EDC sites chosen at random and all 12 GLOBE SRC </w:t>
      </w:r>
      <w:r w:rsidRPr="00242DE7" w:rsidR="000441FC">
        <w:rPr>
          <w:i/>
        </w:rPr>
        <w:t xml:space="preserve">pilot </w:t>
      </w:r>
      <w:r w:rsidRPr="00242DE7" w:rsidR="00CC06D5">
        <w:rPr>
          <w:i/>
        </w:rPr>
        <w:t xml:space="preserve">sites. </w:t>
      </w:r>
      <w:r w:rsidRPr="00242DE7">
        <w:rPr>
          <w:i/>
        </w:rPr>
        <w:t xml:space="preserve">Together these 82 evaluation sites provided all the data (e.g., implementation information collected from participation logs, educator feedback forms, and in-depth interviews) for this evaluation. </w:t>
      </w:r>
    </w:p>
    <w:p w:rsidRPr="00242DE7" w:rsidR="000F6F9B" w:rsidP="00CC06D5" w:rsidRDefault="000F6F9B" w14:paraId="1E14A590" w14:textId="3DA37667">
      <w:pPr>
        <w:pStyle w:val="BodyText"/>
        <w:ind w:left="720" w:right="283"/>
        <w:rPr>
          <w:i/>
        </w:rPr>
      </w:pPr>
      <w:r w:rsidRPr="00242DE7">
        <w:rPr>
          <w:i/>
        </w:rPr>
        <w:t>From these sites we collected a total of 992 surveys from EDC students and 151 surveys from GLOBE SRC students at pre-test. During the post-test, 671 EDC students and 81 GLOBE SRC students provided responses. This represents a retention rate of 68 percent for EDC and 54 percent for GLOBE SRC. High attrition rates are common in OST programs; previous research has found that between 31 and 41 percent who start such programs go on to finish them (</w:t>
      </w:r>
      <w:proofErr w:type="spellStart"/>
      <w:r w:rsidRPr="00242DE7">
        <w:rPr>
          <w:i/>
        </w:rPr>
        <w:t>Apsler</w:t>
      </w:r>
      <w:proofErr w:type="spellEnd"/>
      <w:r w:rsidRPr="00242DE7">
        <w:rPr>
          <w:i/>
        </w:rPr>
        <w:t xml:space="preserve">, 2009; Weisman and </w:t>
      </w:r>
      <w:proofErr w:type="spellStart"/>
      <w:r w:rsidRPr="00242DE7">
        <w:rPr>
          <w:i/>
        </w:rPr>
        <w:t>Gootfredson</w:t>
      </w:r>
      <w:proofErr w:type="spellEnd"/>
      <w:r w:rsidRPr="00242DE7">
        <w:rPr>
          <w:i/>
        </w:rPr>
        <w:t xml:space="preserve"> 2001).</w:t>
      </w:r>
    </w:p>
    <w:p w:rsidRPr="00242DE7" w:rsidR="000F6F9B" w:rsidP="002858A9" w:rsidRDefault="000F6F9B" w14:paraId="70476128" w14:textId="77777777">
      <w:pPr>
        <w:pStyle w:val="BodyText"/>
        <w:ind w:left="720" w:right="283"/>
        <w:rPr>
          <w:i/>
        </w:rPr>
      </w:pPr>
    </w:p>
    <w:p w:rsidRPr="00242DE7" w:rsidR="000F6F9B" w:rsidP="002858A9" w:rsidRDefault="00732C3E" w14:paraId="44850EA6" w14:textId="58F0F1CF">
      <w:pPr>
        <w:pStyle w:val="BodyText"/>
        <w:ind w:left="720" w:right="283"/>
        <w:rPr>
          <w:i/>
        </w:rPr>
      </w:pPr>
      <w:r w:rsidRPr="00242DE7">
        <w:rPr>
          <w:i/>
        </w:rPr>
        <w:t>A</w:t>
      </w:r>
      <w:r w:rsidRPr="00242DE7" w:rsidR="000F6F9B">
        <w:rPr>
          <w:i/>
        </w:rPr>
        <w:t>ll 992 EDC participants contributed to our analysis, but we retained only 151 of the 159 participants from GLOBE SRC due to one school dropping out of the study prior to post-test. Of the 992 EDC pre-test participants, 671 (or 68%) participated at post-test, where 321 were lost to attrition. An additional 183 participants provided data only at post-test; however, these participants likely only had partial exposure to the EDC program. As a result, we excluded this from our analysis. Considering comparable numbers for GLOBE SRC, of the 151 pre-test participants, 81 (or 54%) participated at post-test and 70 were lost to attrition.</w:t>
      </w:r>
    </w:p>
    <w:p w:rsidRPr="00242DE7" w:rsidR="000F6F9B" w:rsidP="002858A9" w:rsidRDefault="000F6F9B" w14:paraId="3F8FDFCE" w14:textId="77777777">
      <w:pPr>
        <w:pStyle w:val="BodyText"/>
        <w:ind w:left="720" w:right="283"/>
        <w:rPr>
          <w:i/>
        </w:rPr>
      </w:pPr>
    </w:p>
    <w:p w:rsidRPr="00242DE7" w:rsidR="00704426" w:rsidP="002858A9" w:rsidRDefault="00704426" w14:paraId="4C9F7F5F" w14:textId="77777777">
      <w:pPr>
        <w:pStyle w:val="Heading2"/>
        <w:ind w:left="720"/>
        <w:rPr>
          <w:i/>
        </w:rPr>
      </w:pPr>
      <w:bookmarkStart w:name="_Toc508035691" w:id="24"/>
      <w:r w:rsidRPr="00242DE7">
        <w:rPr>
          <w:i/>
        </w:rPr>
        <w:t>Findings</w:t>
      </w:r>
      <w:bookmarkEnd w:id="24"/>
    </w:p>
    <w:p w:rsidRPr="00242DE7" w:rsidR="00704426" w:rsidP="002858A9" w:rsidRDefault="00732C3E" w14:paraId="1DE63F1F" w14:textId="1F24FAE1">
      <w:pPr>
        <w:ind w:left="720"/>
        <w:rPr>
          <w:i/>
          <w:sz w:val="24"/>
          <w:szCs w:val="24"/>
        </w:rPr>
      </w:pPr>
      <w:r w:rsidRPr="00242DE7">
        <w:rPr>
          <w:i/>
          <w:sz w:val="24"/>
          <w:szCs w:val="24"/>
        </w:rPr>
        <w:lastRenderedPageBreak/>
        <w:t>Key</w:t>
      </w:r>
      <w:r w:rsidRPr="00242DE7" w:rsidR="00704426">
        <w:rPr>
          <w:i/>
          <w:sz w:val="24"/>
          <w:szCs w:val="24"/>
        </w:rPr>
        <w:t xml:space="preserve"> findings from the performance assessment of the student and educator surveys</w:t>
      </w:r>
      <w:r w:rsidRPr="00242DE7">
        <w:rPr>
          <w:i/>
          <w:sz w:val="24"/>
          <w:szCs w:val="24"/>
        </w:rPr>
        <w:t xml:space="preserve"> and</w:t>
      </w:r>
      <w:r w:rsidRPr="00242DE7" w:rsidR="00704426">
        <w:rPr>
          <w:i/>
          <w:sz w:val="24"/>
          <w:szCs w:val="24"/>
        </w:rPr>
        <w:t xml:space="preserve"> analysis are</w:t>
      </w:r>
      <w:r w:rsidRPr="00242DE7">
        <w:rPr>
          <w:i/>
          <w:sz w:val="24"/>
          <w:szCs w:val="24"/>
        </w:rPr>
        <w:t xml:space="preserve"> as follows</w:t>
      </w:r>
      <w:r w:rsidRPr="00242DE7" w:rsidR="00704426">
        <w:rPr>
          <w:i/>
          <w:sz w:val="24"/>
          <w:szCs w:val="24"/>
        </w:rPr>
        <w:t>:</w:t>
      </w:r>
    </w:p>
    <w:p w:rsidRPr="00242DE7" w:rsidR="00704426" w:rsidP="002858A9" w:rsidRDefault="00704426" w14:paraId="4BA5F3E2" w14:textId="77777777">
      <w:pPr>
        <w:ind w:left="720"/>
        <w:rPr>
          <w:i/>
          <w:sz w:val="24"/>
          <w:szCs w:val="24"/>
        </w:rPr>
      </w:pPr>
    </w:p>
    <w:p w:rsidRPr="00242DE7" w:rsidR="00704426" w:rsidP="002858A9" w:rsidRDefault="00704426" w14:paraId="25105969" w14:textId="77777777">
      <w:pPr>
        <w:pStyle w:val="ListParagraph"/>
        <w:widowControl/>
        <w:numPr>
          <w:ilvl w:val="0"/>
          <w:numId w:val="18"/>
        </w:numPr>
        <w:autoSpaceDE/>
        <w:autoSpaceDN/>
        <w:ind w:left="1140"/>
        <w:rPr>
          <w:i/>
          <w:sz w:val="24"/>
          <w:szCs w:val="24"/>
        </w:rPr>
      </w:pPr>
      <w:r w:rsidRPr="00242DE7">
        <w:rPr>
          <w:i/>
          <w:sz w:val="24"/>
          <w:szCs w:val="24"/>
        </w:rPr>
        <w:t>EDC and GLOBE SRC students required more than the projected average 10 minutes to complete the pre- or post-test surveys;</w:t>
      </w:r>
    </w:p>
    <w:p w:rsidRPr="00242DE7" w:rsidR="00704426" w:rsidP="002858A9" w:rsidRDefault="00704426" w14:paraId="7F42E01E" w14:textId="77777777">
      <w:pPr>
        <w:pStyle w:val="ListParagraph"/>
        <w:widowControl/>
        <w:numPr>
          <w:ilvl w:val="0"/>
          <w:numId w:val="18"/>
        </w:numPr>
        <w:autoSpaceDE/>
        <w:autoSpaceDN/>
        <w:ind w:left="1140"/>
        <w:rPr>
          <w:i/>
          <w:sz w:val="24"/>
          <w:szCs w:val="24"/>
        </w:rPr>
      </w:pPr>
      <w:r w:rsidRPr="00242DE7">
        <w:rPr>
          <w:i/>
          <w:sz w:val="24"/>
          <w:szCs w:val="24"/>
        </w:rPr>
        <w:t>EDC and GLOBE SRC educators required more than the projected average 15 minutes to complete the post-test (retrospective) surveys;</w:t>
      </w:r>
    </w:p>
    <w:p w:rsidRPr="00242DE7" w:rsidR="00704426" w:rsidP="002858A9" w:rsidRDefault="00704426" w14:paraId="439CC9F9" w14:textId="77777777">
      <w:pPr>
        <w:pStyle w:val="ListParagraph"/>
        <w:widowControl/>
        <w:numPr>
          <w:ilvl w:val="0"/>
          <w:numId w:val="18"/>
        </w:numPr>
        <w:autoSpaceDE/>
        <w:autoSpaceDN/>
        <w:ind w:left="1140"/>
        <w:rPr>
          <w:i/>
          <w:sz w:val="24"/>
          <w:szCs w:val="24"/>
        </w:rPr>
      </w:pPr>
      <w:r w:rsidRPr="00242DE7">
        <w:rPr>
          <w:i/>
          <w:sz w:val="24"/>
          <w:szCs w:val="24"/>
        </w:rPr>
        <w:t>Students responded that the pre- and post-test survey items were understandable and that the instructions were clear;</w:t>
      </w:r>
    </w:p>
    <w:p w:rsidRPr="00242DE7" w:rsidR="00704426" w:rsidP="002858A9" w:rsidRDefault="00704426" w14:paraId="70FD1EA9" w14:textId="77777777">
      <w:pPr>
        <w:pStyle w:val="ListParagraph"/>
        <w:widowControl/>
        <w:numPr>
          <w:ilvl w:val="0"/>
          <w:numId w:val="18"/>
        </w:numPr>
        <w:autoSpaceDE/>
        <w:autoSpaceDN/>
        <w:ind w:left="1140"/>
        <w:rPr>
          <w:i/>
          <w:sz w:val="24"/>
          <w:szCs w:val="24"/>
        </w:rPr>
      </w:pPr>
      <w:r w:rsidRPr="00242DE7">
        <w:rPr>
          <w:i/>
          <w:sz w:val="24"/>
          <w:szCs w:val="24"/>
        </w:rPr>
        <w:t>Of those students who provided suggestions for improvement of the EDC and GLOBE SRC pre- and post-test surveys, the most common suggestion was to add more response options, followed by provide additional/more interesting questions;</w:t>
      </w:r>
    </w:p>
    <w:p w:rsidRPr="00242DE7" w:rsidR="00704426" w:rsidP="002858A9" w:rsidRDefault="00704426" w14:paraId="398E24FE" w14:textId="77777777">
      <w:pPr>
        <w:pStyle w:val="ListParagraph"/>
        <w:widowControl/>
        <w:numPr>
          <w:ilvl w:val="0"/>
          <w:numId w:val="18"/>
        </w:numPr>
        <w:autoSpaceDE/>
        <w:autoSpaceDN/>
        <w:ind w:left="1140"/>
        <w:rPr>
          <w:i/>
          <w:sz w:val="24"/>
          <w:szCs w:val="24"/>
        </w:rPr>
      </w:pPr>
      <w:r w:rsidRPr="00242DE7">
        <w:rPr>
          <w:i/>
          <w:sz w:val="24"/>
          <w:szCs w:val="24"/>
        </w:rPr>
        <w:t>Among educators, four responses/suggestions for improving the EDC and GLOBE SRC educator surveys were to provide greater clarity to the questions, reduce the use of reverse coding, that the retrospective reporting may have proved challenging for some respondents, and more time was spent on open-ended responses;</w:t>
      </w:r>
    </w:p>
    <w:p w:rsidRPr="00242DE7" w:rsidR="00732C3E" w:rsidP="002858A9" w:rsidRDefault="00704426" w14:paraId="24DFE7F4" w14:textId="34533953">
      <w:pPr>
        <w:pStyle w:val="ListParagraph"/>
        <w:widowControl/>
        <w:numPr>
          <w:ilvl w:val="0"/>
          <w:numId w:val="18"/>
        </w:numPr>
        <w:autoSpaceDE/>
        <w:autoSpaceDN/>
        <w:ind w:left="1140"/>
        <w:rPr>
          <w:i/>
          <w:sz w:val="24"/>
          <w:szCs w:val="24"/>
        </w:rPr>
      </w:pPr>
      <w:r w:rsidRPr="00242DE7">
        <w:rPr>
          <w:i/>
          <w:sz w:val="24"/>
          <w:szCs w:val="24"/>
        </w:rPr>
        <w:t>Survey items and scales for each of the EDC and GLOBE SRC (pre- and post-test) surveys, as well as the EDC and GLOBE SRC educator surveys (retrospective) performed as expected and yielded acceptable reliability readings.</w:t>
      </w:r>
    </w:p>
    <w:p w:rsidRPr="00242DE7" w:rsidR="000441FC" w:rsidP="002858A9" w:rsidRDefault="000441FC" w14:paraId="77CB032F" w14:textId="77777777">
      <w:pPr>
        <w:pStyle w:val="ListParagraph"/>
        <w:widowControl/>
        <w:autoSpaceDE/>
        <w:autoSpaceDN/>
        <w:ind w:left="1140" w:firstLine="0"/>
        <w:rPr>
          <w:i/>
          <w:sz w:val="24"/>
          <w:szCs w:val="24"/>
        </w:rPr>
      </w:pPr>
    </w:p>
    <w:p w:rsidRPr="00242DE7" w:rsidR="00704426" w:rsidP="002858A9" w:rsidRDefault="00704426" w14:paraId="2D14BBD4" w14:textId="095C6632">
      <w:pPr>
        <w:pStyle w:val="Heading2"/>
        <w:ind w:left="720"/>
        <w:rPr>
          <w:i/>
        </w:rPr>
      </w:pPr>
      <w:bookmarkStart w:name="_Toc508035692" w:id="25"/>
      <w:r w:rsidRPr="00242DE7">
        <w:rPr>
          <w:i/>
        </w:rPr>
        <w:t>Recommendations</w:t>
      </w:r>
      <w:bookmarkEnd w:id="25"/>
    </w:p>
    <w:p w:rsidRPr="00242DE7" w:rsidR="00704426" w:rsidP="002858A9" w:rsidRDefault="00704426" w14:paraId="0F768923" w14:textId="35F96573">
      <w:pPr>
        <w:ind w:left="720"/>
        <w:rPr>
          <w:i/>
          <w:sz w:val="24"/>
          <w:szCs w:val="24"/>
        </w:rPr>
      </w:pPr>
      <w:r w:rsidRPr="00242DE7">
        <w:rPr>
          <w:i/>
          <w:sz w:val="24"/>
          <w:szCs w:val="24"/>
        </w:rPr>
        <w:t xml:space="preserve">Based on the findings from the survey item and subscale analysis, and the methodological testing survey item analysis, </w:t>
      </w:r>
      <w:r w:rsidRPr="00242DE7" w:rsidR="00732C3E">
        <w:rPr>
          <w:i/>
          <w:sz w:val="24"/>
          <w:szCs w:val="24"/>
        </w:rPr>
        <w:t xml:space="preserve">the contract evaluator </w:t>
      </w:r>
      <w:r w:rsidRPr="00242DE7">
        <w:rPr>
          <w:i/>
          <w:sz w:val="24"/>
          <w:szCs w:val="24"/>
        </w:rPr>
        <w:t>made the following recommendations:</w:t>
      </w:r>
    </w:p>
    <w:p w:rsidRPr="00242DE7" w:rsidR="00732C3E" w:rsidP="002858A9" w:rsidRDefault="00732C3E" w14:paraId="104C098E" w14:textId="77777777">
      <w:pPr>
        <w:ind w:left="1140"/>
        <w:rPr>
          <w:i/>
          <w:sz w:val="24"/>
          <w:szCs w:val="24"/>
        </w:rPr>
      </w:pPr>
    </w:p>
    <w:p w:rsidRPr="00242DE7" w:rsidR="00704426" w:rsidP="002858A9" w:rsidRDefault="00704426" w14:paraId="5177C461" w14:textId="77777777">
      <w:pPr>
        <w:pStyle w:val="ListParagraph"/>
        <w:widowControl/>
        <w:numPr>
          <w:ilvl w:val="0"/>
          <w:numId w:val="17"/>
        </w:numPr>
        <w:autoSpaceDE/>
        <w:autoSpaceDN/>
        <w:ind w:left="1140"/>
        <w:rPr>
          <w:i/>
          <w:sz w:val="24"/>
          <w:szCs w:val="24"/>
        </w:rPr>
      </w:pPr>
      <w:r w:rsidRPr="00242DE7">
        <w:rPr>
          <w:b/>
          <w:i/>
          <w:sz w:val="24"/>
          <w:szCs w:val="24"/>
        </w:rPr>
        <w:t>Create a shorter (fewer questions) and simpler (language) version of the student surveys</w:t>
      </w:r>
      <w:r w:rsidRPr="00242DE7">
        <w:rPr>
          <w:i/>
          <w:sz w:val="24"/>
          <w:szCs w:val="24"/>
        </w:rPr>
        <w:t xml:space="preserve"> to achieve a 10-minute survey experience for students, especially if the plan in the future is to survey younger elementary school aged children (e.g., 4th grade);</w:t>
      </w:r>
    </w:p>
    <w:p w:rsidRPr="00242DE7" w:rsidR="00704426" w:rsidP="002858A9" w:rsidRDefault="00704426" w14:paraId="7AB58DB5" w14:textId="77777777">
      <w:pPr>
        <w:pStyle w:val="ListParagraph"/>
        <w:widowControl/>
        <w:numPr>
          <w:ilvl w:val="0"/>
          <w:numId w:val="17"/>
        </w:numPr>
        <w:autoSpaceDE/>
        <w:autoSpaceDN/>
        <w:ind w:left="1140"/>
        <w:rPr>
          <w:i/>
          <w:sz w:val="24"/>
          <w:szCs w:val="24"/>
        </w:rPr>
      </w:pPr>
      <w:r w:rsidRPr="00242DE7">
        <w:rPr>
          <w:b/>
          <w:i/>
          <w:sz w:val="24"/>
          <w:szCs w:val="24"/>
        </w:rPr>
        <w:t xml:space="preserve">Create a shorter (fewer questions) version of the educator surveys </w:t>
      </w:r>
      <w:r w:rsidRPr="00242DE7">
        <w:rPr>
          <w:i/>
          <w:sz w:val="24"/>
          <w:szCs w:val="24"/>
        </w:rPr>
        <w:t>to achieve a 15-minute survey experience for educators;</w:t>
      </w:r>
    </w:p>
    <w:p w:rsidRPr="00242DE7" w:rsidR="00704426" w:rsidP="002858A9" w:rsidRDefault="00704426" w14:paraId="220A5C1B" w14:textId="77777777">
      <w:pPr>
        <w:pStyle w:val="ListParagraph"/>
        <w:widowControl/>
        <w:numPr>
          <w:ilvl w:val="0"/>
          <w:numId w:val="17"/>
        </w:numPr>
        <w:autoSpaceDE/>
        <w:autoSpaceDN/>
        <w:ind w:left="1140"/>
        <w:rPr>
          <w:i/>
          <w:sz w:val="24"/>
          <w:szCs w:val="24"/>
        </w:rPr>
      </w:pPr>
      <w:r w:rsidRPr="00242DE7">
        <w:rPr>
          <w:b/>
          <w:i/>
          <w:sz w:val="24"/>
          <w:szCs w:val="24"/>
        </w:rPr>
        <w:t>Consider modifying the student and educator instruments to be applicable for older student populations</w:t>
      </w:r>
      <w:r w:rsidRPr="00242DE7">
        <w:rPr>
          <w:i/>
          <w:sz w:val="24"/>
          <w:szCs w:val="24"/>
        </w:rPr>
        <w:t xml:space="preserve"> (e.g., 9th and 10th grades) and include 9th and 10th grade students in future evaluations to examine effects of 21</w:t>
      </w:r>
      <w:r w:rsidRPr="00242DE7">
        <w:rPr>
          <w:i/>
          <w:sz w:val="24"/>
          <w:szCs w:val="24"/>
          <w:vertAlign w:val="superscript"/>
        </w:rPr>
        <w:t>st</w:t>
      </w:r>
      <w:r w:rsidRPr="00242DE7">
        <w:rPr>
          <w:i/>
          <w:sz w:val="24"/>
          <w:szCs w:val="24"/>
        </w:rPr>
        <w:t>CCLC on older students;</w:t>
      </w:r>
    </w:p>
    <w:p w:rsidRPr="00242DE7" w:rsidR="00704426" w:rsidP="002858A9" w:rsidRDefault="00704426" w14:paraId="027C3B53" w14:textId="77777777">
      <w:pPr>
        <w:pStyle w:val="ListParagraph"/>
        <w:widowControl/>
        <w:numPr>
          <w:ilvl w:val="0"/>
          <w:numId w:val="17"/>
        </w:numPr>
        <w:autoSpaceDE/>
        <w:autoSpaceDN/>
        <w:ind w:left="1140"/>
        <w:rPr>
          <w:i/>
          <w:sz w:val="24"/>
          <w:szCs w:val="24"/>
        </w:rPr>
      </w:pPr>
      <w:r w:rsidRPr="00242DE7">
        <w:rPr>
          <w:b/>
          <w:i/>
          <w:sz w:val="24"/>
          <w:szCs w:val="24"/>
        </w:rPr>
        <w:t>Maintain separate EDC and GLOBE SRC student instrume</w:t>
      </w:r>
      <w:r w:rsidRPr="00242DE7">
        <w:rPr>
          <w:i/>
          <w:sz w:val="24"/>
          <w:szCs w:val="24"/>
        </w:rPr>
        <w:t>nts (do not combine the two instruments);</w:t>
      </w:r>
    </w:p>
    <w:p w:rsidRPr="00242DE7" w:rsidR="00704426" w:rsidP="002858A9" w:rsidRDefault="00704426" w14:paraId="72FC8583" w14:textId="77777777">
      <w:pPr>
        <w:pStyle w:val="ListParagraph"/>
        <w:widowControl/>
        <w:numPr>
          <w:ilvl w:val="0"/>
          <w:numId w:val="17"/>
        </w:numPr>
        <w:autoSpaceDE/>
        <w:autoSpaceDN/>
        <w:ind w:left="1140"/>
        <w:rPr>
          <w:i/>
          <w:sz w:val="24"/>
          <w:szCs w:val="24"/>
        </w:rPr>
      </w:pPr>
      <w:r w:rsidRPr="00242DE7">
        <w:rPr>
          <w:b/>
          <w:i/>
          <w:sz w:val="24"/>
          <w:szCs w:val="24"/>
        </w:rPr>
        <w:t>Conduct a comparative analysis with other available data on STEM attitudes and beliefs</w:t>
      </w:r>
      <w:r w:rsidRPr="00242DE7">
        <w:rPr>
          <w:i/>
          <w:sz w:val="24"/>
          <w:szCs w:val="24"/>
        </w:rPr>
        <w:t>;</w:t>
      </w:r>
    </w:p>
    <w:p w:rsidRPr="00242DE7" w:rsidR="00704426" w:rsidP="002858A9" w:rsidRDefault="00704426" w14:paraId="79BFDAD9" w14:textId="77777777">
      <w:pPr>
        <w:pStyle w:val="ListParagraph"/>
        <w:widowControl/>
        <w:numPr>
          <w:ilvl w:val="0"/>
          <w:numId w:val="17"/>
        </w:numPr>
        <w:autoSpaceDE/>
        <w:autoSpaceDN/>
        <w:ind w:left="1140"/>
        <w:rPr>
          <w:i/>
          <w:sz w:val="24"/>
          <w:szCs w:val="24"/>
        </w:rPr>
      </w:pPr>
      <w:r w:rsidRPr="00242DE7">
        <w:rPr>
          <w:b/>
          <w:i/>
          <w:sz w:val="24"/>
          <w:szCs w:val="24"/>
        </w:rPr>
        <w:t>Continue scaling the EDC and GLOBE SRC programs and use revised survey instruments</w:t>
      </w:r>
      <w:r w:rsidRPr="00242DE7">
        <w:rPr>
          <w:i/>
          <w:sz w:val="24"/>
          <w:szCs w:val="24"/>
        </w:rPr>
        <w:t xml:space="preserve"> to collect student pre- and post-test data and educator post-test data;</w:t>
      </w:r>
    </w:p>
    <w:p w:rsidRPr="00242DE7" w:rsidR="00704426" w:rsidP="002858A9" w:rsidRDefault="00704426" w14:paraId="7DB23C03" w14:textId="503BA2CE">
      <w:pPr>
        <w:pStyle w:val="ListParagraph"/>
        <w:widowControl/>
        <w:numPr>
          <w:ilvl w:val="0"/>
          <w:numId w:val="17"/>
        </w:numPr>
        <w:autoSpaceDE/>
        <w:autoSpaceDN/>
        <w:ind w:left="1140"/>
        <w:rPr>
          <w:sz w:val="24"/>
          <w:szCs w:val="24"/>
        </w:rPr>
      </w:pPr>
      <w:r w:rsidRPr="00242DE7">
        <w:rPr>
          <w:b/>
          <w:i/>
          <w:sz w:val="24"/>
          <w:szCs w:val="24"/>
        </w:rPr>
        <w:t>Continue to collect and analyze student and educator data and contribute to the research literature</w:t>
      </w:r>
      <w:r w:rsidRPr="00242DE7">
        <w:rPr>
          <w:i/>
          <w:sz w:val="24"/>
          <w:szCs w:val="24"/>
        </w:rPr>
        <w:t xml:space="preserve"> regarding successes and challenges of 21</w:t>
      </w:r>
      <w:r w:rsidRPr="00242DE7">
        <w:rPr>
          <w:i/>
          <w:sz w:val="24"/>
          <w:szCs w:val="24"/>
          <w:vertAlign w:val="superscript"/>
        </w:rPr>
        <w:t>st</w:t>
      </w:r>
      <w:r w:rsidRPr="00242DE7">
        <w:rPr>
          <w:i/>
          <w:sz w:val="24"/>
          <w:szCs w:val="24"/>
        </w:rPr>
        <w:t>CCLC programs teaching engineering and science skills.</w:t>
      </w:r>
    </w:p>
    <w:p w:rsidRPr="00242DE7" w:rsidR="00CC06D5" w:rsidP="000441FC" w:rsidRDefault="00CC06D5" w14:paraId="444A04EB" w14:textId="77777777">
      <w:pPr>
        <w:pStyle w:val="BodyText"/>
        <w:spacing w:before="74" w:line="237" w:lineRule="auto"/>
        <w:ind w:left="120" w:right="150"/>
      </w:pPr>
    </w:p>
    <w:p w:rsidRPr="00242DE7" w:rsidR="00C91453" w:rsidP="000441FC" w:rsidRDefault="000441FC" w14:paraId="156289C0" w14:textId="45943C37">
      <w:pPr>
        <w:pStyle w:val="BodyText"/>
        <w:spacing w:before="74" w:line="237" w:lineRule="auto"/>
        <w:ind w:left="120" w:right="150"/>
      </w:pPr>
      <w:r w:rsidRPr="00242DE7">
        <w:t>T</w:t>
      </w:r>
      <w:r w:rsidRPr="00242DE7" w:rsidR="00830177">
        <w:t xml:space="preserve">owards monitoring performance of its </w:t>
      </w:r>
      <w:r w:rsidRPr="00242DE7" w:rsidR="00ED251C">
        <w:t>STEM Engagement</w:t>
      </w:r>
      <w:r w:rsidRPr="00242DE7" w:rsidR="00830177">
        <w:t xml:space="preserve"> activities, NASA </w:t>
      </w:r>
      <w:r w:rsidRPr="00242DE7" w:rsidR="00ED251C">
        <w:t>Office of STEM</w:t>
      </w:r>
      <w:r w:rsidRPr="00242DE7" w:rsidR="00830177">
        <w:t xml:space="preserve"> </w:t>
      </w:r>
      <w:r w:rsidRPr="00242DE7" w:rsidR="00ED251C">
        <w:t xml:space="preserve">Engagement </w:t>
      </w:r>
      <w:r w:rsidRPr="00242DE7" w:rsidR="00830177">
        <w:t xml:space="preserve">will use rigorously developed and tested instruments administered and accessed through the </w:t>
      </w:r>
      <w:r w:rsidRPr="00242DE7" w:rsidR="00ED251C">
        <w:t>approved survey management tools and/or NASA STEM Gateway system</w:t>
      </w:r>
      <w:r w:rsidRPr="00242DE7" w:rsidR="00830177">
        <w:t>.</w:t>
      </w:r>
      <w:r w:rsidRPr="00242DE7" w:rsidR="00830177">
        <w:rPr>
          <w:position w:val="9"/>
          <w:sz w:val="16"/>
        </w:rPr>
        <w:t xml:space="preserve">2 </w:t>
      </w:r>
      <w:r w:rsidRPr="00242DE7" w:rsidR="00830177">
        <w:t xml:space="preserve">Each data collection form type possesses unique challenges which can be related to respondent characteristics, survey content, or form of administration. </w:t>
      </w:r>
      <w:r w:rsidRPr="00242DE7" w:rsidR="00830177">
        <w:rPr>
          <w:spacing w:val="-3"/>
        </w:rPr>
        <w:t xml:space="preserve">In </w:t>
      </w:r>
      <w:r w:rsidRPr="00242DE7" w:rsidR="00830177">
        <w:t xml:space="preserve">the absence of meticulous </w:t>
      </w:r>
      <w:r w:rsidRPr="00242DE7" w:rsidR="00830177">
        <w:lastRenderedPageBreak/>
        <w:t>methods, such issues impede the effectiveness of instruments and would decrease the value of the data gathered through these instruments for</w:t>
      </w:r>
      <w:r w:rsidRPr="00242DE7" w:rsidR="00830177">
        <w:rPr>
          <w:spacing w:val="-15"/>
        </w:rPr>
        <w:t xml:space="preserve"> </w:t>
      </w:r>
      <w:r w:rsidRPr="00242DE7" w:rsidR="00830177">
        <w:t xml:space="preserve">both NASA </w:t>
      </w:r>
      <w:r w:rsidRPr="00242DE7" w:rsidR="006A6CA1">
        <w:t xml:space="preserve">Office of STEM Engagement </w:t>
      </w:r>
      <w:r w:rsidRPr="00242DE7" w:rsidR="00830177">
        <w:t>and the</w:t>
      </w:r>
      <w:r w:rsidRPr="00242DE7" w:rsidR="00830177">
        <w:rPr>
          <w:spacing w:val="-9"/>
        </w:rPr>
        <w:t xml:space="preserve"> </w:t>
      </w:r>
      <w:r w:rsidRPr="00242DE7" w:rsidR="00830177">
        <w:t>Agency.</w:t>
      </w:r>
    </w:p>
    <w:p w:rsidRPr="00242DE7" w:rsidR="00C91453" w:rsidRDefault="00C91453" w14:paraId="004B4619" w14:textId="77777777">
      <w:pPr>
        <w:pStyle w:val="BodyText"/>
        <w:spacing w:before="2"/>
      </w:pPr>
    </w:p>
    <w:p w:rsidRPr="00242DE7" w:rsidR="00C91453" w:rsidRDefault="00830177" w14:paraId="62CCDB29" w14:textId="1B1B8495">
      <w:pPr>
        <w:pStyle w:val="BodyText"/>
        <w:spacing w:line="237" w:lineRule="auto"/>
        <w:ind w:left="120" w:right="142"/>
      </w:pPr>
      <w:r w:rsidRPr="00242DE7">
        <w:t xml:space="preserve">The central purpose of measurement is to provide a rational and consistent way to summarize the responses people make to express achievement, attitudes, or opinions through instruments such as achievement tests or questionnaires (Wilson, 2005, p. 5). In this particular instance, our interest lies in attitude and behavior scales, surveys, and psychological scales related to the goals of NASA STEM </w:t>
      </w:r>
      <w:r w:rsidRPr="00242DE7" w:rsidR="006A6CA1">
        <w:t xml:space="preserve">engagement </w:t>
      </w:r>
      <w:r w:rsidRPr="00242DE7">
        <w:t xml:space="preserve">activities. Yet, since NASA Education captures participant administrative data from activity application forms and program managers submit administrative data, </w:t>
      </w:r>
      <w:r w:rsidRPr="00242DE7" w:rsidR="006A6CA1">
        <w:t>P&amp;E</w:t>
      </w:r>
      <w:r w:rsidRPr="00242DE7" w:rsidR="009D6A45">
        <w:t xml:space="preserve"> </w:t>
      </w:r>
      <w:r w:rsidRPr="00242DE7" w:rsidR="00F65581">
        <w:t>Team</w:t>
      </w:r>
      <w:r w:rsidRPr="00242DE7">
        <w:t xml:space="preserve"> extends the definition of instruments to include electronic data collection screens, project activity survey instruments, and program application forms, as well.</w:t>
      </w:r>
      <w:r w:rsidRPr="00242DE7">
        <w:rPr>
          <w:position w:val="9"/>
          <w:sz w:val="16"/>
        </w:rPr>
        <w:t xml:space="preserve">3 </w:t>
      </w:r>
      <w:r w:rsidRPr="00242DE7">
        <w:t>Research-based, quality control methods and techniques are integral to obtaining accurate and robust data, data of high quality to assist leaders in policy decisions.</w:t>
      </w:r>
    </w:p>
    <w:p w:rsidRPr="00242DE7" w:rsidR="00CC06D5" w:rsidRDefault="00CC06D5" w14:paraId="550A988F" w14:textId="77777777">
      <w:pPr>
        <w:pStyle w:val="BodyText"/>
        <w:spacing w:line="237" w:lineRule="auto"/>
        <w:ind w:left="120" w:right="142"/>
      </w:pPr>
    </w:p>
    <w:p w:rsidRPr="00242DE7" w:rsidR="00CC06D5" w:rsidP="00CC06D5" w:rsidRDefault="00CC06D5" w14:paraId="100513C7" w14:textId="77777777">
      <w:pPr>
        <w:pStyle w:val="BodyText"/>
        <w:ind w:left="120"/>
      </w:pPr>
      <w:r w:rsidRPr="00242DE7">
        <w:t>The following research techniques and methods may be used in these studies:</w:t>
      </w:r>
    </w:p>
    <w:p w:rsidRPr="00242DE7" w:rsidR="00CC06D5" w:rsidP="00CC06D5" w:rsidRDefault="00CC06D5" w14:paraId="2DD4741D" w14:textId="77777777">
      <w:pPr>
        <w:pStyle w:val="BodyText"/>
        <w:ind w:left="120"/>
      </w:pPr>
    </w:p>
    <w:p w:rsidRPr="00242DE7" w:rsidR="00CC06D5" w:rsidP="00897E67" w:rsidRDefault="00CC06D5" w14:paraId="238E35F4" w14:textId="1DB31310">
      <w:pPr>
        <w:pStyle w:val="ListParagraph"/>
        <w:numPr>
          <w:ilvl w:val="1"/>
          <w:numId w:val="9"/>
        </w:numPr>
        <w:tabs>
          <w:tab w:val="left" w:pos="840"/>
          <w:tab w:val="left" w:pos="841"/>
        </w:tabs>
        <w:ind w:right="167"/>
        <w:rPr>
          <w:sz w:val="24"/>
        </w:rPr>
      </w:pPr>
      <w:r w:rsidRPr="00242DE7">
        <w:rPr>
          <w:sz w:val="24"/>
        </w:rPr>
        <w:t xml:space="preserve">Usability testing: Pertinent are the aspects of the web user interface (UI) that impact the User’s experience and the accuracy and reliability of the information Users submit (Kota, n.d.; </w:t>
      </w:r>
      <w:proofErr w:type="spellStart"/>
      <w:r w:rsidRPr="00242DE7">
        <w:rPr>
          <w:sz w:val="24"/>
        </w:rPr>
        <w:t>Jääskeläinen</w:t>
      </w:r>
      <w:proofErr w:type="spellEnd"/>
      <w:r w:rsidRPr="00242DE7">
        <w:rPr>
          <w:sz w:val="24"/>
        </w:rPr>
        <w:t>,</w:t>
      </w:r>
      <w:r w:rsidRPr="00242DE7">
        <w:rPr>
          <w:spacing w:val="-4"/>
          <w:sz w:val="24"/>
        </w:rPr>
        <w:t xml:space="preserve"> </w:t>
      </w:r>
      <w:r w:rsidRPr="00242DE7">
        <w:rPr>
          <w:sz w:val="24"/>
        </w:rPr>
        <w:t>2010).</w:t>
      </w:r>
    </w:p>
    <w:p w:rsidRPr="00242DE7" w:rsidR="00CC06D5" w:rsidP="002858A9" w:rsidRDefault="00CC06D5" w14:paraId="56BE605F" w14:textId="77777777">
      <w:pPr>
        <w:tabs>
          <w:tab w:val="left" w:pos="3528"/>
        </w:tabs>
      </w:pPr>
    </w:p>
    <w:p w:rsidRPr="00242DE7" w:rsidR="0043567C" w:rsidP="0043567C" w:rsidRDefault="002858A9" w14:paraId="13842FEA" w14:textId="7784018C">
      <w:pPr>
        <w:spacing w:before="70" w:line="242" w:lineRule="auto"/>
        <w:ind w:right="103"/>
        <w:rPr>
          <w:sz w:val="16"/>
        </w:rPr>
      </w:pPr>
      <w:r w:rsidRPr="00242DE7">
        <w:rPr>
          <w:noProof/>
          <w:sz w:val="10"/>
          <w:szCs w:val="10"/>
        </w:rPr>
        <mc:AlternateContent>
          <mc:Choice Requires="wps">
            <w:drawing>
              <wp:anchor distT="0" distB="0" distL="0" distR="0" simplePos="0" relativeHeight="251689472" behindDoc="0" locked="0" layoutInCell="1" allowOverlap="1" wp14:editId="52A447DF" wp14:anchorId="4EAF733D">
                <wp:simplePos x="0" y="0"/>
                <wp:positionH relativeFrom="page">
                  <wp:posOffset>830580</wp:posOffset>
                </wp:positionH>
                <wp:positionV relativeFrom="paragraph">
                  <wp:posOffset>97155</wp:posOffset>
                </wp:positionV>
                <wp:extent cx="1829435" cy="0"/>
                <wp:effectExtent l="9525" t="12065" r="8890" b="6985"/>
                <wp:wrapTopAndBottom/>
                <wp:docPr id="17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5" style="position:absolute;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65.4pt,7.65pt" to="209.45pt,7.65pt" w14:anchorId="53DDF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C4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">
                <w10:wrap type="topAndBottom" anchorx="page"/>
              </v:line>
            </w:pict>
          </mc:Fallback>
        </mc:AlternateContent>
      </w:r>
      <w:r w:rsidRPr="00242DE7">
        <w:rPr>
          <w:position w:val="7"/>
          <w:sz w:val="10"/>
          <w:szCs w:val="10"/>
        </w:rPr>
        <w:t xml:space="preserve">2 </w:t>
      </w:r>
      <w:r w:rsidRPr="00242DE7">
        <w:rPr>
          <w:sz w:val="16"/>
        </w:rPr>
        <w:t xml:space="preserve">The </w:t>
      </w:r>
      <w:r w:rsidRPr="00242DE7" w:rsidR="00ED251C">
        <w:rPr>
          <w:sz w:val="16"/>
        </w:rPr>
        <w:t>NASA STEM Gateway</w:t>
      </w:r>
      <w:r w:rsidRPr="00242DE7" w:rsidR="0043567C">
        <w:rPr>
          <w:sz w:val="16"/>
        </w:rPr>
        <w:t xml:space="preserve"> (Universal Registration and Data Management System)</w:t>
      </w:r>
      <w:r w:rsidRPr="00242DE7">
        <w:rPr>
          <w:sz w:val="16"/>
        </w:rPr>
        <w:t xml:space="preserve"> </w:t>
      </w:r>
      <w:r w:rsidRPr="00242DE7" w:rsidR="0043567C">
        <w:rPr>
          <w:sz w:val="16"/>
        </w:rPr>
        <w:t>is a comprehensive tool designed to allow learners (i.e., students, educators, and awardee principal investigators) to register for and apply to NASA STEM engagement opportunities (e.g., internships, fellowships, challenges, educator professional development, experiential learning activities, etc.) in a single location.  This web-based application enables the NASA Office of STEM Engagement to manage its participant application and data collection and reporting capabilities agency-wide.  Major goals achieved</w:t>
      </w:r>
      <w:r w:rsidRPr="00242DE7" w:rsidR="00770D6B">
        <w:rPr>
          <w:sz w:val="16"/>
        </w:rPr>
        <w:t xml:space="preserve"> through </w:t>
      </w:r>
      <w:r w:rsidRPr="00242DE7" w:rsidR="0043567C">
        <w:rPr>
          <w:sz w:val="16"/>
        </w:rPr>
        <w:t xml:space="preserve">the system include 1) </w:t>
      </w:r>
      <w:r w:rsidRPr="00242DE7" w:rsidR="00770D6B">
        <w:rPr>
          <w:sz w:val="16"/>
        </w:rPr>
        <w:t xml:space="preserve">an enterprise solution to Registration, Application, and Data Management reducing the burden, cost and time of STEM Engagement community; 2) </w:t>
      </w:r>
      <w:r w:rsidRPr="00242DE7" w:rsidR="0043567C">
        <w:rPr>
          <w:sz w:val="16"/>
        </w:rPr>
        <w:t xml:space="preserve">a structure for linking applicant information with participant information; </w:t>
      </w:r>
      <w:r w:rsidRPr="00242DE7" w:rsidR="00770D6B">
        <w:rPr>
          <w:sz w:val="16"/>
        </w:rPr>
        <w:t>3</w:t>
      </w:r>
      <w:r w:rsidRPr="00242DE7" w:rsidR="0043567C">
        <w:rPr>
          <w:sz w:val="16"/>
        </w:rPr>
        <w:t xml:space="preserve">) elimination of duplication and reduction in burden of student profile data (i.e., demographics and geographic distribution); </w:t>
      </w:r>
      <w:r w:rsidRPr="00242DE7" w:rsidR="00770D6B">
        <w:rPr>
          <w:sz w:val="16"/>
        </w:rPr>
        <w:t>4</w:t>
      </w:r>
      <w:r w:rsidRPr="00242DE7" w:rsidR="0043567C">
        <w:rPr>
          <w:sz w:val="16"/>
        </w:rPr>
        <w:t>) improvement in the overall data quality, integrity and analysis/reporting capabilities</w:t>
      </w:r>
      <w:r w:rsidRPr="00242DE7" w:rsidR="00770D6B">
        <w:rPr>
          <w:sz w:val="16"/>
        </w:rPr>
        <w:t>; and</w:t>
      </w:r>
      <w:r w:rsidRPr="00242DE7" w:rsidR="006A6CA1">
        <w:rPr>
          <w:sz w:val="16"/>
        </w:rPr>
        <w:t xml:space="preserve"> 5) providing a means to monitor project performance data for the purposes of determining and assessing the outputs and outcomes of STEM Engagement Investments</w:t>
      </w:r>
      <w:r w:rsidRPr="00242DE7" w:rsidR="0043567C">
        <w:rPr>
          <w:sz w:val="16"/>
        </w:rPr>
        <w:t>.</w:t>
      </w:r>
    </w:p>
    <w:p w:rsidRPr="00242DE7" w:rsidR="002858A9" w:rsidP="002858A9" w:rsidRDefault="002858A9" w14:paraId="036A9609" w14:textId="77E60735">
      <w:pPr>
        <w:pStyle w:val="BodyText"/>
        <w:spacing w:before="11"/>
        <w:rPr>
          <w:sz w:val="23"/>
        </w:rPr>
      </w:pPr>
      <w:r w:rsidRPr="00242DE7">
        <w:rPr>
          <w:position w:val="6"/>
          <w:sz w:val="10"/>
        </w:rPr>
        <w:t xml:space="preserve">3  </w:t>
      </w:r>
      <w:r w:rsidRPr="00242DE7">
        <w:rPr>
          <w:sz w:val="16"/>
        </w:rPr>
        <w:t>If constituted as a form and once approved by OMB, forms will be submitted to NASA Forms Management according to NASA Policy Directive (NPD) 1420. Thus, forms used under this clearance, will have both an OMB control number and an NPD 1420 control number that also restricts access to NASA internal users only. Instruments not constituted as forms will display an OMB control number only.</w:t>
      </w:r>
    </w:p>
    <w:p w:rsidRPr="00242DE7" w:rsidR="00897E67" w:rsidP="00897E67" w:rsidRDefault="00897E67" w14:paraId="79EEFC04" w14:textId="77777777">
      <w:pPr>
        <w:pStyle w:val="ListParagraph"/>
        <w:tabs>
          <w:tab w:val="left" w:pos="840"/>
          <w:tab w:val="left" w:pos="841"/>
        </w:tabs>
        <w:ind w:right="275" w:firstLine="0"/>
        <w:rPr>
          <w:sz w:val="24"/>
        </w:rPr>
      </w:pPr>
    </w:p>
    <w:p w:rsidRPr="00242DE7" w:rsidR="00A801DA" w:rsidP="00A801DA" w:rsidRDefault="00A801DA" w14:paraId="304133EF" w14:textId="77777777">
      <w:pPr>
        <w:pStyle w:val="BodyText"/>
        <w:spacing w:line="237" w:lineRule="auto"/>
        <w:ind w:left="120" w:right="142"/>
      </w:pPr>
      <w:r w:rsidRPr="00242DE7">
        <w:t>Think-aloud protocols: This data elicitation method is also called ‘concurrent verbalization’, meaning subjects are asked to perform a task and to verbalize whatever comes to mind during task performance. The written transcripts of the verbalizations are referred to as think-aloud protocols (TAPs) (</w:t>
      </w:r>
      <w:proofErr w:type="spellStart"/>
      <w:r w:rsidRPr="00242DE7">
        <w:t>Jääskeläinen</w:t>
      </w:r>
      <w:proofErr w:type="spellEnd"/>
      <w:r w:rsidRPr="00242DE7">
        <w:t>, 2010, p 371) and constitute the data on the cognitive processes involved in a task (Ericsson &amp; Simon,</w:t>
      </w:r>
      <w:r w:rsidRPr="00242DE7">
        <w:rPr>
          <w:spacing w:val="-10"/>
        </w:rPr>
        <w:t xml:space="preserve"> </w:t>
      </w:r>
      <w:r w:rsidRPr="00242DE7">
        <w:t>1984/1993).</w:t>
      </w:r>
    </w:p>
    <w:p w:rsidRPr="00242DE7" w:rsidR="00A801DA" w:rsidP="00A801DA" w:rsidRDefault="00A801DA" w14:paraId="507229DF" w14:textId="77777777">
      <w:pPr>
        <w:pStyle w:val="BodyText"/>
        <w:rPr>
          <w:sz w:val="27"/>
        </w:rPr>
      </w:pPr>
    </w:p>
    <w:p w:rsidRPr="00242DE7" w:rsidR="00897E67" w:rsidP="00A801DA" w:rsidRDefault="00A801DA" w14:paraId="60470FED" w14:textId="46BD25E1">
      <w:pPr>
        <w:pStyle w:val="ListParagraph"/>
        <w:tabs>
          <w:tab w:val="left" w:pos="840"/>
          <w:tab w:val="left" w:pos="841"/>
        </w:tabs>
        <w:ind w:right="275" w:firstLine="0"/>
        <w:rPr>
          <w:sz w:val="24"/>
        </w:rPr>
      </w:pPr>
      <w:r w:rsidRPr="00242DE7">
        <w:rPr>
          <w:sz w:val="24"/>
        </w:rPr>
        <w:t>Focus group discussion: With groups of nine or less per instrument, this qualitative approach to data collection comprises the basis for brainstorming to creatively solve remaining problems identified after early usability testing of data collection screen</w:t>
      </w:r>
      <w:r w:rsidRPr="00242DE7">
        <w:rPr>
          <w:spacing w:val="-15"/>
          <w:sz w:val="24"/>
        </w:rPr>
        <w:t xml:space="preserve"> </w:t>
      </w:r>
      <w:r w:rsidRPr="00242DE7">
        <w:rPr>
          <w:sz w:val="24"/>
        </w:rPr>
        <w:t>and program application form instruments (Colton &amp; Covert (2007), p.</w:t>
      </w:r>
      <w:r w:rsidRPr="00242DE7">
        <w:rPr>
          <w:spacing w:val="-8"/>
          <w:sz w:val="24"/>
        </w:rPr>
        <w:t xml:space="preserve"> </w:t>
      </w:r>
      <w:r w:rsidRPr="00242DE7">
        <w:rPr>
          <w:sz w:val="24"/>
        </w:rPr>
        <w:t>37).</w:t>
      </w:r>
    </w:p>
    <w:p w:rsidRPr="00242DE7" w:rsidR="00A801DA" w:rsidP="00897E67" w:rsidRDefault="00A801DA" w14:paraId="23CAA5A3" w14:textId="77777777">
      <w:pPr>
        <w:pStyle w:val="ListParagraph"/>
        <w:tabs>
          <w:tab w:val="left" w:pos="840"/>
          <w:tab w:val="left" w:pos="841"/>
        </w:tabs>
        <w:ind w:right="275" w:firstLine="0"/>
        <w:rPr>
          <w:sz w:val="24"/>
        </w:rPr>
      </w:pPr>
    </w:p>
    <w:p w:rsidRPr="00242DE7" w:rsidR="00C91453" w:rsidP="002858A9" w:rsidRDefault="00830177" w14:paraId="2FD21182" w14:textId="77777777">
      <w:pPr>
        <w:pStyle w:val="ListParagraph"/>
        <w:numPr>
          <w:ilvl w:val="1"/>
          <w:numId w:val="9"/>
        </w:numPr>
        <w:tabs>
          <w:tab w:val="left" w:pos="840"/>
          <w:tab w:val="left" w:pos="841"/>
        </w:tabs>
        <w:ind w:right="275"/>
        <w:rPr>
          <w:sz w:val="24"/>
        </w:rPr>
      </w:pPr>
      <w:r w:rsidRPr="00242DE7">
        <w:rPr>
          <w:sz w:val="24"/>
        </w:rPr>
        <w:t>Comprehensibility testing: Comprehensibility testing of program activity survey instrumentation will determine if items and instructions make sense, are ambiguous,</w:t>
      </w:r>
      <w:r w:rsidRPr="00242DE7">
        <w:rPr>
          <w:spacing w:val="-13"/>
          <w:sz w:val="24"/>
        </w:rPr>
        <w:t xml:space="preserve"> </w:t>
      </w:r>
      <w:r w:rsidRPr="00242DE7">
        <w:rPr>
          <w:sz w:val="24"/>
        </w:rPr>
        <w:t>and are understandable by those who will complete them (Colton &amp; Covert, 2007, p.</w:t>
      </w:r>
      <w:r w:rsidRPr="00242DE7">
        <w:rPr>
          <w:spacing w:val="-8"/>
          <w:sz w:val="24"/>
        </w:rPr>
        <w:t xml:space="preserve"> </w:t>
      </w:r>
      <w:r w:rsidRPr="00242DE7">
        <w:rPr>
          <w:sz w:val="24"/>
        </w:rPr>
        <w:t>129).</w:t>
      </w:r>
    </w:p>
    <w:p w:rsidRPr="00242DE7" w:rsidR="00CC06D5" w:rsidP="00CC06D5" w:rsidRDefault="00CC06D5" w14:paraId="20CADD5F" w14:textId="77777777">
      <w:pPr>
        <w:pStyle w:val="ListParagraph"/>
        <w:tabs>
          <w:tab w:val="left" w:pos="820"/>
          <w:tab w:val="left" w:pos="821"/>
        </w:tabs>
        <w:ind w:left="820" w:right="607" w:firstLine="0"/>
        <w:rPr>
          <w:sz w:val="24"/>
        </w:rPr>
      </w:pPr>
    </w:p>
    <w:p w:rsidRPr="00242DE7" w:rsidR="00C91453" w:rsidP="002858A9" w:rsidRDefault="00830177" w14:paraId="0A8D1B45" w14:textId="77777777">
      <w:pPr>
        <w:pStyle w:val="ListParagraph"/>
        <w:numPr>
          <w:ilvl w:val="0"/>
          <w:numId w:val="2"/>
        </w:numPr>
        <w:tabs>
          <w:tab w:val="left" w:pos="820"/>
          <w:tab w:val="left" w:pos="821"/>
        </w:tabs>
        <w:ind w:right="607"/>
        <w:rPr>
          <w:sz w:val="24"/>
        </w:rPr>
      </w:pPr>
      <w:r w:rsidRPr="00242DE7">
        <w:rPr>
          <w:sz w:val="24"/>
        </w:rPr>
        <w:lastRenderedPageBreak/>
        <w:t>Pilot testing: Testing with a random sample of at least 200 respondents to yield preliminary validity and reliability data (</w:t>
      </w:r>
      <w:proofErr w:type="spellStart"/>
      <w:r w:rsidRPr="00242DE7">
        <w:rPr>
          <w:sz w:val="24"/>
        </w:rPr>
        <w:t>Haladyna</w:t>
      </w:r>
      <w:proofErr w:type="spellEnd"/>
      <w:r w:rsidRPr="00242DE7">
        <w:rPr>
          <w:sz w:val="24"/>
        </w:rPr>
        <w:t xml:space="preserve">, 2004; </w:t>
      </w:r>
      <w:proofErr w:type="spellStart"/>
      <w:r w:rsidRPr="00242DE7">
        <w:rPr>
          <w:sz w:val="24"/>
        </w:rPr>
        <w:t>Komrey</w:t>
      </w:r>
      <w:proofErr w:type="spellEnd"/>
      <w:r w:rsidRPr="00242DE7">
        <w:rPr>
          <w:sz w:val="24"/>
        </w:rPr>
        <w:t xml:space="preserve"> and Bacon,</w:t>
      </w:r>
      <w:r w:rsidRPr="00242DE7">
        <w:rPr>
          <w:spacing w:val="-14"/>
          <w:sz w:val="24"/>
        </w:rPr>
        <w:t xml:space="preserve"> </w:t>
      </w:r>
      <w:r w:rsidRPr="00242DE7">
        <w:rPr>
          <w:sz w:val="24"/>
        </w:rPr>
        <w:t xml:space="preserve">1992; </w:t>
      </w:r>
      <w:proofErr w:type="spellStart"/>
      <w:r w:rsidRPr="00242DE7">
        <w:rPr>
          <w:sz w:val="24"/>
        </w:rPr>
        <w:t>Reckase</w:t>
      </w:r>
      <w:proofErr w:type="spellEnd"/>
      <w:r w:rsidRPr="00242DE7">
        <w:rPr>
          <w:sz w:val="24"/>
        </w:rPr>
        <w:t>, 2000; Wilson,</w:t>
      </w:r>
      <w:r w:rsidRPr="00242DE7">
        <w:rPr>
          <w:spacing w:val="-3"/>
          <w:sz w:val="24"/>
        </w:rPr>
        <w:t xml:space="preserve"> </w:t>
      </w:r>
      <w:r w:rsidRPr="00242DE7">
        <w:rPr>
          <w:sz w:val="24"/>
        </w:rPr>
        <w:t>2005).</w:t>
      </w:r>
    </w:p>
    <w:p w:rsidRPr="00242DE7" w:rsidR="00C91453" w:rsidP="002858A9" w:rsidRDefault="00C91453" w14:paraId="625BED53" w14:textId="77777777">
      <w:pPr>
        <w:pStyle w:val="BodyText"/>
        <w:rPr>
          <w:sz w:val="27"/>
        </w:rPr>
      </w:pPr>
    </w:p>
    <w:p w:rsidRPr="00242DE7" w:rsidR="00C91453" w:rsidP="002858A9" w:rsidRDefault="00830177" w14:paraId="7BAC7004" w14:textId="77777777">
      <w:pPr>
        <w:pStyle w:val="ListParagraph"/>
        <w:numPr>
          <w:ilvl w:val="0"/>
          <w:numId w:val="2"/>
        </w:numPr>
        <w:tabs>
          <w:tab w:val="left" w:pos="820"/>
          <w:tab w:val="left" w:pos="821"/>
        </w:tabs>
        <w:ind w:right="100"/>
        <w:rPr>
          <w:sz w:val="24"/>
        </w:rPr>
      </w:pPr>
      <w:r w:rsidRPr="00242DE7">
        <w:rPr>
          <w:sz w:val="24"/>
        </w:rPr>
        <w:t>Large-scale statistical testing: Instrument testing conducted with a statistically representative sample of responses from a population of interest. In the case of developing scales, large-scale statistical testing provides sufficient data points for exploratory factor analysis, a “large-sample” procedure (Costello &amp; Osborne, 2005, p.</w:t>
      </w:r>
      <w:r w:rsidRPr="00242DE7">
        <w:rPr>
          <w:spacing w:val="-13"/>
          <w:sz w:val="24"/>
        </w:rPr>
        <w:t xml:space="preserve"> </w:t>
      </w:r>
      <w:r w:rsidRPr="00242DE7">
        <w:rPr>
          <w:sz w:val="24"/>
        </w:rPr>
        <w:t>5).</w:t>
      </w:r>
    </w:p>
    <w:p w:rsidRPr="00242DE7" w:rsidR="00C91453" w:rsidP="002858A9" w:rsidRDefault="00C91453" w14:paraId="2152496F" w14:textId="77777777">
      <w:pPr>
        <w:pStyle w:val="BodyText"/>
        <w:rPr>
          <w:sz w:val="27"/>
        </w:rPr>
      </w:pPr>
    </w:p>
    <w:p w:rsidRPr="00242DE7" w:rsidR="00C91453" w:rsidP="002858A9" w:rsidRDefault="00830177" w14:paraId="6CD7E417" w14:textId="77777777">
      <w:pPr>
        <w:pStyle w:val="ListParagraph"/>
        <w:numPr>
          <w:ilvl w:val="0"/>
          <w:numId w:val="2"/>
        </w:numPr>
        <w:tabs>
          <w:tab w:val="left" w:pos="820"/>
          <w:tab w:val="left" w:pos="821"/>
        </w:tabs>
        <w:ind w:right="436"/>
        <w:rPr>
          <w:sz w:val="24"/>
        </w:rPr>
      </w:pPr>
      <w:r w:rsidRPr="00242DE7">
        <w:rPr>
          <w:sz w:val="24"/>
        </w:rPr>
        <w:t>Item response approach to constructing measures: Foundations for multiple-choice testing that address the importance of item development for validity purposes,</w:t>
      </w:r>
      <w:r w:rsidRPr="00242DE7">
        <w:rPr>
          <w:spacing w:val="-13"/>
          <w:sz w:val="24"/>
        </w:rPr>
        <w:t xml:space="preserve"> </w:t>
      </w:r>
      <w:r w:rsidRPr="00242DE7">
        <w:rPr>
          <w:sz w:val="24"/>
        </w:rPr>
        <w:t>address item content to align with cognitive processes of instrument respondents, and that acknowledge guidelines for proper instrument development will be utilized in a systematic and rigorous process (</w:t>
      </w:r>
      <w:proofErr w:type="spellStart"/>
      <w:r w:rsidRPr="00242DE7">
        <w:rPr>
          <w:sz w:val="24"/>
        </w:rPr>
        <w:t>DeMars</w:t>
      </w:r>
      <w:proofErr w:type="spellEnd"/>
      <w:r w:rsidRPr="00242DE7">
        <w:rPr>
          <w:sz w:val="24"/>
        </w:rPr>
        <w:t>,</w:t>
      </w:r>
      <w:r w:rsidRPr="00242DE7">
        <w:rPr>
          <w:spacing w:val="-7"/>
          <w:sz w:val="24"/>
        </w:rPr>
        <w:t xml:space="preserve"> </w:t>
      </w:r>
      <w:r w:rsidRPr="00242DE7">
        <w:rPr>
          <w:sz w:val="24"/>
        </w:rPr>
        <w:t>2010).</w:t>
      </w:r>
    </w:p>
    <w:p w:rsidRPr="00242DE7" w:rsidR="00C91453" w:rsidP="002858A9" w:rsidRDefault="00C91453" w14:paraId="31562C1C" w14:textId="77777777">
      <w:pPr>
        <w:pStyle w:val="BodyText"/>
        <w:rPr>
          <w:sz w:val="27"/>
        </w:rPr>
      </w:pPr>
    </w:p>
    <w:p w:rsidRPr="00242DE7" w:rsidR="00C91453" w:rsidP="002858A9" w:rsidRDefault="00830177" w14:paraId="51E6FB6C" w14:textId="77777777">
      <w:pPr>
        <w:pStyle w:val="ListParagraph"/>
        <w:numPr>
          <w:ilvl w:val="0"/>
          <w:numId w:val="2"/>
        </w:numPr>
        <w:tabs>
          <w:tab w:val="left" w:pos="820"/>
          <w:tab w:val="left" w:pos="821"/>
        </w:tabs>
        <w:ind w:right="335"/>
        <w:rPr>
          <w:sz w:val="24"/>
        </w:rPr>
      </w:pPr>
      <w:r w:rsidRPr="00242DE7">
        <w:rPr>
          <w:sz w:val="24"/>
        </w:rPr>
        <w:t>Split-half method: This method is an efficient solution to parallel-forms or test/retest methods because it does not require developing alternate forms of a survey and it reduces burden on respondents, requiring only participation via a single test rather</w:t>
      </w:r>
      <w:r w:rsidRPr="00242DE7">
        <w:rPr>
          <w:spacing w:val="-12"/>
          <w:sz w:val="24"/>
        </w:rPr>
        <w:t xml:space="preserve"> </w:t>
      </w:r>
      <w:r w:rsidRPr="00242DE7">
        <w:rPr>
          <w:sz w:val="24"/>
        </w:rPr>
        <w:t>than completing two tests to acquire sufficient data for reliability</w:t>
      </w:r>
      <w:r w:rsidRPr="00242DE7">
        <w:rPr>
          <w:spacing w:val="-17"/>
          <w:sz w:val="24"/>
        </w:rPr>
        <w:t xml:space="preserve"> </w:t>
      </w:r>
      <w:r w:rsidRPr="00242DE7">
        <w:rPr>
          <w:sz w:val="24"/>
        </w:rPr>
        <w:t>coefficients.</w:t>
      </w:r>
    </w:p>
    <w:p w:rsidRPr="00242DE7" w:rsidR="00C91453" w:rsidRDefault="00C91453" w14:paraId="2548427E" w14:textId="77777777">
      <w:pPr>
        <w:pStyle w:val="BodyText"/>
        <w:spacing w:before="11"/>
        <w:rPr>
          <w:sz w:val="23"/>
        </w:rPr>
      </w:pPr>
    </w:p>
    <w:p w:rsidRPr="00242DE7" w:rsidR="00C91453" w:rsidRDefault="00830177" w14:paraId="602B9099" w14:textId="3F473BD8">
      <w:pPr>
        <w:pStyle w:val="BodyText"/>
        <w:ind w:left="100" w:right="149"/>
      </w:pPr>
      <w:r w:rsidRPr="00242DE7">
        <w:t xml:space="preserve">The </w:t>
      </w:r>
      <w:r w:rsidRPr="00242DE7" w:rsidR="00E82149">
        <w:t xml:space="preserve">P&amp;E </w:t>
      </w:r>
      <w:r w:rsidRPr="00242DE7" w:rsidR="00F65581">
        <w:t>Team’s</w:t>
      </w:r>
      <w:r w:rsidRPr="00242DE7">
        <w:t xml:space="preserve"> goal and purpose for data collection through methodological testing is to provide support that improves education policy and decision-making, provides better </w:t>
      </w:r>
      <w:r w:rsidRPr="00242DE7" w:rsidR="00E82149">
        <w:t xml:space="preserve">STEM Engagement </w:t>
      </w:r>
      <w:r w:rsidRPr="00242DE7">
        <w:t xml:space="preserve">services, increases accountability, and ensures more effective administration within </w:t>
      </w:r>
      <w:r w:rsidRPr="00242DE7" w:rsidR="00E82149">
        <w:t>OSTEM</w:t>
      </w:r>
      <w:r w:rsidRPr="00242DE7">
        <w:t>. More in depth descriptions of techniques and methods can be found in Appendix D.</w:t>
      </w:r>
    </w:p>
    <w:p w:rsidRPr="00242DE7" w:rsidR="00E82149" w:rsidRDefault="00E82149" w14:paraId="227B7F46" w14:textId="77777777">
      <w:pPr>
        <w:pStyle w:val="BodyText"/>
        <w:ind w:left="100" w:right="149"/>
      </w:pPr>
    </w:p>
    <w:p w:rsidRPr="00242DE7" w:rsidR="00C91453" w:rsidRDefault="00830177" w14:paraId="02571999" w14:textId="77777777">
      <w:pPr>
        <w:pStyle w:val="ListParagraph"/>
        <w:numPr>
          <w:ilvl w:val="0"/>
          <w:numId w:val="9"/>
        </w:numPr>
        <w:tabs>
          <w:tab w:val="left" w:pos="360"/>
        </w:tabs>
        <w:spacing w:before="207"/>
        <w:ind w:left="359" w:hanging="259"/>
        <w:rPr>
          <w:rFonts w:ascii="Cambria"/>
          <w:b/>
          <w:sz w:val="26"/>
        </w:rPr>
      </w:pPr>
      <w:bookmarkStart w:name="_bookmark2" w:id="26"/>
      <w:bookmarkEnd w:id="26"/>
      <w:r w:rsidRPr="00242DE7">
        <w:rPr>
          <w:b/>
          <w:sz w:val="26"/>
        </w:rPr>
        <w:t>U</w:t>
      </w:r>
      <w:r w:rsidRPr="00242DE7">
        <w:rPr>
          <w:b/>
          <w:sz w:val="21"/>
        </w:rPr>
        <w:t>SES OF</w:t>
      </w:r>
      <w:r w:rsidRPr="00242DE7">
        <w:rPr>
          <w:b/>
          <w:spacing w:val="-3"/>
          <w:sz w:val="21"/>
        </w:rPr>
        <w:t xml:space="preserve"> </w:t>
      </w:r>
      <w:r w:rsidRPr="00242DE7">
        <w:rPr>
          <w:b/>
          <w:sz w:val="26"/>
        </w:rPr>
        <w:t>I</w:t>
      </w:r>
      <w:r w:rsidRPr="00242DE7">
        <w:rPr>
          <w:b/>
          <w:sz w:val="21"/>
        </w:rPr>
        <w:t>NFORMATION</w:t>
      </w:r>
    </w:p>
    <w:p w:rsidRPr="00242DE7" w:rsidR="00C91453" w:rsidRDefault="00830177" w14:paraId="0C0EAB81" w14:textId="2ACFB240">
      <w:pPr>
        <w:pStyle w:val="BodyText"/>
        <w:spacing w:before="202" w:line="276" w:lineRule="auto"/>
        <w:ind w:left="100" w:right="83"/>
      </w:pPr>
      <w:r w:rsidRPr="00242DE7">
        <w:t xml:space="preserve">The purpose of this data collection by the </w:t>
      </w:r>
      <w:r w:rsidRPr="00242DE7" w:rsidR="00E82149">
        <w:t xml:space="preserve">P&amp;E </w:t>
      </w:r>
      <w:r w:rsidRPr="00242DE7" w:rsidR="00540AC8">
        <w:t>Team</w:t>
      </w:r>
      <w:r w:rsidRPr="00242DE7">
        <w:t xml:space="preserve"> is to ultimately improve our Federal data collection processes through scientific research. Theories and methods of cognitive science, in combination with qualitative and statistical analyses, provide essential tools for the development of effective, valid, and reliable data collection instrumentation.</w:t>
      </w:r>
    </w:p>
    <w:p w:rsidRPr="00242DE7" w:rsidR="00C91453" w:rsidP="002858A9" w:rsidRDefault="00830177" w14:paraId="469E84B6" w14:textId="78A5F67F">
      <w:pPr>
        <w:pStyle w:val="BodyText"/>
        <w:spacing w:before="200" w:line="276" w:lineRule="auto"/>
        <w:ind w:left="100" w:right="149"/>
      </w:pPr>
      <w:r w:rsidRPr="00242DE7">
        <w:t xml:space="preserve">The </w:t>
      </w:r>
      <w:r w:rsidRPr="00242DE7" w:rsidR="00E82149">
        <w:t xml:space="preserve">P&amp;E </w:t>
      </w:r>
      <w:r w:rsidRPr="00242DE7" w:rsidR="00F65581">
        <w:t>Team’s</w:t>
      </w:r>
      <w:r w:rsidRPr="00242DE7">
        <w:t xml:space="preserve"> methodological testing is expected to 1) improve the data collection instruments employed by </w:t>
      </w:r>
      <w:r w:rsidRPr="00242DE7" w:rsidR="00E82149">
        <w:t>OSTEM</w:t>
      </w:r>
      <w:r w:rsidRPr="00242DE7">
        <w:t xml:space="preserve">, 2) increase the accuracy of the data produced by execution of </w:t>
      </w:r>
      <w:r w:rsidRPr="00242DE7" w:rsidR="00E82149">
        <w:t>OSTEM</w:t>
      </w:r>
      <w:r w:rsidRPr="00242DE7">
        <w:t xml:space="preserve"> project activities upon which policy decisions are based, 3) increase the ease of administering data collection instruments for both respondents and those responsible for administering or providing access to respondents, 4) increase response rates as a result of reduced respondent burden, 5) increase the ease of use of the data collection screens within the </w:t>
      </w:r>
      <w:r w:rsidRPr="00242DE7" w:rsidR="00E82149">
        <w:t>STEM Gateway</w:t>
      </w:r>
      <w:r w:rsidRPr="00242DE7">
        <w:t xml:space="preserve"> system, and 6) enhance </w:t>
      </w:r>
      <w:r w:rsidRPr="00242DE7" w:rsidR="00E82149">
        <w:t>OSTEM’s</w:t>
      </w:r>
      <w:r w:rsidRPr="00242DE7">
        <w:t xml:space="preserve"> confidence in and respect for the data collection instrumentation utilized by the </w:t>
      </w:r>
      <w:r w:rsidRPr="00242DE7" w:rsidR="00E82149">
        <w:t>OSTEM</w:t>
      </w:r>
      <w:r w:rsidRPr="00242DE7">
        <w:t xml:space="preserve"> community.</w:t>
      </w:r>
    </w:p>
    <w:p w:rsidRPr="00242DE7" w:rsidR="00C91453" w:rsidRDefault="00830177" w14:paraId="4A560485" w14:textId="77777777">
      <w:pPr>
        <w:pStyle w:val="BodyText"/>
        <w:spacing w:before="202" w:line="276" w:lineRule="auto"/>
        <w:ind w:left="100" w:right="83"/>
      </w:pPr>
      <w:r w:rsidRPr="00242DE7">
        <w:t xml:space="preserve">The application of cognitive science, psychological theories, and statistical methods to data collection is widespread and well established. Neglecting accepted research practices and </w:t>
      </w:r>
      <w:r w:rsidRPr="00242DE7">
        <w:lastRenderedPageBreak/>
        <w:t>relying on trial and error negatively impact data quality and unfairly burden respondents and administrators of data collection instruments. For example, without knowledge of what respondents can be expected to remember about a past activity and how to ask questions that effectively aid in the retrieval of the appropriate information, researchers cannot ensure that respondents will not take shortcuts to avoid careful thought in answering the questions, or be subject to undue burden. Similarly, without investigating potential respondents’ roles and abilities in navigating electronic data collection screens, researchers cannot ensure that respondents will read questions correctly with ease and fluency, navigate electronic data screens properly or efficiently, or record requested information correctly and consistently. Hence, consequences of failing to scientifically investigate the data collection process should and can be avoided.</w:t>
      </w:r>
    </w:p>
    <w:p w:rsidRPr="00242DE7" w:rsidR="00C91453" w:rsidRDefault="00830177" w14:paraId="60F84A51" w14:textId="11EE4BD1">
      <w:pPr>
        <w:pStyle w:val="BodyText"/>
        <w:spacing w:before="200" w:line="276" w:lineRule="auto"/>
        <w:ind w:left="100" w:right="242"/>
      </w:pPr>
      <w:r w:rsidRPr="00242DE7">
        <w:t xml:space="preserve">In light of the Administration’s call for increased sharing of federal STEM education resources through interagency collaborations, </w:t>
      </w:r>
      <w:r w:rsidRPr="00242DE7" w:rsidR="00E82149">
        <w:t>OSTEM</w:t>
      </w:r>
      <w:r w:rsidRPr="00242DE7">
        <w:t xml:space="preserve"> may make available results of methodological testing to other federal STEM agencies in the form of peer-reviewed methods reports or white papers describing best practices and lessons learned. For instance, from inception NASA has supported the Federal Coordination in STEM (FC-STEM) Graduate and Undergraduate STEM Education interagency working groups’ efforts determine cross-agency, common metrics and share effective program evaluations. </w:t>
      </w:r>
      <w:r w:rsidRPr="00242DE7">
        <w:rPr>
          <w:i/>
        </w:rPr>
        <w:t xml:space="preserve">Coordination Objective 2: Build and use evidence based approaches </w:t>
      </w:r>
      <w:r w:rsidRPr="00242DE7">
        <w:t>calls for agencies to:</w:t>
      </w:r>
    </w:p>
    <w:p w:rsidRPr="00242DE7" w:rsidR="00C91453" w:rsidP="00056FCD" w:rsidRDefault="00830177" w14:paraId="3047E3C3" w14:textId="77777777">
      <w:pPr>
        <w:pStyle w:val="BodyText"/>
        <w:spacing w:before="198"/>
        <w:ind w:left="720" w:right="436"/>
      </w:pPr>
      <w:r w:rsidRPr="00242DE7">
        <w:t>Conduct rigorous STEM education research and evaluation to build evidence about promising practices and program effectiveness, use across agencies, and share with the public to improve the impact of the Federal STEM education investment. (National Science and Technology Council, 2013, p. 45)</w:t>
      </w:r>
    </w:p>
    <w:p w:rsidRPr="00242DE7" w:rsidR="00C91453" w:rsidRDefault="00C91453" w14:paraId="50F97D9D" w14:textId="77777777">
      <w:pPr>
        <w:pStyle w:val="BodyText"/>
      </w:pPr>
    </w:p>
    <w:p w:rsidRPr="00242DE7" w:rsidR="00C91453" w:rsidP="00056FCD" w:rsidRDefault="00830177" w14:paraId="4F701F4E" w14:textId="7C1E94C1">
      <w:pPr>
        <w:pStyle w:val="BodyText"/>
        <w:ind w:left="100" w:right="785"/>
        <w:jc w:val="both"/>
      </w:pPr>
      <w:r w:rsidRPr="00242DE7">
        <w:t>The methods to be employed in developing and testing data collection instruments will be methodologically sound, rigorously obtained, and will thus constitute evidence worthy of dissemination through appropriate vehicles.</w:t>
      </w:r>
      <w:r w:rsidRPr="00242DE7" w:rsidR="00056FCD">
        <w:t xml:space="preserve"> </w:t>
      </w:r>
      <w:r w:rsidRPr="00242DE7" w:rsidR="00FF32DF">
        <w:t>D</w:t>
      </w:r>
      <w:r w:rsidRPr="00242DE7">
        <w:t xml:space="preserve">ata collection instruments appropriate for a participant in a postsecondary </w:t>
      </w:r>
      <w:r w:rsidRPr="00242DE7" w:rsidR="00E82149">
        <w:t>OSTEM</w:t>
      </w:r>
      <w:r w:rsidRPr="00242DE7">
        <w:t xml:space="preserve"> research experience and are specific to the category of participant: undergraduate student, graduate student, mentor participant. One survey instrument explores a participant’s preparation for a research experience while its complement explores a participant’s attitudes and behaviors pre- and post-experience (undergraduate or graduate student) (</w:t>
      </w:r>
      <w:proofErr w:type="spellStart"/>
      <w:r w:rsidRPr="00242DE7">
        <w:t>Crede</w:t>
      </w:r>
      <w:proofErr w:type="spellEnd"/>
      <w:r w:rsidRPr="00242DE7">
        <w:t xml:space="preserve"> &amp; Borrego, 2013.) Two non-cognitive competency scales explore a participant’s developmental levels of affect (grit and mathematics self-identity &amp; self-efficacy) as related to participation in a NASA Education research experience (Duckworth, Peterson, Matthews, &amp; Kelly, 2007; National Center for Education Statistics, 2009.) Lastly, the mentor</w:t>
      </w:r>
      <w:r w:rsidRPr="00242DE7" w:rsidR="00056FCD">
        <w:t xml:space="preserve"> </w:t>
      </w:r>
      <w:r w:rsidRPr="00242DE7">
        <w:t>survey explores a mentor’s attitudes and behaviors associated with participation as a mentor of a</w:t>
      </w:r>
      <w:r w:rsidRPr="00242DE7" w:rsidR="00E82149">
        <w:t xml:space="preserve">n </w:t>
      </w:r>
      <w:proofErr w:type="spellStart"/>
      <w:r w:rsidRPr="00242DE7" w:rsidR="00E82149">
        <w:t>OSTEM</w:t>
      </w:r>
      <w:r w:rsidRPr="00242DE7">
        <w:t>research</w:t>
      </w:r>
      <w:proofErr w:type="spellEnd"/>
      <w:r w:rsidRPr="00242DE7">
        <w:t xml:space="preserve"> experience (</w:t>
      </w:r>
      <w:proofErr w:type="spellStart"/>
      <w:r w:rsidRPr="00242DE7">
        <w:t>Crede</w:t>
      </w:r>
      <w:proofErr w:type="spellEnd"/>
      <w:r w:rsidRPr="00242DE7">
        <w:t xml:space="preserve"> &amp; Borrego, 2013.) </w:t>
      </w:r>
      <w:r w:rsidRPr="00242DE7" w:rsidR="00FF32DF">
        <w:t xml:space="preserve">Additional information collections will be submitted separately under this clearance with justification information and evidence-based methodology for methodological testing. </w:t>
      </w:r>
      <w:r w:rsidRPr="00242DE7">
        <w:t>Appendix G shows the explanatory content that will accompany each information collection for methodological testing purposes.</w:t>
      </w:r>
    </w:p>
    <w:p w:rsidRPr="00542D47" w:rsidR="00C91453" w:rsidP="00542D47" w:rsidRDefault="00830177" w14:paraId="5C963DD7" w14:textId="5CAC7EC3">
      <w:pPr>
        <w:pStyle w:val="ListParagraph"/>
        <w:numPr>
          <w:ilvl w:val="0"/>
          <w:numId w:val="9"/>
        </w:numPr>
        <w:tabs>
          <w:tab w:val="left" w:pos="380"/>
        </w:tabs>
        <w:spacing w:before="207"/>
        <w:ind w:left="379" w:hanging="259"/>
        <w:rPr>
          <w:rFonts w:ascii="Cambria"/>
          <w:b/>
          <w:sz w:val="26"/>
        </w:rPr>
      </w:pPr>
      <w:bookmarkStart w:name="_bookmark3" w:id="27"/>
      <w:bookmarkEnd w:id="27"/>
      <w:r w:rsidRPr="00242DE7">
        <w:rPr>
          <w:b/>
          <w:sz w:val="26"/>
        </w:rPr>
        <w:t>C</w:t>
      </w:r>
      <w:r w:rsidRPr="00242DE7">
        <w:rPr>
          <w:b/>
          <w:sz w:val="21"/>
        </w:rPr>
        <w:t xml:space="preserve">ONSIDERATIONS OF </w:t>
      </w:r>
      <w:r w:rsidRPr="00242DE7">
        <w:rPr>
          <w:b/>
          <w:sz w:val="26"/>
        </w:rPr>
        <w:t>U</w:t>
      </w:r>
      <w:r w:rsidRPr="00242DE7">
        <w:rPr>
          <w:b/>
          <w:sz w:val="21"/>
        </w:rPr>
        <w:t xml:space="preserve">SING </w:t>
      </w:r>
      <w:r w:rsidRPr="00242DE7">
        <w:rPr>
          <w:b/>
          <w:sz w:val="26"/>
        </w:rPr>
        <w:t>I</w:t>
      </w:r>
      <w:r w:rsidRPr="00242DE7">
        <w:rPr>
          <w:b/>
          <w:sz w:val="21"/>
        </w:rPr>
        <w:t>MPROVED</w:t>
      </w:r>
      <w:r w:rsidRPr="00242DE7">
        <w:rPr>
          <w:b/>
          <w:spacing w:val="-16"/>
          <w:sz w:val="21"/>
        </w:rPr>
        <w:t xml:space="preserve"> </w:t>
      </w:r>
      <w:r w:rsidRPr="00242DE7">
        <w:rPr>
          <w:b/>
          <w:sz w:val="26"/>
        </w:rPr>
        <w:t>T</w:t>
      </w:r>
      <w:r w:rsidRPr="00242DE7">
        <w:rPr>
          <w:b/>
          <w:sz w:val="21"/>
        </w:rPr>
        <w:t>ECHNOLOGY</w:t>
      </w:r>
    </w:p>
    <w:p w:rsidRPr="00242DE7" w:rsidR="00C91453" w:rsidRDefault="00830177" w14:paraId="0ACF45D0" w14:textId="4D195D91">
      <w:pPr>
        <w:pStyle w:val="BodyText"/>
        <w:spacing w:before="202" w:line="276" w:lineRule="auto"/>
        <w:ind w:left="120" w:right="176"/>
      </w:pPr>
      <w:r w:rsidRPr="00242DE7">
        <w:lastRenderedPageBreak/>
        <w:t xml:space="preserve">The </w:t>
      </w:r>
      <w:r w:rsidRPr="00242DE7" w:rsidR="00E82149">
        <w:t>P&amp;E</w:t>
      </w:r>
      <w:r w:rsidRPr="00242DE7" w:rsidR="008C4ABB">
        <w:t xml:space="preserve"> Team in collaboration with the </w:t>
      </w:r>
      <w:r w:rsidRPr="00242DE7" w:rsidR="00E82149">
        <w:t>Educational Platform and Tools</w:t>
      </w:r>
      <w:r w:rsidRPr="00242DE7" w:rsidR="008C4ABB">
        <w:t xml:space="preserve"> Team </w:t>
      </w:r>
      <w:r w:rsidRPr="00242DE7">
        <w:t xml:space="preserve">will plan, conduct, and interpret field and laboratory research that contributes to the design of electronic data collection screens, project activity survey instruments, and program application forms used within the context of the </w:t>
      </w:r>
      <w:r w:rsidRPr="00242DE7" w:rsidR="00E82149">
        <w:t>OSTEM</w:t>
      </w:r>
      <w:r w:rsidRPr="00242DE7">
        <w:t xml:space="preserve"> community</w:t>
      </w:r>
      <w:r w:rsidRPr="00242DE7" w:rsidR="00E82149">
        <w:t>.</w:t>
      </w:r>
      <w:r w:rsidRPr="00242DE7">
        <w:t xml:space="preserve">. These efforts are supported in two ways, by use of information technology applications and strategic efforts to improve the overall information technology data collection systems used by </w:t>
      </w:r>
      <w:r w:rsidRPr="00242DE7" w:rsidR="00E82149">
        <w:t>OSTEM</w:t>
      </w:r>
      <w:r w:rsidRPr="00242DE7">
        <w:t>.</w:t>
      </w:r>
    </w:p>
    <w:p w:rsidRPr="00242DE7" w:rsidR="00C91453" w:rsidRDefault="00830177" w14:paraId="4CB5F4D5" w14:textId="09B9FD2F">
      <w:pPr>
        <w:pStyle w:val="BodyText"/>
        <w:spacing w:before="202"/>
        <w:ind w:left="120"/>
      </w:pPr>
      <w:r w:rsidRPr="00242DE7">
        <w:rPr>
          <w:u w:val="single"/>
        </w:rPr>
        <w:t>Use of Information Technology (IT) Applicatio</w:t>
      </w:r>
      <w:r w:rsidRPr="00242DE7" w:rsidR="006A6CA1">
        <w:rPr>
          <w:u w:val="single"/>
        </w:rPr>
        <w:t>n</w:t>
      </w:r>
    </w:p>
    <w:p w:rsidRPr="00242DE7" w:rsidR="00C91453" w:rsidRDefault="00C91453" w14:paraId="7B7E7906" w14:textId="77777777">
      <w:pPr>
        <w:pStyle w:val="BodyText"/>
        <w:spacing w:before="9"/>
        <w:rPr>
          <w:sz w:val="20"/>
        </w:rPr>
      </w:pPr>
    </w:p>
    <w:p w:rsidRPr="00242DE7" w:rsidR="00C91453" w:rsidRDefault="00830177" w14:paraId="3DF5DFBA" w14:textId="3F329844">
      <w:pPr>
        <w:pStyle w:val="BodyText"/>
        <w:spacing w:line="276" w:lineRule="auto"/>
        <w:ind w:left="120" w:right="169"/>
      </w:pPr>
      <w:r w:rsidRPr="00242DE7">
        <w:t xml:space="preserve">IT applications will be used to bridge the distance between the </w:t>
      </w:r>
      <w:r w:rsidRPr="00242DE7" w:rsidR="00E82149">
        <w:t xml:space="preserve">P&amp;E </w:t>
      </w:r>
      <w:r w:rsidRPr="00242DE7" w:rsidR="00540AC8">
        <w:t>T</w:t>
      </w:r>
      <w:r w:rsidRPr="00242DE7">
        <w:t xml:space="preserve">eam of researchers mostly based at </w:t>
      </w:r>
      <w:r w:rsidRPr="00242DE7" w:rsidR="008C4ABB">
        <w:t xml:space="preserve">NASA Glenn Research Center </w:t>
      </w:r>
      <w:r w:rsidRPr="00242DE7">
        <w:t xml:space="preserve">in </w:t>
      </w:r>
      <w:r w:rsidRPr="00242DE7" w:rsidR="008C4ABB">
        <w:t>Cleveland</w:t>
      </w:r>
      <w:r w:rsidRPr="00242DE7">
        <w:t xml:space="preserve">, </w:t>
      </w:r>
      <w:r w:rsidRPr="00242DE7" w:rsidR="008C4ABB">
        <w:t>OH</w:t>
      </w:r>
      <w:r w:rsidRPr="00242DE7">
        <w:t xml:space="preserve">, </w:t>
      </w:r>
      <w:r w:rsidRPr="00242DE7" w:rsidR="008C4ABB">
        <w:t xml:space="preserve">and the </w:t>
      </w:r>
      <w:r w:rsidRPr="00242DE7" w:rsidR="00E82149">
        <w:t>Educational Platform and Tools Team</w:t>
      </w:r>
      <w:r w:rsidRPr="00242DE7" w:rsidR="008C4ABB">
        <w:t xml:space="preserve"> at NASA Headquarters in Washington, DC.  Multiple </w:t>
      </w:r>
      <w:r w:rsidRPr="00242DE7">
        <w:t>modes of technology may be used to bring the laboratory environment to study participants at various Center locales. In addition, data management and analyses applications have been made available to study leads to optimize data collection and analyses.</w:t>
      </w:r>
    </w:p>
    <w:p w:rsidRPr="00242DE7" w:rsidR="00056FCD" w:rsidP="00056FCD" w:rsidRDefault="00830177" w14:paraId="1C3BBF80" w14:textId="61096708">
      <w:pPr>
        <w:pStyle w:val="BodyText"/>
        <w:spacing w:before="201" w:line="273" w:lineRule="auto"/>
        <w:ind w:left="120" w:right="110"/>
      </w:pPr>
      <w:r w:rsidRPr="00242DE7">
        <w:t xml:space="preserve">Different laboratory methods may be used in different studies depending on the aspects of the data collection process being studied. Computer technology will be used when appropriate to aid the respondents and interviewers, and to minimize burden. For instance, the </w:t>
      </w:r>
      <w:r w:rsidRPr="00242DE7" w:rsidR="00E82149">
        <w:t xml:space="preserve">P&amp;E </w:t>
      </w:r>
      <w:r w:rsidRPr="00242DE7" w:rsidR="00540AC8">
        <w:t>T</w:t>
      </w:r>
      <w:r w:rsidRPr="00242DE7">
        <w:t xml:space="preserve">eam </w:t>
      </w:r>
      <w:r w:rsidRPr="00242DE7" w:rsidR="008C4ABB">
        <w:t xml:space="preserve">and/or contractor support </w:t>
      </w:r>
      <w:r w:rsidRPr="00242DE7">
        <w:t xml:space="preserve">may use Adobe Connect, </w:t>
      </w:r>
      <w:r w:rsidRPr="00242DE7" w:rsidR="004F62BB">
        <w:t xml:space="preserve">Microsoft TEAMS, or </w:t>
      </w:r>
      <w:proofErr w:type="spellStart"/>
      <w:r w:rsidRPr="00242DE7" w:rsidR="004F62BB">
        <w:t>Webex</w:t>
      </w:r>
      <w:proofErr w:type="spellEnd"/>
      <w:r w:rsidRPr="00242DE7" w:rsidR="004F62BB">
        <w:t xml:space="preserve"> to</w:t>
      </w:r>
      <w:r w:rsidRPr="00242DE7">
        <w:t xml:space="preserve"> conduct focus groups and cognitive interviews if indeed there is inadequate representation of participant populations at area NASA research centers.</w:t>
      </w:r>
      <w:r w:rsidRPr="00242DE7">
        <w:rPr>
          <w:position w:val="9"/>
          <w:sz w:val="16"/>
        </w:rPr>
        <w:t xml:space="preserve">4,5 </w:t>
      </w:r>
      <w:r w:rsidRPr="00242DE7" w:rsidR="004F62BB">
        <w:t xml:space="preserve">All of these </w:t>
      </w:r>
      <w:r w:rsidRPr="00242DE7">
        <w:t xml:space="preserve">platforms are used throughout the NASA research centers and have the potential to facilitate instrument development by providing access to appropriate study participants. The </w:t>
      </w:r>
      <w:r w:rsidRPr="00242DE7" w:rsidR="004F62BB">
        <w:t xml:space="preserve">P&amp;E </w:t>
      </w:r>
      <w:r w:rsidRPr="00242DE7" w:rsidR="00540AC8">
        <w:t>T</w:t>
      </w:r>
      <w:r w:rsidRPr="00242DE7">
        <w:t>eam has direct access and is also training in using other IT applications to facilitate this work</w:t>
      </w:r>
      <w:r w:rsidRPr="00242DE7" w:rsidR="004F62BB">
        <w:t xml:space="preserve"> as described below.</w:t>
      </w:r>
    </w:p>
    <w:p w:rsidRPr="00242DE7" w:rsidR="006A62E7" w:rsidP="00056FCD" w:rsidRDefault="006A62E7" w14:paraId="79D0D567" w14:textId="77777777">
      <w:pPr>
        <w:pStyle w:val="BodyText"/>
        <w:spacing w:before="8"/>
        <w:rPr>
          <w:sz w:val="28"/>
        </w:rPr>
      </w:pPr>
    </w:p>
    <w:p w:rsidRPr="00242DE7" w:rsidR="006A62E7" w:rsidP="006A62E7" w:rsidRDefault="006A62E7" w14:paraId="0B7E3200" w14:textId="77777777">
      <w:pPr>
        <w:pStyle w:val="ListParagraph"/>
        <w:numPr>
          <w:ilvl w:val="1"/>
          <w:numId w:val="9"/>
        </w:numPr>
        <w:tabs>
          <w:tab w:val="left" w:pos="840"/>
          <w:tab w:val="left" w:pos="841"/>
        </w:tabs>
        <w:spacing w:before="74" w:line="276" w:lineRule="auto"/>
        <w:ind w:right="662"/>
      </w:pPr>
      <w:r w:rsidRPr="00242DE7">
        <w:rPr>
          <w:sz w:val="24"/>
        </w:rPr>
        <w:t>Adobe Connect: Adobe Systems Incorporated describes Adobe Connect as “a web conferencing platform for web meetings, eLearning, and webinars [that] powers</w:t>
      </w:r>
      <w:r w:rsidRPr="00242DE7">
        <w:rPr>
          <w:spacing w:val="-17"/>
          <w:sz w:val="24"/>
        </w:rPr>
        <w:t xml:space="preserve"> </w:t>
      </w:r>
      <w:r w:rsidRPr="00242DE7">
        <w:rPr>
          <w:sz w:val="24"/>
          <w:szCs w:val="24"/>
        </w:rPr>
        <w:t>mission critical web conferencing solutions end-to-end, on virtually any device, and enables organizations […] to fundamentally improve productivity.”</w:t>
      </w:r>
    </w:p>
    <w:p w:rsidRPr="00242DE7" w:rsidR="006A62E7" w:rsidP="00DC4570" w:rsidRDefault="006A62E7" w14:paraId="0821C1BF" w14:textId="07920F8E">
      <w:pPr>
        <w:pStyle w:val="ListParagraph"/>
        <w:numPr>
          <w:ilvl w:val="1"/>
          <w:numId w:val="9"/>
        </w:numPr>
        <w:tabs>
          <w:tab w:val="left" w:pos="840"/>
          <w:tab w:val="left" w:pos="841"/>
        </w:tabs>
        <w:spacing w:before="74" w:line="276" w:lineRule="auto"/>
        <w:ind w:right="662"/>
      </w:pPr>
      <w:r w:rsidRPr="00242DE7">
        <w:rPr>
          <w:sz w:val="24"/>
        </w:rPr>
        <w:t>SurveyMonkey: This application may be used to collect non-sensitive, non-confidential qualitative responses to determine preliminary validity. This online survey software provides an electronic environment for distributing survey questionnaires.</w:t>
      </w:r>
      <w:r w:rsidRPr="00242DE7">
        <w:rPr>
          <w:position w:val="9"/>
          <w:sz w:val="16"/>
        </w:rPr>
        <w:t xml:space="preserve">6 </w:t>
      </w:r>
      <w:r w:rsidRPr="00242DE7">
        <w:rPr>
          <w:sz w:val="24"/>
        </w:rPr>
        <w:t xml:space="preserve">For the purpose of NASA </w:t>
      </w:r>
      <w:r w:rsidRPr="00242DE7" w:rsidR="006A6CA1">
        <w:rPr>
          <w:sz w:val="24"/>
        </w:rPr>
        <w:t>Office of STEM Engagement</w:t>
      </w:r>
      <w:r w:rsidRPr="00242DE7">
        <w:rPr>
          <w:sz w:val="24"/>
        </w:rPr>
        <w:t xml:space="preserve">, SurveyMonkey is a means by which feedback can be collected from a variety of participants such as from subject matter experts when in the early stages of instrument development when operationalizing a construct is vital to the process of instrument development. </w:t>
      </w:r>
    </w:p>
    <w:p w:rsidRPr="00242DE7" w:rsidR="006A62E7" w:rsidP="00056FCD" w:rsidRDefault="006A62E7" w14:paraId="121279AE" w14:textId="77777777">
      <w:pPr>
        <w:pStyle w:val="BodyText"/>
        <w:spacing w:before="8"/>
        <w:rPr>
          <w:sz w:val="28"/>
        </w:rPr>
      </w:pPr>
    </w:p>
    <w:p w:rsidRPr="00242DE7" w:rsidR="00056FCD" w:rsidP="00056FCD" w:rsidRDefault="00056FCD" w14:paraId="5EEF50AD" w14:textId="380536E6">
      <w:pPr>
        <w:pStyle w:val="BodyText"/>
        <w:spacing w:before="8"/>
        <w:rPr>
          <w:sz w:val="28"/>
        </w:rPr>
      </w:pPr>
      <w:r w:rsidRPr="00242DE7">
        <w:rPr>
          <w:noProof/>
        </w:rPr>
        <mc:AlternateContent>
          <mc:Choice Requires="wps">
            <w:drawing>
              <wp:anchor distT="0" distB="0" distL="0" distR="0" simplePos="0" relativeHeight="251681280" behindDoc="0" locked="0" layoutInCell="1" allowOverlap="1" wp14:editId="5A0419B3" wp14:anchorId="12261519">
                <wp:simplePos x="0" y="0"/>
                <wp:positionH relativeFrom="page">
                  <wp:posOffset>914400</wp:posOffset>
                </wp:positionH>
                <wp:positionV relativeFrom="paragraph">
                  <wp:posOffset>238125</wp:posOffset>
                </wp:positionV>
                <wp:extent cx="1829435" cy="0"/>
                <wp:effectExtent l="9525" t="6985" r="8890" b="12065"/>
                <wp:wrapTopAndBottom/>
                <wp:docPr id="17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4"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8.75pt" to="216.05pt,18.75pt" w14:anchorId="735DD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2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">
                <w10:wrap type="topAndBottom" anchorx="page"/>
              </v:line>
            </w:pict>
          </mc:Fallback>
        </mc:AlternateContent>
      </w:r>
    </w:p>
    <w:p w:rsidRPr="00242DE7" w:rsidR="00056FCD" w:rsidP="00056FCD" w:rsidRDefault="00056FCD" w14:paraId="1DF6F8EE" w14:textId="02ED18E6">
      <w:pPr>
        <w:spacing w:before="70" w:line="232" w:lineRule="exact"/>
        <w:ind w:left="120"/>
        <w:rPr>
          <w:sz w:val="20"/>
        </w:rPr>
      </w:pPr>
      <w:r w:rsidRPr="00242DE7">
        <w:rPr>
          <w:position w:val="7"/>
          <w:sz w:val="13"/>
        </w:rPr>
        <w:t xml:space="preserve">4 </w:t>
      </w:r>
      <w:r w:rsidRPr="00242DE7">
        <w:rPr>
          <w:sz w:val="20"/>
        </w:rPr>
        <w:t xml:space="preserve">More information on Adobe applications is available at </w:t>
      </w:r>
      <w:hyperlink r:id="rId12">
        <w:r w:rsidRPr="00242DE7">
          <w:rPr>
            <w:sz w:val="20"/>
          </w:rPr>
          <w:t>http://www.adobe.com/products/adobeconnect.html</w:t>
        </w:r>
      </w:hyperlink>
      <w:r w:rsidRPr="00242DE7" w:rsidR="00CF0DB0">
        <w:rPr>
          <w:sz w:val="20"/>
        </w:rPr>
        <w:t xml:space="preserve">  </w:t>
      </w:r>
    </w:p>
    <w:p w:rsidRPr="00242DE7" w:rsidR="00056FCD" w:rsidP="00056FCD" w:rsidRDefault="00056FCD" w14:paraId="26B89482" w14:textId="72FA8BD0">
      <w:pPr>
        <w:ind w:left="120" w:right="473"/>
        <w:rPr>
          <w:sz w:val="20"/>
          <w:szCs w:val="20"/>
        </w:rPr>
      </w:pPr>
      <w:r w:rsidRPr="00242DE7">
        <w:rPr>
          <w:position w:val="7"/>
          <w:sz w:val="13"/>
        </w:rPr>
        <w:t xml:space="preserve">5 </w:t>
      </w:r>
      <w:r w:rsidRPr="00242DE7">
        <w:rPr>
          <w:sz w:val="20"/>
        </w:rPr>
        <w:t xml:space="preserve">More information on </w:t>
      </w:r>
      <w:r w:rsidRPr="00242DE7" w:rsidR="00CF0DB0">
        <w:rPr>
          <w:sz w:val="20"/>
        </w:rPr>
        <w:t>WebEx</w:t>
      </w:r>
      <w:r w:rsidRPr="00242DE7">
        <w:rPr>
          <w:sz w:val="20"/>
        </w:rPr>
        <w:t xml:space="preserve"> applications is available at</w:t>
      </w:r>
      <w:r w:rsidRPr="00242DE7">
        <w:rPr>
          <w:sz w:val="20"/>
          <w:szCs w:val="20"/>
        </w:rPr>
        <w:t xml:space="preserve"> </w:t>
      </w:r>
      <w:hyperlink w:history="1" r:id="rId13">
        <w:r w:rsidRPr="00242DE7" w:rsidR="00CF0DB0">
          <w:rPr>
            <w:rStyle w:val="Hyperlink"/>
            <w:rFonts w:ascii="Times New Roman" w:hAnsi="Times New Roman" w:cs="Times New Roman"/>
            <w:sz w:val="20"/>
            <w:szCs w:val="20"/>
          </w:rPr>
          <w:t>https://www.webex.com/video-conferencing</w:t>
        </w:r>
      </w:hyperlink>
      <w:r w:rsidRPr="00242DE7" w:rsidR="00CF0DB0">
        <w:rPr>
          <w:sz w:val="20"/>
          <w:szCs w:val="20"/>
        </w:rPr>
        <w:t xml:space="preserve"> </w:t>
      </w:r>
    </w:p>
    <w:p w:rsidRPr="00242DE7" w:rsidR="00C91453" w:rsidP="00DC4570" w:rsidRDefault="006A62E7" w14:paraId="38389425" w14:textId="096B7722">
      <w:pPr>
        <w:ind w:left="120" w:right="473"/>
        <w:rPr>
          <w:sz w:val="20"/>
        </w:rPr>
      </w:pPr>
      <w:r w:rsidRPr="00242DE7">
        <w:rPr>
          <w:position w:val="7"/>
          <w:sz w:val="13"/>
        </w:rPr>
        <w:lastRenderedPageBreak/>
        <w:t xml:space="preserve">6 </w:t>
      </w:r>
      <w:r w:rsidRPr="00242DE7">
        <w:rPr>
          <w:sz w:val="20"/>
        </w:rPr>
        <w:t xml:space="preserve">More information on SurveyMonkey can be found at </w:t>
      </w:r>
      <w:hyperlink r:id="rId14">
        <w:r w:rsidRPr="00242DE7">
          <w:rPr>
            <w:color w:val="0000FF"/>
            <w:sz w:val="20"/>
            <w:u w:val="single" w:color="0000FF"/>
          </w:rPr>
          <w:t>https://www.surveymonkey.com/mp/take-a-</w:t>
        </w:r>
      </w:hyperlink>
      <w:r w:rsidRPr="00242DE7">
        <w:rPr>
          <w:color w:val="0000FF"/>
          <w:sz w:val="20"/>
          <w:u w:val="single" w:color="0000FF"/>
        </w:rPr>
        <w:t xml:space="preserve"> </w:t>
      </w:r>
      <w:hyperlink r:id="rId15">
        <w:r w:rsidRPr="00242DE7">
          <w:rPr>
            <w:color w:val="0000FF"/>
            <w:sz w:val="20"/>
            <w:u w:val="single" w:color="0000FF"/>
          </w:rPr>
          <w:t>tour/?</w:t>
        </w:r>
        <w:proofErr w:type="spellStart"/>
        <w:r w:rsidRPr="00242DE7">
          <w:rPr>
            <w:color w:val="0000FF"/>
            <w:sz w:val="20"/>
            <w:u w:val="single" w:color="0000FF"/>
          </w:rPr>
          <w:t>ut_source</w:t>
        </w:r>
        <w:proofErr w:type="spellEnd"/>
        <w:r w:rsidRPr="00242DE7">
          <w:rPr>
            <w:color w:val="0000FF"/>
            <w:sz w:val="20"/>
            <w:u w:val="single" w:color="0000FF"/>
          </w:rPr>
          <w:t>=header</w:t>
        </w:r>
        <w:r w:rsidRPr="00242DE7">
          <w:rPr>
            <w:sz w:val="20"/>
          </w:rPr>
          <w:t>.</w:t>
        </w:r>
      </w:hyperlink>
      <w:r w:rsidRPr="00242DE7">
        <w:rPr>
          <w:sz w:val="20"/>
        </w:rPr>
        <w:t xml:space="preserve"> </w:t>
      </w:r>
    </w:p>
    <w:p w:rsidRPr="00242DE7" w:rsidR="00CF0DB0" w:rsidP="006A62E7" w:rsidRDefault="00CF0DB0" w14:paraId="37E8D3B0" w14:textId="77777777">
      <w:pPr>
        <w:ind w:left="120" w:right="473"/>
        <w:rPr>
          <w:sz w:val="20"/>
        </w:rPr>
      </w:pPr>
    </w:p>
    <w:p w:rsidRPr="00242DE7" w:rsidR="006A62E7" w:rsidP="006A62E7" w:rsidRDefault="006A62E7" w14:paraId="42EF47CA" w14:textId="77777777">
      <w:pPr>
        <w:pStyle w:val="ListParagraph"/>
        <w:tabs>
          <w:tab w:val="left" w:pos="840"/>
          <w:tab w:val="left" w:pos="841"/>
        </w:tabs>
        <w:spacing w:before="3" w:line="273" w:lineRule="auto"/>
        <w:ind w:right="182" w:firstLine="0"/>
        <w:rPr>
          <w:sz w:val="24"/>
        </w:rPr>
      </w:pPr>
    </w:p>
    <w:p w:rsidRPr="00242DE7" w:rsidR="006A62E7" w:rsidP="006A62E7" w:rsidRDefault="006A6CA1" w14:paraId="327A8C37" w14:textId="1C87F4AE">
      <w:pPr>
        <w:pStyle w:val="ListParagraph"/>
        <w:tabs>
          <w:tab w:val="left" w:pos="840"/>
          <w:tab w:val="left" w:pos="841"/>
        </w:tabs>
        <w:spacing w:before="3" w:line="273" w:lineRule="auto"/>
        <w:ind w:right="182" w:firstLine="0"/>
        <w:rPr>
          <w:sz w:val="24"/>
        </w:rPr>
      </w:pPr>
      <w:r w:rsidRPr="00242DE7">
        <w:rPr>
          <w:sz w:val="24"/>
        </w:rPr>
        <w:t xml:space="preserve">A </w:t>
      </w:r>
      <w:r w:rsidRPr="00242DE7" w:rsidR="006A62E7">
        <w:rPr>
          <w:sz w:val="24"/>
        </w:rPr>
        <w:t>process referred to as operationalization is another tangible means to measure a construct since a construct cannot be observed directly (Colton &amp; Covert, 2007, p. 66). The qualitative feedback of subject matter experts, in addition to the research literature, provides the factors or variables associated with constructs of interest. SurveyMonkey will facilitate the gathering of such information and interface with NVivo 10 for Windows qualitative software for analyses and consensus towards developing valid items and</w:t>
      </w:r>
      <w:r w:rsidRPr="00242DE7" w:rsidR="006A62E7">
        <w:rPr>
          <w:spacing w:val="-9"/>
          <w:sz w:val="24"/>
        </w:rPr>
        <w:t xml:space="preserve"> </w:t>
      </w:r>
      <w:r w:rsidRPr="00242DE7" w:rsidR="006A62E7">
        <w:rPr>
          <w:sz w:val="24"/>
        </w:rPr>
        <w:t>instruments.</w:t>
      </w:r>
    </w:p>
    <w:p w:rsidRPr="00242DE7" w:rsidR="006A62E7" w:rsidP="00987936" w:rsidRDefault="006A62E7" w14:paraId="455B2911" w14:textId="55435D99">
      <w:pPr>
        <w:pStyle w:val="ListParagraph"/>
        <w:numPr>
          <w:ilvl w:val="1"/>
          <w:numId w:val="9"/>
        </w:numPr>
        <w:tabs>
          <w:tab w:val="left" w:pos="840"/>
          <w:tab w:val="left" w:pos="841"/>
        </w:tabs>
        <w:spacing w:before="3" w:line="273" w:lineRule="auto"/>
        <w:ind w:right="182"/>
        <w:rPr>
          <w:sz w:val="24"/>
        </w:rPr>
      </w:pPr>
      <w:r w:rsidRPr="00242DE7">
        <w:rPr>
          <w:sz w:val="24"/>
        </w:rPr>
        <w:t>SurveyMonkey: This application may be used to collect non-sensitive, non-confidential qualitative responses to determine preliminary validity. This online survey software provides an electronic environment for distributing survey questionnaires.</w:t>
      </w:r>
      <w:r w:rsidRPr="00242DE7">
        <w:rPr>
          <w:position w:val="9"/>
          <w:sz w:val="16"/>
        </w:rPr>
        <w:t xml:space="preserve">6 </w:t>
      </w:r>
      <w:r w:rsidRPr="00242DE7">
        <w:rPr>
          <w:sz w:val="24"/>
        </w:rPr>
        <w:t>For the purpose of NASA Education, SurveyMonkey is a means by which feedback can be collected from a variety of participants such as from subject matter experts when in the early stages of instrument development when operationalizing a construct is vital to the process of instrument development. A process referred to as operationalization is another tangible means to measure a construct since a construct cannot be observed directly (Colton &amp; Covert, 2007, p. 66). The qualitative feedback of subject matter experts, in addition to the research literature, provides the factors or variables associated with constructs of interest. SurveyMonkey will facilitate the gathering of such information and interface with NVivo 10 for Windows qualitative software for analyses and consensus towards developing valid items and</w:t>
      </w:r>
      <w:r w:rsidRPr="00242DE7">
        <w:rPr>
          <w:spacing w:val="-9"/>
          <w:sz w:val="24"/>
        </w:rPr>
        <w:t xml:space="preserve"> </w:t>
      </w:r>
      <w:r w:rsidRPr="00242DE7">
        <w:rPr>
          <w:sz w:val="24"/>
        </w:rPr>
        <w:t>instruments.</w:t>
      </w:r>
    </w:p>
    <w:p w:rsidRPr="00242DE7" w:rsidR="00056FCD" w:rsidP="006A62E7" w:rsidRDefault="006E4B81" w14:paraId="2DBA8DB1" w14:textId="22354B93">
      <w:pPr>
        <w:pStyle w:val="ListParagraph"/>
        <w:numPr>
          <w:ilvl w:val="1"/>
          <w:numId w:val="9"/>
        </w:numPr>
        <w:tabs>
          <w:tab w:val="left" w:pos="840"/>
          <w:tab w:val="left" w:pos="841"/>
        </w:tabs>
        <w:spacing w:before="3" w:line="273" w:lineRule="auto"/>
        <w:ind w:right="182"/>
        <w:rPr>
          <w:sz w:val="24"/>
        </w:rPr>
      </w:pPr>
      <w:r w:rsidRPr="00242DE7">
        <w:rPr>
          <w:sz w:val="24"/>
        </w:rPr>
        <w:t xml:space="preserve">NASA </w:t>
      </w:r>
      <w:r w:rsidRPr="00242DE7" w:rsidR="00987936">
        <w:rPr>
          <w:sz w:val="24"/>
        </w:rPr>
        <w:t xml:space="preserve">Google </w:t>
      </w:r>
      <w:r w:rsidRPr="00242DE7">
        <w:rPr>
          <w:sz w:val="24"/>
        </w:rPr>
        <w:t>G-Suite</w:t>
      </w:r>
      <w:r w:rsidRPr="00242DE7" w:rsidR="00987936">
        <w:rPr>
          <w:sz w:val="24"/>
        </w:rPr>
        <w:t xml:space="preserve"> (Google Form): This application may be used to collect non-sensitive, non-confidential qualitative responses to determine preliminary validity. This online survey application provides an electronic environment for distributing survey questionnaires. For the purpose of NASA Education, Google Form is a means by which feedback can be collected from a variety of participants such as from subject matter experts when in the early stages of instrument development when operationalizing a construct is vital to the process of instrument development. The NASA Google G-Suite also provides a</w:t>
      </w:r>
      <w:r w:rsidRPr="00242DE7" w:rsidR="00A00C00">
        <w:rPr>
          <w:sz w:val="24"/>
        </w:rPr>
        <w:t xml:space="preserve"> file storage and synchronization service that allows users to store files on their servers, synchronize files across devices, and share files with NASA/non-NASA credentialed</w:t>
      </w:r>
      <w:r w:rsidRPr="00242DE7" w:rsidR="00987936">
        <w:rPr>
          <w:sz w:val="24"/>
        </w:rPr>
        <w:t xml:space="preserve">. </w:t>
      </w:r>
    </w:p>
    <w:p w:rsidRPr="00242DE7" w:rsidR="00C91453" w:rsidRDefault="00830177" w14:paraId="68F52438" w14:textId="77777777">
      <w:pPr>
        <w:pStyle w:val="ListParagraph"/>
        <w:numPr>
          <w:ilvl w:val="1"/>
          <w:numId w:val="9"/>
        </w:numPr>
        <w:tabs>
          <w:tab w:val="left" w:pos="840"/>
          <w:tab w:val="left" w:pos="841"/>
        </w:tabs>
        <w:spacing w:before="3" w:line="273" w:lineRule="auto"/>
        <w:ind w:right="182"/>
        <w:rPr>
          <w:sz w:val="16"/>
        </w:rPr>
      </w:pPr>
      <w:r w:rsidRPr="00242DE7">
        <w:rPr>
          <w:sz w:val="24"/>
        </w:rPr>
        <w:t>NVivo 10 for Windows: This software is a platform for analyzing multiple forms of unstructured data. The software provides powerful search, query, and visualization tools. A few features pertinent to instrument development include pattern based auto-coding to code large volumes of text quickly, functionality to create and code transcripts from imported audio files, and convenience of importing survey responses directly from SurveyMonkey.</w:t>
      </w:r>
      <w:r w:rsidRPr="00242DE7">
        <w:rPr>
          <w:spacing w:val="-24"/>
          <w:sz w:val="24"/>
        </w:rPr>
        <w:t xml:space="preserve"> </w:t>
      </w:r>
      <w:r w:rsidRPr="00242DE7">
        <w:rPr>
          <w:position w:val="9"/>
          <w:sz w:val="16"/>
        </w:rPr>
        <w:t>7</w:t>
      </w:r>
    </w:p>
    <w:p w:rsidRPr="00242DE7" w:rsidR="00C91453" w:rsidP="006A62E7" w:rsidRDefault="00C91453" w14:paraId="3B75A1E6" w14:textId="728D6610">
      <w:pPr>
        <w:tabs>
          <w:tab w:val="left" w:pos="840"/>
          <w:tab w:val="left" w:pos="841"/>
        </w:tabs>
        <w:spacing w:line="276" w:lineRule="auto"/>
        <w:ind w:right="179"/>
        <w:rPr>
          <w:sz w:val="24"/>
        </w:rPr>
      </w:pPr>
    </w:p>
    <w:p w:rsidRPr="00242DE7" w:rsidR="00DC4570" w:rsidP="00DC4570" w:rsidRDefault="00DC4570" w14:paraId="78C1F6DA" w14:textId="77777777">
      <w:pPr>
        <w:pStyle w:val="BodyText"/>
        <w:spacing w:before="8"/>
        <w:rPr>
          <w:sz w:val="28"/>
        </w:rPr>
      </w:pPr>
      <w:r w:rsidRPr="00242DE7">
        <w:rPr>
          <w:noProof/>
        </w:rPr>
        <mc:AlternateContent>
          <mc:Choice Requires="wps">
            <w:drawing>
              <wp:anchor distT="0" distB="0" distL="0" distR="0" simplePos="0" relativeHeight="251691520" behindDoc="0" locked="0" layoutInCell="1" allowOverlap="1" wp14:editId="4E090ADE" wp14:anchorId="44280307">
                <wp:simplePos x="0" y="0"/>
                <wp:positionH relativeFrom="page">
                  <wp:posOffset>914400</wp:posOffset>
                </wp:positionH>
                <wp:positionV relativeFrom="paragraph">
                  <wp:posOffset>238125</wp:posOffset>
                </wp:positionV>
                <wp:extent cx="1829435" cy="0"/>
                <wp:effectExtent l="9525" t="6985" r="8890" b="12065"/>
                <wp:wrapTopAndBottom/>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4" style="position:absolute;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8.75pt" to="216.05pt,18.75pt" w14:anchorId="60C3D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">
                <w10:wrap type="topAndBottom" anchorx="page"/>
              </v:line>
            </w:pict>
          </mc:Fallback>
        </mc:AlternateContent>
      </w:r>
    </w:p>
    <w:p w:rsidRPr="00242DE7" w:rsidR="006A62E7" w:rsidP="006A62E7" w:rsidRDefault="006A62E7" w14:paraId="717641B7" w14:textId="77777777">
      <w:pPr>
        <w:spacing w:before="70"/>
        <w:rPr>
          <w:position w:val="7"/>
          <w:sz w:val="13"/>
        </w:rPr>
      </w:pPr>
      <w:r w:rsidRPr="00242DE7">
        <w:rPr>
          <w:position w:val="7"/>
          <w:sz w:val="13"/>
        </w:rPr>
        <w:lastRenderedPageBreak/>
        <w:t xml:space="preserve">7 </w:t>
      </w:r>
      <w:r w:rsidRPr="00242DE7">
        <w:rPr>
          <w:sz w:val="20"/>
        </w:rPr>
        <w:t xml:space="preserve">More information is available at </w:t>
      </w:r>
      <w:hyperlink r:id="rId16">
        <w:r w:rsidRPr="00242DE7">
          <w:rPr>
            <w:sz w:val="20"/>
          </w:rPr>
          <w:t>http://www.qsrinternational.com/products_nvivo.aspx</w:t>
        </w:r>
      </w:hyperlink>
    </w:p>
    <w:p w:rsidRPr="00242DE7" w:rsidR="006A62E7" w:rsidP="006A62E7" w:rsidRDefault="006A62E7" w14:paraId="18CFBECE" w14:textId="6AD0B934">
      <w:pPr>
        <w:tabs>
          <w:tab w:val="left" w:pos="840"/>
          <w:tab w:val="left" w:pos="841"/>
        </w:tabs>
        <w:spacing w:line="276" w:lineRule="auto"/>
        <w:ind w:right="179"/>
        <w:rPr>
          <w:sz w:val="24"/>
        </w:rPr>
      </w:pPr>
    </w:p>
    <w:p w:rsidRPr="00242DE7" w:rsidR="006A62E7" w:rsidP="006A62E7" w:rsidRDefault="006A62E7" w14:paraId="74D7A4D3" w14:textId="77777777">
      <w:pPr>
        <w:tabs>
          <w:tab w:val="left" w:pos="840"/>
          <w:tab w:val="left" w:pos="841"/>
        </w:tabs>
        <w:spacing w:line="276" w:lineRule="auto"/>
        <w:ind w:right="179"/>
        <w:rPr>
          <w:sz w:val="24"/>
        </w:rPr>
      </w:pPr>
    </w:p>
    <w:p w:rsidRPr="00242DE7" w:rsidR="006A62E7" w:rsidP="006A62E7" w:rsidRDefault="006A62E7" w14:paraId="0FDB2825" w14:textId="00BC998D">
      <w:pPr>
        <w:pStyle w:val="ListParagraph"/>
        <w:numPr>
          <w:ilvl w:val="0"/>
          <w:numId w:val="20"/>
        </w:numPr>
        <w:tabs>
          <w:tab w:val="left" w:pos="840"/>
          <w:tab w:val="left" w:pos="841"/>
        </w:tabs>
        <w:spacing w:line="276" w:lineRule="auto"/>
        <w:ind w:right="179"/>
        <w:rPr>
          <w:sz w:val="24"/>
        </w:rPr>
      </w:pPr>
      <w:r w:rsidRPr="00242DE7">
        <w:rPr>
          <w:sz w:val="24"/>
        </w:rPr>
        <w:t>STATA SE v14: This data analysis and statistical software features advanced statistical functionality with programming that accommodates analysis, testing, and modeling from large data sets with the following characteristics: Maximum number of variables-32,767; Maximum number of right-hand variables- 10,998; and unlimited observations. These software technical specifications allow for the statistical calculations to determine</w:t>
      </w:r>
      <w:r w:rsidRPr="00242DE7">
        <w:rPr>
          <w:spacing w:val="-15"/>
          <w:sz w:val="24"/>
        </w:rPr>
        <w:t xml:space="preserve"> </w:t>
      </w:r>
      <w:r w:rsidRPr="00242DE7">
        <w:rPr>
          <w:sz w:val="24"/>
        </w:rPr>
        <w:t xml:space="preserve">and </w:t>
      </w:r>
      <w:r w:rsidRPr="00242DE7">
        <w:t xml:space="preserve">monitor over time item functioning and psychometric properties of NASA Office of Education data collection instrumentation. </w:t>
      </w:r>
      <w:r w:rsidRPr="00242DE7">
        <w:rPr>
          <w:position w:val="9"/>
          <w:sz w:val="16"/>
        </w:rPr>
        <w:t>8</w:t>
      </w:r>
    </w:p>
    <w:p w:rsidRPr="00242DE7" w:rsidR="00C91453" w:rsidRDefault="00830177" w14:paraId="2AD0C1CF" w14:textId="77777777">
      <w:pPr>
        <w:pStyle w:val="BodyText"/>
        <w:spacing w:before="216"/>
        <w:ind w:left="120"/>
      </w:pPr>
      <w:r w:rsidRPr="00242DE7">
        <w:rPr>
          <w:u w:val="single"/>
        </w:rPr>
        <w:t>Strategic Planning and Designing Improved Information Technology Data Collection Systems</w:t>
      </w:r>
    </w:p>
    <w:p w:rsidRPr="00242DE7" w:rsidR="00C91453" w:rsidRDefault="00C91453" w14:paraId="25A7E018" w14:textId="77777777">
      <w:pPr>
        <w:pStyle w:val="BodyText"/>
        <w:spacing w:before="9"/>
        <w:rPr>
          <w:sz w:val="20"/>
        </w:rPr>
      </w:pPr>
    </w:p>
    <w:p w:rsidRPr="00242DE7" w:rsidR="00C91453" w:rsidRDefault="00494771" w14:paraId="344CAD8B" w14:textId="5C5D9FDE">
      <w:pPr>
        <w:pStyle w:val="BodyText"/>
        <w:spacing w:line="276" w:lineRule="auto"/>
        <w:ind w:left="120" w:right="102"/>
      </w:pPr>
      <w:r w:rsidRPr="00242DE7">
        <w:t>The P&amp;E Team</w:t>
      </w:r>
      <w:r w:rsidRPr="00242DE7" w:rsidR="00830177">
        <w:t xml:space="preserve"> has invested much time and effort in developing secure information technology applications that will be leveraged on behalf of instrument piloting and for the purposes of routine deployment that will enable large-scale statistical testing of data collection instruments. New information technology applications, the Composite Survey Builder and Survey Launcher, are in development with the </w:t>
      </w:r>
      <w:r w:rsidRPr="00242DE7">
        <w:t>new NASA STEM Gateway System</w:t>
      </w:r>
      <w:r w:rsidRPr="00242DE7" w:rsidR="00830177">
        <w:t xml:space="preserve">. The Survey Launcher application will allow </w:t>
      </w:r>
      <w:r w:rsidRPr="00242DE7">
        <w:t xml:space="preserve">the P&amp;E </w:t>
      </w:r>
      <w:r w:rsidRPr="00242DE7" w:rsidR="006E4B81">
        <w:t>Team</w:t>
      </w:r>
      <w:r w:rsidRPr="00242DE7" w:rsidR="00830177">
        <w:t xml:space="preserve"> to reach several hundred </w:t>
      </w:r>
      <w:r w:rsidRPr="00242DE7">
        <w:t xml:space="preserve">OSTEM </w:t>
      </w:r>
      <w:r w:rsidRPr="00242DE7" w:rsidR="00830177">
        <w:t xml:space="preserve">project activity participants via email whereas the Composite Survey Builder will allow </w:t>
      </w:r>
      <w:r w:rsidRPr="00242DE7">
        <w:t xml:space="preserve">the P&amp;E </w:t>
      </w:r>
      <w:r w:rsidRPr="00242DE7" w:rsidR="006E4B81">
        <w:t>Team</w:t>
      </w:r>
      <w:r w:rsidRPr="00242DE7" w:rsidR="00830177">
        <w:t xml:space="preserve"> to administer data collection instruments approved by the Office of Management and Budget (OMB) Office of Information and Regulatory Affairs via emailed web survey links. This same technology </w:t>
      </w:r>
      <w:r w:rsidRPr="00242DE7">
        <w:t>will be</w:t>
      </w:r>
      <w:r w:rsidRPr="00242DE7" w:rsidR="00830177">
        <w:t xml:space="preserve"> leverage</w:t>
      </w:r>
      <w:r w:rsidRPr="00242DE7">
        <w:t>d</w:t>
      </w:r>
      <w:r w:rsidRPr="00242DE7" w:rsidR="00830177">
        <w:t xml:space="preserve"> to maximize response rates for piloting and routine data collection instrument deployment.</w:t>
      </w:r>
    </w:p>
    <w:p w:rsidRPr="00242DE7" w:rsidR="00C91453" w:rsidRDefault="00830177" w14:paraId="7CAA8981" w14:textId="1AD14C36">
      <w:pPr>
        <w:pStyle w:val="BodyText"/>
        <w:spacing w:before="199" w:line="276" w:lineRule="auto"/>
        <w:ind w:left="120" w:right="102"/>
      </w:pPr>
      <w:r w:rsidRPr="00242DE7">
        <w:t xml:space="preserve">Most recently, </w:t>
      </w:r>
      <w:r w:rsidRPr="00242DE7" w:rsidR="00494771">
        <w:t>OSTEM</w:t>
      </w:r>
      <w:r w:rsidRPr="00242DE7">
        <w:t xml:space="preserve"> has acquired a full-time SME specifically tasked with strategizing approaches to enhance the Office’s IT systems and applications to be more responsive to Federal mandates as well as to the needs of the </w:t>
      </w:r>
      <w:r w:rsidRPr="00242DE7" w:rsidR="00494771">
        <w:t xml:space="preserve">OSTEM </w:t>
      </w:r>
      <w:r w:rsidRPr="00242DE7">
        <w:t>community. This person’s work is intended to lay the foundation for fiscally responsible IT development now and in the future.</w:t>
      </w:r>
    </w:p>
    <w:p w:rsidRPr="00242DE7" w:rsidR="00EF6926" w:rsidP="006A62E7" w:rsidRDefault="00830177" w14:paraId="5AF95DD1" w14:textId="6A656DC2">
      <w:pPr>
        <w:pStyle w:val="BodyText"/>
        <w:spacing w:before="202" w:line="276" w:lineRule="auto"/>
        <w:ind w:left="120" w:right="95"/>
      </w:pPr>
      <w:r w:rsidRPr="00242DE7">
        <w:t>Recall, participants in focus groups and cognitive interviews must mirror in as many characteristics as possible the sample of participants upon which the instrument will eventually be tested and then administered. Using technology to empl</w:t>
      </w:r>
      <w:r w:rsidRPr="00242DE7" w:rsidR="006A62E7">
        <w:t xml:space="preserve">oy qualitative and quantitative </w:t>
      </w:r>
      <w:r w:rsidRPr="00242DE7" w:rsidR="00EF6926">
        <w:t xml:space="preserve">methods is a means to establish validity from the onset prior to field testing and quantitative measures to determine instrument reliability and validity while monitoring and minimizing burden on study participants. Having the proper IT foundations in place for this work is a NASA </w:t>
      </w:r>
      <w:r w:rsidRPr="00242DE7" w:rsidR="00494771">
        <w:t>OSTEM</w:t>
      </w:r>
      <w:r w:rsidRPr="00242DE7" w:rsidR="00EF6926">
        <w:t xml:space="preserve"> priority.</w:t>
      </w:r>
    </w:p>
    <w:p w:rsidRPr="00242DE7" w:rsidR="006A62E7" w:rsidP="006A62E7" w:rsidRDefault="006A62E7" w14:paraId="77911E8F" w14:textId="77777777">
      <w:pPr>
        <w:pStyle w:val="BodyText"/>
        <w:spacing w:before="202" w:line="276" w:lineRule="auto"/>
        <w:ind w:left="120" w:right="95"/>
      </w:pPr>
    </w:p>
    <w:p w:rsidRPr="00242DE7" w:rsidR="00DC4570" w:rsidP="00DC4570" w:rsidRDefault="00DC4570" w14:paraId="2BAD2793" w14:textId="77777777">
      <w:pPr>
        <w:pStyle w:val="BodyText"/>
        <w:spacing w:before="8"/>
        <w:rPr>
          <w:sz w:val="28"/>
        </w:rPr>
      </w:pPr>
      <w:r w:rsidRPr="00242DE7">
        <w:rPr>
          <w:noProof/>
        </w:rPr>
        <mc:AlternateContent>
          <mc:Choice Requires="wps">
            <w:drawing>
              <wp:anchor distT="0" distB="0" distL="0" distR="0" simplePos="0" relativeHeight="251693568" behindDoc="0" locked="0" layoutInCell="1" allowOverlap="1" wp14:editId="5BE6CF37" wp14:anchorId="2CD3FEE8">
                <wp:simplePos x="0" y="0"/>
                <wp:positionH relativeFrom="page">
                  <wp:posOffset>914400</wp:posOffset>
                </wp:positionH>
                <wp:positionV relativeFrom="paragraph">
                  <wp:posOffset>238125</wp:posOffset>
                </wp:positionV>
                <wp:extent cx="1829435" cy="0"/>
                <wp:effectExtent l="9525" t="6985" r="8890" b="12065"/>
                <wp:wrapTopAndBottom/>
                <wp:docPr id="12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4" style="position:absolute;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8.75pt" to="216.05pt,18.75pt" w14:anchorId="75ED2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">
                <w10:wrap type="topAndBottom" anchorx="page"/>
              </v:line>
            </w:pict>
          </mc:Fallback>
        </mc:AlternateContent>
      </w:r>
    </w:p>
    <w:p w:rsidRPr="00242DE7" w:rsidR="006A62E7" w:rsidP="006A62E7" w:rsidRDefault="006A62E7" w14:paraId="154E58A6" w14:textId="79ABA627">
      <w:pPr>
        <w:pStyle w:val="BodyText"/>
        <w:spacing w:before="202" w:line="276" w:lineRule="auto"/>
        <w:ind w:left="120" w:right="95"/>
        <w:rPr>
          <w:sz w:val="20"/>
        </w:rPr>
      </w:pPr>
      <w:r w:rsidRPr="00242DE7">
        <w:rPr>
          <w:position w:val="7"/>
          <w:sz w:val="13"/>
        </w:rPr>
        <w:t xml:space="preserve">8 </w:t>
      </w:r>
      <w:r w:rsidRPr="00242DE7">
        <w:rPr>
          <w:sz w:val="20"/>
        </w:rPr>
        <w:t xml:space="preserve">More information is available at </w:t>
      </w:r>
      <w:hyperlink w:anchor="SE" r:id="rId17">
        <w:r w:rsidRPr="00242DE7">
          <w:rPr>
            <w:sz w:val="20"/>
          </w:rPr>
          <w:t>http://www.stata.com/products/which-stata-is-right-for-me/#SE</w:t>
        </w:r>
      </w:hyperlink>
    </w:p>
    <w:p w:rsidRPr="00242DE7" w:rsidR="006A62E7" w:rsidP="006A62E7" w:rsidRDefault="006A62E7" w14:paraId="1153DAA6" w14:textId="77777777">
      <w:pPr>
        <w:pStyle w:val="BodyText"/>
        <w:spacing w:before="202" w:line="276" w:lineRule="auto"/>
        <w:ind w:left="120" w:right="95"/>
      </w:pPr>
    </w:p>
    <w:p w:rsidRPr="00242DE7" w:rsidR="00C91453" w:rsidRDefault="00830177" w14:paraId="42C74C4D" w14:textId="77777777">
      <w:pPr>
        <w:pStyle w:val="ListParagraph"/>
        <w:numPr>
          <w:ilvl w:val="0"/>
          <w:numId w:val="9"/>
        </w:numPr>
        <w:tabs>
          <w:tab w:val="left" w:pos="380"/>
        </w:tabs>
        <w:spacing w:before="208"/>
        <w:ind w:left="379" w:hanging="259"/>
        <w:rPr>
          <w:rFonts w:ascii="Cambria"/>
          <w:b/>
          <w:sz w:val="26"/>
        </w:rPr>
      </w:pPr>
      <w:bookmarkStart w:name="_bookmark4" w:id="28"/>
      <w:bookmarkEnd w:id="28"/>
      <w:r w:rsidRPr="00242DE7">
        <w:rPr>
          <w:rFonts w:ascii="Cambria"/>
          <w:b/>
          <w:sz w:val="26"/>
        </w:rPr>
        <w:lastRenderedPageBreak/>
        <w:t>E</w:t>
      </w:r>
      <w:r w:rsidRPr="00242DE7">
        <w:rPr>
          <w:rFonts w:ascii="Cambria"/>
          <w:b/>
          <w:sz w:val="21"/>
        </w:rPr>
        <w:t xml:space="preserve">FFORTS TO </w:t>
      </w:r>
      <w:r w:rsidRPr="00242DE7">
        <w:rPr>
          <w:rFonts w:ascii="Cambria"/>
          <w:b/>
          <w:sz w:val="26"/>
        </w:rPr>
        <w:t>I</w:t>
      </w:r>
      <w:r w:rsidRPr="00242DE7">
        <w:rPr>
          <w:rFonts w:ascii="Cambria"/>
          <w:b/>
          <w:sz w:val="21"/>
        </w:rPr>
        <w:t>DENTIFY</w:t>
      </w:r>
      <w:r w:rsidRPr="00242DE7">
        <w:rPr>
          <w:rFonts w:ascii="Cambria"/>
          <w:b/>
          <w:spacing w:val="-10"/>
          <w:sz w:val="21"/>
        </w:rPr>
        <w:t xml:space="preserve"> </w:t>
      </w:r>
      <w:r w:rsidRPr="00242DE7">
        <w:rPr>
          <w:rFonts w:ascii="Cambria"/>
          <w:b/>
          <w:sz w:val="26"/>
        </w:rPr>
        <w:t>D</w:t>
      </w:r>
      <w:r w:rsidRPr="00242DE7">
        <w:rPr>
          <w:rFonts w:ascii="Cambria"/>
          <w:b/>
          <w:sz w:val="21"/>
        </w:rPr>
        <w:t>UPLICATION</w:t>
      </w:r>
    </w:p>
    <w:p w:rsidRPr="00242DE7" w:rsidR="00C91453" w:rsidRDefault="00830177" w14:paraId="583F3580" w14:textId="5030A9E1">
      <w:pPr>
        <w:pStyle w:val="BodyText"/>
        <w:spacing w:before="202" w:line="276" w:lineRule="auto"/>
        <w:ind w:left="120" w:right="109"/>
      </w:pPr>
      <w:r w:rsidRPr="00242DE7">
        <w:t xml:space="preserve">Because developing new valid and reliable data collection instrumentation is </w:t>
      </w:r>
      <w:r w:rsidRPr="00242DE7" w:rsidR="00906130">
        <w:t xml:space="preserve">still </w:t>
      </w:r>
      <w:r w:rsidRPr="00242DE7">
        <w:t xml:space="preserve">a relatively new procedure for NASA </w:t>
      </w:r>
      <w:r w:rsidRPr="00242DE7" w:rsidR="00494771">
        <w:t>OSTEM</w:t>
      </w:r>
      <w:r w:rsidRPr="00242DE7">
        <w:t>, many participants within our community have yet to participate in this kind of procedure. Participation in instrument development or testing is not mandatory.</w:t>
      </w:r>
    </w:p>
    <w:p w:rsidRPr="00242DE7" w:rsidR="00C91453" w:rsidP="00056FCD" w:rsidRDefault="00830177" w14:paraId="03AFAD12" w14:textId="75F206FC">
      <w:pPr>
        <w:pStyle w:val="BodyText"/>
        <w:spacing w:line="276" w:lineRule="auto"/>
        <w:ind w:left="120" w:right="195"/>
      </w:pPr>
      <w:r w:rsidRPr="00242DE7">
        <w:t xml:space="preserve">Further, to reduce burden, any participant within our community recruited to participate in instrument development will only be solicited to contribute effort towards a single instrument, unless he or she volunteers for other opportunities. The </w:t>
      </w:r>
      <w:r w:rsidRPr="00242DE7" w:rsidR="00494771">
        <w:t xml:space="preserve">P&amp;E </w:t>
      </w:r>
      <w:r w:rsidRPr="00242DE7" w:rsidR="006E4B81">
        <w:t>T</w:t>
      </w:r>
      <w:r w:rsidRPr="00242DE7">
        <w:t>eam will attempt to reduce some</w:t>
      </w:r>
      <w:r w:rsidRPr="00242DE7" w:rsidR="00056FCD">
        <w:t xml:space="preserve"> </w:t>
      </w:r>
      <w:r w:rsidRPr="00242DE7">
        <w:t>of the testing burden by identifying appropriate valid and reliable instruments/scales through Federal resources or the educational measurement research literature.</w:t>
      </w:r>
    </w:p>
    <w:p w:rsidRPr="00242DE7" w:rsidR="00C91453" w:rsidRDefault="00830177" w14:paraId="058F477C" w14:textId="77777777">
      <w:pPr>
        <w:pStyle w:val="ListParagraph"/>
        <w:numPr>
          <w:ilvl w:val="0"/>
          <w:numId w:val="9"/>
        </w:numPr>
        <w:tabs>
          <w:tab w:val="left" w:pos="360"/>
        </w:tabs>
        <w:spacing w:before="208"/>
        <w:ind w:left="359" w:hanging="259"/>
        <w:rPr>
          <w:rFonts w:ascii="Cambria"/>
          <w:b/>
          <w:sz w:val="26"/>
        </w:rPr>
      </w:pPr>
      <w:bookmarkStart w:name="_bookmark5" w:id="29"/>
      <w:bookmarkEnd w:id="29"/>
      <w:r w:rsidRPr="00242DE7">
        <w:rPr>
          <w:rFonts w:ascii="Cambria"/>
          <w:b/>
          <w:sz w:val="26"/>
        </w:rPr>
        <w:t>E</w:t>
      </w:r>
      <w:r w:rsidRPr="00242DE7">
        <w:rPr>
          <w:rFonts w:ascii="Cambria"/>
          <w:b/>
          <w:sz w:val="21"/>
        </w:rPr>
        <w:t xml:space="preserve">FFORTS TO </w:t>
      </w:r>
      <w:r w:rsidRPr="00242DE7">
        <w:rPr>
          <w:rFonts w:ascii="Cambria"/>
          <w:b/>
          <w:sz w:val="26"/>
        </w:rPr>
        <w:t>M</w:t>
      </w:r>
      <w:r w:rsidRPr="00242DE7">
        <w:rPr>
          <w:rFonts w:ascii="Cambria"/>
          <w:b/>
          <w:sz w:val="21"/>
        </w:rPr>
        <w:t xml:space="preserve">INIMIZE </w:t>
      </w:r>
      <w:r w:rsidRPr="00242DE7">
        <w:rPr>
          <w:rFonts w:ascii="Cambria"/>
          <w:b/>
          <w:sz w:val="26"/>
        </w:rPr>
        <w:t>B</w:t>
      </w:r>
      <w:r w:rsidRPr="00242DE7">
        <w:rPr>
          <w:rFonts w:ascii="Cambria"/>
          <w:b/>
          <w:sz w:val="21"/>
        </w:rPr>
        <w:t xml:space="preserve">URDEN ON </w:t>
      </w:r>
      <w:r w:rsidRPr="00242DE7">
        <w:rPr>
          <w:rFonts w:ascii="Cambria"/>
          <w:b/>
          <w:sz w:val="26"/>
        </w:rPr>
        <w:t>S</w:t>
      </w:r>
      <w:r w:rsidRPr="00242DE7">
        <w:rPr>
          <w:rFonts w:ascii="Cambria"/>
          <w:b/>
          <w:sz w:val="21"/>
        </w:rPr>
        <w:t>MALL</w:t>
      </w:r>
      <w:r w:rsidRPr="00242DE7">
        <w:rPr>
          <w:rFonts w:ascii="Cambria"/>
          <w:b/>
          <w:spacing w:val="-11"/>
          <w:sz w:val="21"/>
        </w:rPr>
        <w:t xml:space="preserve"> </w:t>
      </w:r>
      <w:r w:rsidRPr="00242DE7">
        <w:rPr>
          <w:rFonts w:ascii="Cambria"/>
          <w:b/>
          <w:sz w:val="26"/>
        </w:rPr>
        <w:t>B</w:t>
      </w:r>
      <w:r w:rsidRPr="00242DE7">
        <w:rPr>
          <w:rFonts w:ascii="Cambria"/>
          <w:b/>
          <w:sz w:val="21"/>
        </w:rPr>
        <w:t>USINESS</w:t>
      </w:r>
    </w:p>
    <w:p w:rsidRPr="00242DE7" w:rsidR="00C91453" w:rsidRDefault="00830177" w14:paraId="39E3B8A9" w14:textId="6102E11D">
      <w:pPr>
        <w:pStyle w:val="BodyText"/>
        <w:spacing w:before="202" w:line="276" w:lineRule="auto"/>
        <w:ind w:left="100" w:right="105"/>
      </w:pPr>
      <w:r w:rsidRPr="00242DE7">
        <w:t xml:space="preserve">Not applicable. NASA </w:t>
      </w:r>
      <w:r w:rsidRPr="00242DE7" w:rsidR="00494771">
        <w:t>OSTEM</w:t>
      </w:r>
      <w:r w:rsidRPr="00242DE7">
        <w:t xml:space="preserve"> does not collect information from any small business or other small entities.</w:t>
      </w:r>
    </w:p>
    <w:p w:rsidRPr="00242DE7" w:rsidR="00C91453" w:rsidRDefault="00830177" w14:paraId="702FFD97" w14:textId="77777777">
      <w:pPr>
        <w:pStyle w:val="ListParagraph"/>
        <w:numPr>
          <w:ilvl w:val="0"/>
          <w:numId w:val="9"/>
        </w:numPr>
        <w:tabs>
          <w:tab w:val="left" w:pos="360"/>
        </w:tabs>
        <w:spacing w:before="206"/>
        <w:ind w:left="359" w:hanging="259"/>
        <w:rPr>
          <w:rFonts w:ascii="Cambria"/>
          <w:b/>
          <w:sz w:val="26"/>
        </w:rPr>
      </w:pPr>
      <w:bookmarkStart w:name="_bookmark6" w:id="30"/>
      <w:bookmarkEnd w:id="30"/>
      <w:r w:rsidRPr="00242DE7">
        <w:rPr>
          <w:rFonts w:ascii="Cambria"/>
          <w:b/>
          <w:sz w:val="26"/>
        </w:rPr>
        <w:t>C</w:t>
      </w:r>
      <w:r w:rsidRPr="00242DE7">
        <w:rPr>
          <w:rFonts w:ascii="Cambria"/>
          <w:b/>
          <w:sz w:val="21"/>
        </w:rPr>
        <w:t xml:space="preserve">ONSEQUENCES OF </w:t>
      </w:r>
      <w:r w:rsidRPr="00242DE7">
        <w:rPr>
          <w:rFonts w:ascii="Cambria"/>
          <w:b/>
          <w:sz w:val="26"/>
        </w:rPr>
        <w:t>L</w:t>
      </w:r>
      <w:r w:rsidRPr="00242DE7">
        <w:rPr>
          <w:rFonts w:ascii="Cambria"/>
          <w:b/>
          <w:sz w:val="21"/>
        </w:rPr>
        <w:t xml:space="preserve">ESS </w:t>
      </w:r>
      <w:r w:rsidRPr="00242DE7">
        <w:rPr>
          <w:rFonts w:ascii="Cambria"/>
          <w:b/>
          <w:sz w:val="26"/>
        </w:rPr>
        <w:t>F</w:t>
      </w:r>
      <w:r w:rsidRPr="00242DE7">
        <w:rPr>
          <w:rFonts w:ascii="Cambria"/>
          <w:b/>
          <w:sz w:val="21"/>
        </w:rPr>
        <w:t xml:space="preserve">REQUENT </w:t>
      </w:r>
      <w:r w:rsidRPr="00242DE7">
        <w:rPr>
          <w:rFonts w:ascii="Cambria"/>
          <w:b/>
          <w:sz w:val="26"/>
        </w:rPr>
        <w:t>D</w:t>
      </w:r>
      <w:r w:rsidRPr="00242DE7">
        <w:rPr>
          <w:rFonts w:ascii="Cambria"/>
          <w:b/>
          <w:sz w:val="21"/>
        </w:rPr>
        <w:t>ATA</w:t>
      </w:r>
      <w:r w:rsidRPr="00242DE7">
        <w:rPr>
          <w:rFonts w:ascii="Cambria"/>
          <w:b/>
          <w:spacing w:val="-20"/>
          <w:sz w:val="21"/>
        </w:rPr>
        <w:t xml:space="preserve"> </w:t>
      </w:r>
      <w:r w:rsidRPr="00242DE7">
        <w:rPr>
          <w:rFonts w:ascii="Cambria"/>
          <w:b/>
          <w:sz w:val="26"/>
        </w:rPr>
        <w:t>C</w:t>
      </w:r>
      <w:r w:rsidRPr="00242DE7">
        <w:rPr>
          <w:rFonts w:ascii="Cambria"/>
          <w:b/>
          <w:sz w:val="21"/>
        </w:rPr>
        <w:t>OLLECTION</w:t>
      </w:r>
    </w:p>
    <w:p w:rsidRPr="00242DE7" w:rsidR="00C91453" w:rsidRDefault="00830177" w14:paraId="031BC424" w14:textId="5B72D13A">
      <w:pPr>
        <w:pStyle w:val="BodyText"/>
        <w:spacing w:before="202" w:line="276" w:lineRule="auto"/>
        <w:ind w:left="100" w:right="107"/>
      </w:pPr>
      <w:r w:rsidRPr="00242DE7">
        <w:t xml:space="preserve">This planned collection of data will allow </w:t>
      </w:r>
      <w:r w:rsidRPr="00242DE7" w:rsidR="00494771">
        <w:t xml:space="preserve">the P&amp;E </w:t>
      </w:r>
      <w:r w:rsidRPr="00242DE7" w:rsidR="006E4B81">
        <w:t>Team</w:t>
      </w:r>
      <w:r w:rsidRPr="00242DE7">
        <w:t xml:space="preserve"> the opportunity to design appropriate valid and reliable data collection instrumentation, and the prerogative to modify and alter instruments in an on-going manner in response to changes in respondent demographics and the NASA </w:t>
      </w:r>
      <w:r w:rsidRPr="00242DE7" w:rsidR="00494771">
        <w:t>OSTEM</w:t>
      </w:r>
      <w:r w:rsidRPr="00242DE7">
        <w:t xml:space="preserve"> portfolio of activities. Because this collection is expected to be an on-going effort, it has the potential to have immediate impact on all data collection instrumentation within </w:t>
      </w:r>
      <w:r w:rsidRPr="00242DE7" w:rsidR="00494771">
        <w:t>OSTEM</w:t>
      </w:r>
      <w:r w:rsidRPr="00242DE7">
        <w:t>. Any delay would sacrifice potential gains in development of and modification to data collection instrumentation as a whole.</w:t>
      </w:r>
    </w:p>
    <w:p w:rsidRPr="00242DE7" w:rsidR="00C91453" w:rsidRDefault="00830177" w14:paraId="5B40412A" w14:textId="77777777">
      <w:pPr>
        <w:pStyle w:val="ListParagraph"/>
        <w:numPr>
          <w:ilvl w:val="0"/>
          <w:numId w:val="9"/>
        </w:numPr>
        <w:tabs>
          <w:tab w:val="left" w:pos="360"/>
        </w:tabs>
        <w:spacing w:before="208"/>
        <w:ind w:left="359" w:hanging="259"/>
        <w:rPr>
          <w:rFonts w:ascii="Cambria"/>
          <w:b/>
          <w:sz w:val="26"/>
        </w:rPr>
      </w:pPr>
      <w:bookmarkStart w:name="_bookmark7" w:id="31"/>
      <w:bookmarkEnd w:id="31"/>
      <w:r w:rsidRPr="00242DE7">
        <w:rPr>
          <w:rFonts w:ascii="Cambria"/>
          <w:b/>
          <w:sz w:val="26"/>
        </w:rPr>
        <w:t>S</w:t>
      </w:r>
      <w:r w:rsidRPr="00242DE7">
        <w:rPr>
          <w:rFonts w:ascii="Cambria"/>
          <w:b/>
          <w:sz w:val="21"/>
        </w:rPr>
        <w:t>PECIAL</w:t>
      </w:r>
      <w:r w:rsidRPr="00242DE7">
        <w:rPr>
          <w:rFonts w:ascii="Cambria"/>
          <w:b/>
          <w:spacing w:val="-4"/>
          <w:sz w:val="21"/>
        </w:rPr>
        <w:t xml:space="preserve"> </w:t>
      </w:r>
      <w:r w:rsidRPr="00242DE7">
        <w:rPr>
          <w:rFonts w:ascii="Cambria"/>
          <w:b/>
          <w:sz w:val="26"/>
        </w:rPr>
        <w:t>C</w:t>
      </w:r>
      <w:r w:rsidRPr="00242DE7">
        <w:rPr>
          <w:rFonts w:ascii="Cambria"/>
          <w:b/>
          <w:sz w:val="21"/>
        </w:rPr>
        <w:t>IRCUMSTANCES</w:t>
      </w:r>
    </w:p>
    <w:p w:rsidRPr="00242DE7" w:rsidR="00EF6926" w:rsidP="00EF6926" w:rsidRDefault="00830177" w14:paraId="2F5215B0" w14:textId="6929F773">
      <w:pPr>
        <w:pStyle w:val="BodyText"/>
        <w:spacing w:before="202"/>
        <w:ind w:left="100"/>
      </w:pPr>
      <w:r w:rsidRPr="00242DE7">
        <w:t>Not applicable. This data collection does not require any one of the reporting requirements listed.</w:t>
      </w:r>
    </w:p>
    <w:p w:rsidRPr="00242DE7" w:rsidR="00EF6926" w:rsidP="00EF6926" w:rsidRDefault="00EF6926" w14:paraId="0A06ECA5" w14:textId="77777777">
      <w:pPr>
        <w:pStyle w:val="BodyText"/>
        <w:spacing w:before="202"/>
        <w:ind w:left="100"/>
      </w:pPr>
    </w:p>
    <w:p w:rsidRPr="00242DE7" w:rsidR="00C91453" w:rsidRDefault="00830177" w14:paraId="76510CF9" w14:textId="77777777">
      <w:pPr>
        <w:pStyle w:val="ListParagraph"/>
        <w:numPr>
          <w:ilvl w:val="0"/>
          <w:numId w:val="9"/>
        </w:numPr>
        <w:tabs>
          <w:tab w:val="left" w:pos="360"/>
        </w:tabs>
        <w:spacing w:before="80"/>
        <w:ind w:left="359" w:hanging="259"/>
        <w:rPr>
          <w:rFonts w:ascii="Cambria"/>
          <w:b/>
          <w:sz w:val="26"/>
        </w:rPr>
      </w:pPr>
      <w:bookmarkStart w:name="_bookmark8" w:id="32"/>
      <w:bookmarkEnd w:id="32"/>
      <w:r w:rsidRPr="00242DE7">
        <w:rPr>
          <w:rFonts w:ascii="Cambria"/>
          <w:b/>
          <w:sz w:val="26"/>
        </w:rPr>
        <w:t>F</w:t>
      </w:r>
      <w:r w:rsidRPr="00242DE7">
        <w:rPr>
          <w:rFonts w:ascii="Cambria"/>
          <w:b/>
          <w:sz w:val="21"/>
        </w:rPr>
        <w:t xml:space="preserve">EDERAL </w:t>
      </w:r>
      <w:r w:rsidRPr="00242DE7">
        <w:rPr>
          <w:rFonts w:ascii="Cambria"/>
          <w:b/>
          <w:sz w:val="26"/>
        </w:rPr>
        <w:t>R</w:t>
      </w:r>
      <w:r w:rsidRPr="00242DE7">
        <w:rPr>
          <w:rFonts w:ascii="Cambria"/>
          <w:b/>
          <w:sz w:val="21"/>
        </w:rPr>
        <w:t xml:space="preserve">EGISTER </w:t>
      </w:r>
      <w:r w:rsidRPr="00242DE7">
        <w:rPr>
          <w:rFonts w:ascii="Cambria"/>
          <w:b/>
          <w:sz w:val="26"/>
        </w:rPr>
        <w:t>A</w:t>
      </w:r>
      <w:r w:rsidRPr="00242DE7">
        <w:rPr>
          <w:rFonts w:ascii="Cambria"/>
          <w:b/>
          <w:sz w:val="21"/>
        </w:rPr>
        <w:t xml:space="preserve">NNOUNCEMENT AND </w:t>
      </w:r>
      <w:r w:rsidRPr="00242DE7">
        <w:rPr>
          <w:rFonts w:ascii="Cambria"/>
          <w:b/>
          <w:sz w:val="26"/>
        </w:rPr>
        <w:t>C</w:t>
      </w:r>
      <w:r w:rsidRPr="00242DE7">
        <w:rPr>
          <w:rFonts w:ascii="Cambria"/>
          <w:b/>
          <w:sz w:val="21"/>
        </w:rPr>
        <w:t xml:space="preserve">ONSULTATION </w:t>
      </w:r>
      <w:r w:rsidRPr="00242DE7">
        <w:rPr>
          <w:rFonts w:ascii="Cambria"/>
          <w:b/>
          <w:sz w:val="26"/>
        </w:rPr>
        <w:t>O</w:t>
      </w:r>
      <w:r w:rsidRPr="00242DE7">
        <w:rPr>
          <w:rFonts w:ascii="Cambria"/>
          <w:b/>
          <w:sz w:val="21"/>
        </w:rPr>
        <w:t>UTSIDE THE</w:t>
      </w:r>
      <w:r w:rsidRPr="00242DE7">
        <w:rPr>
          <w:rFonts w:ascii="Cambria"/>
          <w:b/>
          <w:spacing w:val="-21"/>
          <w:sz w:val="21"/>
        </w:rPr>
        <w:t xml:space="preserve"> </w:t>
      </w:r>
      <w:r w:rsidRPr="00242DE7">
        <w:rPr>
          <w:rFonts w:ascii="Cambria"/>
          <w:b/>
          <w:sz w:val="26"/>
        </w:rPr>
        <w:t>A</w:t>
      </w:r>
      <w:r w:rsidRPr="00242DE7">
        <w:rPr>
          <w:rFonts w:ascii="Cambria"/>
          <w:b/>
          <w:sz w:val="21"/>
        </w:rPr>
        <w:t>GENCY</w:t>
      </w:r>
    </w:p>
    <w:p w:rsidRPr="00242DE7" w:rsidR="00436445" w:rsidP="00AC31F6" w:rsidRDefault="00436445" w14:paraId="33864E9D" w14:textId="1017ED7D">
      <w:pPr>
        <w:pStyle w:val="ListParagraph"/>
        <w:numPr>
          <w:ilvl w:val="1"/>
          <w:numId w:val="9"/>
        </w:numPr>
        <w:tabs>
          <w:tab w:val="left" w:pos="1180"/>
          <w:tab w:val="left" w:pos="1181"/>
        </w:tabs>
        <w:spacing w:before="202" w:line="273" w:lineRule="auto"/>
        <w:ind w:left="1180" w:right="166"/>
        <w:rPr>
          <w:sz w:val="24"/>
        </w:rPr>
      </w:pPr>
      <w:r w:rsidRPr="00242DE7">
        <w:rPr>
          <w:sz w:val="24"/>
        </w:rPr>
        <w:t>The 60-day Federal Register Notice, Volume 8</w:t>
      </w:r>
      <w:r w:rsidR="00242DE7">
        <w:rPr>
          <w:sz w:val="24"/>
        </w:rPr>
        <w:t>6</w:t>
      </w:r>
      <w:r w:rsidRPr="00242DE7">
        <w:rPr>
          <w:sz w:val="24"/>
        </w:rPr>
        <w:t xml:space="preserve">, Number </w:t>
      </w:r>
      <w:r w:rsidR="00242DE7">
        <w:rPr>
          <w:sz w:val="24"/>
        </w:rPr>
        <w:t>069</w:t>
      </w:r>
      <w:r w:rsidRPr="00242DE7">
        <w:rPr>
          <w:sz w:val="24"/>
        </w:rPr>
        <w:t xml:space="preserve"> was published on </w:t>
      </w:r>
      <w:r w:rsidR="00242DE7">
        <w:rPr>
          <w:sz w:val="24"/>
        </w:rPr>
        <w:t>4/13/2021</w:t>
      </w:r>
      <w:r w:rsidRPr="00242DE7">
        <w:rPr>
          <w:sz w:val="24"/>
        </w:rPr>
        <w:t xml:space="preserve">. No comments were received from the public. </w:t>
      </w:r>
    </w:p>
    <w:p w:rsidRPr="00242DE7" w:rsidR="00436445" w:rsidP="00AC31F6" w:rsidRDefault="00436445" w14:paraId="199CC50D" w14:textId="65225822">
      <w:pPr>
        <w:pStyle w:val="ListParagraph"/>
        <w:numPr>
          <w:ilvl w:val="1"/>
          <w:numId w:val="9"/>
        </w:numPr>
        <w:tabs>
          <w:tab w:val="left" w:pos="1180"/>
          <w:tab w:val="left" w:pos="1181"/>
        </w:tabs>
        <w:spacing w:before="202" w:line="273" w:lineRule="auto"/>
        <w:ind w:left="1180" w:right="166"/>
        <w:rPr>
          <w:sz w:val="24"/>
        </w:rPr>
      </w:pPr>
      <w:r w:rsidRPr="00242DE7">
        <w:rPr>
          <w:sz w:val="24"/>
        </w:rPr>
        <w:t>The 30-day Federal Register Notice, Volume 8</w:t>
      </w:r>
      <w:r w:rsidR="00242DE7">
        <w:rPr>
          <w:sz w:val="24"/>
        </w:rPr>
        <w:t>6</w:t>
      </w:r>
      <w:r w:rsidRPr="00242DE7">
        <w:rPr>
          <w:sz w:val="24"/>
        </w:rPr>
        <w:t xml:space="preserve">, Number </w:t>
      </w:r>
      <w:r w:rsidR="00242DE7">
        <w:rPr>
          <w:sz w:val="24"/>
        </w:rPr>
        <w:t>145</w:t>
      </w:r>
      <w:r w:rsidRPr="00242DE7">
        <w:rPr>
          <w:sz w:val="24"/>
        </w:rPr>
        <w:t xml:space="preserve"> was published on </w:t>
      </w:r>
      <w:r w:rsidR="00242DE7">
        <w:rPr>
          <w:sz w:val="24"/>
        </w:rPr>
        <w:t>8/2/2021</w:t>
      </w:r>
      <w:r w:rsidRPr="00242DE7">
        <w:rPr>
          <w:sz w:val="24"/>
        </w:rPr>
        <w:t>.</w:t>
      </w:r>
    </w:p>
    <w:p w:rsidRPr="00242DE7" w:rsidR="00C91453" w:rsidP="00542D47" w:rsidRDefault="00694898" w14:paraId="408BED65" w14:textId="2EB0449D">
      <w:pPr>
        <w:pStyle w:val="BodyText"/>
        <w:spacing w:before="200" w:line="276" w:lineRule="auto"/>
        <w:ind w:right="102"/>
      </w:pPr>
      <w:r w:rsidRPr="00242DE7">
        <w:t>OSTEM</w:t>
      </w:r>
      <w:r w:rsidRPr="00242DE7" w:rsidR="00DC6C61">
        <w:t xml:space="preserve"> </w:t>
      </w:r>
      <w:r w:rsidRPr="00242DE7" w:rsidR="0074757D">
        <w:t>will contin</w:t>
      </w:r>
      <w:r w:rsidRPr="00242DE7" w:rsidR="009B479D">
        <w:t>ue to leverage its civil servant</w:t>
      </w:r>
      <w:r w:rsidRPr="00242DE7" w:rsidR="0074757D">
        <w:t xml:space="preserve"> and contractor </w:t>
      </w:r>
      <w:r w:rsidRPr="00242DE7" w:rsidR="009B479D">
        <w:t xml:space="preserve">workforce </w:t>
      </w:r>
      <w:r w:rsidRPr="00242DE7" w:rsidR="0074757D">
        <w:t xml:space="preserve">to </w:t>
      </w:r>
      <w:r w:rsidRPr="00242DE7" w:rsidR="009B479D">
        <w:t xml:space="preserve">develop strategies, design programs, </w:t>
      </w:r>
      <w:r w:rsidRPr="00242DE7" w:rsidR="0074757D">
        <w:t>su</w:t>
      </w:r>
      <w:r w:rsidRPr="00242DE7" w:rsidR="00DC6C61">
        <w:t>stain operations, implement</w:t>
      </w:r>
      <w:r w:rsidRPr="00242DE7" w:rsidR="0074757D">
        <w:t xml:space="preserve"> new application and capabilities, </w:t>
      </w:r>
      <w:r w:rsidRPr="00242DE7" w:rsidR="00DC6C61">
        <w:t>develop</w:t>
      </w:r>
      <w:r w:rsidRPr="00242DE7" w:rsidR="0074757D">
        <w:t xml:space="preserve"> </w:t>
      </w:r>
      <w:r w:rsidRPr="00242DE7" w:rsidR="00DC6C61">
        <w:t>business processes</w:t>
      </w:r>
      <w:r w:rsidRPr="00242DE7" w:rsidR="009B479D">
        <w:t xml:space="preserve"> and</w:t>
      </w:r>
      <w:r w:rsidRPr="00242DE7" w:rsidR="00DC6C61">
        <w:t xml:space="preserve"> training guidance</w:t>
      </w:r>
      <w:r w:rsidRPr="00242DE7" w:rsidR="009B479D">
        <w:t>,</w:t>
      </w:r>
      <w:r w:rsidRPr="00242DE7" w:rsidR="00DC6C61">
        <w:t xml:space="preserve"> and provided support to stakeholders and end users.  </w:t>
      </w:r>
      <w:r w:rsidRPr="00242DE7" w:rsidR="000C230E">
        <w:t xml:space="preserve">Key to an effective portfolio of programs is having a more rigorous approach to planning and implementation of activities through the use of evidence-based effective practices for </w:t>
      </w:r>
      <w:r w:rsidRPr="00242DE7" w:rsidR="00115E22">
        <w:t xml:space="preserve">STEM </w:t>
      </w:r>
      <w:r w:rsidRPr="00242DE7" w:rsidR="00115E22">
        <w:lastRenderedPageBreak/>
        <w:t xml:space="preserve">education and evaluation. </w:t>
      </w:r>
      <w:r w:rsidRPr="00242DE7" w:rsidR="000C230E">
        <w:t>An important component of these performance assessment and evaluation activities, is the review and input by a panel of nationally recognized experts in STEM.</w:t>
      </w:r>
      <w:r w:rsidRPr="00242DE7" w:rsidR="00115E22">
        <w:t xml:space="preserve"> </w:t>
      </w:r>
      <w:r w:rsidRPr="00242DE7" w:rsidR="000C230E">
        <w:t xml:space="preserve">For this reason, </w:t>
      </w:r>
      <w:r w:rsidRPr="00242DE7">
        <w:t xml:space="preserve">OSTEM </w:t>
      </w:r>
      <w:r w:rsidRPr="00242DE7" w:rsidR="00115E22">
        <w:t xml:space="preserve">will also consult with relevant expertise from individuals outside of the agency through a Performance Assessment and Evaluation Expert Review Panel (ERP) to obtain views and </w:t>
      </w:r>
      <w:r w:rsidRPr="00242DE7" w:rsidR="00115E22">
        <w:rPr>
          <w:sz w:val="23"/>
          <w:szCs w:val="23"/>
        </w:rPr>
        <w:t>feedback on performance measurement activities including, but not limited to: internal and external performance measures and recommended data collection sources, process and tools, as well as NASA evidence-based decision making.</w:t>
      </w:r>
      <w:r w:rsidRPr="00242DE7" w:rsidR="000C230E">
        <w:t xml:space="preserve"> The ERP will act as a technical review working group providing expertise and feedback in the following areas: program structure and evaluation, K12/higher education and diversity, building technical research capacity at higher education institutions, information technology systems/social media and emerging technologies, science literacy and large scale public engagement campaigns.</w:t>
      </w:r>
    </w:p>
    <w:p w:rsidRPr="00242DE7" w:rsidR="00C91453" w:rsidRDefault="00830177" w14:paraId="531F0858" w14:textId="77777777">
      <w:pPr>
        <w:pStyle w:val="ListParagraph"/>
        <w:numPr>
          <w:ilvl w:val="0"/>
          <w:numId w:val="9"/>
        </w:numPr>
        <w:tabs>
          <w:tab w:val="left" w:pos="360"/>
        </w:tabs>
        <w:spacing w:before="205"/>
        <w:ind w:left="359" w:hanging="259"/>
        <w:rPr>
          <w:rFonts w:ascii="Cambria"/>
          <w:b/>
          <w:sz w:val="26"/>
        </w:rPr>
      </w:pPr>
      <w:bookmarkStart w:name="_bookmark9" w:id="33"/>
      <w:bookmarkEnd w:id="33"/>
      <w:r w:rsidRPr="00242DE7">
        <w:rPr>
          <w:rFonts w:ascii="Cambria"/>
          <w:b/>
          <w:sz w:val="26"/>
        </w:rPr>
        <w:t>P</w:t>
      </w:r>
      <w:r w:rsidRPr="00242DE7">
        <w:rPr>
          <w:rFonts w:ascii="Cambria"/>
          <w:b/>
          <w:sz w:val="21"/>
        </w:rPr>
        <w:t xml:space="preserve">AYMENT OR </w:t>
      </w:r>
      <w:r w:rsidRPr="00242DE7">
        <w:rPr>
          <w:rFonts w:ascii="Cambria"/>
          <w:b/>
          <w:sz w:val="26"/>
        </w:rPr>
        <w:t>G</w:t>
      </w:r>
      <w:r w:rsidRPr="00242DE7">
        <w:rPr>
          <w:rFonts w:ascii="Cambria"/>
          <w:b/>
          <w:sz w:val="21"/>
        </w:rPr>
        <w:t>IFTS TO</w:t>
      </w:r>
      <w:r w:rsidRPr="00242DE7">
        <w:rPr>
          <w:rFonts w:ascii="Cambria"/>
          <w:b/>
          <w:spacing w:val="-7"/>
          <w:sz w:val="21"/>
        </w:rPr>
        <w:t xml:space="preserve"> </w:t>
      </w:r>
      <w:r w:rsidRPr="00242DE7">
        <w:rPr>
          <w:rFonts w:ascii="Cambria"/>
          <w:b/>
          <w:sz w:val="26"/>
        </w:rPr>
        <w:t>R</w:t>
      </w:r>
      <w:r w:rsidRPr="00242DE7">
        <w:rPr>
          <w:rFonts w:ascii="Cambria"/>
          <w:b/>
          <w:sz w:val="21"/>
        </w:rPr>
        <w:t>ESPONDENTS</w:t>
      </w:r>
    </w:p>
    <w:p w:rsidRPr="00242DE7" w:rsidR="00EF6926" w:rsidP="00EF6926" w:rsidRDefault="00830177" w14:paraId="46B11EB4" w14:textId="3B450D62">
      <w:pPr>
        <w:pStyle w:val="BodyText"/>
        <w:spacing w:before="100" w:beforeAutospacing="1"/>
        <w:ind w:left="100"/>
      </w:pPr>
      <w:r w:rsidRPr="00242DE7">
        <w:t xml:space="preserve">Not applicable. NASA </w:t>
      </w:r>
      <w:r w:rsidRPr="00242DE7" w:rsidR="00694898">
        <w:t>OSTEM</w:t>
      </w:r>
      <w:r w:rsidRPr="00242DE7">
        <w:t xml:space="preserve"> does not offer payment or gifts to respondents.</w:t>
      </w:r>
    </w:p>
    <w:p w:rsidRPr="00242DE7" w:rsidR="00C91453" w:rsidP="00EF6926" w:rsidRDefault="00830177" w14:paraId="24CA89CA" w14:textId="77777777">
      <w:pPr>
        <w:pStyle w:val="ListParagraph"/>
        <w:numPr>
          <w:ilvl w:val="0"/>
          <w:numId w:val="9"/>
        </w:numPr>
        <w:tabs>
          <w:tab w:val="left" w:pos="534"/>
        </w:tabs>
        <w:spacing w:before="100" w:beforeAutospacing="1"/>
        <w:ind w:left="533" w:hanging="413"/>
        <w:rPr>
          <w:rFonts w:ascii="Cambria"/>
          <w:b/>
          <w:sz w:val="26"/>
        </w:rPr>
      </w:pPr>
      <w:bookmarkStart w:name="_bookmark10" w:id="34"/>
      <w:bookmarkEnd w:id="34"/>
      <w:r w:rsidRPr="00242DE7">
        <w:rPr>
          <w:rFonts w:ascii="Cambria"/>
          <w:b/>
          <w:sz w:val="26"/>
        </w:rPr>
        <w:t>A</w:t>
      </w:r>
      <w:r w:rsidRPr="00242DE7">
        <w:rPr>
          <w:rFonts w:ascii="Cambria"/>
          <w:b/>
          <w:sz w:val="21"/>
        </w:rPr>
        <w:t>SSURANCE OF</w:t>
      </w:r>
      <w:r w:rsidRPr="00242DE7">
        <w:rPr>
          <w:rFonts w:ascii="Cambria"/>
          <w:b/>
          <w:spacing w:val="-9"/>
          <w:sz w:val="21"/>
        </w:rPr>
        <w:t xml:space="preserve"> </w:t>
      </w:r>
      <w:r w:rsidRPr="00242DE7">
        <w:rPr>
          <w:rFonts w:ascii="Cambria"/>
          <w:b/>
          <w:sz w:val="26"/>
        </w:rPr>
        <w:t>C</w:t>
      </w:r>
      <w:r w:rsidRPr="00242DE7">
        <w:rPr>
          <w:rFonts w:ascii="Cambria"/>
          <w:b/>
          <w:sz w:val="21"/>
        </w:rPr>
        <w:t>ONFIDENTIALITY</w:t>
      </w:r>
    </w:p>
    <w:p w:rsidRPr="00242DE7" w:rsidR="00C91453" w:rsidRDefault="00694898" w14:paraId="7CBE8757" w14:textId="631F33FA">
      <w:pPr>
        <w:pStyle w:val="BodyText"/>
        <w:spacing w:before="202" w:line="276" w:lineRule="auto"/>
        <w:ind w:left="120" w:right="89"/>
      </w:pPr>
      <w:r w:rsidRPr="00242DE7">
        <w:t>OSTEM</w:t>
      </w:r>
      <w:r w:rsidRPr="00242DE7" w:rsidR="00830177">
        <w:t xml:space="preserve"> is committed to protecting the confidentiality of all individual respondents that participant in data collection instrumentation testing. Any information collected under the purview of this clearance will be maintained in accordance with the Privacy Act of 1974, the e- Government act of 2002, the Federal Records Act, and as applicable, the Freedom of Information Act in order to protect respondents’ privacy and the confidentiality of the data collected (See Appendix E.)</w:t>
      </w:r>
    </w:p>
    <w:p w:rsidRPr="00242DE7" w:rsidR="00C91453" w:rsidRDefault="00830177" w14:paraId="345B0719" w14:textId="77777777">
      <w:pPr>
        <w:pStyle w:val="BodyText"/>
        <w:spacing w:before="202" w:line="273" w:lineRule="auto"/>
        <w:ind w:left="120" w:right="129"/>
        <w:rPr>
          <w:sz w:val="16"/>
        </w:rPr>
      </w:pPr>
      <w:r w:rsidRPr="00242DE7">
        <w:t>The data collected from respondents will be tabulated and analyzed only for the purpose of evaluating the research in question. Laboratory respondents will be asked to read and sign a Consent form, a personal copy of which they are provided to retain. The Consent form explains the voluntary nature of the studies and the use of the information, describes the parameters of the interview (taped or observed), and provides assurance of confidentiality as described in NASA Procedural Requirements (NPR) 7100.1.</w:t>
      </w:r>
      <w:r w:rsidRPr="00242DE7">
        <w:rPr>
          <w:position w:val="9"/>
          <w:sz w:val="16"/>
        </w:rPr>
        <w:t>9</w:t>
      </w:r>
    </w:p>
    <w:p w:rsidRPr="00242DE7" w:rsidR="00EF6926" w:rsidRDefault="00EF6926" w14:paraId="22D01FB7" w14:textId="1FD8B69B">
      <w:pPr>
        <w:pStyle w:val="BodyText"/>
        <w:spacing w:before="197"/>
        <w:ind w:left="120" w:right="474"/>
      </w:pPr>
      <w:r w:rsidRPr="00242DE7">
        <w:t>The consent form administered will be edited as appropriate to reflect the specific testing situation for which the participant is being recruited (See Appendix C). The confidentiality statement, edited per data collection source, will be posted on all data collection screens and instruments, and will be provided to participants in methodological testing activities per NPR 7100.1 (See Appendix E.)</w:t>
      </w:r>
    </w:p>
    <w:p w:rsidRPr="00242DE7" w:rsidR="00EF6926" w:rsidP="00EF6926" w:rsidRDefault="00EF6926" w14:paraId="44FF3DA1" w14:textId="77777777">
      <w:pPr>
        <w:pStyle w:val="BodyText"/>
        <w:spacing w:before="9"/>
        <w:rPr>
          <w:sz w:val="20"/>
        </w:rPr>
      </w:pPr>
    </w:p>
    <w:p w:rsidRPr="00242DE7" w:rsidR="00EF6926" w:rsidP="00EF6926" w:rsidRDefault="00EF6926" w14:paraId="0EEC2FD8" w14:textId="77777777">
      <w:pPr>
        <w:pStyle w:val="BodyText"/>
        <w:spacing w:before="9"/>
        <w:rPr>
          <w:sz w:val="20"/>
        </w:rPr>
      </w:pPr>
    </w:p>
    <w:p w:rsidRPr="00242DE7" w:rsidR="00EF6926" w:rsidP="00EF6926" w:rsidRDefault="00EF6926" w14:paraId="15F4350F" w14:textId="77777777">
      <w:pPr>
        <w:pStyle w:val="BodyText"/>
        <w:spacing w:before="9"/>
        <w:rPr>
          <w:sz w:val="20"/>
        </w:rPr>
      </w:pPr>
    </w:p>
    <w:p w:rsidRPr="00242DE7" w:rsidR="00EF6926" w:rsidP="00EF6926" w:rsidRDefault="00EF6926" w14:paraId="01A8604F" w14:textId="77777777">
      <w:pPr>
        <w:pStyle w:val="BodyText"/>
        <w:spacing w:before="9"/>
        <w:rPr>
          <w:sz w:val="20"/>
        </w:rPr>
      </w:pPr>
      <w:r w:rsidRPr="00242DE7">
        <w:rPr>
          <w:noProof/>
        </w:rPr>
        <mc:AlternateContent>
          <mc:Choice Requires="wps">
            <w:drawing>
              <wp:anchor distT="0" distB="0" distL="0" distR="0" simplePos="0" relativeHeight="251683328" behindDoc="0" locked="0" layoutInCell="1" allowOverlap="1" wp14:editId="6F7BA306" wp14:anchorId="55927ABE">
                <wp:simplePos x="0" y="0"/>
                <wp:positionH relativeFrom="page">
                  <wp:posOffset>914400</wp:posOffset>
                </wp:positionH>
                <wp:positionV relativeFrom="paragraph">
                  <wp:posOffset>180340</wp:posOffset>
                </wp:positionV>
                <wp:extent cx="1829435" cy="0"/>
                <wp:effectExtent l="9525" t="5715" r="8890" b="13335"/>
                <wp:wrapTopAndBottom/>
                <wp:docPr id="20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2"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14.2pt" to="216.05pt,14.2pt" w14:anchorId="14F15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Z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">
                <w10:wrap type="topAndBottom" anchorx="page"/>
              </v:line>
            </w:pict>
          </mc:Fallback>
        </mc:AlternateContent>
      </w:r>
    </w:p>
    <w:p w:rsidRPr="00242DE7" w:rsidR="00776937" w:rsidP="007E515E" w:rsidRDefault="00EF6926" w14:paraId="2531F1EF" w14:textId="6A5EEDC6">
      <w:pPr>
        <w:pStyle w:val="BodyText"/>
        <w:spacing w:before="197"/>
        <w:ind w:left="120" w:right="474"/>
      </w:pPr>
      <w:r w:rsidRPr="00242DE7">
        <w:rPr>
          <w:position w:val="7"/>
          <w:sz w:val="13"/>
        </w:rPr>
        <w:t xml:space="preserve">9 </w:t>
      </w:r>
      <w:r w:rsidRPr="00242DE7">
        <w:rPr>
          <w:sz w:val="20"/>
        </w:rPr>
        <w:t xml:space="preserve">The entire NPR 7100.1 Protection of Human Research Subjects (Revalidated 6/26/14) may be found at: </w:t>
      </w:r>
      <w:hyperlink r:id="rId18">
        <w:r w:rsidRPr="00242DE7">
          <w:rPr>
            <w:sz w:val="20"/>
          </w:rPr>
          <w:t>http://nodis3.gsfc.nasa.gov/displayDir.cfm?Internal_ID=N_PR_7100_0001_&amp;page_name=main</w:t>
        </w:r>
      </w:hyperlink>
      <w:bookmarkStart w:name="_bookmark11" w:id="35"/>
      <w:bookmarkEnd w:id="35"/>
    </w:p>
    <w:p w:rsidR="00542D47" w:rsidP="00542D47" w:rsidRDefault="00542D47" w14:paraId="6069DA6E" w14:textId="4FD2C5E2">
      <w:pPr>
        <w:pStyle w:val="ListParagraph"/>
        <w:tabs>
          <w:tab w:val="left" w:pos="534"/>
        </w:tabs>
        <w:spacing w:before="206"/>
        <w:rPr>
          <w:rFonts w:ascii="Cambria"/>
          <w:b/>
          <w:sz w:val="26"/>
        </w:rPr>
      </w:pPr>
    </w:p>
    <w:p w:rsidRPr="00242DE7" w:rsidR="00C91453" w:rsidRDefault="00830177" w14:paraId="6CD00468" w14:textId="536B8F6B">
      <w:pPr>
        <w:pStyle w:val="ListParagraph"/>
        <w:numPr>
          <w:ilvl w:val="0"/>
          <w:numId w:val="9"/>
        </w:numPr>
        <w:tabs>
          <w:tab w:val="left" w:pos="534"/>
        </w:tabs>
        <w:spacing w:before="206"/>
        <w:ind w:left="533" w:hanging="413"/>
        <w:rPr>
          <w:rFonts w:ascii="Cambria"/>
          <w:b/>
          <w:sz w:val="26"/>
        </w:rPr>
      </w:pPr>
      <w:r w:rsidRPr="00242DE7">
        <w:rPr>
          <w:rFonts w:ascii="Cambria"/>
          <w:b/>
          <w:sz w:val="26"/>
        </w:rPr>
        <w:lastRenderedPageBreak/>
        <w:t>J</w:t>
      </w:r>
      <w:r w:rsidRPr="00242DE7">
        <w:rPr>
          <w:rFonts w:ascii="Cambria"/>
          <w:b/>
          <w:sz w:val="21"/>
        </w:rPr>
        <w:t xml:space="preserve">USTIFICATION FOR </w:t>
      </w:r>
      <w:r w:rsidRPr="00242DE7">
        <w:rPr>
          <w:rFonts w:ascii="Cambria"/>
          <w:b/>
          <w:sz w:val="26"/>
        </w:rPr>
        <w:t>S</w:t>
      </w:r>
      <w:r w:rsidRPr="00242DE7">
        <w:rPr>
          <w:rFonts w:ascii="Cambria"/>
          <w:b/>
          <w:sz w:val="21"/>
        </w:rPr>
        <w:t>ENSITIVE</w:t>
      </w:r>
      <w:r w:rsidRPr="00242DE7">
        <w:rPr>
          <w:rFonts w:ascii="Cambria"/>
          <w:b/>
          <w:spacing w:val="-8"/>
          <w:sz w:val="21"/>
        </w:rPr>
        <w:t xml:space="preserve"> </w:t>
      </w:r>
      <w:r w:rsidRPr="00242DE7">
        <w:rPr>
          <w:rFonts w:ascii="Cambria"/>
          <w:b/>
          <w:sz w:val="26"/>
        </w:rPr>
        <w:t>Q</w:t>
      </w:r>
      <w:r w:rsidRPr="00242DE7">
        <w:rPr>
          <w:rFonts w:ascii="Cambria"/>
          <w:b/>
          <w:sz w:val="21"/>
        </w:rPr>
        <w:t>UESTIONS</w:t>
      </w:r>
    </w:p>
    <w:p w:rsidRPr="00242DE7" w:rsidR="00C91453" w:rsidP="00EF6926" w:rsidRDefault="00830177" w14:paraId="753020F0" w14:textId="05EC7779">
      <w:pPr>
        <w:pStyle w:val="BodyText"/>
        <w:spacing w:before="200" w:line="273" w:lineRule="auto"/>
        <w:ind w:left="120" w:right="202"/>
      </w:pPr>
      <w:r w:rsidRPr="00242DE7">
        <w:t xml:space="preserve">Assuring that students participating in </w:t>
      </w:r>
      <w:r w:rsidRPr="00242DE7" w:rsidR="00694898">
        <w:t xml:space="preserve">OSTEM </w:t>
      </w:r>
      <w:r w:rsidRPr="00242DE7">
        <w:t xml:space="preserve">projects are representative of the diversity of the Nation requires </w:t>
      </w:r>
      <w:r w:rsidRPr="00242DE7" w:rsidR="00694898">
        <w:t xml:space="preserve">OSTEM </w:t>
      </w:r>
      <w:r w:rsidRPr="00242DE7">
        <w:t xml:space="preserve">to capture the race, ethnicity, and disability statuses of its participants. Therefore, to assure the reliability and validity of its data collection instruments, </w:t>
      </w:r>
      <w:r w:rsidRPr="00242DE7" w:rsidR="00694898">
        <w:t xml:space="preserve">the P&amp;E </w:t>
      </w:r>
      <w:r w:rsidRPr="00242DE7" w:rsidR="007F62C1">
        <w:t>Team</w:t>
      </w:r>
      <w:r w:rsidRPr="00242DE7">
        <w:t xml:space="preserve"> will need to ascertain that study participants are representative of students participating in NASA </w:t>
      </w:r>
      <w:r w:rsidRPr="00242DE7" w:rsidR="00694898">
        <w:t xml:space="preserve">STEM Engagement </w:t>
      </w:r>
      <w:r w:rsidRPr="00242DE7">
        <w:t>projects. Race and ethnicity information is collected according to Office of Management and Budget (1997) guidelines in “Revisions to the Standards for the Classification of Federal Data on Race and Ethnicity.”</w:t>
      </w:r>
      <w:r w:rsidRPr="00242DE7">
        <w:rPr>
          <w:position w:val="9"/>
          <w:sz w:val="16"/>
        </w:rPr>
        <w:t xml:space="preserve">10 </w:t>
      </w:r>
      <w:r w:rsidRPr="00242DE7">
        <w:t>Although disclosure of race and ethnicity are not required to be considered for opportunities at NASA, respondents are strongly</w:t>
      </w:r>
      <w:r w:rsidRPr="00242DE7" w:rsidR="00EF6926">
        <w:t xml:space="preserve"> </w:t>
      </w:r>
      <w:r w:rsidRPr="00242DE7">
        <w:t>encouraged to submit this information. The explanation given to respondents for acquiring this information is as follows:</w:t>
      </w:r>
    </w:p>
    <w:p w:rsidRPr="00242DE7" w:rsidR="00C91453" w:rsidRDefault="00830177" w14:paraId="526C9A9C" w14:textId="77777777">
      <w:pPr>
        <w:spacing w:before="201"/>
        <w:ind w:left="1560" w:right="144"/>
        <w:rPr>
          <w:sz w:val="20"/>
        </w:rPr>
      </w:pPr>
      <w:r w:rsidRPr="00242DE7">
        <w:rPr>
          <w:sz w:val="20"/>
        </w:rPr>
        <w:t xml:space="preserve">In order to determine the degree to which members of each ethnic and racial group are reached by this internship/fellowship program, NASA requests that the student select the appropriate responses below. While providing this information is optional, you must select decline to answer if you do not want to provide it. Mentors will not be able to view this information when considering students for opportunities. For more information, please visit </w:t>
      </w:r>
      <w:hyperlink r:id="rId19">
        <w:r w:rsidRPr="00242DE7">
          <w:rPr>
            <w:sz w:val="20"/>
            <w:u w:val="single"/>
          </w:rPr>
          <w:t>http://www.nasa.gov/about/highlights/HP_Privacy.html</w:t>
        </w:r>
        <w:r w:rsidRPr="00242DE7">
          <w:rPr>
            <w:sz w:val="20"/>
          </w:rPr>
          <w:t>.</w:t>
        </w:r>
      </w:hyperlink>
    </w:p>
    <w:p w:rsidRPr="00242DE7" w:rsidR="00C91453" w:rsidRDefault="00C91453" w14:paraId="2B744397" w14:textId="77777777">
      <w:pPr>
        <w:pStyle w:val="BodyText"/>
        <w:rPr>
          <w:sz w:val="20"/>
        </w:rPr>
      </w:pPr>
    </w:p>
    <w:p w:rsidRPr="00242DE7" w:rsidR="00C91453" w:rsidRDefault="00830177" w14:paraId="2651C76E" w14:textId="77777777">
      <w:pPr>
        <w:pStyle w:val="BodyText"/>
        <w:spacing w:before="227"/>
        <w:ind w:left="120" w:right="585"/>
        <w:jc w:val="both"/>
      </w:pPr>
      <w:r w:rsidRPr="00242DE7">
        <w:t>Information regarding disabilities is collected according to guidelines reflected in the “Self- Identification of Disability” form SF-256 published by the Office of Personnel</w:t>
      </w:r>
      <w:r w:rsidRPr="00242DE7">
        <w:rPr>
          <w:spacing w:val="-19"/>
        </w:rPr>
        <w:t xml:space="preserve"> </w:t>
      </w:r>
      <w:r w:rsidRPr="00242DE7">
        <w:t>Management (Revised July 2010) and is preceded by the following</w:t>
      </w:r>
      <w:r w:rsidRPr="00242DE7">
        <w:rPr>
          <w:spacing w:val="-9"/>
        </w:rPr>
        <w:t xml:space="preserve"> </w:t>
      </w:r>
      <w:r w:rsidRPr="00242DE7">
        <w:t>statement:</w:t>
      </w:r>
    </w:p>
    <w:p w:rsidRPr="00242DE7" w:rsidR="00C91453" w:rsidRDefault="00C91453" w14:paraId="2A5C9D0E" w14:textId="77777777">
      <w:pPr>
        <w:pStyle w:val="BodyText"/>
        <w:spacing w:before="1"/>
      </w:pPr>
    </w:p>
    <w:p w:rsidRPr="00242DE7" w:rsidR="00C91453" w:rsidRDefault="00830177" w14:paraId="3E01F09C" w14:textId="77777777">
      <w:pPr>
        <w:ind w:left="1560" w:right="98"/>
        <w:rPr>
          <w:sz w:val="20"/>
        </w:rPr>
      </w:pPr>
      <w:r w:rsidRPr="00242DE7">
        <w:rPr>
          <w:sz w:val="20"/>
        </w:rPr>
        <w:t>An individual with a disability: A person who (1) has a physical impairment or mental impairment (psychiatric disability) that substantially limits one or more of such person's major life activities;</w:t>
      </w:r>
    </w:p>
    <w:p w:rsidRPr="00242DE7" w:rsidR="00C91453" w:rsidRDefault="00830177" w14:paraId="6B78784C" w14:textId="77777777">
      <w:pPr>
        <w:spacing w:before="13" w:line="223" w:lineRule="auto"/>
        <w:ind w:left="1560" w:right="443"/>
        <w:rPr>
          <w:sz w:val="16"/>
        </w:rPr>
      </w:pPr>
      <w:r w:rsidRPr="00242DE7">
        <w:rPr>
          <w:sz w:val="20"/>
        </w:rPr>
        <w:t>(2) has a record of such impairment; or (3) is regarded as having such an impairment. This definition is provided by the Rehabilitation Act of 1973, as amended (29 U.S.C 701 et. seq.)</w:t>
      </w:r>
      <w:r w:rsidRPr="00242DE7">
        <w:rPr>
          <w:position w:val="9"/>
          <w:sz w:val="16"/>
        </w:rPr>
        <w:t>11</w:t>
      </w:r>
    </w:p>
    <w:p w:rsidRPr="00242DE7" w:rsidR="00C91453" w:rsidRDefault="00C91453" w14:paraId="07ABDD78" w14:textId="77777777">
      <w:pPr>
        <w:pStyle w:val="BodyText"/>
        <w:rPr>
          <w:sz w:val="25"/>
        </w:rPr>
      </w:pPr>
    </w:p>
    <w:p w:rsidRPr="00242DE7" w:rsidR="00C91453" w:rsidRDefault="00830177" w14:paraId="675C00C2" w14:textId="77777777">
      <w:pPr>
        <w:pStyle w:val="BodyText"/>
        <w:ind w:left="120" w:right="105"/>
      </w:pPr>
      <w:r w:rsidRPr="00242DE7">
        <w:t>Regulations safeguarding this information is provided to study participants on the informed consent form as governed by NPR 7100.1.</w:t>
      </w:r>
    </w:p>
    <w:p w:rsidRPr="00242DE7" w:rsidR="00EF6926" w:rsidP="00EF6926" w:rsidRDefault="00EF6926" w14:paraId="719DBA2D" w14:textId="77777777">
      <w:pPr>
        <w:pStyle w:val="BodyText"/>
        <w:spacing w:before="10"/>
        <w:rPr>
          <w:i/>
          <w:sz w:val="27"/>
        </w:rPr>
      </w:pPr>
      <w:r w:rsidRPr="00242DE7">
        <w:rPr>
          <w:noProof/>
        </w:rPr>
        <mc:AlternateContent>
          <mc:Choice Requires="wps">
            <w:drawing>
              <wp:anchor distT="0" distB="0" distL="0" distR="0" simplePos="0" relativeHeight="251685376" behindDoc="0" locked="0" layoutInCell="1" allowOverlap="1" wp14:editId="597593D0" wp14:anchorId="6DA476FC">
                <wp:simplePos x="0" y="0"/>
                <wp:positionH relativeFrom="page">
                  <wp:posOffset>914400</wp:posOffset>
                </wp:positionH>
                <wp:positionV relativeFrom="paragraph">
                  <wp:posOffset>232410</wp:posOffset>
                </wp:positionV>
                <wp:extent cx="1829435" cy="0"/>
                <wp:effectExtent l="9525" t="7620" r="8890" b="11430"/>
                <wp:wrapTopAndBottom/>
                <wp:docPr id="16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51" style="position:absolute;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8.3pt" to="216.05pt,18.3pt" w14:anchorId="4075F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RjIg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">
                <w10:wrap type="topAndBottom" anchorx="page"/>
              </v:line>
            </w:pict>
          </mc:Fallback>
        </mc:AlternateContent>
      </w:r>
    </w:p>
    <w:p w:rsidRPr="00242DE7" w:rsidR="00EF6926" w:rsidP="00EF6926" w:rsidRDefault="00EF6926" w14:paraId="4AFC4263" w14:textId="77777777">
      <w:pPr>
        <w:pStyle w:val="BodyText"/>
        <w:ind w:left="90"/>
        <w:rPr>
          <w:i/>
          <w:sz w:val="20"/>
        </w:rPr>
      </w:pPr>
      <w:r w:rsidRPr="00242DE7">
        <w:rPr>
          <w:position w:val="7"/>
          <w:sz w:val="13"/>
        </w:rPr>
        <w:t xml:space="preserve">10 </w:t>
      </w:r>
      <w:hyperlink r:id="rId20">
        <w:r w:rsidRPr="00242DE7">
          <w:rPr>
            <w:sz w:val="20"/>
          </w:rPr>
          <w:t>http://www.whitehouse.gov/omb/fedreg_1997standards</w:t>
        </w:r>
      </w:hyperlink>
    </w:p>
    <w:p w:rsidR="00EF6926" w:rsidP="00EF6926" w:rsidRDefault="00EF6926" w14:paraId="78BF4083" w14:textId="6DB234E6">
      <w:pPr>
        <w:pStyle w:val="BodyText"/>
        <w:ind w:left="120" w:right="105"/>
        <w:rPr>
          <w:sz w:val="20"/>
        </w:rPr>
      </w:pPr>
      <w:r w:rsidRPr="00242DE7">
        <w:rPr>
          <w:position w:val="7"/>
          <w:sz w:val="13"/>
        </w:rPr>
        <w:t xml:space="preserve">11 </w:t>
      </w:r>
      <w:hyperlink r:id="rId21">
        <w:r w:rsidRPr="00242DE7">
          <w:rPr>
            <w:sz w:val="20"/>
          </w:rPr>
          <w:t>http://www.opm.gov/forms/pdf_fill/sf256.pdf</w:t>
        </w:r>
      </w:hyperlink>
    </w:p>
    <w:p w:rsidR="007C204A" w:rsidP="00EF6926" w:rsidRDefault="007C204A" w14:paraId="68A45B88" w14:textId="0458538A">
      <w:pPr>
        <w:pStyle w:val="BodyText"/>
        <w:ind w:left="120" w:right="105"/>
        <w:rPr>
          <w:sz w:val="20"/>
        </w:rPr>
      </w:pPr>
    </w:p>
    <w:p w:rsidR="007C204A" w:rsidP="00EF6926" w:rsidRDefault="007C204A" w14:paraId="4B899486" w14:textId="7813A5C7">
      <w:pPr>
        <w:pStyle w:val="BodyText"/>
        <w:ind w:left="120" w:right="105"/>
        <w:rPr>
          <w:sz w:val="20"/>
        </w:rPr>
      </w:pPr>
    </w:p>
    <w:p w:rsidR="007C204A" w:rsidP="00EF6926" w:rsidRDefault="007C204A" w14:paraId="24CBBFFA" w14:textId="379096E3">
      <w:pPr>
        <w:pStyle w:val="BodyText"/>
        <w:ind w:left="120" w:right="105"/>
        <w:rPr>
          <w:sz w:val="20"/>
        </w:rPr>
      </w:pPr>
    </w:p>
    <w:p w:rsidR="007C204A" w:rsidP="00EF6926" w:rsidRDefault="007C204A" w14:paraId="40F95DBA" w14:textId="398D8B8D">
      <w:pPr>
        <w:pStyle w:val="BodyText"/>
        <w:ind w:left="120" w:right="105"/>
        <w:rPr>
          <w:sz w:val="20"/>
        </w:rPr>
      </w:pPr>
    </w:p>
    <w:p w:rsidR="007C204A" w:rsidP="00EF6926" w:rsidRDefault="007C204A" w14:paraId="062F780B" w14:textId="661CECF9">
      <w:pPr>
        <w:pStyle w:val="BodyText"/>
        <w:ind w:left="120" w:right="105"/>
        <w:rPr>
          <w:sz w:val="20"/>
        </w:rPr>
      </w:pPr>
    </w:p>
    <w:p w:rsidR="007C204A" w:rsidP="00EF6926" w:rsidRDefault="007C204A" w14:paraId="7EBC0863" w14:textId="0E9AA871">
      <w:pPr>
        <w:pStyle w:val="BodyText"/>
        <w:ind w:left="120" w:right="105"/>
        <w:rPr>
          <w:sz w:val="20"/>
        </w:rPr>
      </w:pPr>
    </w:p>
    <w:p w:rsidR="007C204A" w:rsidP="00EF6926" w:rsidRDefault="007C204A" w14:paraId="5E3CAEDF" w14:textId="590D8736">
      <w:pPr>
        <w:pStyle w:val="BodyText"/>
        <w:ind w:left="120" w:right="105"/>
        <w:rPr>
          <w:sz w:val="20"/>
        </w:rPr>
      </w:pPr>
    </w:p>
    <w:p w:rsidR="007C204A" w:rsidP="00EF6926" w:rsidRDefault="007C204A" w14:paraId="77091986" w14:textId="33253400">
      <w:pPr>
        <w:pStyle w:val="BodyText"/>
        <w:ind w:left="120" w:right="105"/>
        <w:rPr>
          <w:sz w:val="20"/>
        </w:rPr>
      </w:pPr>
    </w:p>
    <w:p w:rsidR="007C204A" w:rsidP="00EF6926" w:rsidRDefault="007C204A" w14:paraId="3548A377" w14:textId="3EB3E04D">
      <w:pPr>
        <w:pStyle w:val="BodyText"/>
        <w:ind w:left="120" w:right="105"/>
        <w:rPr>
          <w:sz w:val="20"/>
        </w:rPr>
      </w:pPr>
    </w:p>
    <w:p w:rsidR="007C204A" w:rsidP="00EF6926" w:rsidRDefault="007C204A" w14:paraId="15B0BC2C" w14:textId="382FA16D">
      <w:pPr>
        <w:pStyle w:val="BodyText"/>
        <w:ind w:left="120" w:right="105"/>
        <w:rPr>
          <w:sz w:val="20"/>
        </w:rPr>
      </w:pPr>
    </w:p>
    <w:p w:rsidR="007C204A" w:rsidP="00EF6926" w:rsidRDefault="007C204A" w14:paraId="1650AA57" w14:textId="2FA399FB">
      <w:pPr>
        <w:pStyle w:val="BodyText"/>
        <w:ind w:left="120" w:right="105"/>
        <w:rPr>
          <w:sz w:val="20"/>
        </w:rPr>
      </w:pPr>
    </w:p>
    <w:p w:rsidR="007C204A" w:rsidP="00EF6926" w:rsidRDefault="007C204A" w14:paraId="32570BE0" w14:textId="506F541C">
      <w:pPr>
        <w:pStyle w:val="BodyText"/>
        <w:ind w:left="120" w:right="105"/>
        <w:rPr>
          <w:sz w:val="20"/>
        </w:rPr>
      </w:pPr>
    </w:p>
    <w:p w:rsidRPr="00242DE7" w:rsidR="007C204A" w:rsidP="00EF6926" w:rsidRDefault="007C204A" w14:paraId="59FA97CD" w14:textId="77777777">
      <w:pPr>
        <w:pStyle w:val="BodyText"/>
        <w:ind w:left="120" w:right="105"/>
      </w:pPr>
    </w:p>
    <w:p w:rsidRPr="00542D47" w:rsidR="00C91453" w:rsidP="00542D47" w:rsidRDefault="00830177" w14:paraId="5AF2251A" w14:textId="691BF05D">
      <w:pPr>
        <w:pStyle w:val="ListParagraph"/>
        <w:numPr>
          <w:ilvl w:val="0"/>
          <w:numId w:val="9"/>
        </w:numPr>
        <w:tabs>
          <w:tab w:val="left" w:pos="534"/>
        </w:tabs>
        <w:spacing w:before="207"/>
        <w:ind w:left="533" w:hanging="413"/>
        <w:rPr>
          <w:rFonts w:ascii="Cambria"/>
          <w:b/>
          <w:sz w:val="26"/>
        </w:rPr>
      </w:pPr>
      <w:bookmarkStart w:name="_bookmark12" w:id="36"/>
      <w:bookmarkEnd w:id="36"/>
      <w:r w:rsidRPr="00242DE7">
        <w:rPr>
          <w:rFonts w:ascii="Cambria"/>
          <w:b/>
          <w:sz w:val="26"/>
        </w:rPr>
        <w:lastRenderedPageBreak/>
        <w:t>E</w:t>
      </w:r>
      <w:r w:rsidRPr="00242DE7">
        <w:rPr>
          <w:rFonts w:ascii="Cambria"/>
          <w:b/>
          <w:sz w:val="21"/>
        </w:rPr>
        <w:t xml:space="preserve">STIMATE OF </w:t>
      </w:r>
      <w:r w:rsidRPr="00242DE7">
        <w:rPr>
          <w:rFonts w:ascii="Cambria"/>
          <w:b/>
          <w:sz w:val="26"/>
        </w:rPr>
        <w:t>R</w:t>
      </w:r>
      <w:r w:rsidRPr="00242DE7">
        <w:rPr>
          <w:rFonts w:ascii="Cambria"/>
          <w:b/>
          <w:sz w:val="21"/>
        </w:rPr>
        <w:t>ESPONDENT</w:t>
      </w:r>
      <w:r w:rsidRPr="00242DE7">
        <w:rPr>
          <w:rFonts w:ascii="Cambria"/>
          <w:b/>
          <w:spacing w:val="-5"/>
          <w:sz w:val="21"/>
        </w:rPr>
        <w:t xml:space="preserve"> </w:t>
      </w:r>
      <w:r w:rsidRPr="00242DE7">
        <w:rPr>
          <w:rFonts w:ascii="Cambria"/>
          <w:b/>
          <w:sz w:val="26"/>
        </w:rPr>
        <w:t>B</w:t>
      </w:r>
      <w:r w:rsidRPr="00242DE7">
        <w:rPr>
          <w:rFonts w:ascii="Cambria"/>
          <w:b/>
          <w:sz w:val="21"/>
        </w:rPr>
        <w:t>URDEN</w:t>
      </w:r>
    </w:p>
    <w:p w:rsidRPr="00242DE7" w:rsidR="00C91453" w:rsidRDefault="00830177" w14:paraId="5B73683E" w14:textId="77777777">
      <w:pPr>
        <w:pStyle w:val="BodyText"/>
        <w:spacing w:before="74"/>
        <w:ind w:left="100"/>
      </w:pPr>
      <w:r w:rsidRPr="00242DE7">
        <w:t>The estimate of respondent burden for methodological testing is as follows (See Table 1):</w:t>
      </w:r>
    </w:p>
    <w:p w:rsidRPr="00242DE7" w:rsidR="00C91453" w:rsidRDefault="00C91453" w14:paraId="7572EB76" w14:textId="77777777">
      <w:pPr>
        <w:pStyle w:val="BodyText"/>
        <w:spacing w:before="6"/>
        <w:rPr>
          <w:sz w:val="21"/>
        </w:rPr>
      </w:pPr>
    </w:p>
    <w:p w:rsidRPr="00242DE7" w:rsidR="00C91453" w:rsidRDefault="00830177" w14:paraId="54BFFF02" w14:textId="75934139">
      <w:pPr>
        <w:ind w:left="100"/>
        <w:rPr>
          <w:b/>
          <w:sz w:val="18"/>
        </w:rPr>
      </w:pPr>
      <w:bookmarkStart w:name="_bookmark13" w:id="37"/>
      <w:bookmarkEnd w:id="37"/>
      <w:r w:rsidRPr="00242DE7">
        <w:rPr>
          <w:b/>
          <w:sz w:val="18"/>
        </w:rPr>
        <w:t>Table 1: Estimate of Respondent Burden for Methodological Testing</w:t>
      </w:r>
      <w:r w:rsidRPr="00242DE7" w:rsidR="007F62C1">
        <w:t xml:space="preserve"> </w:t>
      </w:r>
    </w:p>
    <w:p w:rsidRPr="00242DE7" w:rsidR="00C91453" w:rsidRDefault="00C91453" w14:paraId="64A6D45A" w14:textId="77777777">
      <w:pPr>
        <w:pStyle w:val="BodyText"/>
        <w:spacing w:before="2"/>
        <w:rPr>
          <w:b/>
          <w:sz w:val="17"/>
        </w:rPr>
      </w:pPr>
    </w:p>
    <w:tbl>
      <w:tblPr>
        <w:tblW w:w="10421"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1887"/>
        <w:gridCol w:w="2016"/>
        <w:gridCol w:w="1171"/>
        <w:gridCol w:w="1169"/>
        <w:gridCol w:w="2203"/>
      </w:tblGrid>
      <w:tr w:rsidRPr="00242DE7" w:rsidR="00C91453" w:rsidTr="00A822D6" w14:paraId="10A6DFF1" w14:textId="77777777">
        <w:trPr>
          <w:trHeight w:val="1066" w:hRule="exact"/>
        </w:trPr>
        <w:tc>
          <w:tcPr>
            <w:tcW w:w="1975" w:type="dxa"/>
            <w:tcBorders>
              <w:bottom w:val="single" w:color="000000" w:sz="8" w:space="0"/>
            </w:tcBorders>
            <w:shd w:val="clear" w:color="auto" w:fill="A6A6A6"/>
            <w:vAlign w:val="center"/>
          </w:tcPr>
          <w:p w:rsidRPr="00242DE7" w:rsidR="00C91453" w:rsidP="00A822D6" w:rsidRDefault="00C91453" w14:paraId="6F2D7EB9" w14:textId="77777777">
            <w:pPr>
              <w:pStyle w:val="TableParagraph"/>
              <w:jc w:val="center"/>
              <w:rPr>
                <w:rFonts w:asciiTheme="minorHAnsi" w:hAnsiTheme="minorHAnsi" w:cstheme="minorHAnsi"/>
                <w:b/>
              </w:rPr>
            </w:pPr>
          </w:p>
          <w:p w:rsidRPr="00242DE7" w:rsidR="00C91453" w:rsidP="00A822D6" w:rsidRDefault="00C91453" w14:paraId="3F636CFA" w14:textId="77777777">
            <w:pPr>
              <w:pStyle w:val="TableParagraph"/>
              <w:spacing w:before="4"/>
              <w:jc w:val="center"/>
              <w:rPr>
                <w:rFonts w:asciiTheme="minorHAnsi" w:hAnsiTheme="minorHAnsi" w:cstheme="minorHAnsi"/>
                <w:b/>
              </w:rPr>
            </w:pPr>
          </w:p>
          <w:p w:rsidRPr="00242DE7" w:rsidR="00C91453" w:rsidP="00F570B3" w:rsidRDefault="00830177" w14:paraId="645890B4" w14:textId="77777777">
            <w:pPr>
              <w:pStyle w:val="TableParagraph"/>
              <w:ind w:left="103" w:right="13"/>
              <w:jc w:val="center"/>
              <w:rPr>
                <w:rFonts w:asciiTheme="minorHAnsi" w:hAnsiTheme="minorHAnsi" w:cstheme="minorHAnsi"/>
                <w:b/>
              </w:rPr>
            </w:pPr>
            <w:r w:rsidRPr="00242DE7">
              <w:rPr>
                <w:rFonts w:asciiTheme="minorHAnsi" w:hAnsiTheme="minorHAnsi" w:cstheme="minorHAnsi"/>
                <w:b/>
              </w:rPr>
              <w:t>Data Collection Sources</w:t>
            </w:r>
          </w:p>
        </w:tc>
        <w:tc>
          <w:tcPr>
            <w:tcW w:w="1887" w:type="dxa"/>
            <w:tcBorders>
              <w:bottom w:val="single" w:color="000000" w:sz="8" w:space="0"/>
            </w:tcBorders>
            <w:shd w:val="clear" w:color="auto" w:fill="A6A6A6"/>
            <w:vAlign w:val="center"/>
          </w:tcPr>
          <w:p w:rsidRPr="00242DE7" w:rsidR="00C91453" w:rsidP="00A822D6" w:rsidRDefault="00C91453" w14:paraId="34B43A15" w14:textId="77777777">
            <w:pPr>
              <w:pStyle w:val="TableParagraph"/>
              <w:jc w:val="center"/>
              <w:rPr>
                <w:rFonts w:asciiTheme="minorHAnsi" w:hAnsiTheme="minorHAnsi" w:cstheme="minorHAnsi"/>
                <w:b/>
              </w:rPr>
            </w:pPr>
          </w:p>
          <w:p w:rsidRPr="00242DE7" w:rsidR="00C91453" w:rsidP="00A822D6" w:rsidRDefault="00C91453" w14:paraId="012518AA" w14:textId="77777777">
            <w:pPr>
              <w:pStyle w:val="TableParagraph"/>
              <w:spacing w:before="4"/>
              <w:jc w:val="center"/>
              <w:rPr>
                <w:rFonts w:asciiTheme="minorHAnsi" w:hAnsiTheme="minorHAnsi" w:cstheme="minorHAnsi"/>
                <w:b/>
              </w:rPr>
            </w:pPr>
          </w:p>
          <w:p w:rsidRPr="00242DE7" w:rsidR="00C91453" w:rsidP="00F570B3" w:rsidRDefault="00830177" w14:paraId="072FEDDB" w14:textId="77777777">
            <w:pPr>
              <w:pStyle w:val="TableParagraph"/>
              <w:ind w:left="103"/>
              <w:jc w:val="center"/>
              <w:rPr>
                <w:rFonts w:asciiTheme="minorHAnsi" w:hAnsiTheme="minorHAnsi" w:cstheme="minorHAnsi"/>
                <w:b/>
              </w:rPr>
            </w:pPr>
            <w:r w:rsidRPr="00242DE7">
              <w:rPr>
                <w:rFonts w:asciiTheme="minorHAnsi" w:hAnsiTheme="minorHAnsi" w:cstheme="minorHAnsi"/>
                <w:b/>
              </w:rPr>
              <w:t>Respondent Category</w:t>
            </w:r>
          </w:p>
        </w:tc>
        <w:tc>
          <w:tcPr>
            <w:tcW w:w="2016" w:type="dxa"/>
            <w:tcBorders>
              <w:bottom w:val="single" w:color="000000" w:sz="8" w:space="0"/>
            </w:tcBorders>
            <w:shd w:val="clear" w:color="auto" w:fill="A6A6A6"/>
            <w:vAlign w:val="center"/>
          </w:tcPr>
          <w:p w:rsidRPr="00242DE7" w:rsidR="00C91453" w:rsidP="00A822D6" w:rsidRDefault="00C91453" w14:paraId="54C49199" w14:textId="77777777">
            <w:pPr>
              <w:pStyle w:val="TableParagraph"/>
              <w:jc w:val="center"/>
              <w:rPr>
                <w:rFonts w:asciiTheme="minorHAnsi" w:hAnsiTheme="minorHAnsi" w:cstheme="minorHAnsi"/>
                <w:b/>
                <w:sz w:val="21"/>
              </w:rPr>
            </w:pPr>
          </w:p>
          <w:p w:rsidRPr="00242DE7" w:rsidR="00C91453" w:rsidP="00EB78D5" w:rsidRDefault="005C1817" w14:paraId="141271EA" w14:textId="73D37EA3">
            <w:pPr>
              <w:pStyle w:val="TableParagraph"/>
              <w:ind w:right="194"/>
              <w:jc w:val="center"/>
              <w:rPr>
                <w:rFonts w:asciiTheme="minorHAnsi" w:hAnsiTheme="minorHAnsi" w:cstheme="minorHAnsi"/>
                <w:b/>
              </w:rPr>
            </w:pPr>
            <w:r w:rsidRPr="00242DE7">
              <w:rPr>
                <w:rFonts w:asciiTheme="minorHAnsi" w:hAnsiTheme="minorHAnsi" w:cstheme="minorHAnsi"/>
                <w:b/>
              </w:rPr>
              <w:t>Statistically Adjusted Respondents</w:t>
            </w:r>
          </w:p>
        </w:tc>
        <w:tc>
          <w:tcPr>
            <w:tcW w:w="1171" w:type="dxa"/>
            <w:tcBorders>
              <w:bottom w:val="single" w:color="000000" w:sz="8" w:space="0"/>
            </w:tcBorders>
            <w:shd w:val="clear" w:color="auto" w:fill="A6A6A6"/>
            <w:vAlign w:val="center"/>
          </w:tcPr>
          <w:p w:rsidRPr="00242DE7" w:rsidR="00C91453" w:rsidP="00A822D6" w:rsidRDefault="00C91453" w14:paraId="22A8D934" w14:textId="77777777">
            <w:pPr>
              <w:pStyle w:val="TableParagraph"/>
              <w:spacing w:before="7"/>
              <w:jc w:val="center"/>
              <w:rPr>
                <w:rFonts w:asciiTheme="minorHAnsi" w:hAnsiTheme="minorHAnsi" w:cstheme="minorHAnsi"/>
                <w:b/>
                <w:sz w:val="27"/>
              </w:rPr>
            </w:pPr>
          </w:p>
          <w:p w:rsidRPr="00242DE7" w:rsidR="00C91453" w:rsidRDefault="00830177" w14:paraId="42A16666" w14:textId="77777777">
            <w:pPr>
              <w:pStyle w:val="TableParagraph"/>
              <w:spacing w:before="1"/>
              <w:ind w:left="149" w:right="150"/>
              <w:jc w:val="center"/>
              <w:rPr>
                <w:rFonts w:asciiTheme="minorHAnsi" w:hAnsiTheme="minorHAnsi" w:cstheme="minorHAnsi"/>
                <w:b/>
                <w:sz w:val="20"/>
              </w:rPr>
            </w:pPr>
            <w:r w:rsidRPr="00242DE7">
              <w:rPr>
                <w:rFonts w:asciiTheme="minorHAnsi" w:hAnsiTheme="minorHAnsi" w:cstheme="minorHAnsi"/>
                <w:b/>
                <w:w w:val="95"/>
                <w:sz w:val="20"/>
              </w:rPr>
              <w:t xml:space="preserve">Frequency </w:t>
            </w:r>
            <w:r w:rsidRPr="00242DE7">
              <w:rPr>
                <w:rFonts w:asciiTheme="minorHAnsi" w:hAnsiTheme="minorHAnsi" w:cstheme="minorHAnsi"/>
                <w:b/>
                <w:sz w:val="20"/>
              </w:rPr>
              <w:t>of    Response</w:t>
            </w:r>
          </w:p>
        </w:tc>
        <w:tc>
          <w:tcPr>
            <w:tcW w:w="1169" w:type="dxa"/>
            <w:tcBorders>
              <w:bottom w:val="single" w:color="000000" w:sz="8" w:space="0"/>
            </w:tcBorders>
            <w:shd w:val="clear" w:color="auto" w:fill="A6A6A6"/>
            <w:vAlign w:val="center"/>
          </w:tcPr>
          <w:p w:rsidRPr="00242DE7" w:rsidR="00C91453" w:rsidRDefault="00830177" w14:paraId="44E22DF9" w14:textId="77777777">
            <w:pPr>
              <w:pStyle w:val="TableParagraph"/>
              <w:spacing w:before="73"/>
              <w:ind w:left="177" w:right="184" w:firstLine="1"/>
              <w:jc w:val="center"/>
              <w:rPr>
                <w:rFonts w:asciiTheme="minorHAnsi" w:hAnsiTheme="minorHAnsi" w:cstheme="minorHAnsi"/>
                <w:b/>
                <w:sz w:val="20"/>
              </w:rPr>
            </w:pPr>
            <w:r w:rsidRPr="00242DE7">
              <w:rPr>
                <w:rFonts w:asciiTheme="minorHAnsi" w:hAnsiTheme="minorHAnsi" w:cstheme="minorHAnsi"/>
                <w:b/>
                <w:sz w:val="20"/>
              </w:rPr>
              <w:t xml:space="preserve">Total minutes per </w:t>
            </w:r>
            <w:r w:rsidRPr="00242DE7">
              <w:rPr>
                <w:rFonts w:asciiTheme="minorHAnsi" w:hAnsiTheme="minorHAnsi" w:cstheme="minorHAnsi"/>
                <w:b/>
                <w:w w:val="95"/>
                <w:sz w:val="20"/>
              </w:rPr>
              <w:t>Response</w:t>
            </w:r>
          </w:p>
        </w:tc>
        <w:tc>
          <w:tcPr>
            <w:tcW w:w="2203" w:type="dxa"/>
            <w:tcBorders>
              <w:bottom w:val="single" w:color="000000" w:sz="8" w:space="0"/>
            </w:tcBorders>
            <w:shd w:val="clear" w:color="auto" w:fill="A6A6A6"/>
            <w:vAlign w:val="center"/>
          </w:tcPr>
          <w:p w:rsidRPr="00242DE7" w:rsidR="00C91453" w:rsidRDefault="00830177" w14:paraId="340A77E8" w14:textId="77777777">
            <w:pPr>
              <w:pStyle w:val="TableParagraph"/>
              <w:spacing w:before="73"/>
              <w:ind w:left="103" w:right="102" w:firstLine="1"/>
              <w:jc w:val="center"/>
              <w:rPr>
                <w:rFonts w:asciiTheme="minorHAnsi" w:hAnsiTheme="minorHAnsi" w:cstheme="minorHAnsi"/>
                <w:b/>
                <w:sz w:val="20"/>
              </w:rPr>
            </w:pPr>
            <w:r w:rsidRPr="00242DE7">
              <w:rPr>
                <w:rFonts w:asciiTheme="minorHAnsi" w:hAnsiTheme="minorHAnsi" w:cstheme="minorHAnsi"/>
                <w:b/>
                <w:sz w:val="20"/>
              </w:rPr>
              <w:t xml:space="preserve">Total </w:t>
            </w:r>
            <w:r w:rsidRPr="00242DE7">
              <w:rPr>
                <w:rFonts w:asciiTheme="minorHAnsi" w:hAnsiTheme="minorHAnsi" w:cstheme="minorHAnsi"/>
                <w:b/>
                <w:w w:val="95"/>
                <w:sz w:val="20"/>
              </w:rPr>
              <w:t xml:space="preserve">Response </w:t>
            </w:r>
            <w:r w:rsidRPr="00242DE7">
              <w:rPr>
                <w:rFonts w:asciiTheme="minorHAnsi" w:hAnsiTheme="minorHAnsi" w:cstheme="minorHAnsi"/>
                <w:b/>
                <w:sz w:val="20"/>
              </w:rPr>
              <w:t>Burden in</w:t>
            </w:r>
            <w:r w:rsidRPr="00242DE7">
              <w:rPr>
                <w:rFonts w:asciiTheme="minorHAnsi" w:hAnsiTheme="minorHAnsi" w:cstheme="minorHAnsi"/>
                <w:b/>
                <w:spacing w:val="-3"/>
                <w:sz w:val="20"/>
              </w:rPr>
              <w:t xml:space="preserve"> </w:t>
            </w:r>
            <w:r w:rsidRPr="00242DE7">
              <w:rPr>
                <w:rFonts w:asciiTheme="minorHAnsi" w:hAnsiTheme="minorHAnsi" w:cstheme="minorHAnsi"/>
                <w:b/>
                <w:sz w:val="20"/>
              </w:rPr>
              <w:t>Hours</w:t>
            </w:r>
          </w:p>
        </w:tc>
      </w:tr>
      <w:tr w:rsidRPr="00242DE7" w:rsidR="00EC1C20" w:rsidTr="001A05F5" w14:paraId="17055251" w14:textId="77777777">
        <w:trPr>
          <w:trHeight w:val="1549" w:hRule="exact"/>
        </w:trPr>
        <w:tc>
          <w:tcPr>
            <w:tcW w:w="1975" w:type="dxa"/>
            <w:vMerge w:val="restart"/>
            <w:tcBorders>
              <w:top w:val="single" w:color="000000" w:sz="8" w:space="0"/>
            </w:tcBorders>
            <w:shd w:val="clear" w:color="auto" w:fill="D9D9D9"/>
            <w:vAlign w:val="center"/>
          </w:tcPr>
          <w:p w:rsidRPr="00242DE7" w:rsidR="00EC1C20" w:rsidP="00A822D6" w:rsidRDefault="00EC1C20" w14:paraId="6CE9E02A" w14:textId="73BAB618">
            <w:pPr>
              <w:pStyle w:val="TableParagraph"/>
              <w:ind w:left="103" w:right="110"/>
              <w:jc w:val="center"/>
              <w:rPr>
                <w:rFonts w:asciiTheme="minorHAnsi" w:hAnsiTheme="minorHAnsi" w:cstheme="minorHAnsi"/>
                <w:b/>
                <w:i/>
              </w:rPr>
            </w:pPr>
            <w:r w:rsidRPr="00242DE7">
              <w:rPr>
                <w:rFonts w:asciiTheme="minorHAnsi" w:hAnsiTheme="minorHAnsi" w:cstheme="minorHAnsi"/>
                <w:b/>
                <w:i/>
              </w:rPr>
              <w:t>NASA STEM Gateway  System</w:t>
            </w:r>
          </w:p>
        </w:tc>
        <w:tc>
          <w:tcPr>
            <w:tcW w:w="1887" w:type="dxa"/>
            <w:tcBorders>
              <w:top w:val="single" w:color="000000" w:sz="8" w:space="0"/>
            </w:tcBorders>
            <w:vAlign w:val="center"/>
          </w:tcPr>
          <w:p w:rsidRPr="00242DE7" w:rsidR="00EC1C20" w:rsidP="00A822D6" w:rsidRDefault="00EC1C20" w14:paraId="17BD33A9" w14:textId="5CE8B3FF">
            <w:pPr>
              <w:pStyle w:val="TableParagraph"/>
              <w:ind w:left="103" w:right="343"/>
              <w:jc w:val="center"/>
              <w:rPr>
                <w:rFonts w:asciiTheme="minorHAnsi" w:hAnsiTheme="minorHAnsi" w:cstheme="minorHAnsi"/>
              </w:rPr>
            </w:pPr>
            <w:bookmarkStart w:name="_Hlk76075021" w:id="38"/>
            <w:r w:rsidRPr="00242DE7">
              <w:rPr>
                <w:rFonts w:asciiTheme="minorHAnsi" w:hAnsiTheme="minorHAnsi" w:cstheme="minorHAnsi"/>
              </w:rPr>
              <w:t>Students (15 and younger)</w:t>
            </w:r>
            <w:bookmarkEnd w:id="38"/>
          </w:p>
        </w:tc>
        <w:tc>
          <w:tcPr>
            <w:tcW w:w="2016" w:type="dxa"/>
            <w:tcBorders>
              <w:top w:val="single" w:color="000000" w:sz="8" w:space="0"/>
            </w:tcBorders>
            <w:vAlign w:val="center"/>
          </w:tcPr>
          <w:p w:rsidRPr="00242DE7" w:rsidR="00EC1C20" w:rsidP="00A822D6" w:rsidRDefault="00027AF6" w14:paraId="69B305F3" w14:textId="65F755DC">
            <w:pPr>
              <w:pStyle w:val="TableParagraph"/>
              <w:spacing w:before="1"/>
              <w:ind w:left="524" w:right="582"/>
              <w:jc w:val="center"/>
              <w:rPr>
                <w:rFonts w:asciiTheme="minorHAnsi" w:hAnsiTheme="minorHAnsi" w:cstheme="minorHAnsi"/>
              </w:rPr>
            </w:pPr>
            <w:r w:rsidRPr="00242DE7">
              <w:rPr>
                <w:rFonts w:asciiTheme="minorHAnsi" w:hAnsiTheme="minorHAnsi" w:cstheme="minorHAnsi"/>
              </w:rPr>
              <w:t>9,2</w:t>
            </w:r>
            <w:r w:rsidRPr="00242DE7" w:rsidR="00CA6088">
              <w:rPr>
                <w:rFonts w:asciiTheme="minorHAnsi" w:hAnsiTheme="minorHAnsi" w:cstheme="minorHAnsi"/>
              </w:rPr>
              <w:t>00</w:t>
            </w:r>
          </w:p>
        </w:tc>
        <w:tc>
          <w:tcPr>
            <w:tcW w:w="1171" w:type="dxa"/>
            <w:tcBorders>
              <w:top w:val="single" w:color="000000" w:sz="8" w:space="0"/>
            </w:tcBorders>
            <w:vAlign w:val="center"/>
          </w:tcPr>
          <w:p w:rsidRPr="00242DE7" w:rsidR="00EC1C20" w:rsidRDefault="00027AF6" w14:paraId="307439B4" w14:textId="5CA5C6D7">
            <w:pPr>
              <w:pStyle w:val="TableParagraph"/>
              <w:spacing w:before="1"/>
              <w:ind w:right="1"/>
              <w:jc w:val="center"/>
              <w:rPr>
                <w:rFonts w:asciiTheme="minorHAnsi" w:hAnsiTheme="minorHAnsi" w:cstheme="minorHAnsi"/>
              </w:rPr>
            </w:pPr>
            <w:r w:rsidRPr="00242DE7">
              <w:rPr>
                <w:rFonts w:asciiTheme="minorHAnsi" w:hAnsiTheme="minorHAnsi" w:cstheme="minorHAnsi"/>
              </w:rPr>
              <w:t>1</w:t>
            </w:r>
          </w:p>
        </w:tc>
        <w:tc>
          <w:tcPr>
            <w:tcW w:w="1169" w:type="dxa"/>
            <w:tcBorders>
              <w:top w:val="single" w:color="000000" w:sz="8" w:space="0"/>
            </w:tcBorders>
            <w:vAlign w:val="center"/>
          </w:tcPr>
          <w:p w:rsidRPr="00242DE7" w:rsidR="00EC1C20" w:rsidRDefault="00EC1C20" w14:paraId="59ACFDD2" w14:textId="10C64A1E">
            <w:pPr>
              <w:pStyle w:val="TableParagraph"/>
              <w:spacing w:before="1"/>
              <w:ind w:left="447" w:right="448"/>
              <w:jc w:val="center"/>
              <w:rPr>
                <w:rFonts w:asciiTheme="minorHAnsi" w:hAnsiTheme="minorHAnsi" w:cstheme="minorHAnsi"/>
              </w:rPr>
            </w:pPr>
            <w:r w:rsidRPr="00242DE7">
              <w:rPr>
                <w:rFonts w:asciiTheme="minorHAnsi" w:hAnsiTheme="minorHAnsi" w:cstheme="minorHAnsi"/>
              </w:rPr>
              <w:t>15</w:t>
            </w:r>
          </w:p>
        </w:tc>
        <w:tc>
          <w:tcPr>
            <w:tcW w:w="2203" w:type="dxa"/>
            <w:tcBorders>
              <w:top w:val="single" w:color="000000" w:sz="8" w:space="0"/>
            </w:tcBorders>
            <w:vAlign w:val="center"/>
          </w:tcPr>
          <w:p w:rsidRPr="00242DE7" w:rsidR="00EC1C20" w:rsidRDefault="00EC1C20" w14:paraId="2A0182D8" w14:textId="41DE13FB">
            <w:pPr>
              <w:pStyle w:val="TableParagraph"/>
              <w:spacing w:before="1"/>
              <w:ind w:left="229" w:right="230"/>
              <w:jc w:val="center"/>
              <w:rPr>
                <w:rFonts w:asciiTheme="minorHAnsi" w:hAnsiTheme="minorHAnsi" w:cstheme="minorHAnsi"/>
              </w:rPr>
            </w:pPr>
            <w:r w:rsidRPr="00242DE7">
              <w:rPr>
                <w:rFonts w:asciiTheme="minorHAnsi" w:hAnsiTheme="minorHAnsi" w:cstheme="minorHAnsi"/>
              </w:rPr>
              <w:t>2,300 hours</w:t>
            </w:r>
          </w:p>
        </w:tc>
      </w:tr>
      <w:tr w:rsidRPr="00242DE7" w:rsidR="00EC1C20" w:rsidTr="001A05F5" w14:paraId="0B850484" w14:textId="77777777">
        <w:trPr>
          <w:trHeight w:val="1549" w:hRule="exact"/>
        </w:trPr>
        <w:tc>
          <w:tcPr>
            <w:tcW w:w="1975" w:type="dxa"/>
            <w:vMerge/>
            <w:shd w:val="clear" w:color="auto" w:fill="D9D9D9"/>
            <w:vAlign w:val="center"/>
          </w:tcPr>
          <w:p w:rsidRPr="00242DE7" w:rsidR="00EC1C20" w:rsidP="00A822D6" w:rsidRDefault="00EC1C20" w14:paraId="6D76376C" w14:textId="77777777">
            <w:pPr>
              <w:pStyle w:val="TableParagraph"/>
              <w:ind w:left="103" w:right="110"/>
              <w:jc w:val="center"/>
              <w:rPr>
                <w:rFonts w:asciiTheme="minorHAnsi" w:hAnsiTheme="minorHAnsi" w:cstheme="minorHAnsi"/>
                <w:b/>
                <w:i/>
              </w:rPr>
            </w:pPr>
          </w:p>
        </w:tc>
        <w:tc>
          <w:tcPr>
            <w:tcW w:w="1887" w:type="dxa"/>
            <w:tcBorders>
              <w:top w:val="single" w:color="000000" w:sz="8" w:space="0"/>
            </w:tcBorders>
            <w:vAlign w:val="center"/>
          </w:tcPr>
          <w:p w:rsidRPr="00242DE7" w:rsidR="00EC1C20" w:rsidP="00A822D6" w:rsidRDefault="00EC1C20" w14:paraId="6B390BDD" w14:textId="7FB15DF2">
            <w:pPr>
              <w:pStyle w:val="TableParagraph"/>
              <w:spacing w:before="1"/>
              <w:jc w:val="center"/>
              <w:rPr>
                <w:rFonts w:asciiTheme="minorHAnsi" w:hAnsiTheme="minorHAnsi" w:cstheme="minorHAnsi"/>
                <w:bCs/>
                <w:sz w:val="23"/>
              </w:rPr>
            </w:pPr>
            <w:r w:rsidRPr="00242DE7">
              <w:rPr>
                <w:rFonts w:asciiTheme="minorHAnsi" w:hAnsiTheme="minorHAnsi" w:cstheme="minorHAnsi"/>
              </w:rPr>
              <w:t>Students (16 and older)</w:t>
            </w:r>
          </w:p>
        </w:tc>
        <w:tc>
          <w:tcPr>
            <w:tcW w:w="2016" w:type="dxa"/>
            <w:tcBorders>
              <w:top w:val="single" w:color="000000" w:sz="8" w:space="0"/>
            </w:tcBorders>
            <w:vAlign w:val="center"/>
          </w:tcPr>
          <w:p w:rsidRPr="00242DE7" w:rsidR="00EC1C20" w:rsidP="00A822D6" w:rsidRDefault="00027AF6" w14:paraId="06891134" w14:textId="5ECA11DA">
            <w:pPr>
              <w:adjustRightInd w:val="0"/>
              <w:ind w:left="-6"/>
              <w:jc w:val="center"/>
            </w:pPr>
            <w:r w:rsidRPr="00242DE7">
              <w:rPr>
                <w:rFonts w:asciiTheme="minorHAnsi" w:hAnsiTheme="minorHAnsi" w:cstheme="minorHAnsi"/>
              </w:rPr>
              <w:t>9,2</w:t>
            </w:r>
            <w:r w:rsidRPr="00242DE7" w:rsidR="00CA6088">
              <w:rPr>
                <w:rFonts w:asciiTheme="minorHAnsi" w:hAnsiTheme="minorHAnsi" w:cstheme="minorHAnsi"/>
              </w:rPr>
              <w:t>00</w:t>
            </w:r>
          </w:p>
        </w:tc>
        <w:tc>
          <w:tcPr>
            <w:tcW w:w="1171" w:type="dxa"/>
            <w:tcBorders>
              <w:top w:val="single" w:color="000000" w:sz="8" w:space="0"/>
            </w:tcBorders>
            <w:vAlign w:val="center"/>
          </w:tcPr>
          <w:p w:rsidRPr="00242DE7" w:rsidR="00EC1C20" w:rsidP="00A822D6" w:rsidRDefault="00027AF6" w14:paraId="5365AB5E" w14:textId="091BB9AE">
            <w:pPr>
              <w:pStyle w:val="TableParagraph"/>
              <w:jc w:val="center"/>
              <w:rPr>
                <w:rFonts w:asciiTheme="minorHAnsi" w:hAnsiTheme="minorHAnsi" w:cstheme="minorHAnsi"/>
                <w:bCs/>
              </w:rPr>
            </w:pPr>
            <w:r w:rsidRPr="00242DE7">
              <w:rPr>
                <w:rFonts w:asciiTheme="minorHAnsi" w:hAnsiTheme="minorHAnsi" w:cstheme="minorHAnsi"/>
                <w:bCs/>
              </w:rPr>
              <w:t>1</w:t>
            </w:r>
          </w:p>
        </w:tc>
        <w:tc>
          <w:tcPr>
            <w:tcW w:w="1169" w:type="dxa"/>
            <w:tcBorders>
              <w:top w:val="single" w:color="000000" w:sz="8" w:space="0"/>
            </w:tcBorders>
            <w:vAlign w:val="center"/>
          </w:tcPr>
          <w:p w:rsidRPr="00242DE7" w:rsidR="00EC1C20" w:rsidP="00A822D6" w:rsidRDefault="00EC1C20" w14:paraId="7E6C06D1" w14:textId="65B8B124">
            <w:pPr>
              <w:pStyle w:val="TableParagraph"/>
              <w:jc w:val="center"/>
              <w:rPr>
                <w:rFonts w:asciiTheme="minorHAnsi" w:hAnsiTheme="minorHAnsi" w:cstheme="minorHAnsi"/>
                <w:bCs/>
              </w:rPr>
            </w:pPr>
            <w:r w:rsidRPr="00242DE7">
              <w:rPr>
                <w:rFonts w:asciiTheme="minorHAnsi" w:hAnsiTheme="minorHAnsi" w:cstheme="minorHAnsi"/>
                <w:bCs/>
              </w:rPr>
              <w:t>15</w:t>
            </w:r>
          </w:p>
        </w:tc>
        <w:tc>
          <w:tcPr>
            <w:tcW w:w="2203" w:type="dxa"/>
            <w:tcBorders>
              <w:top w:val="single" w:color="000000" w:sz="8" w:space="0"/>
            </w:tcBorders>
            <w:vAlign w:val="center"/>
          </w:tcPr>
          <w:p w:rsidRPr="00242DE7" w:rsidR="00EC1C20" w:rsidP="00A822D6" w:rsidRDefault="00EC1C20" w14:paraId="502DD010" w14:textId="05DD13B4">
            <w:pPr>
              <w:adjustRightInd w:val="0"/>
              <w:jc w:val="center"/>
              <w:rPr>
                <w:rFonts w:asciiTheme="minorHAnsi" w:hAnsiTheme="minorHAnsi" w:cstheme="minorHAnsi"/>
              </w:rPr>
            </w:pPr>
            <w:r w:rsidRPr="00242DE7">
              <w:rPr>
                <w:rFonts w:asciiTheme="minorHAnsi" w:hAnsiTheme="minorHAnsi" w:cstheme="minorHAnsi"/>
              </w:rPr>
              <w:t>2,300 hours</w:t>
            </w:r>
          </w:p>
          <w:p w:rsidRPr="00242DE7" w:rsidR="00EC1C20" w:rsidP="00A822D6" w:rsidRDefault="00EC1C20" w14:paraId="114E7FAF" w14:textId="77777777">
            <w:pPr>
              <w:pStyle w:val="TableParagraph"/>
              <w:jc w:val="center"/>
              <w:rPr>
                <w:rFonts w:asciiTheme="minorHAnsi" w:hAnsiTheme="minorHAnsi" w:cstheme="minorHAnsi"/>
                <w:b/>
              </w:rPr>
            </w:pPr>
          </w:p>
        </w:tc>
      </w:tr>
      <w:tr w:rsidRPr="00242DE7" w:rsidR="00EC1C20" w:rsidTr="001A05F5" w14:paraId="241CAF60" w14:textId="77777777">
        <w:trPr>
          <w:trHeight w:val="1549" w:hRule="exact"/>
        </w:trPr>
        <w:tc>
          <w:tcPr>
            <w:tcW w:w="1975" w:type="dxa"/>
            <w:vMerge/>
            <w:shd w:val="clear" w:color="auto" w:fill="D9D9D9"/>
            <w:vAlign w:val="center"/>
          </w:tcPr>
          <w:p w:rsidRPr="00242DE7" w:rsidR="00EC1C20" w:rsidP="00EC1C20" w:rsidRDefault="00EC1C20" w14:paraId="474343BB" w14:textId="77777777">
            <w:pPr>
              <w:pStyle w:val="TableParagraph"/>
              <w:ind w:left="103" w:right="110"/>
              <w:jc w:val="center"/>
              <w:rPr>
                <w:rFonts w:asciiTheme="minorHAnsi" w:hAnsiTheme="minorHAnsi" w:cstheme="minorHAnsi"/>
                <w:b/>
                <w:i/>
              </w:rPr>
            </w:pPr>
          </w:p>
        </w:tc>
        <w:tc>
          <w:tcPr>
            <w:tcW w:w="1887" w:type="dxa"/>
            <w:tcBorders>
              <w:top w:val="single" w:color="000000" w:sz="8" w:space="0"/>
            </w:tcBorders>
            <w:vAlign w:val="center"/>
          </w:tcPr>
          <w:p w:rsidRPr="00242DE7" w:rsidR="00EC1C20" w:rsidP="00EC1C20" w:rsidRDefault="00EC1C20" w14:paraId="7A8A3785" w14:textId="3D6F09DC">
            <w:pPr>
              <w:pStyle w:val="TableParagraph"/>
              <w:spacing w:before="1"/>
              <w:jc w:val="center"/>
              <w:rPr>
                <w:rFonts w:asciiTheme="minorHAnsi" w:hAnsiTheme="minorHAnsi" w:cstheme="minorHAnsi"/>
                <w:bCs/>
                <w:sz w:val="23"/>
              </w:rPr>
            </w:pPr>
            <w:r w:rsidRPr="00242DE7">
              <w:rPr>
                <w:rFonts w:asciiTheme="minorHAnsi" w:hAnsiTheme="minorHAnsi" w:cstheme="minorHAnsi"/>
                <w:bCs/>
                <w:sz w:val="23"/>
              </w:rPr>
              <w:t>Educators and Parents</w:t>
            </w:r>
          </w:p>
        </w:tc>
        <w:tc>
          <w:tcPr>
            <w:tcW w:w="2016" w:type="dxa"/>
            <w:tcBorders>
              <w:top w:val="single" w:color="000000" w:sz="8" w:space="0"/>
            </w:tcBorders>
            <w:vAlign w:val="center"/>
          </w:tcPr>
          <w:p w:rsidRPr="00242DE7" w:rsidR="00EC1C20" w:rsidDel="001A05F5" w:rsidP="00EC1C20" w:rsidRDefault="00027AF6" w14:paraId="2380DA4F" w14:textId="07AF07C1">
            <w:pPr>
              <w:adjustRightInd w:val="0"/>
              <w:ind w:left="-6"/>
              <w:jc w:val="center"/>
              <w:rPr>
                <w:rFonts w:asciiTheme="minorHAnsi" w:hAnsiTheme="minorHAnsi" w:cstheme="minorHAnsi"/>
              </w:rPr>
            </w:pPr>
            <w:r w:rsidRPr="00242DE7">
              <w:rPr>
                <w:rFonts w:asciiTheme="minorHAnsi" w:hAnsiTheme="minorHAnsi" w:cstheme="minorHAnsi"/>
              </w:rPr>
              <w:t>4</w:t>
            </w:r>
            <w:r w:rsidRPr="00242DE7" w:rsidR="00CA6088">
              <w:rPr>
                <w:rFonts w:asciiTheme="minorHAnsi" w:hAnsiTheme="minorHAnsi" w:cstheme="minorHAnsi"/>
              </w:rPr>
              <w:t>,000</w:t>
            </w:r>
          </w:p>
        </w:tc>
        <w:tc>
          <w:tcPr>
            <w:tcW w:w="1171" w:type="dxa"/>
            <w:tcBorders>
              <w:top w:val="single" w:color="000000" w:sz="8" w:space="0"/>
            </w:tcBorders>
            <w:vAlign w:val="center"/>
          </w:tcPr>
          <w:p w:rsidRPr="00242DE7" w:rsidR="00EC1C20" w:rsidP="00EC1C20" w:rsidRDefault="00027AF6" w14:paraId="2143DF3E" w14:textId="60C92BC9">
            <w:pPr>
              <w:pStyle w:val="TableParagraph"/>
              <w:jc w:val="center"/>
              <w:rPr>
                <w:rFonts w:asciiTheme="minorHAnsi" w:hAnsiTheme="minorHAnsi" w:cstheme="minorHAnsi"/>
                <w:bCs/>
              </w:rPr>
            </w:pPr>
            <w:r w:rsidRPr="00242DE7">
              <w:rPr>
                <w:rFonts w:asciiTheme="minorHAnsi" w:hAnsiTheme="minorHAnsi" w:cstheme="minorHAnsi"/>
                <w:bCs/>
              </w:rPr>
              <w:t>1</w:t>
            </w:r>
          </w:p>
        </w:tc>
        <w:tc>
          <w:tcPr>
            <w:tcW w:w="1169" w:type="dxa"/>
            <w:tcBorders>
              <w:top w:val="single" w:color="000000" w:sz="8" w:space="0"/>
            </w:tcBorders>
            <w:vAlign w:val="center"/>
          </w:tcPr>
          <w:p w:rsidRPr="00242DE7" w:rsidR="00EC1C20" w:rsidDel="001A05F5" w:rsidP="00EC1C20" w:rsidRDefault="00EC1C20" w14:paraId="43D81F7F" w14:textId="17F321DA">
            <w:pPr>
              <w:pStyle w:val="TableParagraph"/>
              <w:jc w:val="center"/>
              <w:rPr>
                <w:rFonts w:asciiTheme="minorHAnsi" w:hAnsiTheme="minorHAnsi" w:cstheme="minorHAnsi"/>
                <w:bCs/>
              </w:rPr>
            </w:pPr>
            <w:r w:rsidRPr="00242DE7">
              <w:rPr>
                <w:rFonts w:asciiTheme="minorHAnsi" w:hAnsiTheme="minorHAnsi" w:cstheme="minorHAnsi"/>
                <w:bCs/>
              </w:rPr>
              <w:t>15</w:t>
            </w:r>
          </w:p>
        </w:tc>
        <w:tc>
          <w:tcPr>
            <w:tcW w:w="2203" w:type="dxa"/>
            <w:tcBorders>
              <w:top w:val="single" w:color="000000" w:sz="8" w:space="0"/>
            </w:tcBorders>
            <w:vAlign w:val="center"/>
          </w:tcPr>
          <w:p w:rsidRPr="00242DE7" w:rsidR="00EC1C20" w:rsidP="00EC1C20" w:rsidRDefault="00EC1C20" w14:paraId="656669D5" w14:textId="229BF0A8">
            <w:pPr>
              <w:adjustRightInd w:val="0"/>
              <w:jc w:val="center"/>
              <w:rPr>
                <w:rFonts w:asciiTheme="minorHAnsi" w:hAnsiTheme="minorHAnsi" w:cstheme="minorHAnsi"/>
              </w:rPr>
            </w:pPr>
            <w:r w:rsidRPr="00242DE7">
              <w:rPr>
                <w:rFonts w:asciiTheme="minorHAnsi" w:hAnsiTheme="minorHAnsi" w:cstheme="minorHAnsi"/>
              </w:rPr>
              <w:t>1,000 hours</w:t>
            </w:r>
          </w:p>
          <w:p w:rsidRPr="00242DE7" w:rsidR="00EC1C20" w:rsidDel="001A05F5" w:rsidP="00EC1C20" w:rsidRDefault="00EC1C20" w14:paraId="553D1A09" w14:textId="77777777">
            <w:pPr>
              <w:adjustRightInd w:val="0"/>
              <w:jc w:val="center"/>
              <w:rPr>
                <w:rFonts w:asciiTheme="minorHAnsi" w:hAnsiTheme="minorHAnsi" w:cstheme="minorHAnsi"/>
              </w:rPr>
            </w:pPr>
          </w:p>
        </w:tc>
      </w:tr>
      <w:tr w:rsidRPr="00242DE7" w:rsidR="00C17470" w:rsidTr="00A822D6" w14:paraId="75BE9FE4" w14:textId="77777777">
        <w:trPr>
          <w:trHeight w:val="894" w:hRule="exact"/>
        </w:trPr>
        <w:tc>
          <w:tcPr>
            <w:tcW w:w="1975" w:type="dxa"/>
            <w:tcBorders>
              <w:top w:val="single" w:color="000000" w:sz="8" w:space="0"/>
            </w:tcBorders>
            <w:shd w:val="clear" w:color="auto" w:fill="BEBEBE"/>
            <w:vAlign w:val="center"/>
          </w:tcPr>
          <w:p w:rsidRPr="00242DE7" w:rsidR="00C17470" w:rsidP="00A822D6" w:rsidRDefault="00C17470" w14:paraId="152B2B43" w14:textId="77777777">
            <w:pPr>
              <w:jc w:val="center"/>
              <w:rPr>
                <w:rFonts w:asciiTheme="minorHAnsi" w:hAnsiTheme="minorHAnsi" w:cstheme="minorHAnsi"/>
              </w:rPr>
            </w:pPr>
          </w:p>
        </w:tc>
        <w:tc>
          <w:tcPr>
            <w:tcW w:w="1887" w:type="dxa"/>
            <w:tcBorders>
              <w:top w:val="single" w:color="000000" w:sz="8" w:space="0"/>
            </w:tcBorders>
            <w:shd w:val="clear" w:color="auto" w:fill="BEBEBE"/>
            <w:vAlign w:val="center"/>
          </w:tcPr>
          <w:p w:rsidRPr="00242DE7" w:rsidR="00C17470" w:rsidP="00A822D6" w:rsidRDefault="00C17470" w14:paraId="342763EF" w14:textId="77777777">
            <w:pPr>
              <w:pStyle w:val="TableParagraph"/>
              <w:ind w:left="103" w:right="144"/>
              <w:jc w:val="center"/>
              <w:rPr>
                <w:rFonts w:asciiTheme="minorHAnsi" w:hAnsiTheme="minorHAnsi" w:cstheme="minorHAnsi"/>
                <w:b/>
                <w:i/>
                <w:sz w:val="24"/>
              </w:rPr>
            </w:pPr>
            <w:r w:rsidRPr="00242DE7">
              <w:rPr>
                <w:rFonts w:asciiTheme="minorHAnsi" w:hAnsiTheme="minorHAnsi" w:cstheme="minorHAnsi"/>
                <w:b/>
                <w:i/>
                <w:sz w:val="24"/>
              </w:rPr>
              <w:t>Total Burden for Methodological Testing</w:t>
            </w:r>
          </w:p>
        </w:tc>
        <w:tc>
          <w:tcPr>
            <w:tcW w:w="2016" w:type="dxa"/>
            <w:tcBorders>
              <w:top w:val="single" w:color="000000" w:sz="8" w:space="0"/>
            </w:tcBorders>
            <w:shd w:val="clear" w:color="auto" w:fill="BEBEBE"/>
            <w:vAlign w:val="center"/>
          </w:tcPr>
          <w:p w:rsidRPr="00242DE7" w:rsidR="00C17470" w:rsidP="00A822D6" w:rsidRDefault="00027AF6" w14:paraId="210A16F2" w14:textId="469B0BCB">
            <w:pPr>
              <w:jc w:val="center"/>
              <w:rPr>
                <w:rFonts w:asciiTheme="minorHAnsi" w:hAnsiTheme="minorHAnsi" w:cstheme="minorHAnsi"/>
                <w:b/>
              </w:rPr>
            </w:pPr>
            <w:r w:rsidRPr="00242DE7">
              <w:rPr>
                <w:rFonts w:asciiTheme="minorHAnsi" w:hAnsiTheme="minorHAnsi" w:cstheme="minorHAnsi"/>
                <w:b/>
              </w:rPr>
              <w:t>22</w:t>
            </w:r>
            <w:r w:rsidRPr="00242DE7" w:rsidR="00CA6088">
              <w:rPr>
                <w:rFonts w:asciiTheme="minorHAnsi" w:hAnsiTheme="minorHAnsi" w:cstheme="minorHAnsi"/>
                <w:b/>
              </w:rPr>
              <w:t>,</w:t>
            </w:r>
            <w:r w:rsidRPr="00242DE7">
              <w:rPr>
                <w:rFonts w:asciiTheme="minorHAnsi" w:hAnsiTheme="minorHAnsi" w:cstheme="minorHAnsi"/>
                <w:b/>
              </w:rPr>
              <w:t xml:space="preserve">400 </w:t>
            </w:r>
          </w:p>
        </w:tc>
        <w:tc>
          <w:tcPr>
            <w:tcW w:w="1171" w:type="dxa"/>
            <w:tcBorders>
              <w:top w:val="single" w:color="000000" w:sz="8" w:space="0"/>
            </w:tcBorders>
            <w:shd w:val="clear" w:color="auto" w:fill="BEBEBE"/>
            <w:vAlign w:val="center"/>
          </w:tcPr>
          <w:p w:rsidRPr="00242DE7" w:rsidR="00C17470" w:rsidP="00A822D6" w:rsidRDefault="00C17470" w14:paraId="1B1F1862" w14:textId="77777777">
            <w:pPr>
              <w:jc w:val="center"/>
              <w:rPr>
                <w:rFonts w:asciiTheme="minorHAnsi" w:hAnsiTheme="minorHAnsi" w:cstheme="minorHAnsi"/>
              </w:rPr>
            </w:pPr>
          </w:p>
        </w:tc>
        <w:tc>
          <w:tcPr>
            <w:tcW w:w="1169" w:type="dxa"/>
            <w:tcBorders>
              <w:top w:val="single" w:color="000000" w:sz="8" w:space="0"/>
            </w:tcBorders>
            <w:shd w:val="clear" w:color="auto" w:fill="BEBEBE"/>
            <w:vAlign w:val="center"/>
          </w:tcPr>
          <w:p w:rsidRPr="00242DE7" w:rsidR="00C17470" w:rsidP="00A822D6" w:rsidRDefault="00C17470" w14:paraId="12F7329C" w14:textId="77777777">
            <w:pPr>
              <w:jc w:val="center"/>
              <w:rPr>
                <w:rFonts w:asciiTheme="minorHAnsi" w:hAnsiTheme="minorHAnsi" w:cstheme="minorHAnsi"/>
              </w:rPr>
            </w:pPr>
          </w:p>
        </w:tc>
        <w:tc>
          <w:tcPr>
            <w:tcW w:w="2203" w:type="dxa"/>
            <w:tcBorders>
              <w:top w:val="single" w:color="000000" w:sz="8" w:space="0"/>
            </w:tcBorders>
            <w:shd w:val="clear" w:color="auto" w:fill="BEBEBE"/>
            <w:vAlign w:val="center"/>
          </w:tcPr>
          <w:p w:rsidRPr="00242DE7" w:rsidR="00C17470" w:rsidP="00A822D6" w:rsidRDefault="00EC1C20" w14:paraId="7EF20FC5" w14:textId="79A0B8F2">
            <w:pPr>
              <w:adjustRightInd w:val="0"/>
              <w:jc w:val="center"/>
              <w:rPr>
                <w:rFonts w:asciiTheme="minorHAnsi" w:hAnsiTheme="minorHAnsi" w:cstheme="minorHAnsi"/>
                <w:b/>
              </w:rPr>
            </w:pPr>
            <w:r w:rsidRPr="00242DE7">
              <w:rPr>
                <w:rFonts w:asciiTheme="minorHAnsi" w:hAnsiTheme="minorHAnsi" w:cstheme="minorHAnsi"/>
                <w:b/>
              </w:rPr>
              <w:t>5</w:t>
            </w:r>
            <w:r w:rsidRPr="00242DE7" w:rsidR="00C17470">
              <w:rPr>
                <w:rFonts w:asciiTheme="minorHAnsi" w:hAnsiTheme="minorHAnsi" w:cstheme="minorHAnsi"/>
                <w:b/>
              </w:rPr>
              <w:t>,</w:t>
            </w:r>
            <w:r w:rsidRPr="00242DE7">
              <w:rPr>
                <w:rFonts w:asciiTheme="minorHAnsi" w:hAnsiTheme="minorHAnsi" w:cstheme="minorHAnsi"/>
                <w:b/>
              </w:rPr>
              <w:t>600</w:t>
            </w:r>
          </w:p>
          <w:p w:rsidRPr="00242DE7" w:rsidR="00C17470" w:rsidRDefault="00C17470" w14:paraId="0F3EC2AA" w14:textId="1716DBE9">
            <w:pPr>
              <w:pStyle w:val="TableParagraph"/>
              <w:ind w:left="229" w:right="230"/>
              <w:jc w:val="center"/>
              <w:rPr>
                <w:rFonts w:asciiTheme="minorHAnsi" w:hAnsiTheme="minorHAnsi" w:cstheme="minorHAnsi"/>
                <w:b/>
              </w:rPr>
            </w:pPr>
          </w:p>
        </w:tc>
      </w:tr>
    </w:tbl>
    <w:p w:rsidRPr="007C204A" w:rsidR="00C91453" w:rsidP="007C204A" w:rsidRDefault="00C91453" w14:paraId="6B39B884" w14:textId="060DF8D3">
      <w:pPr>
        <w:spacing w:line="276" w:lineRule="auto"/>
        <w:ind w:right="214"/>
        <w:rPr>
          <w:i/>
          <w:sz w:val="24"/>
        </w:rPr>
      </w:pPr>
    </w:p>
    <w:p w:rsidRPr="00242DE7" w:rsidR="00C91453" w:rsidRDefault="00830177" w14:paraId="2068A2B5" w14:textId="77777777">
      <w:pPr>
        <w:pStyle w:val="BodyText"/>
        <w:spacing w:before="1" w:line="276" w:lineRule="auto"/>
        <w:ind w:left="100" w:right="82"/>
      </w:pPr>
      <w:r w:rsidRPr="00242DE7">
        <w:t>The estimate of annualized cost to respondents for methodological testing is as follows (See Table 2). Annualized Cost to Respondents is calculated by multiplying Total Response Burden in Hours by Wage specific to Respondent Category (Bureau of Labor Statistics, 2014).</w:t>
      </w:r>
    </w:p>
    <w:p w:rsidR="00C91453" w:rsidRDefault="00C91453" w14:paraId="6936ABE1" w14:textId="610F7464">
      <w:pPr>
        <w:spacing w:line="276" w:lineRule="auto"/>
      </w:pPr>
    </w:p>
    <w:p w:rsidR="007C204A" w:rsidRDefault="007C204A" w14:paraId="28F113F2" w14:textId="4396E8CE">
      <w:pPr>
        <w:spacing w:line="276" w:lineRule="auto"/>
      </w:pPr>
    </w:p>
    <w:p w:rsidR="007C204A" w:rsidRDefault="007C204A" w14:paraId="0F6E0207" w14:textId="0A507C32">
      <w:pPr>
        <w:spacing w:line="276" w:lineRule="auto"/>
      </w:pPr>
    </w:p>
    <w:p w:rsidR="007C204A" w:rsidRDefault="007C204A" w14:paraId="4CB93FBD" w14:textId="79CF0AA0">
      <w:pPr>
        <w:spacing w:line="276" w:lineRule="auto"/>
      </w:pPr>
    </w:p>
    <w:p w:rsidR="007C204A" w:rsidRDefault="007C204A" w14:paraId="16D79B95" w14:textId="6878558E">
      <w:pPr>
        <w:spacing w:line="276" w:lineRule="auto"/>
      </w:pPr>
    </w:p>
    <w:p w:rsidR="007C204A" w:rsidRDefault="007C204A" w14:paraId="6B770BCA" w14:textId="510C311A">
      <w:pPr>
        <w:spacing w:line="276" w:lineRule="auto"/>
      </w:pPr>
    </w:p>
    <w:p w:rsidR="007C204A" w:rsidRDefault="007C204A" w14:paraId="5BC4A1DD" w14:textId="218278F3">
      <w:pPr>
        <w:spacing w:line="276" w:lineRule="auto"/>
      </w:pPr>
    </w:p>
    <w:p w:rsidR="007C204A" w:rsidRDefault="007C204A" w14:paraId="2566B7B4" w14:textId="70A23B6C">
      <w:pPr>
        <w:spacing w:line="276" w:lineRule="auto"/>
      </w:pPr>
    </w:p>
    <w:p w:rsidR="007C204A" w:rsidRDefault="007C204A" w14:paraId="1ACE7F92" w14:textId="7F00B5B7">
      <w:pPr>
        <w:spacing w:line="276" w:lineRule="auto"/>
      </w:pPr>
    </w:p>
    <w:p w:rsidR="007C204A" w:rsidRDefault="007C204A" w14:paraId="594817BA" w14:textId="3DC32A4A">
      <w:pPr>
        <w:spacing w:line="276" w:lineRule="auto"/>
      </w:pPr>
    </w:p>
    <w:p w:rsidR="007C204A" w:rsidRDefault="007C204A" w14:paraId="033A2C0F" w14:textId="69B8E063">
      <w:pPr>
        <w:spacing w:line="276" w:lineRule="auto"/>
      </w:pPr>
    </w:p>
    <w:p w:rsidR="007C204A" w:rsidRDefault="007C204A" w14:paraId="748524DC" w14:textId="32E3F62C">
      <w:pPr>
        <w:spacing w:line="276" w:lineRule="auto"/>
      </w:pPr>
    </w:p>
    <w:p w:rsidRPr="00242DE7" w:rsidR="007C204A" w:rsidRDefault="007C204A" w14:paraId="6E67BF56" w14:textId="77777777">
      <w:pPr>
        <w:spacing w:line="276" w:lineRule="auto"/>
      </w:pPr>
    </w:p>
    <w:p w:rsidRPr="00242DE7" w:rsidR="00C91453" w:rsidRDefault="00830177" w14:paraId="716CC46E" w14:textId="45204AE1">
      <w:pPr>
        <w:spacing w:before="80"/>
        <w:ind w:left="100" w:right="480"/>
        <w:rPr>
          <w:b/>
          <w:sz w:val="18"/>
        </w:rPr>
      </w:pPr>
      <w:r w:rsidRPr="00242DE7">
        <w:rPr>
          <w:b/>
          <w:sz w:val="18"/>
        </w:rPr>
        <w:lastRenderedPageBreak/>
        <w:t>Table 2: Estimate of Annualized Cost to Number of Respondents Required for Methodological Testing</w:t>
      </w:r>
      <w:r w:rsidRPr="00242DE7" w:rsidR="007F62C1">
        <w:t xml:space="preserve"> </w:t>
      </w:r>
    </w:p>
    <w:p w:rsidRPr="00242DE7" w:rsidR="00C91453" w:rsidRDefault="00C91453" w14:paraId="74B8AD2A" w14:textId="77777777">
      <w:pPr>
        <w:pStyle w:val="BodyText"/>
        <w:spacing w:before="5"/>
        <w:rPr>
          <w:b/>
          <w:sz w:val="17"/>
        </w:rPr>
      </w:pPr>
    </w:p>
    <w:tbl>
      <w:tblPr>
        <w:tblW w:w="0" w:type="auto"/>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41"/>
        <w:gridCol w:w="2009"/>
        <w:gridCol w:w="1011"/>
        <w:gridCol w:w="941"/>
        <w:gridCol w:w="2021"/>
      </w:tblGrid>
      <w:tr w:rsidRPr="00242DE7" w:rsidR="00C91453" w14:paraId="52A31BE7" w14:textId="77777777">
        <w:trPr>
          <w:trHeight w:val="1063" w:hRule="exact"/>
        </w:trPr>
        <w:tc>
          <w:tcPr>
            <w:tcW w:w="2941" w:type="dxa"/>
            <w:tcBorders>
              <w:bottom w:val="single" w:color="000000" w:sz="8" w:space="0"/>
            </w:tcBorders>
            <w:shd w:val="clear" w:color="auto" w:fill="BEBEBE"/>
          </w:tcPr>
          <w:p w:rsidRPr="00242DE7" w:rsidR="00C91453" w:rsidRDefault="00C91453" w14:paraId="6BD8122D" w14:textId="77777777">
            <w:pPr>
              <w:pStyle w:val="TableParagraph"/>
              <w:rPr>
                <w:rFonts w:asciiTheme="minorHAnsi" w:hAnsiTheme="minorHAnsi" w:cstheme="minorHAnsi"/>
                <w:b/>
                <w:sz w:val="20"/>
                <w:szCs w:val="20"/>
              </w:rPr>
            </w:pPr>
          </w:p>
          <w:p w:rsidRPr="00242DE7" w:rsidR="00C91453" w:rsidRDefault="00C91453" w14:paraId="5B3E342B" w14:textId="77777777">
            <w:pPr>
              <w:pStyle w:val="TableParagraph"/>
              <w:rPr>
                <w:rFonts w:asciiTheme="minorHAnsi" w:hAnsiTheme="minorHAnsi" w:cstheme="minorHAnsi"/>
                <w:b/>
                <w:sz w:val="20"/>
                <w:szCs w:val="20"/>
              </w:rPr>
            </w:pPr>
          </w:p>
          <w:p w:rsidRPr="00242DE7" w:rsidR="00C91453" w:rsidRDefault="00C91453" w14:paraId="7C643E25" w14:textId="77777777">
            <w:pPr>
              <w:pStyle w:val="TableParagraph"/>
              <w:spacing w:before="8"/>
              <w:rPr>
                <w:rFonts w:asciiTheme="minorHAnsi" w:hAnsiTheme="minorHAnsi" w:cstheme="minorHAnsi"/>
                <w:b/>
                <w:sz w:val="20"/>
                <w:szCs w:val="20"/>
              </w:rPr>
            </w:pPr>
          </w:p>
          <w:p w:rsidRPr="00242DE7" w:rsidR="00C91453" w:rsidRDefault="00830177" w14:paraId="2CB0FA31" w14:textId="77777777">
            <w:pPr>
              <w:pStyle w:val="TableParagraph"/>
              <w:spacing w:before="1"/>
              <w:ind w:left="103"/>
              <w:rPr>
                <w:rFonts w:asciiTheme="minorHAnsi" w:hAnsiTheme="minorHAnsi" w:cstheme="minorHAnsi"/>
                <w:b/>
                <w:sz w:val="20"/>
                <w:szCs w:val="20"/>
              </w:rPr>
            </w:pPr>
            <w:r w:rsidRPr="00242DE7">
              <w:rPr>
                <w:rFonts w:asciiTheme="minorHAnsi" w:hAnsiTheme="minorHAnsi" w:cstheme="minorHAnsi"/>
                <w:b/>
                <w:sz w:val="20"/>
                <w:szCs w:val="20"/>
              </w:rPr>
              <w:t>Data Collection Sources</w:t>
            </w:r>
          </w:p>
        </w:tc>
        <w:tc>
          <w:tcPr>
            <w:tcW w:w="2009" w:type="dxa"/>
            <w:tcBorders>
              <w:bottom w:val="single" w:color="000000" w:sz="8" w:space="0"/>
            </w:tcBorders>
            <w:shd w:val="clear" w:color="auto" w:fill="BEBEBE"/>
          </w:tcPr>
          <w:p w:rsidRPr="00242DE7" w:rsidR="00C91453" w:rsidRDefault="00C91453" w14:paraId="1C7B013F" w14:textId="77777777">
            <w:pPr>
              <w:pStyle w:val="TableParagraph"/>
              <w:rPr>
                <w:rFonts w:asciiTheme="minorHAnsi" w:hAnsiTheme="minorHAnsi" w:cstheme="minorHAnsi"/>
                <w:b/>
                <w:sz w:val="20"/>
                <w:szCs w:val="20"/>
              </w:rPr>
            </w:pPr>
          </w:p>
          <w:p w:rsidRPr="00242DE7" w:rsidR="00C91453" w:rsidRDefault="00C91453" w14:paraId="35EB8064" w14:textId="77777777">
            <w:pPr>
              <w:pStyle w:val="TableParagraph"/>
              <w:spacing w:before="4"/>
              <w:rPr>
                <w:rFonts w:asciiTheme="minorHAnsi" w:hAnsiTheme="minorHAnsi" w:cstheme="minorHAnsi"/>
                <w:b/>
                <w:sz w:val="20"/>
                <w:szCs w:val="20"/>
              </w:rPr>
            </w:pPr>
          </w:p>
          <w:p w:rsidRPr="00242DE7" w:rsidR="00C91453" w:rsidRDefault="00830177" w14:paraId="26A94024" w14:textId="77777777">
            <w:pPr>
              <w:pStyle w:val="TableParagraph"/>
              <w:ind w:left="103" w:right="776"/>
              <w:rPr>
                <w:rFonts w:asciiTheme="minorHAnsi" w:hAnsiTheme="minorHAnsi" w:cstheme="minorHAnsi"/>
                <w:b/>
                <w:sz w:val="20"/>
                <w:szCs w:val="20"/>
              </w:rPr>
            </w:pPr>
            <w:r w:rsidRPr="00242DE7">
              <w:rPr>
                <w:rFonts w:asciiTheme="minorHAnsi" w:hAnsiTheme="minorHAnsi" w:cstheme="minorHAnsi"/>
                <w:b/>
                <w:sz w:val="20"/>
                <w:szCs w:val="20"/>
              </w:rPr>
              <w:t>Respondent Category</w:t>
            </w:r>
          </w:p>
        </w:tc>
        <w:tc>
          <w:tcPr>
            <w:tcW w:w="1011" w:type="dxa"/>
            <w:tcBorders>
              <w:bottom w:val="single" w:color="000000" w:sz="8" w:space="0"/>
            </w:tcBorders>
            <w:shd w:val="clear" w:color="auto" w:fill="BEBEBE"/>
          </w:tcPr>
          <w:p w:rsidRPr="00242DE7" w:rsidR="00C91453" w:rsidRDefault="00830177" w14:paraId="460E6751" w14:textId="77777777">
            <w:pPr>
              <w:pStyle w:val="TableParagraph"/>
              <w:spacing w:before="73"/>
              <w:ind w:left="100" w:right="102" w:firstLine="2"/>
              <w:jc w:val="center"/>
              <w:rPr>
                <w:rFonts w:asciiTheme="minorHAnsi" w:hAnsiTheme="minorHAnsi" w:cstheme="minorHAnsi"/>
                <w:b/>
                <w:sz w:val="20"/>
                <w:szCs w:val="20"/>
              </w:rPr>
            </w:pPr>
            <w:r w:rsidRPr="00242DE7">
              <w:rPr>
                <w:rFonts w:asciiTheme="minorHAnsi" w:hAnsiTheme="minorHAnsi" w:cstheme="minorHAnsi"/>
                <w:b/>
                <w:sz w:val="20"/>
                <w:szCs w:val="20"/>
              </w:rPr>
              <w:t xml:space="preserve">Total </w:t>
            </w:r>
            <w:r w:rsidRPr="00242DE7">
              <w:rPr>
                <w:rFonts w:asciiTheme="minorHAnsi" w:hAnsiTheme="minorHAnsi" w:cstheme="minorHAnsi"/>
                <w:b/>
                <w:w w:val="95"/>
                <w:sz w:val="20"/>
                <w:szCs w:val="20"/>
              </w:rPr>
              <w:t xml:space="preserve">Response </w:t>
            </w:r>
            <w:r w:rsidRPr="00242DE7">
              <w:rPr>
                <w:rFonts w:asciiTheme="minorHAnsi" w:hAnsiTheme="minorHAnsi" w:cstheme="minorHAnsi"/>
                <w:b/>
                <w:sz w:val="20"/>
                <w:szCs w:val="20"/>
              </w:rPr>
              <w:t>Burden in</w:t>
            </w:r>
            <w:r w:rsidRPr="00242DE7">
              <w:rPr>
                <w:rFonts w:asciiTheme="minorHAnsi" w:hAnsiTheme="minorHAnsi" w:cstheme="minorHAnsi"/>
                <w:b/>
                <w:spacing w:val="-3"/>
                <w:sz w:val="20"/>
                <w:szCs w:val="20"/>
              </w:rPr>
              <w:t xml:space="preserve"> </w:t>
            </w:r>
            <w:r w:rsidRPr="00242DE7">
              <w:rPr>
                <w:rFonts w:asciiTheme="minorHAnsi" w:hAnsiTheme="minorHAnsi" w:cstheme="minorHAnsi"/>
                <w:b/>
                <w:sz w:val="20"/>
                <w:szCs w:val="20"/>
              </w:rPr>
              <w:t>Hours</w:t>
            </w:r>
          </w:p>
        </w:tc>
        <w:tc>
          <w:tcPr>
            <w:tcW w:w="941" w:type="dxa"/>
            <w:tcBorders>
              <w:bottom w:val="single" w:color="000000" w:sz="8" w:space="0"/>
            </w:tcBorders>
            <w:shd w:val="clear" w:color="auto" w:fill="BEBEBE"/>
          </w:tcPr>
          <w:p w:rsidRPr="00242DE7" w:rsidR="00C91453" w:rsidRDefault="00C91453" w14:paraId="319E57C8" w14:textId="77777777">
            <w:pPr>
              <w:pStyle w:val="TableParagraph"/>
              <w:rPr>
                <w:rFonts w:asciiTheme="minorHAnsi" w:hAnsiTheme="minorHAnsi" w:cstheme="minorHAnsi"/>
                <w:b/>
                <w:sz w:val="20"/>
                <w:szCs w:val="20"/>
              </w:rPr>
            </w:pPr>
          </w:p>
          <w:p w:rsidRPr="00242DE7" w:rsidR="00C91453" w:rsidRDefault="00C91453" w14:paraId="229A66D4" w14:textId="77777777">
            <w:pPr>
              <w:pStyle w:val="TableParagraph"/>
              <w:rPr>
                <w:rFonts w:asciiTheme="minorHAnsi" w:hAnsiTheme="minorHAnsi" w:cstheme="minorHAnsi"/>
                <w:b/>
                <w:sz w:val="20"/>
                <w:szCs w:val="20"/>
              </w:rPr>
            </w:pPr>
          </w:p>
          <w:p w:rsidRPr="00242DE7" w:rsidR="00C91453" w:rsidRDefault="00C91453" w14:paraId="18679E52" w14:textId="77777777">
            <w:pPr>
              <w:pStyle w:val="TableParagraph"/>
              <w:spacing w:before="8"/>
              <w:rPr>
                <w:rFonts w:asciiTheme="minorHAnsi" w:hAnsiTheme="minorHAnsi" w:cstheme="minorHAnsi"/>
                <w:b/>
                <w:sz w:val="20"/>
                <w:szCs w:val="20"/>
              </w:rPr>
            </w:pPr>
          </w:p>
          <w:p w:rsidRPr="00242DE7" w:rsidR="00C91453" w:rsidRDefault="00830177" w14:paraId="5A317852" w14:textId="77777777">
            <w:pPr>
              <w:pStyle w:val="TableParagraph"/>
              <w:spacing w:before="1"/>
              <w:ind w:right="201"/>
              <w:jc w:val="right"/>
              <w:rPr>
                <w:rFonts w:asciiTheme="minorHAnsi" w:hAnsiTheme="minorHAnsi" w:cstheme="minorHAnsi"/>
                <w:b/>
                <w:sz w:val="20"/>
                <w:szCs w:val="20"/>
              </w:rPr>
            </w:pPr>
            <w:r w:rsidRPr="00242DE7">
              <w:rPr>
                <w:rFonts w:asciiTheme="minorHAnsi" w:hAnsiTheme="minorHAnsi" w:cstheme="minorHAnsi"/>
                <w:b/>
                <w:sz w:val="20"/>
                <w:szCs w:val="20"/>
              </w:rPr>
              <w:t>Wage</w:t>
            </w:r>
          </w:p>
        </w:tc>
        <w:tc>
          <w:tcPr>
            <w:tcW w:w="2021" w:type="dxa"/>
            <w:tcBorders>
              <w:bottom w:val="single" w:color="000000" w:sz="8" w:space="0"/>
            </w:tcBorders>
            <w:shd w:val="clear" w:color="auto" w:fill="BEBEBE"/>
          </w:tcPr>
          <w:p w:rsidRPr="00242DE7" w:rsidR="00C91453" w:rsidRDefault="00C91453" w14:paraId="36E1B509" w14:textId="77777777">
            <w:pPr>
              <w:pStyle w:val="TableParagraph"/>
              <w:rPr>
                <w:rFonts w:asciiTheme="minorHAnsi" w:hAnsiTheme="minorHAnsi" w:cstheme="minorHAnsi"/>
                <w:b/>
                <w:sz w:val="20"/>
                <w:szCs w:val="20"/>
              </w:rPr>
            </w:pPr>
          </w:p>
          <w:p w:rsidRPr="00242DE7" w:rsidR="00C91453" w:rsidRDefault="00C91453" w14:paraId="0BEAEC8B" w14:textId="77777777">
            <w:pPr>
              <w:pStyle w:val="TableParagraph"/>
              <w:spacing w:before="4"/>
              <w:rPr>
                <w:rFonts w:asciiTheme="minorHAnsi" w:hAnsiTheme="minorHAnsi" w:cstheme="minorHAnsi"/>
                <w:b/>
                <w:sz w:val="20"/>
                <w:szCs w:val="20"/>
              </w:rPr>
            </w:pPr>
          </w:p>
          <w:p w:rsidRPr="00242DE7" w:rsidR="00C91453" w:rsidRDefault="00830177" w14:paraId="4E8154E8" w14:textId="77777777">
            <w:pPr>
              <w:pStyle w:val="TableParagraph"/>
              <w:ind w:left="410" w:right="132" w:hanging="264"/>
              <w:rPr>
                <w:rFonts w:asciiTheme="minorHAnsi" w:hAnsiTheme="minorHAnsi" w:cstheme="minorHAnsi"/>
                <w:b/>
                <w:sz w:val="20"/>
                <w:szCs w:val="20"/>
              </w:rPr>
            </w:pPr>
            <w:r w:rsidRPr="00242DE7">
              <w:rPr>
                <w:rFonts w:asciiTheme="minorHAnsi" w:hAnsiTheme="minorHAnsi" w:cstheme="minorHAnsi"/>
                <w:b/>
                <w:sz w:val="20"/>
                <w:szCs w:val="20"/>
              </w:rPr>
              <w:t>Annualized Cost to Respondents</w:t>
            </w:r>
          </w:p>
        </w:tc>
      </w:tr>
      <w:tr w:rsidRPr="00242DE7" w:rsidR="004E5A84" w:rsidTr="00A822D6" w14:paraId="3BFC4D3C" w14:textId="77777777">
        <w:trPr>
          <w:trHeight w:val="640" w:hRule="exact"/>
        </w:trPr>
        <w:tc>
          <w:tcPr>
            <w:tcW w:w="2941" w:type="dxa"/>
            <w:vMerge w:val="restart"/>
            <w:tcBorders>
              <w:top w:val="single" w:color="000000" w:sz="8" w:space="0"/>
            </w:tcBorders>
            <w:shd w:val="clear" w:color="auto" w:fill="D9D9D9"/>
            <w:vAlign w:val="center"/>
          </w:tcPr>
          <w:p w:rsidRPr="00242DE7" w:rsidR="004E5A84" w:rsidP="00D0227F" w:rsidRDefault="004E5A84" w14:paraId="56723BAB" w14:textId="2F93E0BD">
            <w:pPr>
              <w:pStyle w:val="TableParagraph"/>
              <w:spacing w:before="93"/>
              <w:ind w:left="103" w:right="303"/>
              <w:rPr>
                <w:rFonts w:asciiTheme="minorHAnsi" w:hAnsiTheme="minorHAnsi" w:cstheme="minorHAnsi"/>
                <w:b/>
                <w:i/>
                <w:sz w:val="20"/>
                <w:szCs w:val="20"/>
              </w:rPr>
            </w:pPr>
            <w:r w:rsidRPr="00242DE7">
              <w:rPr>
                <w:rFonts w:asciiTheme="minorHAnsi" w:hAnsiTheme="minorHAnsi" w:cstheme="minorHAnsi"/>
                <w:b/>
                <w:i/>
                <w:sz w:val="20"/>
                <w:szCs w:val="20"/>
              </w:rPr>
              <w:t>NASA STEM Gateway</w:t>
            </w:r>
          </w:p>
        </w:tc>
        <w:tc>
          <w:tcPr>
            <w:tcW w:w="2009" w:type="dxa"/>
            <w:tcBorders>
              <w:top w:val="single" w:color="000000" w:sz="8" w:space="0"/>
            </w:tcBorders>
          </w:tcPr>
          <w:p w:rsidRPr="00242DE7" w:rsidR="004E5A84" w:rsidP="00EC1C20" w:rsidRDefault="004E5A84" w14:paraId="7767E549" w14:textId="57218B13">
            <w:pPr>
              <w:pStyle w:val="TableParagraph"/>
              <w:spacing w:before="93"/>
              <w:ind w:left="103" w:right="126"/>
              <w:rPr>
                <w:rFonts w:asciiTheme="minorHAnsi" w:hAnsiTheme="minorHAnsi" w:cstheme="minorHAnsi"/>
                <w:sz w:val="20"/>
                <w:szCs w:val="20"/>
              </w:rPr>
            </w:pPr>
            <w:r w:rsidRPr="00242DE7">
              <w:rPr>
                <w:rFonts w:asciiTheme="minorHAnsi" w:hAnsiTheme="minorHAnsi" w:cstheme="minorHAnsi"/>
                <w:sz w:val="20"/>
                <w:szCs w:val="20"/>
              </w:rPr>
              <w:t>Students (15 years of age and younger)</w:t>
            </w:r>
          </w:p>
        </w:tc>
        <w:tc>
          <w:tcPr>
            <w:tcW w:w="1011" w:type="dxa"/>
            <w:tcBorders>
              <w:top w:val="single" w:color="000000" w:sz="8" w:space="0"/>
            </w:tcBorders>
          </w:tcPr>
          <w:p w:rsidRPr="00242DE7" w:rsidR="004E5A84" w:rsidP="00A822D6" w:rsidRDefault="00A1312A" w14:paraId="425E7E57" w14:textId="144F8731">
            <w:pPr>
              <w:pStyle w:val="TableParagraph"/>
              <w:jc w:val="center"/>
              <w:rPr>
                <w:rFonts w:asciiTheme="minorHAnsi" w:hAnsiTheme="minorHAnsi" w:cstheme="minorHAnsi"/>
                <w:sz w:val="20"/>
                <w:szCs w:val="20"/>
              </w:rPr>
            </w:pPr>
            <w:r w:rsidRPr="00242DE7">
              <w:rPr>
                <w:rFonts w:asciiTheme="minorHAnsi" w:hAnsiTheme="minorHAnsi" w:cstheme="minorHAnsi"/>
                <w:sz w:val="20"/>
                <w:szCs w:val="20"/>
              </w:rPr>
              <w:t>2,3</w:t>
            </w:r>
            <w:r w:rsidRPr="00242DE7" w:rsidR="004E5A84">
              <w:rPr>
                <w:rFonts w:asciiTheme="minorHAnsi" w:hAnsiTheme="minorHAnsi" w:cstheme="minorHAnsi"/>
                <w:sz w:val="20"/>
                <w:szCs w:val="20"/>
              </w:rPr>
              <w:t>00</w:t>
            </w:r>
          </w:p>
        </w:tc>
        <w:tc>
          <w:tcPr>
            <w:tcW w:w="941" w:type="dxa"/>
            <w:tcBorders>
              <w:top w:val="single" w:color="000000" w:sz="8" w:space="0"/>
            </w:tcBorders>
          </w:tcPr>
          <w:p w:rsidRPr="00242DE7" w:rsidR="004E5A84" w:rsidP="00A822D6" w:rsidRDefault="004E5A84" w14:paraId="49B6B812" w14:textId="651BC224">
            <w:pPr>
              <w:pStyle w:val="TableParagraph"/>
              <w:ind w:right="72"/>
              <w:jc w:val="center"/>
              <w:rPr>
                <w:rFonts w:asciiTheme="minorHAnsi" w:hAnsiTheme="minorHAnsi" w:cstheme="minorHAnsi"/>
                <w:sz w:val="20"/>
                <w:szCs w:val="20"/>
              </w:rPr>
            </w:pPr>
            <w:r w:rsidRPr="00242DE7">
              <w:rPr>
                <w:rFonts w:asciiTheme="minorHAnsi" w:hAnsiTheme="minorHAnsi" w:cstheme="minorHAnsi"/>
                <w:sz w:val="20"/>
                <w:szCs w:val="20"/>
              </w:rPr>
              <w:t>$</w:t>
            </w:r>
            <w:r w:rsidRPr="00242DE7" w:rsidR="00A1312A">
              <w:rPr>
                <w:rFonts w:asciiTheme="minorHAnsi" w:hAnsiTheme="minorHAnsi" w:cstheme="minorHAnsi"/>
                <w:sz w:val="20"/>
                <w:szCs w:val="20"/>
              </w:rPr>
              <w:t>5.36</w:t>
            </w:r>
            <w:r w:rsidRPr="00242DE7">
              <w:rPr>
                <w:rFonts w:asciiTheme="minorHAnsi" w:hAnsiTheme="minorHAnsi" w:cstheme="minorHAnsi"/>
                <w:sz w:val="20"/>
                <w:szCs w:val="20"/>
              </w:rPr>
              <w:t>/</w:t>
            </w:r>
            <w:proofErr w:type="spellStart"/>
            <w:r w:rsidRPr="00242DE7">
              <w:rPr>
                <w:rFonts w:asciiTheme="minorHAnsi" w:hAnsiTheme="minorHAnsi" w:cstheme="minorHAnsi"/>
                <w:sz w:val="20"/>
                <w:szCs w:val="20"/>
              </w:rPr>
              <w:t>hr</w:t>
            </w:r>
            <w:proofErr w:type="spellEnd"/>
          </w:p>
        </w:tc>
        <w:tc>
          <w:tcPr>
            <w:tcW w:w="2021" w:type="dxa"/>
            <w:tcBorders>
              <w:top w:val="single" w:color="000000" w:sz="8" w:space="0"/>
            </w:tcBorders>
          </w:tcPr>
          <w:p w:rsidRPr="00242DE7" w:rsidR="004E5A84" w:rsidP="00A822D6" w:rsidRDefault="004E5A84" w14:paraId="1D3CAE6D" w14:textId="710C52BE">
            <w:pPr>
              <w:pStyle w:val="TableParagraph"/>
              <w:ind w:left="456" w:right="482"/>
              <w:jc w:val="center"/>
              <w:rPr>
                <w:rFonts w:asciiTheme="minorHAnsi" w:hAnsiTheme="minorHAnsi" w:cstheme="minorHAnsi"/>
                <w:sz w:val="20"/>
                <w:szCs w:val="20"/>
              </w:rPr>
            </w:pPr>
            <w:r w:rsidRPr="00242DE7">
              <w:rPr>
                <w:rFonts w:asciiTheme="minorHAnsi" w:hAnsiTheme="minorHAnsi" w:cstheme="minorHAnsi"/>
                <w:sz w:val="20"/>
                <w:szCs w:val="20"/>
              </w:rPr>
              <w:t>$</w:t>
            </w:r>
            <w:r w:rsidRPr="00242DE7" w:rsidR="00A1312A">
              <w:rPr>
                <w:rFonts w:asciiTheme="minorHAnsi" w:hAnsiTheme="minorHAnsi" w:cstheme="minorHAnsi"/>
                <w:sz w:val="20"/>
                <w:szCs w:val="20"/>
              </w:rPr>
              <w:t>12,328</w:t>
            </w:r>
          </w:p>
        </w:tc>
      </w:tr>
      <w:tr w:rsidRPr="00242DE7" w:rsidR="004E5A84" w14:paraId="18BC0730" w14:textId="77777777">
        <w:trPr>
          <w:trHeight w:val="610" w:hRule="exact"/>
        </w:trPr>
        <w:tc>
          <w:tcPr>
            <w:tcW w:w="2941" w:type="dxa"/>
            <w:vMerge/>
          </w:tcPr>
          <w:p w:rsidRPr="00242DE7" w:rsidR="004E5A84" w:rsidP="004E5A84" w:rsidRDefault="004E5A84" w14:paraId="5951FDFA" w14:textId="77777777">
            <w:pPr>
              <w:rPr>
                <w:rFonts w:asciiTheme="minorHAnsi" w:hAnsiTheme="minorHAnsi" w:cstheme="minorHAnsi"/>
                <w:sz w:val="20"/>
                <w:szCs w:val="20"/>
              </w:rPr>
            </w:pPr>
          </w:p>
        </w:tc>
        <w:tc>
          <w:tcPr>
            <w:tcW w:w="2009" w:type="dxa"/>
          </w:tcPr>
          <w:p w:rsidRPr="00242DE7" w:rsidR="004E5A84" w:rsidDel="00B42284" w:rsidP="004E5A84" w:rsidRDefault="004E5A84" w14:paraId="398937F0" w14:textId="6600E470">
            <w:pPr>
              <w:pStyle w:val="TableParagraph"/>
              <w:spacing w:before="59"/>
              <w:ind w:left="103" w:right="178"/>
              <w:rPr>
                <w:rFonts w:asciiTheme="minorHAnsi" w:hAnsiTheme="minorHAnsi" w:cstheme="minorHAnsi"/>
                <w:sz w:val="20"/>
                <w:szCs w:val="20"/>
              </w:rPr>
            </w:pPr>
            <w:r w:rsidRPr="00242DE7">
              <w:rPr>
                <w:rFonts w:asciiTheme="minorHAnsi" w:hAnsiTheme="minorHAnsi" w:cstheme="minorHAnsi"/>
                <w:sz w:val="20"/>
                <w:szCs w:val="20"/>
              </w:rPr>
              <w:t>Students (16 years of age and older)</w:t>
            </w:r>
          </w:p>
        </w:tc>
        <w:tc>
          <w:tcPr>
            <w:tcW w:w="1011" w:type="dxa"/>
          </w:tcPr>
          <w:p w:rsidRPr="00242DE7" w:rsidR="004E5A84" w:rsidP="004E5A84" w:rsidRDefault="00A1312A" w14:paraId="6033BD0A" w14:textId="4261AF09">
            <w:pPr>
              <w:adjustRightInd w:val="0"/>
              <w:jc w:val="center"/>
              <w:rPr>
                <w:rFonts w:asciiTheme="minorHAnsi" w:hAnsiTheme="minorHAnsi" w:cstheme="minorHAnsi"/>
                <w:sz w:val="20"/>
                <w:szCs w:val="20"/>
              </w:rPr>
            </w:pPr>
            <w:r w:rsidRPr="00242DE7">
              <w:rPr>
                <w:rFonts w:asciiTheme="minorHAnsi" w:hAnsiTheme="minorHAnsi" w:cstheme="minorHAnsi"/>
                <w:sz w:val="20"/>
                <w:szCs w:val="20"/>
              </w:rPr>
              <w:t>2,3</w:t>
            </w:r>
            <w:r w:rsidRPr="00242DE7" w:rsidR="004E5A84">
              <w:rPr>
                <w:rFonts w:asciiTheme="minorHAnsi" w:hAnsiTheme="minorHAnsi" w:cstheme="minorHAnsi"/>
                <w:sz w:val="20"/>
                <w:szCs w:val="20"/>
              </w:rPr>
              <w:t>00</w:t>
            </w:r>
          </w:p>
        </w:tc>
        <w:tc>
          <w:tcPr>
            <w:tcW w:w="941" w:type="dxa"/>
          </w:tcPr>
          <w:p w:rsidRPr="00242DE7" w:rsidR="004E5A84" w:rsidP="004E5A84" w:rsidRDefault="004E5A84" w14:paraId="3BE81415" w14:textId="3BA66947">
            <w:pPr>
              <w:adjustRightInd w:val="0"/>
              <w:jc w:val="center"/>
              <w:rPr>
                <w:rFonts w:asciiTheme="minorHAnsi" w:hAnsiTheme="minorHAnsi" w:cstheme="minorHAnsi"/>
                <w:sz w:val="20"/>
                <w:szCs w:val="20"/>
              </w:rPr>
            </w:pPr>
            <w:r w:rsidRPr="00242DE7">
              <w:rPr>
                <w:rFonts w:asciiTheme="minorHAnsi" w:hAnsiTheme="minorHAnsi" w:cstheme="minorHAnsi"/>
                <w:sz w:val="20"/>
                <w:szCs w:val="20"/>
              </w:rPr>
              <w:t>$7.25/</w:t>
            </w:r>
            <w:proofErr w:type="spellStart"/>
            <w:r w:rsidRPr="00242DE7">
              <w:rPr>
                <w:rFonts w:asciiTheme="minorHAnsi" w:hAnsiTheme="minorHAnsi" w:cstheme="minorHAnsi"/>
                <w:sz w:val="20"/>
                <w:szCs w:val="20"/>
              </w:rPr>
              <w:t>hr</w:t>
            </w:r>
            <w:proofErr w:type="spellEnd"/>
          </w:p>
        </w:tc>
        <w:tc>
          <w:tcPr>
            <w:tcW w:w="2021" w:type="dxa"/>
          </w:tcPr>
          <w:p w:rsidRPr="00242DE7" w:rsidR="004E5A84" w:rsidP="004E5A84" w:rsidRDefault="004E5A84" w14:paraId="51572F3D" w14:textId="33B67199">
            <w:pPr>
              <w:adjustRightInd w:val="0"/>
              <w:jc w:val="center"/>
              <w:rPr>
                <w:rFonts w:asciiTheme="minorHAnsi" w:hAnsiTheme="minorHAnsi" w:cstheme="minorHAnsi"/>
                <w:sz w:val="20"/>
                <w:szCs w:val="20"/>
              </w:rPr>
            </w:pPr>
            <w:r w:rsidRPr="00242DE7">
              <w:rPr>
                <w:rFonts w:asciiTheme="minorHAnsi" w:hAnsiTheme="minorHAnsi" w:cstheme="minorHAnsi"/>
                <w:sz w:val="20"/>
                <w:szCs w:val="20"/>
              </w:rPr>
              <w:t>$</w:t>
            </w:r>
            <w:r w:rsidRPr="00242DE7" w:rsidR="00A1312A">
              <w:rPr>
                <w:rFonts w:asciiTheme="minorHAnsi" w:hAnsiTheme="minorHAnsi" w:cstheme="minorHAnsi"/>
                <w:sz w:val="20"/>
                <w:szCs w:val="20"/>
              </w:rPr>
              <w:t>16</w:t>
            </w:r>
            <w:r w:rsidRPr="00242DE7">
              <w:rPr>
                <w:rFonts w:asciiTheme="minorHAnsi" w:hAnsiTheme="minorHAnsi" w:cstheme="minorHAnsi"/>
                <w:sz w:val="20"/>
                <w:szCs w:val="20"/>
              </w:rPr>
              <w:t>,</w:t>
            </w:r>
            <w:r w:rsidRPr="00242DE7" w:rsidR="00A1312A">
              <w:rPr>
                <w:rFonts w:asciiTheme="minorHAnsi" w:hAnsiTheme="minorHAnsi" w:cstheme="minorHAnsi"/>
                <w:sz w:val="20"/>
                <w:szCs w:val="20"/>
              </w:rPr>
              <w:t>675</w:t>
            </w:r>
          </w:p>
        </w:tc>
      </w:tr>
      <w:tr w:rsidRPr="00242DE7" w:rsidR="004E5A84" w14:paraId="6C341642" w14:textId="77777777">
        <w:trPr>
          <w:trHeight w:val="610" w:hRule="exact"/>
        </w:trPr>
        <w:tc>
          <w:tcPr>
            <w:tcW w:w="2941" w:type="dxa"/>
            <w:vMerge/>
          </w:tcPr>
          <w:p w:rsidRPr="00242DE7" w:rsidR="004E5A84" w:rsidP="00D0227F" w:rsidRDefault="004E5A84" w14:paraId="592BD521" w14:textId="77777777">
            <w:pPr>
              <w:rPr>
                <w:rFonts w:asciiTheme="minorHAnsi" w:hAnsiTheme="minorHAnsi" w:cstheme="minorHAnsi"/>
                <w:sz w:val="20"/>
                <w:szCs w:val="20"/>
              </w:rPr>
            </w:pPr>
          </w:p>
        </w:tc>
        <w:tc>
          <w:tcPr>
            <w:tcW w:w="2009" w:type="dxa"/>
          </w:tcPr>
          <w:p w:rsidRPr="00242DE7" w:rsidR="004E5A84" w:rsidP="00EC1C20" w:rsidRDefault="004E5A84" w14:paraId="019C4722" w14:textId="00CF2E7A">
            <w:pPr>
              <w:pStyle w:val="TableParagraph"/>
              <w:spacing w:before="59"/>
              <w:ind w:left="103" w:right="178"/>
              <w:rPr>
                <w:rFonts w:asciiTheme="minorHAnsi" w:hAnsiTheme="minorHAnsi" w:cstheme="minorHAnsi"/>
                <w:sz w:val="20"/>
                <w:szCs w:val="20"/>
              </w:rPr>
            </w:pPr>
            <w:r w:rsidRPr="00242DE7">
              <w:rPr>
                <w:rFonts w:asciiTheme="minorHAnsi" w:hAnsiTheme="minorHAnsi" w:cstheme="minorHAnsi"/>
                <w:sz w:val="20"/>
                <w:szCs w:val="20"/>
              </w:rPr>
              <w:t>Educators and/or Parents</w:t>
            </w:r>
          </w:p>
        </w:tc>
        <w:tc>
          <w:tcPr>
            <w:tcW w:w="1011" w:type="dxa"/>
          </w:tcPr>
          <w:p w:rsidRPr="00242DE7" w:rsidR="004E5A84" w:rsidP="00A822D6" w:rsidRDefault="004E5A84" w14:paraId="31B61225" w14:textId="754D5370">
            <w:pPr>
              <w:adjustRightInd w:val="0"/>
              <w:jc w:val="center"/>
              <w:rPr>
                <w:rFonts w:asciiTheme="minorHAnsi" w:hAnsiTheme="minorHAnsi" w:cstheme="minorHAnsi"/>
                <w:sz w:val="20"/>
                <w:szCs w:val="20"/>
              </w:rPr>
            </w:pPr>
            <w:r w:rsidRPr="00242DE7">
              <w:rPr>
                <w:rFonts w:asciiTheme="minorHAnsi" w:hAnsiTheme="minorHAnsi" w:cstheme="minorHAnsi"/>
                <w:sz w:val="20"/>
                <w:szCs w:val="20"/>
              </w:rPr>
              <w:t>1,</w:t>
            </w:r>
            <w:r w:rsidRPr="00242DE7" w:rsidR="00A1312A">
              <w:rPr>
                <w:rFonts w:asciiTheme="minorHAnsi" w:hAnsiTheme="minorHAnsi" w:cstheme="minorHAnsi"/>
                <w:sz w:val="20"/>
                <w:szCs w:val="20"/>
              </w:rPr>
              <w:t>0</w:t>
            </w:r>
            <w:r w:rsidRPr="00242DE7">
              <w:rPr>
                <w:rFonts w:asciiTheme="minorHAnsi" w:hAnsiTheme="minorHAnsi" w:cstheme="minorHAnsi"/>
                <w:sz w:val="20"/>
                <w:szCs w:val="20"/>
              </w:rPr>
              <w:t>00</w:t>
            </w:r>
          </w:p>
          <w:p w:rsidRPr="00242DE7" w:rsidR="004E5A84" w:rsidP="00EC1C20" w:rsidRDefault="004E5A84" w14:paraId="2F4372F4" w14:textId="3286F2DA">
            <w:pPr>
              <w:pStyle w:val="TableParagraph"/>
              <w:ind w:left="228" w:right="229"/>
              <w:jc w:val="center"/>
              <w:rPr>
                <w:rFonts w:asciiTheme="minorHAnsi" w:hAnsiTheme="minorHAnsi" w:cstheme="minorHAnsi"/>
                <w:sz w:val="20"/>
                <w:szCs w:val="20"/>
              </w:rPr>
            </w:pPr>
          </w:p>
        </w:tc>
        <w:tc>
          <w:tcPr>
            <w:tcW w:w="941" w:type="dxa"/>
          </w:tcPr>
          <w:p w:rsidRPr="00242DE7" w:rsidR="004E5A84" w:rsidP="00A822D6" w:rsidRDefault="004E5A84" w14:paraId="0266F2B3" w14:textId="77777777">
            <w:pPr>
              <w:adjustRightInd w:val="0"/>
              <w:jc w:val="center"/>
              <w:rPr>
                <w:rFonts w:asciiTheme="minorHAnsi" w:hAnsiTheme="minorHAnsi" w:cstheme="minorHAnsi"/>
                <w:sz w:val="20"/>
                <w:szCs w:val="20"/>
              </w:rPr>
            </w:pPr>
            <w:r w:rsidRPr="00242DE7">
              <w:rPr>
                <w:rFonts w:asciiTheme="minorHAnsi" w:hAnsiTheme="minorHAnsi" w:cstheme="minorHAnsi"/>
                <w:sz w:val="20"/>
                <w:szCs w:val="20"/>
              </w:rPr>
              <w:t>$25.09/</w:t>
            </w:r>
            <w:proofErr w:type="spellStart"/>
            <w:r w:rsidRPr="00242DE7">
              <w:rPr>
                <w:rFonts w:asciiTheme="minorHAnsi" w:hAnsiTheme="minorHAnsi" w:cstheme="minorHAnsi"/>
                <w:sz w:val="20"/>
                <w:szCs w:val="20"/>
              </w:rPr>
              <w:t>hr</w:t>
            </w:r>
            <w:proofErr w:type="spellEnd"/>
          </w:p>
          <w:p w:rsidRPr="00242DE7" w:rsidR="004E5A84" w:rsidP="00A822D6" w:rsidRDefault="004E5A84" w14:paraId="439D4A82" w14:textId="7E1F5A80">
            <w:pPr>
              <w:pStyle w:val="TableParagraph"/>
              <w:ind w:right="212"/>
              <w:jc w:val="center"/>
              <w:rPr>
                <w:rFonts w:asciiTheme="minorHAnsi" w:hAnsiTheme="minorHAnsi" w:cstheme="minorHAnsi"/>
                <w:sz w:val="20"/>
                <w:szCs w:val="20"/>
              </w:rPr>
            </w:pPr>
          </w:p>
        </w:tc>
        <w:tc>
          <w:tcPr>
            <w:tcW w:w="2021" w:type="dxa"/>
          </w:tcPr>
          <w:p w:rsidRPr="00242DE7" w:rsidR="004E5A84" w:rsidP="00A822D6" w:rsidRDefault="004E5A84" w14:paraId="0E97809C" w14:textId="0ED609E7">
            <w:pPr>
              <w:adjustRightInd w:val="0"/>
              <w:jc w:val="center"/>
              <w:rPr>
                <w:rFonts w:asciiTheme="minorHAnsi" w:hAnsiTheme="minorHAnsi" w:cstheme="minorHAnsi"/>
                <w:sz w:val="20"/>
                <w:szCs w:val="20"/>
              </w:rPr>
            </w:pPr>
            <w:r w:rsidRPr="00242DE7">
              <w:rPr>
                <w:rFonts w:asciiTheme="minorHAnsi" w:hAnsiTheme="minorHAnsi" w:cstheme="minorHAnsi"/>
                <w:sz w:val="20"/>
                <w:szCs w:val="20"/>
              </w:rPr>
              <w:t>$</w:t>
            </w:r>
            <w:r w:rsidRPr="00242DE7" w:rsidR="00A1312A">
              <w:rPr>
                <w:rFonts w:asciiTheme="minorHAnsi" w:hAnsiTheme="minorHAnsi" w:cstheme="minorHAnsi"/>
                <w:sz w:val="20"/>
                <w:szCs w:val="20"/>
              </w:rPr>
              <w:t>25</w:t>
            </w:r>
            <w:r w:rsidRPr="00242DE7">
              <w:rPr>
                <w:rFonts w:asciiTheme="minorHAnsi" w:hAnsiTheme="minorHAnsi" w:cstheme="minorHAnsi"/>
                <w:sz w:val="20"/>
                <w:szCs w:val="20"/>
              </w:rPr>
              <w:t>,</w:t>
            </w:r>
            <w:r w:rsidRPr="00242DE7" w:rsidR="00A1312A">
              <w:rPr>
                <w:rFonts w:asciiTheme="minorHAnsi" w:hAnsiTheme="minorHAnsi" w:cstheme="minorHAnsi"/>
                <w:sz w:val="20"/>
                <w:szCs w:val="20"/>
              </w:rPr>
              <w:t>090</w:t>
            </w:r>
          </w:p>
          <w:p w:rsidRPr="00242DE7" w:rsidR="004E5A84" w:rsidP="00EC1C20" w:rsidRDefault="004E5A84" w14:paraId="2CB30E30" w14:textId="44469738">
            <w:pPr>
              <w:pStyle w:val="TableParagraph"/>
              <w:ind w:left="482" w:right="482"/>
              <w:jc w:val="center"/>
              <w:rPr>
                <w:rFonts w:asciiTheme="minorHAnsi" w:hAnsiTheme="minorHAnsi" w:cstheme="minorHAnsi"/>
                <w:sz w:val="20"/>
                <w:szCs w:val="20"/>
              </w:rPr>
            </w:pPr>
          </w:p>
        </w:tc>
      </w:tr>
      <w:tr w:rsidRPr="00242DE7" w:rsidR="00A06AB4" w:rsidTr="00A822D6" w14:paraId="4F7048B3" w14:textId="77777777">
        <w:trPr>
          <w:trHeight w:val="1558" w:hRule="exact"/>
        </w:trPr>
        <w:tc>
          <w:tcPr>
            <w:tcW w:w="2941" w:type="dxa"/>
            <w:tcBorders>
              <w:top w:val="single" w:color="000000" w:sz="8" w:space="0"/>
            </w:tcBorders>
            <w:shd w:val="clear" w:color="auto" w:fill="BEBEBE"/>
          </w:tcPr>
          <w:p w:rsidRPr="00242DE7" w:rsidR="00A06AB4" w:rsidP="00A822D6" w:rsidRDefault="00A06AB4" w14:paraId="0A393DB4" w14:textId="77777777">
            <w:pPr>
              <w:jc w:val="center"/>
              <w:rPr>
                <w:rFonts w:asciiTheme="minorHAnsi" w:hAnsiTheme="minorHAnsi" w:cstheme="minorHAnsi"/>
                <w:sz w:val="20"/>
                <w:szCs w:val="20"/>
              </w:rPr>
            </w:pPr>
          </w:p>
        </w:tc>
        <w:tc>
          <w:tcPr>
            <w:tcW w:w="2009" w:type="dxa"/>
            <w:tcBorders>
              <w:top w:val="single" w:color="000000" w:sz="8" w:space="0"/>
            </w:tcBorders>
            <w:shd w:val="clear" w:color="auto" w:fill="BEBEBE"/>
          </w:tcPr>
          <w:p w:rsidRPr="00242DE7" w:rsidR="00A06AB4" w:rsidP="00A06AB4" w:rsidRDefault="00A06AB4" w14:paraId="5100D903" w14:textId="77777777">
            <w:pPr>
              <w:pStyle w:val="TableParagraph"/>
              <w:spacing w:before="65"/>
              <w:ind w:left="103" w:right="266"/>
              <w:jc w:val="both"/>
              <w:rPr>
                <w:rFonts w:asciiTheme="minorHAnsi" w:hAnsiTheme="minorHAnsi" w:cstheme="minorHAnsi"/>
                <w:b/>
                <w:i/>
                <w:sz w:val="20"/>
                <w:szCs w:val="20"/>
              </w:rPr>
            </w:pPr>
            <w:r w:rsidRPr="00242DE7">
              <w:rPr>
                <w:rFonts w:asciiTheme="minorHAnsi" w:hAnsiTheme="minorHAnsi" w:cstheme="minorHAnsi"/>
                <w:b/>
                <w:i/>
                <w:sz w:val="20"/>
                <w:szCs w:val="20"/>
              </w:rPr>
              <w:t>Total Burden for Methodological Testing</w:t>
            </w:r>
          </w:p>
        </w:tc>
        <w:tc>
          <w:tcPr>
            <w:tcW w:w="1011" w:type="dxa"/>
            <w:tcBorders>
              <w:top w:val="single" w:color="000000" w:sz="8" w:space="0"/>
            </w:tcBorders>
            <w:shd w:val="clear" w:color="auto" w:fill="BEBEBE"/>
          </w:tcPr>
          <w:p w:rsidRPr="00242DE7" w:rsidR="004E5A84" w:rsidP="00A822D6" w:rsidRDefault="004E5A84" w14:paraId="4AF205FB" w14:textId="77777777">
            <w:pPr>
              <w:adjustRightInd w:val="0"/>
              <w:jc w:val="center"/>
              <w:rPr>
                <w:rFonts w:asciiTheme="minorHAnsi" w:hAnsiTheme="minorHAnsi" w:cstheme="minorHAnsi"/>
                <w:b/>
                <w:sz w:val="20"/>
                <w:szCs w:val="20"/>
              </w:rPr>
            </w:pPr>
          </w:p>
          <w:p w:rsidRPr="00242DE7" w:rsidR="00A06AB4" w:rsidP="00A822D6" w:rsidRDefault="004E5A84" w14:paraId="38FB6822" w14:textId="632410F0">
            <w:pPr>
              <w:adjustRightInd w:val="0"/>
              <w:jc w:val="center"/>
              <w:rPr>
                <w:rFonts w:asciiTheme="minorHAnsi" w:hAnsiTheme="minorHAnsi" w:cstheme="minorHAnsi"/>
                <w:b/>
                <w:sz w:val="20"/>
                <w:szCs w:val="20"/>
              </w:rPr>
            </w:pPr>
            <w:r w:rsidRPr="00242DE7">
              <w:rPr>
                <w:rFonts w:asciiTheme="minorHAnsi" w:hAnsiTheme="minorHAnsi" w:cstheme="minorHAnsi"/>
                <w:b/>
                <w:sz w:val="20"/>
                <w:szCs w:val="20"/>
              </w:rPr>
              <w:t>5,600</w:t>
            </w:r>
          </w:p>
          <w:p w:rsidRPr="00242DE7" w:rsidR="00A06AB4" w:rsidP="00EC1C20" w:rsidRDefault="00A06AB4" w14:paraId="4AC60174" w14:textId="79AABFF8">
            <w:pPr>
              <w:pStyle w:val="TableParagraph"/>
              <w:spacing w:before="166"/>
              <w:ind w:left="228" w:right="229"/>
              <w:jc w:val="center"/>
              <w:rPr>
                <w:rFonts w:asciiTheme="minorHAnsi" w:hAnsiTheme="minorHAnsi" w:cstheme="minorHAnsi"/>
                <w:b/>
                <w:sz w:val="20"/>
                <w:szCs w:val="20"/>
              </w:rPr>
            </w:pPr>
          </w:p>
        </w:tc>
        <w:tc>
          <w:tcPr>
            <w:tcW w:w="941" w:type="dxa"/>
            <w:tcBorders>
              <w:top w:val="single" w:color="000000" w:sz="8" w:space="0"/>
            </w:tcBorders>
            <w:shd w:val="clear" w:color="auto" w:fill="BEBEBE"/>
          </w:tcPr>
          <w:p w:rsidRPr="00242DE7" w:rsidR="00A06AB4" w:rsidP="00A822D6" w:rsidRDefault="00A06AB4" w14:paraId="29329071" w14:textId="77777777">
            <w:pPr>
              <w:jc w:val="center"/>
              <w:rPr>
                <w:rFonts w:asciiTheme="minorHAnsi" w:hAnsiTheme="minorHAnsi" w:cstheme="minorHAnsi"/>
                <w:sz w:val="20"/>
                <w:szCs w:val="20"/>
              </w:rPr>
            </w:pPr>
          </w:p>
        </w:tc>
        <w:tc>
          <w:tcPr>
            <w:tcW w:w="2021" w:type="dxa"/>
            <w:tcBorders>
              <w:top w:val="single" w:color="000000" w:sz="8" w:space="0"/>
            </w:tcBorders>
            <w:shd w:val="clear" w:color="auto" w:fill="BEBEBE"/>
          </w:tcPr>
          <w:p w:rsidRPr="00242DE7" w:rsidR="00A06AB4" w:rsidP="00EC1C20" w:rsidRDefault="00A06AB4" w14:paraId="0E939964" w14:textId="589C6D0C">
            <w:pPr>
              <w:pStyle w:val="TableParagraph"/>
              <w:spacing w:before="166"/>
              <w:ind w:left="482" w:right="482"/>
              <w:jc w:val="center"/>
              <w:rPr>
                <w:rFonts w:asciiTheme="minorHAnsi" w:hAnsiTheme="minorHAnsi" w:cstheme="minorHAnsi"/>
                <w:b/>
                <w:sz w:val="20"/>
                <w:szCs w:val="20"/>
              </w:rPr>
            </w:pPr>
            <w:r w:rsidRPr="00242DE7">
              <w:rPr>
                <w:rFonts w:asciiTheme="minorHAnsi" w:hAnsiTheme="minorHAnsi" w:cstheme="minorHAnsi"/>
                <w:b/>
                <w:sz w:val="20"/>
                <w:szCs w:val="20"/>
              </w:rPr>
              <w:t>$</w:t>
            </w:r>
            <w:r w:rsidRPr="00242DE7" w:rsidR="00A1312A">
              <w:rPr>
                <w:rFonts w:asciiTheme="minorHAnsi" w:hAnsiTheme="minorHAnsi" w:cstheme="minorHAnsi"/>
                <w:b/>
                <w:sz w:val="20"/>
                <w:szCs w:val="20"/>
              </w:rPr>
              <w:t>54</w:t>
            </w:r>
            <w:r w:rsidRPr="00242DE7">
              <w:rPr>
                <w:rFonts w:asciiTheme="minorHAnsi" w:hAnsiTheme="minorHAnsi" w:cstheme="minorHAnsi"/>
                <w:b/>
                <w:sz w:val="20"/>
                <w:szCs w:val="20"/>
              </w:rPr>
              <w:t>,</w:t>
            </w:r>
            <w:r w:rsidRPr="00242DE7" w:rsidR="00A1312A">
              <w:rPr>
                <w:rFonts w:asciiTheme="minorHAnsi" w:hAnsiTheme="minorHAnsi" w:cstheme="minorHAnsi"/>
                <w:b/>
                <w:sz w:val="20"/>
                <w:szCs w:val="20"/>
              </w:rPr>
              <w:t>093</w:t>
            </w:r>
          </w:p>
        </w:tc>
      </w:tr>
    </w:tbl>
    <w:p w:rsidRPr="00242DE7" w:rsidR="00C91453" w:rsidRDefault="00C91453" w14:paraId="21A1DDC9" w14:textId="77777777">
      <w:pPr>
        <w:pStyle w:val="BodyText"/>
        <w:rPr>
          <w:b/>
          <w:sz w:val="20"/>
        </w:rPr>
      </w:pPr>
    </w:p>
    <w:p w:rsidRPr="00242DE7" w:rsidR="00C91453" w:rsidRDefault="00C91453" w14:paraId="59C62AEE" w14:textId="77777777">
      <w:pPr>
        <w:pStyle w:val="BodyText"/>
        <w:spacing w:before="1"/>
        <w:rPr>
          <w:b/>
          <w:sz w:val="25"/>
        </w:rPr>
      </w:pPr>
    </w:p>
    <w:p w:rsidRPr="007C204A" w:rsidR="00C91453" w:rsidP="007C204A" w:rsidRDefault="00830177" w14:paraId="0CEE2866" w14:textId="4BA9D51D">
      <w:pPr>
        <w:pStyle w:val="ListParagraph"/>
        <w:numPr>
          <w:ilvl w:val="0"/>
          <w:numId w:val="9"/>
        </w:numPr>
        <w:tabs>
          <w:tab w:val="left" w:pos="514"/>
        </w:tabs>
        <w:ind w:left="513" w:hanging="413"/>
        <w:rPr>
          <w:rFonts w:ascii="Cambria"/>
          <w:b/>
          <w:sz w:val="26"/>
        </w:rPr>
      </w:pPr>
      <w:bookmarkStart w:name="_bookmark15" w:id="39"/>
      <w:bookmarkEnd w:id="39"/>
      <w:r w:rsidRPr="00242DE7">
        <w:rPr>
          <w:rFonts w:ascii="Cambria"/>
          <w:b/>
          <w:sz w:val="26"/>
        </w:rPr>
        <w:t>C</w:t>
      </w:r>
      <w:r w:rsidRPr="00242DE7">
        <w:rPr>
          <w:rFonts w:ascii="Cambria"/>
          <w:b/>
          <w:sz w:val="21"/>
        </w:rPr>
        <w:t xml:space="preserve">OST </w:t>
      </w:r>
      <w:r w:rsidRPr="00242DE7">
        <w:rPr>
          <w:rFonts w:ascii="Cambria"/>
          <w:b/>
          <w:sz w:val="26"/>
        </w:rPr>
        <w:t>B</w:t>
      </w:r>
      <w:r w:rsidRPr="00242DE7">
        <w:rPr>
          <w:rFonts w:ascii="Cambria"/>
          <w:b/>
          <w:sz w:val="21"/>
        </w:rPr>
        <w:t>URDEN TO</w:t>
      </w:r>
      <w:r w:rsidRPr="00242DE7">
        <w:rPr>
          <w:rFonts w:ascii="Cambria"/>
          <w:b/>
          <w:spacing w:val="-9"/>
          <w:sz w:val="21"/>
        </w:rPr>
        <w:t xml:space="preserve"> </w:t>
      </w:r>
      <w:r w:rsidRPr="00242DE7">
        <w:rPr>
          <w:rFonts w:ascii="Cambria"/>
          <w:b/>
          <w:sz w:val="26"/>
        </w:rPr>
        <w:t>R</w:t>
      </w:r>
      <w:r w:rsidRPr="00242DE7">
        <w:rPr>
          <w:rFonts w:ascii="Cambria"/>
          <w:b/>
          <w:sz w:val="21"/>
        </w:rPr>
        <w:t>ESPONDENTS</w:t>
      </w:r>
    </w:p>
    <w:p w:rsidRPr="00242DE7" w:rsidR="00C91453" w:rsidRDefault="00830177" w14:paraId="2790844F" w14:textId="02E5754E">
      <w:pPr>
        <w:pStyle w:val="BodyText"/>
        <w:spacing w:before="202" w:line="276" w:lineRule="auto"/>
        <w:ind w:left="100" w:right="48"/>
      </w:pPr>
      <w:r w:rsidRPr="00242DE7">
        <w:t xml:space="preserve">Not applicable. Participation in testing does not require respondents to purchase equipment, software, or contract out services. The instruments used will be available in electronic format only. </w:t>
      </w:r>
      <w:r w:rsidRPr="00242DE7" w:rsidR="00735815">
        <w:t>OSTEM’s</w:t>
      </w:r>
      <w:r w:rsidRPr="00242DE7">
        <w:t xml:space="preserve"> expectation is all targeted respondents can access the NASA </w:t>
      </w:r>
      <w:r w:rsidRPr="00242DE7" w:rsidR="00735815">
        <w:t>STEM Gateway</w:t>
      </w:r>
      <w:r w:rsidRPr="00242DE7" w:rsidR="006704E9">
        <w:t xml:space="preserve"> </w:t>
      </w:r>
      <w:r w:rsidRPr="00242DE7">
        <w:t>System</w:t>
      </w:r>
      <w:r w:rsidRPr="00242DE7" w:rsidR="006704E9">
        <w:t xml:space="preserve"> </w:t>
      </w:r>
      <w:r w:rsidRPr="00242DE7">
        <w:t>forms/instruments electronically for the purposes of testing as they have in the past when applying to NASA opportunities.</w:t>
      </w:r>
    </w:p>
    <w:p w:rsidRPr="007C204A" w:rsidR="00C91453" w:rsidP="007C204A" w:rsidRDefault="00830177" w14:paraId="56C9C5FB" w14:textId="0A1D6A83">
      <w:pPr>
        <w:pStyle w:val="ListParagraph"/>
        <w:numPr>
          <w:ilvl w:val="0"/>
          <w:numId w:val="9"/>
        </w:numPr>
        <w:tabs>
          <w:tab w:val="left" w:pos="514"/>
        </w:tabs>
        <w:spacing w:before="206"/>
        <w:ind w:left="513" w:hanging="413"/>
        <w:rPr>
          <w:rFonts w:ascii="Cambria"/>
          <w:b/>
          <w:sz w:val="26"/>
        </w:rPr>
      </w:pPr>
      <w:bookmarkStart w:name="_bookmark16" w:id="40"/>
      <w:bookmarkEnd w:id="40"/>
      <w:r w:rsidRPr="00242DE7">
        <w:rPr>
          <w:rFonts w:ascii="Cambria"/>
          <w:b/>
          <w:sz w:val="26"/>
        </w:rPr>
        <w:t>C</w:t>
      </w:r>
      <w:r w:rsidRPr="00242DE7">
        <w:rPr>
          <w:rFonts w:ascii="Cambria"/>
          <w:b/>
          <w:sz w:val="21"/>
        </w:rPr>
        <w:t xml:space="preserve">OST </w:t>
      </w:r>
      <w:r w:rsidRPr="00242DE7">
        <w:rPr>
          <w:rFonts w:ascii="Cambria"/>
          <w:b/>
          <w:sz w:val="26"/>
        </w:rPr>
        <w:t>B</w:t>
      </w:r>
      <w:r w:rsidRPr="00242DE7">
        <w:rPr>
          <w:rFonts w:ascii="Cambria"/>
          <w:b/>
          <w:sz w:val="21"/>
        </w:rPr>
        <w:t xml:space="preserve">URDEN TO </w:t>
      </w:r>
      <w:r w:rsidRPr="00242DE7">
        <w:rPr>
          <w:rFonts w:ascii="Cambria"/>
          <w:b/>
          <w:sz w:val="26"/>
        </w:rPr>
        <w:t>F</w:t>
      </w:r>
      <w:r w:rsidRPr="00242DE7">
        <w:rPr>
          <w:rFonts w:ascii="Cambria"/>
          <w:b/>
          <w:sz w:val="21"/>
        </w:rPr>
        <w:t>EDERAL</w:t>
      </w:r>
      <w:r w:rsidRPr="00242DE7">
        <w:rPr>
          <w:rFonts w:ascii="Cambria"/>
          <w:b/>
          <w:spacing w:val="-11"/>
          <w:sz w:val="21"/>
        </w:rPr>
        <w:t xml:space="preserve"> </w:t>
      </w:r>
      <w:r w:rsidRPr="00242DE7">
        <w:rPr>
          <w:rFonts w:ascii="Cambria"/>
          <w:b/>
          <w:sz w:val="26"/>
        </w:rPr>
        <w:t>G</w:t>
      </w:r>
      <w:r w:rsidRPr="00242DE7">
        <w:rPr>
          <w:rFonts w:ascii="Cambria"/>
          <w:b/>
          <w:sz w:val="21"/>
        </w:rPr>
        <w:t>OVERNMENT</w:t>
      </w:r>
    </w:p>
    <w:p w:rsidRPr="00242DE7" w:rsidR="00B42284" w:rsidP="007C204A" w:rsidRDefault="00830177" w14:paraId="30550192" w14:textId="258BDA97">
      <w:pPr>
        <w:pStyle w:val="BodyText"/>
        <w:spacing w:before="202" w:line="276" w:lineRule="auto"/>
        <w:ind w:left="100" w:right="48"/>
      </w:pPr>
      <w:r w:rsidRPr="00242DE7">
        <w:t>The total annualized cost estimate for this information collection</w:t>
      </w:r>
      <w:r w:rsidRPr="00242DE7" w:rsidR="00EC1C20">
        <w:t xml:space="preserve"> is $0.7 million</w:t>
      </w:r>
      <w:r w:rsidRPr="00242DE7">
        <w:t xml:space="preserve"> based on existing contract expenses that include contract staffing, staff training for data collection, data cleaning, validation, and management, and reporting rel</w:t>
      </w:r>
      <w:r w:rsidRPr="00242DE7" w:rsidR="004E257F">
        <w:t>ating to contract staffing for</w:t>
      </w:r>
      <w:r w:rsidRPr="00242DE7">
        <w:t xml:space="preserve"> online systems</w:t>
      </w:r>
      <w:r w:rsidRPr="00242DE7" w:rsidR="004E257F">
        <w:t xml:space="preserve"> including but not limited to</w:t>
      </w:r>
      <w:r w:rsidRPr="00242DE7" w:rsidR="00735815">
        <w:t xml:space="preserve"> the NASA</w:t>
      </w:r>
      <w:r w:rsidRPr="00242DE7" w:rsidR="004E257F">
        <w:t xml:space="preserve"> </w:t>
      </w:r>
      <w:r w:rsidRPr="00242DE7" w:rsidR="00735815">
        <w:t>STEM Gateway</w:t>
      </w:r>
      <w:r w:rsidRPr="00242DE7">
        <w:t xml:space="preserve"> data collection suite.</w:t>
      </w:r>
      <w:r w:rsidRPr="00242DE7" w:rsidR="00DE630C">
        <w:t xml:space="preserve">  </w:t>
      </w:r>
    </w:p>
    <w:p w:rsidRPr="007C204A" w:rsidR="00C91453" w:rsidP="007C204A" w:rsidRDefault="00830177" w14:paraId="3F4491F9" w14:textId="108D1C42">
      <w:pPr>
        <w:pStyle w:val="BodyText"/>
        <w:numPr>
          <w:ilvl w:val="0"/>
          <w:numId w:val="31"/>
        </w:numPr>
        <w:tabs>
          <w:tab w:val="left" w:pos="540"/>
        </w:tabs>
        <w:spacing w:before="202" w:line="276" w:lineRule="auto"/>
        <w:ind w:left="450" w:right="48"/>
        <w:rPr>
          <w:rFonts w:ascii="Cambria"/>
          <w:b/>
          <w:sz w:val="26"/>
        </w:rPr>
      </w:pPr>
      <w:bookmarkStart w:name="_bookmark17" w:id="41"/>
      <w:bookmarkEnd w:id="41"/>
      <w:r w:rsidRPr="00242DE7">
        <w:rPr>
          <w:rFonts w:ascii="Cambria"/>
          <w:b/>
          <w:sz w:val="26"/>
        </w:rPr>
        <w:t>R</w:t>
      </w:r>
      <w:r w:rsidRPr="00242DE7">
        <w:rPr>
          <w:rFonts w:ascii="Cambria"/>
          <w:b/>
          <w:sz w:val="21"/>
        </w:rPr>
        <w:t xml:space="preserve">EASON FOR </w:t>
      </w:r>
      <w:r w:rsidRPr="00242DE7">
        <w:rPr>
          <w:rFonts w:ascii="Cambria"/>
          <w:b/>
          <w:sz w:val="26"/>
        </w:rPr>
        <w:t>C</w:t>
      </w:r>
      <w:r w:rsidRPr="00242DE7">
        <w:rPr>
          <w:rFonts w:ascii="Cambria"/>
          <w:b/>
          <w:sz w:val="21"/>
        </w:rPr>
        <w:t>HANGE IN</w:t>
      </w:r>
      <w:r w:rsidRPr="00242DE7">
        <w:rPr>
          <w:rFonts w:ascii="Cambria"/>
          <w:b/>
          <w:spacing w:val="-7"/>
          <w:sz w:val="21"/>
        </w:rPr>
        <w:t xml:space="preserve"> </w:t>
      </w:r>
      <w:r w:rsidRPr="00242DE7">
        <w:rPr>
          <w:rFonts w:ascii="Cambria"/>
          <w:b/>
          <w:sz w:val="26"/>
        </w:rPr>
        <w:t>B</w:t>
      </w:r>
      <w:r w:rsidRPr="00242DE7">
        <w:rPr>
          <w:rFonts w:ascii="Cambria"/>
          <w:b/>
          <w:sz w:val="21"/>
        </w:rPr>
        <w:t>URDEN</w:t>
      </w:r>
    </w:p>
    <w:p w:rsidRPr="00242DE7" w:rsidR="00C91453" w:rsidRDefault="00830177" w14:paraId="44A0D978" w14:textId="0A101391">
      <w:pPr>
        <w:pStyle w:val="BodyText"/>
        <w:spacing w:before="202" w:line="276" w:lineRule="auto"/>
        <w:ind w:left="100" w:right="1095"/>
      </w:pPr>
      <w:r w:rsidRPr="00242DE7">
        <w:t xml:space="preserve">This is a </w:t>
      </w:r>
      <w:r w:rsidRPr="00242DE7" w:rsidR="00511235">
        <w:t xml:space="preserve">renewal </w:t>
      </w:r>
      <w:r w:rsidRPr="00242DE7">
        <w:t>application for methodological testing of data</w:t>
      </w:r>
      <w:r w:rsidRPr="00242DE7" w:rsidR="00E0557F">
        <w:t xml:space="preserve"> </w:t>
      </w:r>
      <w:r w:rsidRPr="00242DE7">
        <w:t xml:space="preserve">collection instrumentation within </w:t>
      </w:r>
      <w:r w:rsidRPr="00242DE7" w:rsidR="00735815">
        <w:t>OSTEM by the P&amp;E</w:t>
      </w:r>
      <w:r w:rsidRPr="00242DE7" w:rsidR="009D6A45">
        <w:t xml:space="preserve"> T</w:t>
      </w:r>
      <w:r w:rsidRPr="00242DE7" w:rsidR="009D2A79">
        <w:t>eam</w:t>
      </w:r>
      <w:r w:rsidRPr="00242DE7" w:rsidR="006704E9">
        <w:t xml:space="preserve">.  </w:t>
      </w:r>
      <w:r w:rsidRPr="00242DE7" w:rsidR="00027AF6">
        <w:t>A</w:t>
      </w:r>
      <w:r w:rsidRPr="00242DE7" w:rsidR="006704E9">
        <w:t xml:space="preserve">djustments to burden in Items 13 and 14 reflect new </w:t>
      </w:r>
      <w:r w:rsidRPr="00242DE7" w:rsidR="00027AF6">
        <w:t xml:space="preserve">projected respondent population universe and minutes per response for testing in alignment with the OSTEM evaluation strategy including </w:t>
      </w:r>
      <w:r w:rsidRPr="00242DE7" w:rsidR="00F53DC7">
        <w:t xml:space="preserve">collection through the </w:t>
      </w:r>
      <w:r w:rsidRPr="00242DE7" w:rsidR="00027AF6">
        <w:t>NASA STEM Gateway System</w:t>
      </w:r>
      <w:r w:rsidRPr="00242DE7" w:rsidR="00F53DC7">
        <w:t xml:space="preserve"> and/or other survey management tools</w:t>
      </w:r>
      <w:r w:rsidRPr="00242DE7" w:rsidR="00027AF6">
        <w:t>.</w:t>
      </w:r>
    </w:p>
    <w:p w:rsidRPr="007C204A" w:rsidR="00C91453" w:rsidP="007C204A" w:rsidRDefault="00830177" w14:paraId="12BEB261" w14:textId="6EE56CC7">
      <w:pPr>
        <w:pStyle w:val="ListParagraph"/>
        <w:numPr>
          <w:ilvl w:val="0"/>
          <w:numId w:val="32"/>
        </w:numPr>
        <w:tabs>
          <w:tab w:val="left" w:pos="514"/>
        </w:tabs>
        <w:spacing w:before="208"/>
        <w:rPr>
          <w:rFonts w:ascii="Cambria"/>
          <w:b/>
          <w:sz w:val="26"/>
        </w:rPr>
      </w:pPr>
      <w:bookmarkStart w:name="_bookmark18" w:id="42"/>
      <w:bookmarkEnd w:id="42"/>
      <w:r w:rsidRPr="00242DE7">
        <w:rPr>
          <w:rFonts w:ascii="Cambria"/>
          <w:b/>
          <w:sz w:val="26"/>
        </w:rPr>
        <w:t>S</w:t>
      </w:r>
      <w:r w:rsidRPr="00242DE7">
        <w:rPr>
          <w:rFonts w:ascii="Cambria"/>
          <w:b/>
          <w:sz w:val="21"/>
        </w:rPr>
        <w:t xml:space="preserve">CHEDULE FOR </w:t>
      </w:r>
      <w:r w:rsidRPr="00242DE7">
        <w:rPr>
          <w:rFonts w:ascii="Cambria"/>
          <w:b/>
          <w:sz w:val="26"/>
        </w:rPr>
        <w:t>I</w:t>
      </w:r>
      <w:r w:rsidRPr="00242DE7">
        <w:rPr>
          <w:rFonts w:ascii="Cambria"/>
          <w:b/>
          <w:sz w:val="21"/>
        </w:rPr>
        <w:t xml:space="preserve">NFORMATION </w:t>
      </w:r>
      <w:r w:rsidRPr="00242DE7">
        <w:rPr>
          <w:rFonts w:ascii="Cambria"/>
          <w:b/>
          <w:sz w:val="26"/>
        </w:rPr>
        <w:t>C</w:t>
      </w:r>
      <w:r w:rsidRPr="00242DE7">
        <w:rPr>
          <w:rFonts w:ascii="Cambria"/>
          <w:b/>
          <w:sz w:val="21"/>
        </w:rPr>
        <w:t>OLLECTION AND</w:t>
      </w:r>
      <w:r w:rsidRPr="00242DE7">
        <w:rPr>
          <w:rFonts w:ascii="Cambria"/>
          <w:b/>
          <w:spacing w:val="-16"/>
          <w:sz w:val="21"/>
        </w:rPr>
        <w:t xml:space="preserve"> </w:t>
      </w:r>
      <w:r w:rsidRPr="00242DE7">
        <w:rPr>
          <w:rFonts w:ascii="Cambria"/>
          <w:b/>
          <w:sz w:val="26"/>
        </w:rPr>
        <w:t>P</w:t>
      </w:r>
      <w:r w:rsidRPr="00242DE7">
        <w:rPr>
          <w:rFonts w:ascii="Cambria"/>
          <w:b/>
          <w:sz w:val="21"/>
        </w:rPr>
        <w:t>UBLICATION</w:t>
      </w:r>
    </w:p>
    <w:p w:rsidRPr="00242DE7" w:rsidR="00C91453" w:rsidRDefault="00735815" w14:paraId="38CDE5F7" w14:textId="562C03A0">
      <w:pPr>
        <w:spacing w:before="199"/>
        <w:ind w:left="100" w:right="148"/>
        <w:rPr>
          <w:sz w:val="23"/>
        </w:rPr>
      </w:pPr>
      <w:r w:rsidRPr="00242DE7">
        <w:rPr>
          <w:sz w:val="23"/>
        </w:rPr>
        <w:t>OSTEM</w:t>
      </w:r>
      <w:r w:rsidRPr="00242DE7" w:rsidR="00830177">
        <w:rPr>
          <w:sz w:val="23"/>
        </w:rPr>
        <w:t xml:space="preserve"> may make available results of methodological testing to other federal STEM agencies in </w:t>
      </w:r>
      <w:r w:rsidRPr="00242DE7" w:rsidR="00830177">
        <w:rPr>
          <w:sz w:val="23"/>
        </w:rPr>
        <w:lastRenderedPageBreak/>
        <w:t xml:space="preserve">the form of peer-reviewed methods reports or white papers describing best practices and lessons learned on an as-appropriate basis determined by </w:t>
      </w:r>
      <w:r w:rsidRPr="00242DE7">
        <w:rPr>
          <w:sz w:val="23"/>
        </w:rPr>
        <w:t>OSTEM</w:t>
      </w:r>
      <w:r w:rsidRPr="00242DE7" w:rsidR="00830177">
        <w:rPr>
          <w:sz w:val="23"/>
        </w:rPr>
        <w:t xml:space="preserve"> leadership. Although there is no intent to publish in academic journals, standards for drafting will reflect peer-reviewed, publication-level standards of quality.</w:t>
      </w:r>
    </w:p>
    <w:p w:rsidRPr="00242DE7" w:rsidR="00C91453" w:rsidP="00F570B3" w:rsidRDefault="00830177" w14:paraId="48E9D230" w14:textId="77777777">
      <w:pPr>
        <w:pStyle w:val="ListParagraph"/>
        <w:numPr>
          <w:ilvl w:val="0"/>
          <w:numId w:val="32"/>
        </w:numPr>
        <w:tabs>
          <w:tab w:val="left" w:pos="514"/>
        </w:tabs>
        <w:spacing w:before="206"/>
        <w:ind w:left="513" w:hanging="413"/>
        <w:rPr>
          <w:rFonts w:ascii="Cambria"/>
          <w:b/>
          <w:sz w:val="26"/>
        </w:rPr>
      </w:pPr>
      <w:bookmarkStart w:name="_bookmark19" w:id="43"/>
      <w:bookmarkEnd w:id="43"/>
      <w:r w:rsidRPr="00242DE7">
        <w:rPr>
          <w:rFonts w:ascii="Cambria"/>
          <w:b/>
          <w:sz w:val="26"/>
        </w:rPr>
        <w:t>D</w:t>
      </w:r>
      <w:r w:rsidRPr="00242DE7">
        <w:rPr>
          <w:rFonts w:ascii="Cambria"/>
          <w:b/>
          <w:sz w:val="21"/>
        </w:rPr>
        <w:t xml:space="preserve">ISPLAY OF </w:t>
      </w:r>
      <w:r w:rsidRPr="00242DE7">
        <w:rPr>
          <w:rFonts w:ascii="Cambria"/>
          <w:b/>
          <w:sz w:val="26"/>
        </w:rPr>
        <w:t>OMB E</w:t>
      </w:r>
      <w:r w:rsidRPr="00242DE7">
        <w:rPr>
          <w:rFonts w:ascii="Cambria"/>
          <w:b/>
          <w:sz w:val="21"/>
        </w:rPr>
        <w:t>XPIRATION</w:t>
      </w:r>
      <w:r w:rsidRPr="00242DE7">
        <w:rPr>
          <w:rFonts w:ascii="Cambria"/>
          <w:b/>
          <w:spacing w:val="-20"/>
          <w:sz w:val="21"/>
        </w:rPr>
        <w:t xml:space="preserve"> </w:t>
      </w:r>
      <w:r w:rsidRPr="00242DE7">
        <w:rPr>
          <w:rFonts w:ascii="Cambria"/>
          <w:b/>
          <w:sz w:val="26"/>
        </w:rPr>
        <w:t>D</w:t>
      </w:r>
      <w:r w:rsidRPr="00242DE7">
        <w:rPr>
          <w:rFonts w:ascii="Cambria"/>
          <w:b/>
          <w:sz w:val="21"/>
        </w:rPr>
        <w:t>ATE</w:t>
      </w:r>
    </w:p>
    <w:p w:rsidRPr="00242DE7" w:rsidR="00C91453" w:rsidRDefault="00830177" w14:paraId="772BA746" w14:textId="77777777">
      <w:pPr>
        <w:pStyle w:val="BodyText"/>
        <w:spacing w:before="202" w:line="276" w:lineRule="auto"/>
        <w:ind w:left="100" w:right="196"/>
      </w:pPr>
      <w:r w:rsidRPr="00242DE7">
        <w:t>The OMB Expiration Date will be displayed on every data collection instrument, once approval is obtained.</w:t>
      </w:r>
    </w:p>
    <w:p w:rsidRPr="00242DE7" w:rsidR="00C91453" w:rsidP="00F570B3" w:rsidRDefault="00830177" w14:paraId="60BD26D5" w14:textId="77777777">
      <w:pPr>
        <w:pStyle w:val="ListParagraph"/>
        <w:numPr>
          <w:ilvl w:val="0"/>
          <w:numId w:val="32"/>
        </w:numPr>
        <w:tabs>
          <w:tab w:val="left" w:pos="514"/>
        </w:tabs>
        <w:spacing w:before="207"/>
        <w:ind w:left="513" w:hanging="413"/>
        <w:rPr>
          <w:rFonts w:ascii="Cambria"/>
          <w:b/>
          <w:sz w:val="26"/>
        </w:rPr>
      </w:pPr>
      <w:bookmarkStart w:name="_bookmark20" w:id="44"/>
      <w:bookmarkEnd w:id="44"/>
      <w:r w:rsidRPr="00242DE7">
        <w:rPr>
          <w:rFonts w:ascii="Cambria"/>
          <w:b/>
          <w:sz w:val="26"/>
        </w:rPr>
        <w:t>E</w:t>
      </w:r>
      <w:r w:rsidRPr="00242DE7">
        <w:rPr>
          <w:rFonts w:ascii="Cambria"/>
          <w:b/>
          <w:sz w:val="21"/>
        </w:rPr>
        <w:t xml:space="preserve">XCEPTION TO THE </w:t>
      </w:r>
      <w:r w:rsidRPr="00242DE7">
        <w:rPr>
          <w:rFonts w:ascii="Cambria"/>
          <w:b/>
          <w:sz w:val="26"/>
        </w:rPr>
        <w:t>C</w:t>
      </w:r>
      <w:r w:rsidRPr="00242DE7">
        <w:rPr>
          <w:rFonts w:ascii="Cambria"/>
          <w:b/>
          <w:sz w:val="21"/>
        </w:rPr>
        <w:t>ERTIFICATE</w:t>
      </w:r>
      <w:r w:rsidRPr="00242DE7">
        <w:rPr>
          <w:rFonts w:ascii="Cambria"/>
          <w:b/>
          <w:spacing w:val="-10"/>
          <w:sz w:val="21"/>
        </w:rPr>
        <w:t xml:space="preserve"> </w:t>
      </w:r>
      <w:r w:rsidRPr="00242DE7">
        <w:rPr>
          <w:rFonts w:ascii="Cambria"/>
          <w:b/>
          <w:sz w:val="26"/>
        </w:rPr>
        <w:t>S</w:t>
      </w:r>
      <w:r w:rsidRPr="00242DE7">
        <w:rPr>
          <w:rFonts w:ascii="Cambria"/>
          <w:b/>
          <w:sz w:val="21"/>
        </w:rPr>
        <w:t>TATEMENT</w:t>
      </w:r>
    </w:p>
    <w:p w:rsidRPr="00242DE7" w:rsidR="00C91453" w:rsidRDefault="00830177" w14:paraId="15A00091" w14:textId="77777777">
      <w:pPr>
        <w:pStyle w:val="BodyText"/>
        <w:spacing w:before="200"/>
        <w:ind w:left="100"/>
      </w:pPr>
      <w:r w:rsidRPr="00242DE7">
        <w:t>NASA does not take exception to the certification statements below:</w:t>
      </w:r>
    </w:p>
    <w:p w:rsidRPr="00242DE7" w:rsidR="00C91453" w:rsidRDefault="00C91453" w14:paraId="36427BCA" w14:textId="77777777">
      <w:pPr>
        <w:pStyle w:val="BodyText"/>
        <w:spacing w:before="2"/>
        <w:rPr>
          <w:sz w:val="21"/>
        </w:rPr>
      </w:pPr>
    </w:p>
    <w:p w:rsidRPr="00242DE7" w:rsidR="00C91453" w:rsidRDefault="00830177" w14:paraId="2F93C84E" w14:textId="77777777">
      <w:pPr>
        <w:ind w:left="820"/>
        <w:rPr>
          <w:sz w:val="20"/>
        </w:rPr>
      </w:pPr>
      <w:r w:rsidRPr="00242DE7">
        <w:rPr>
          <w:sz w:val="20"/>
        </w:rPr>
        <w:t>The proposed collection of information –</w:t>
      </w:r>
    </w:p>
    <w:p w:rsidRPr="00242DE7" w:rsidR="00C91453" w:rsidRDefault="00C91453" w14:paraId="53781C98" w14:textId="77777777">
      <w:pPr>
        <w:pStyle w:val="BodyText"/>
        <w:spacing w:before="5"/>
        <w:rPr>
          <w:sz w:val="20"/>
        </w:rPr>
      </w:pPr>
    </w:p>
    <w:p w:rsidRPr="00242DE7" w:rsidR="00C91453" w:rsidRDefault="00830177" w14:paraId="41EDDF44" w14:textId="77777777">
      <w:pPr>
        <w:pStyle w:val="ListParagraph"/>
        <w:numPr>
          <w:ilvl w:val="0"/>
          <w:numId w:val="8"/>
        </w:numPr>
        <w:tabs>
          <w:tab w:val="left" w:pos="1094"/>
        </w:tabs>
        <w:spacing w:line="276" w:lineRule="auto"/>
        <w:ind w:right="190" w:firstLine="0"/>
        <w:rPr>
          <w:sz w:val="20"/>
        </w:rPr>
      </w:pPr>
      <w:r w:rsidRPr="00242DE7">
        <w:rPr>
          <w:sz w:val="20"/>
        </w:rPr>
        <w:t>is necessary for the proper performance of the functions of NASA, including that the information to</w:t>
      </w:r>
      <w:r w:rsidRPr="00242DE7">
        <w:rPr>
          <w:spacing w:val="-33"/>
          <w:sz w:val="20"/>
        </w:rPr>
        <w:t xml:space="preserve"> </w:t>
      </w:r>
      <w:r w:rsidRPr="00242DE7">
        <w:rPr>
          <w:sz w:val="20"/>
        </w:rPr>
        <w:t>be collected will have practical</w:t>
      </w:r>
      <w:r w:rsidRPr="00242DE7">
        <w:rPr>
          <w:spacing w:val="-12"/>
          <w:sz w:val="20"/>
        </w:rPr>
        <w:t xml:space="preserve"> </w:t>
      </w:r>
      <w:r w:rsidRPr="00242DE7">
        <w:rPr>
          <w:sz w:val="20"/>
        </w:rPr>
        <w:t>utility;</w:t>
      </w:r>
    </w:p>
    <w:p w:rsidRPr="00242DE7" w:rsidR="00C91453" w:rsidRDefault="00C91453" w14:paraId="5D9B0AB2" w14:textId="77777777">
      <w:pPr>
        <w:pStyle w:val="BodyText"/>
        <w:spacing w:before="4"/>
        <w:rPr>
          <w:sz w:val="17"/>
        </w:rPr>
      </w:pPr>
    </w:p>
    <w:p w:rsidRPr="00242DE7" w:rsidR="00C91453" w:rsidRDefault="00830177" w14:paraId="1FF62416" w14:textId="77777777">
      <w:pPr>
        <w:pStyle w:val="ListParagraph"/>
        <w:numPr>
          <w:ilvl w:val="0"/>
          <w:numId w:val="8"/>
        </w:numPr>
        <w:tabs>
          <w:tab w:val="left" w:pos="1106"/>
        </w:tabs>
        <w:ind w:left="1105" w:hanging="285"/>
        <w:rPr>
          <w:sz w:val="20"/>
        </w:rPr>
      </w:pPr>
      <w:r w:rsidRPr="00242DE7">
        <w:rPr>
          <w:sz w:val="20"/>
        </w:rPr>
        <w:t>is not unnecessarily duplicative of information that is reasonably accessible to the</w:t>
      </w:r>
      <w:r w:rsidRPr="00242DE7">
        <w:rPr>
          <w:spacing w:val="-32"/>
          <w:sz w:val="20"/>
        </w:rPr>
        <w:t xml:space="preserve"> </w:t>
      </w:r>
      <w:r w:rsidRPr="00242DE7">
        <w:rPr>
          <w:sz w:val="20"/>
        </w:rPr>
        <w:t>agency;</w:t>
      </w:r>
    </w:p>
    <w:p w:rsidRPr="00242DE7" w:rsidR="00C91453" w:rsidRDefault="00C91453" w14:paraId="40D3162A" w14:textId="77777777">
      <w:pPr>
        <w:pStyle w:val="BodyText"/>
        <w:spacing w:before="5"/>
        <w:rPr>
          <w:sz w:val="20"/>
        </w:rPr>
      </w:pPr>
    </w:p>
    <w:p w:rsidRPr="00242DE7" w:rsidR="00C91453" w:rsidRDefault="00830177" w14:paraId="7D062F9B" w14:textId="77777777">
      <w:pPr>
        <w:pStyle w:val="ListParagraph"/>
        <w:numPr>
          <w:ilvl w:val="0"/>
          <w:numId w:val="8"/>
        </w:numPr>
        <w:tabs>
          <w:tab w:val="left" w:pos="1094"/>
        </w:tabs>
        <w:spacing w:line="276" w:lineRule="auto"/>
        <w:ind w:right="123" w:firstLine="0"/>
        <w:rPr>
          <w:i/>
          <w:sz w:val="20"/>
        </w:rPr>
      </w:pPr>
      <w:r w:rsidRPr="00242DE7">
        <w:rPr>
          <w:sz w:val="20"/>
        </w:rPr>
        <w:t>reduces to the extent practicable and appropriate the burden on persons who shall provide information to or for the agency, including with respect to small entities, as defined in the Regulatory Flexibility Act</w:t>
      </w:r>
      <w:r w:rsidRPr="00242DE7">
        <w:rPr>
          <w:spacing w:val="-29"/>
          <w:sz w:val="20"/>
        </w:rPr>
        <w:t xml:space="preserve"> </w:t>
      </w:r>
      <w:r w:rsidRPr="00242DE7">
        <w:rPr>
          <w:i/>
          <w:sz w:val="20"/>
        </w:rPr>
        <w:t>(5</w:t>
      </w:r>
    </w:p>
    <w:p w:rsidRPr="00242DE7" w:rsidR="00C91453" w:rsidP="00897E67" w:rsidRDefault="00830177" w14:paraId="2425A452" w14:textId="055B3E24">
      <w:pPr>
        <w:pStyle w:val="ListParagraph"/>
        <w:numPr>
          <w:ilvl w:val="2"/>
          <w:numId w:val="7"/>
        </w:numPr>
        <w:tabs>
          <w:tab w:val="left" w:pos="1398"/>
        </w:tabs>
        <w:ind w:hanging="577"/>
        <w:rPr>
          <w:sz w:val="20"/>
        </w:rPr>
      </w:pPr>
      <w:r w:rsidRPr="00242DE7">
        <w:rPr>
          <w:i/>
          <w:sz w:val="20"/>
        </w:rPr>
        <w:t>601</w:t>
      </w:r>
      <w:r w:rsidRPr="00242DE7">
        <w:rPr>
          <w:sz w:val="20"/>
        </w:rPr>
        <w:t>(6)), the use of such techniques</w:t>
      </w:r>
      <w:r w:rsidRPr="00242DE7">
        <w:rPr>
          <w:spacing w:val="-15"/>
          <w:sz w:val="20"/>
        </w:rPr>
        <w:t xml:space="preserve"> </w:t>
      </w:r>
      <w:r w:rsidRPr="00242DE7">
        <w:rPr>
          <w:sz w:val="20"/>
        </w:rPr>
        <w:t>as:</w:t>
      </w:r>
    </w:p>
    <w:p w:rsidRPr="00242DE7" w:rsidR="002858A9" w:rsidP="002858A9" w:rsidRDefault="002858A9" w14:paraId="3B62FDB2" w14:textId="77777777">
      <w:pPr>
        <w:tabs>
          <w:tab w:val="left" w:pos="1398"/>
        </w:tabs>
        <w:rPr>
          <w:sz w:val="20"/>
        </w:rPr>
      </w:pPr>
    </w:p>
    <w:p w:rsidRPr="00242DE7" w:rsidR="00C91453" w:rsidRDefault="00830177" w14:paraId="531DA4E5" w14:textId="77777777">
      <w:pPr>
        <w:pStyle w:val="ListParagraph"/>
        <w:numPr>
          <w:ilvl w:val="3"/>
          <w:numId w:val="7"/>
        </w:numPr>
        <w:tabs>
          <w:tab w:val="left" w:pos="1826"/>
        </w:tabs>
        <w:spacing w:before="75" w:line="276" w:lineRule="auto"/>
        <w:ind w:right="127" w:firstLine="0"/>
        <w:rPr>
          <w:sz w:val="20"/>
        </w:rPr>
      </w:pPr>
      <w:r w:rsidRPr="00242DE7">
        <w:rPr>
          <w:sz w:val="20"/>
        </w:rPr>
        <w:t>establishing differing compliance or reporting requirements or timelines</w:t>
      </w:r>
      <w:r w:rsidRPr="00242DE7">
        <w:rPr>
          <w:spacing w:val="-35"/>
          <w:sz w:val="20"/>
        </w:rPr>
        <w:t xml:space="preserve"> </w:t>
      </w:r>
      <w:r w:rsidRPr="00242DE7">
        <w:rPr>
          <w:sz w:val="20"/>
        </w:rPr>
        <w:t>that take into account the resources available to those who are to</w:t>
      </w:r>
      <w:r w:rsidRPr="00242DE7">
        <w:rPr>
          <w:spacing w:val="-18"/>
          <w:sz w:val="20"/>
        </w:rPr>
        <w:t xml:space="preserve"> </w:t>
      </w:r>
      <w:r w:rsidRPr="00242DE7">
        <w:rPr>
          <w:sz w:val="20"/>
        </w:rPr>
        <w:t>respond;</w:t>
      </w:r>
    </w:p>
    <w:p w:rsidRPr="00242DE7" w:rsidR="00C91453" w:rsidRDefault="00C91453" w14:paraId="334BCD7E" w14:textId="77777777">
      <w:pPr>
        <w:pStyle w:val="BodyText"/>
        <w:spacing w:before="6"/>
        <w:rPr>
          <w:sz w:val="17"/>
        </w:rPr>
      </w:pPr>
    </w:p>
    <w:p w:rsidRPr="00242DE7" w:rsidR="00C91453" w:rsidRDefault="00830177" w14:paraId="7E172E9D" w14:textId="77777777">
      <w:pPr>
        <w:pStyle w:val="ListParagraph"/>
        <w:numPr>
          <w:ilvl w:val="3"/>
          <w:numId w:val="7"/>
        </w:numPr>
        <w:tabs>
          <w:tab w:val="left" w:pos="1826"/>
        </w:tabs>
        <w:ind w:left="1825"/>
        <w:rPr>
          <w:sz w:val="20"/>
        </w:rPr>
      </w:pPr>
      <w:r w:rsidRPr="00242DE7">
        <w:rPr>
          <w:sz w:val="20"/>
        </w:rPr>
        <w:t>the clarification, consolidation, or simplification of compliance and reporting requirements;</w:t>
      </w:r>
      <w:r w:rsidRPr="00242DE7">
        <w:rPr>
          <w:spacing w:val="-23"/>
          <w:sz w:val="20"/>
        </w:rPr>
        <w:t xml:space="preserve"> </w:t>
      </w:r>
      <w:r w:rsidRPr="00242DE7">
        <w:rPr>
          <w:sz w:val="20"/>
        </w:rPr>
        <w:t>or</w:t>
      </w:r>
    </w:p>
    <w:p w:rsidRPr="00242DE7" w:rsidR="00C91453" w:rsidRDefault="00C91453" w14:paraId="5A64470D" w14:textId="77777777">
      <w:pPr>
        <w:pStyle w:val="BodyText"/>
        <w:spacing w:before="3"/>
        <w:rPr>
          <w:sz w:val="20"/>
        </w:rPr>
      </w:pPr>
    </w:p>
    <w:p w:rsidRPr="00242DE7" w:rsidR="00C91453" w:rsidRDefault="00830177" w14:paraId="5406AE0A" w14:textId="77777777">
      <w:pPr>
        <w:pStyle w:val="ListParagraph"/>
        <w:numPr>
          <w:ilvl w:val="3"/>
          <w:numId w:val="7"/>
        </w:numPr>
        <w:tabs>
          <w:tab w:val="left" w:pos="1826"/>
        </w:tabs>
        <w:ind w:left="1825"/>
        <w:rPr>
          <w:sz w:val="20"/>
        </w:rPr>
      </w:pPr>
      <w:r w:rsidRPr="00242DE7">
        <w:rPr>
          <w:sz w:val="20"/>
        </w:rPr>
        <w:t>an exemption from coverage of the collection of information, or any part</w:t>
      </w:r>
      <w:r w:rsidRPr="00242DE7">
        <w:rPr>
          <w:spacing w:val="-31"/>
          <w:sz w:val="20"/>
        </w:rPr>
        <w:t xml:space="preserve"> </w:t>
      </w:r>
      <w:r w:rsidRPr="00242DE7">
        <w:rPr>
          <w:sz w:val="20"/>
        </w:rPr>
        <w:t>thereof;</w:t>
      </w:r>
    </w:p>
    <w:p w:rsidRPr="00242DE7" w:rsidR="00C91453" w:rsidRDefault="00C91453" w14:paraId="1F4F9A30" w14:textId="77777777">
      <w:pPr>
        <w:pStyle w:val="BodyText"/>
        <w:spacing w:before="5"/>
        <w:rPr>
          <w:sz w:val="20"/>
        </w:rPr>
      </w:pPr>
    </w:p>
    <w:p w:rsidRPr="00242DE7" w:rsidR="00C91453" w:rsidRDefault="00830177" w14:paraId="4BDAF423" w14:textId="77777777">
      <w:pPr>
        <w:pStyle w:val="ListParagraph"/>
        <w:numPr>
          <w:ilvl w:val="0"/>
          <w:numId w:val="8"/>
        </w:numPr>
        <w:tabs>
          <w:tab w:val="left" w:pos="1106"/>
        </w:tabs>
        <w:spacing w:line="276" w:lineRule="auto"/>
        <w:ind w:right="221" w:firstLine="0"/>
        <w:rPr>
          <w:sz w:val="20"/>
        </w:rPr>
      </w:pPr>
      <w:r w:rsidRPr="00242DE7">
        <w:rPr>
          <w:sz w:val="20"/>
        </w:rPr>
        <w:t>is written using plain, coherent, and unambiguous terminology</w:t>
      </w:r>
      <w:r w:rsidRPr="00242DE7">
        <w:rPr>
          <w:spacing w:val="-35"/>
          <w:sz w:val="20"/>
        </w:rPr>
        <w:t xml:space="preserve"> </w:t>
      </w:r>
      <w:r w:rsidRPr="00242DE7">
        <w:rPr>
          <w:sz w:val="20"/>
        </w:rPr>
        <w:t>and is understandable to those who are targeted to</w:t>
      </w:r>
      <w:r w:rsidRPr="00242DE7">
        <w:rPr>
          <w:spacing w:val="-6"/>
          <w:sz w:val="20"/>
        </w:rPr>
        <w:t xml:space="preserve"> </w:t>
      </w:r>
      <w:r w:rsidRPr="00242DE7">
        <w:rPr>
          <w:sz w:val="20"/>
        </w:rPr>
        <w:t>respond;</w:t>
      </w:r>
    </w:p>
    <w:p w:rsidRPr="00242DE7" w:rsidR="00C91453" w:rsidRDefault="00C91453" w14:paraId="29D4AE3F" w14:textId="77777777">
      <w:pPr>
        <w:pStyle w:val="BodyText"/>
        <w:spacing w:before="6"/>
        <w:rPr>
          <w:sz w:val="17"/>
        </w:rPr>
      </w:pPr>
    </w:p>
    <w:p w:rsidRPr="00242DE7" w:rsidR="00C91453" w:rsidRDefault="00830177" w14:paraId="5F2D5DF5" w14:textId="77777777">
      <w:pPr>
        <w:pStyle w:val="ListParagraph"/>
        <w:numPr>
          <w:ilvl w:val="0"/>
          <w:numId w:val="8"/>
        </w:numPr>
        <w:tabs>
          <w:tab w:val="left" w:pos="1144"/>
        </w:tabs>
        <w:spacing w:line="276" w:lineRule="auto"/>
        <w:ind w:right="335" w:firstLine="50"/>
        <w:rPr>
          <w:sz w:val="20"/>
        </w:rPr>
      </w:pPr>
      <w:r w:rsidRPr="00242DE7">
        <w:rPr>
          <w:sz w:val="20"/>
        </w:rPr>
        <w:t>indicates for each recordkeeping requirement the length of time persons are required to maintain</w:t>
      </w:r>
      <w:r w:rsidRPr="00242DE7">
        <w:rPr>
          <w:spacing w:val="-33"/>
          <w:sz w:val="20"/>
        </w:rPr>
        <w:t xml:space="preserve"> </w:t>
      </w:r>
      <w:r w:rsidRPr="00242DE7">
        <w:rPr>
          <w:sz w:val="20"/>
        </w:rPr>
        <w:t>the records</w:t>
      </w:r>
      <w:r w:rsidRPr="00242DE7">
        <w:rPr>
          <w:spacing w:val="-6"/>
          <w:sz w:val="20"/>
        </w:rPr>
        <w:t xml:space="preserve"> </w:t>
      </w:r>
      <w:r w:rsidRPr="00242DE7">
        <w:rPr>
          <w:sz w:val="20"/>
        </w:rPr>
        <w:t>specified;</w:t>
      </w:r>
    </w:p>
    <w:p w:rsidRPr="00242DE7" w:rsidR="00C91453" w:rsidRDefault="00C91453" w14:paraId="6A7A6D3F" w14:textId="77777777">
      <w:pPr>
        <w:pStyle w:val="BodyText"/>
        <w:spacing w:before="4"/>
        <w:rPr>
          <w:sz w:val="17"/>
        </w:rPr>
      </w:pPr>
    </w:p>
    <w:p w:rsidRPr="00242DE7" w:rsidR="00C91453" w:rsidRDefault="00830177" w14:paraId="75BE03A4" w14:textId="77777777">
      <w:pPr>
        <w:pStyle w:val="ListParagraph"/>
        <w:numPr>
          <w:ilvl w:val="0"/>
          <w:numId w:val="8"/>
        </w:numPr>
        <w:tabs>
          <w:tab w:val="left" w:pos="1120"/>
        </w:tabs>
        <w:spacing w:line="276" w:lineRule="auto"/>
        <w:ind w:right="152" w:firstLine="50"/>
        <w:rPr>
          <w:sz w:val="20"/>
        </w:rPr>
      </w:pPr>
      <w:r w:rsidRPr="00242DE7">
        <w:rPr>
          <w:sz w:val="20"/>
        </w:rPr>
        <w:t>has</w:t>
      </w:r>
      <w:r w:rsidRPr="00242DE7">
        <w:rPr>
          <w:spacing w:val="-4"/>
          <w:sz w:val="20"/>
        </w:rPr>
        <w:t xml:space="preserve"> </w:t>
      </w:r>
      <w:r w:rsidRPr="00242DE7">
        <w:rPr>
          <w:sz w:val="20"/>
        </w:rPr>
        <w:t>been</w:t>
      </w:r>
      <w:r w:rsidRPr="00242DE7">
        <w:rPr>
          <w:spacing w:val="-4"/>
          <w:sz w:val="20"/>
        </w:rPr>
        <w:t xml:space="preserve"> </w:t>
      </w:r>
      <w:r w:rsidRPr="00242DE7">
        <w:rPr>
          <w:sz w:val="20"/>
        </w:rPr>
        <w:t>developed</w:t>
      </w:r>
      <w:r w:rsidRPr="00242DE7">
        <w:rPr>
          <w:spacing w:val="-2"/>
          <w:sz w:val="20"/>
        </w:rPr>
        <w:t xml:space="preserve"> </w:t>
      </w:r>
      <w:r w:rsidRPr="00242DE7">
        <w:rPr>
          <w:sz w:val="20"/>
        </w:rPr>
        <w:t>by</w:t>
      </w:r>
      <w:r w:rsidRPr="00242DE7">
        <w:rPr>
          <w:spacing w:val="-7"/>
          <w:sz w:val="20"/>
        </w:rPr>
        <w:t xml:space="preserve"> </w:t>
      </w:r>
      <w:r w:rsidRPr="00242DE7">
        <w:rPr>
          <w:sz w:val="20"/>
        </w:rPr>
        <w:t>an</w:t>
      </w:r>
      <w:r w:rsidRPr="00242DE7">
        <w:rPr>
          <w:spacing w:val="-2"/>
          <w:sz w:val="20"/>
        </w:rPr>
        <w:t xml:space="preserve"> </w:t>
      </w:r>
      <w:r w:rsidRPr="00242DE7">
        <w:rPr>
          <w:sz w:val="20"/>
        </w:rPr>
        <w:t>office</w:t>
      </w:r>
      <w:r w:rsidRPr="00242DE7">
        <w:rPr>
          <w:spacing w:val="-3"/>
          <w:sz w:val="20"/>
        </w:rPr>
        <w:t xml:space="preserve"> </w:t>
      </w:r>
      <w:r w:rsidRPr="00242DE7">
        <w:rPr>
          <w:sz w:val="20"/>
        </w:rPr>
        <w:t>that</w:t>
      </w:r>
      <w:r w:rsidRPr="00242DE7">
        <w:rPr>
          <w:spacing w:val="-1"/>
          <w:sz w:val="20"/>
        </w:rPr>
        <w:t xml:space="preserve"> </w:t>
      </w:r>
      <w:r w:rsidRPr="00242DE7">
        <w:rPr>
          <w:sz w:val="20"/>
        </w:rPr>
        <w:t>has</w:t>
      </w:r>
      <w:r w:rsidRPr="00242DE7">
        <w:rPr>
          <w:spacing w:val="-4"/>
          <w:sz w:val="20"/>
        </w:rPr>
        <w:t xml:space="preserve"> </w:t>
      </w:r>
      <w:r w:rsidRPr="00242DE7">
        <w:rPr>
          <w:sz w:val="20"/>
        </w:rPr>
        <w:t>planned</w:t>
      </w:r>
      <w:r w:rsidRPr="00242DE7">
        <w:rPr>
          <w:spacing w:val="-2"/>
          <w:sz w:val="20"/>
        </w:rPr>
        <w:t xml:space="preserve"> </w:t>
      </w:r>
      <w:r w:rsidRPr="00242DE7">
        <w:rPr>
          <w:sz w:val="20"/>
        </w:rPr>
        <w:t>and</w:t>
      </w:r>
      <w:r w:rsidRPr="00242DE7">
        <w:rPr>
          <w:spacing w:val="-2"/>
          <w:sz w:val="20"/>
        </w:rPr>
        <w:t xml:space="preserve"> </w:t>
      </w:r>
      <w:r w:rsidRPr="00242DE7">
        <w:rPr>
          <w:sz w:val="20"/>
        </w:rPr>
        <w:t>allocated</w:t>
      </w:r>
      <w:r w:rsidRPr="00242DE7">
        <w:rPr>
          <w:spacing w:val="-2"/>
          <w:sz w:val="20"/>
        </w:rPr>
        <w:t xml:space="preserve"> </w:t>
      </w:r>
      <w:r w:rsidRPr="00242DE7">
        <w:rPr>
          <w:sz w:val="20"/>
        </w:rPr>
        <w:t>resources</w:t>
      </w:r>
      <w:r w:rsidRPr="00242DE7">
        <w:rPr>
          <w:spacing w:val="-4"/>
          <w:sz w:val="20"/>
        </w:rPr>
        <w:t xml:space="preserve"> </w:t>
      </w:r>
      <w:r w:rsidRPr="00242DE7">
        <w:rPr>
          <w:sz w:val="20"/>
        </w:rPr>
        <w:t>for</w:t>
      </w:r>
      <w:r w:rsidRPr="00242DE7">
        <w:rPr>
          <w:spacing w:val="-3"/>
          <w:sz w:val="20"/>
        </w:rPr>
        <w:t xml:space="preserve"> </w:t>
      </w:r>
      <w:r w:rsidRPr="00242DE7">
        <w:rPr>
          <w:sz w:val="20"/>
        </w:rPr>
        <w:t>the</w:t>
      </w:r>
      <w:r w:rsidRPr="00242DE7">
        <w:rPr>
          <w:spacing w:val="-3"/>
          <w:sz w:val="20"/>
        </w:rPr>
        <w:t xml:space="preserve"> </w:t>
      </w:r>
      <w:r w:rsidRPr="00242DE7">
        <w:rPr>
          <w:sz w:val="20"/>
        </w:rPr>
        <w:t>efficient</w:t>
      </w:r>
      <w:r w:rsidRPr="00242DE7">
        <w:rPr>
          <w:spacing w:val="-4"/>
          <w:sz w:val="20"/>
        </w:rPr>
        <w:t xml:space="preserve"> </w:t>
      </w:r>
      <w:r w:rsidRPr="00242DE7">
        <w:rPr>
          <w:sz w:val="20"/>
        </w:rPr>
        <w:t>and</w:t>
      </w:r>
      <w:r w:rsidRPr="00242DE7">
        <w:rPr>
          <w:spacing w:val="-2"/>
          <w:sz w:val="20"/>
        </w:rPr>
        <w:t xml:space="preserve"> </w:t>
      </w:r>
      <w:r w:rsidRPr="00242DE7">
        <w:rPr>
          <w:sz w:val="20"/>
        </w:rPr>
        <w:t>effective management and use of the information to be collected, including the processing of the information in a manner which shall enhance, where appropriate, the utility of the information to agencies and the</w:t>
      </w:r>
      <w:r w:rsidRPr="00242DE7">
        <w:rPr>
          <w:spacing w:val="-34"/>
          <w:sz w:val="20"/>
        </w:rPr>
        <w:t xml:space="preserve"> </w:t>
      </w:r>
      <w:r w:rsidRPr="00242DE7">
        <w:rPr>
          <w:sz w:val="20"/>
        </w:rPr>
        <w:t>public;</w:t>
      </w:r>
    </w:p>
    <w:p w:rsidRPr="00242DE7" w:rsidR="00C91453" w:rsidRDefault="00C91453" w14:paraId="159EB127" w14:textId="77777777">
      <w:pPr>
        <w:pStyle w:val="BodyText"/>
        <w:spacing w:before="4"/>
        <w:rPr>
          <w:sz w:val="17"/>
        </w:rPr>
      </w:pPr>
    </w:p>
    <w:p w:rsidRPr="00242DE7" w:rsidR="00C91453" w:rsidRDefault="00830177" w14:paraId="03FEE157" w14:textId="77777777">
      <w:pPr>
        <w:pStyle w:val="ListParagraph"/>
        <w:numPr>
          <w:ilvl w:val="0"/>
          <w:numId w:val="8"/>
        </w:numPr>
        <w:tabs>
          <w:tab w:val="left" w:pos="1106"/>
        </w:tabs>
        <w:spacing w:line="276" w:lineRule="auto"/>
        <w:ind w:right="182" w:firstLine="0"/>
        <w:rPr>
          <w:sz w:val="20"/>
        </w:rPr>
      </w:pPr>
      <w:r w:rsidRPr="00242DE7">
        <w:rPr>
          <w:sz w:val="20"/>
        </w:rPr>
        <w:t>when applicable, uses effective and efficient statistical survey methodology appropriate to the</w:t>
      </w:r>
      <w:r w:rsidRPr="00242DE7">
        <w:rPr>
          <w:spacing w:val="-29"/>
          <w:sz w:val="20"/>
        </w:rPr>
        <w:t xml:space="preserve"> </w:t>
      </w:r>
      <w:r w:rsidRPr="00242DE7">
        <w:rPr>
          <w:sz w:val="20"/>
        </w:rPr>
        <w:t>purpose for which the information is to be collected;</w:t>
      </w:r>
      <w:r w:rsidRPr="00242DE7">
        <w:rPr>
          <w:spacing w:val="-13"/>
          <w:sz w:val="20"/>
        </w:rPr>
        <w:t xml:space="preserve"> </w:t>
      </w:r>
      <w:r w:rsidRPr="00242DE7">
        <w:rPr>
          <w:sz w:val="20"/>
        </w:rPr>
        <w:t>and</w:t>
      </w:r>
    </w:p>
    <w:p w:rsidRPr="00242DE7" w:rsidR="00C91453" w:rsidRDefault="00C91453" w14:paraId="6417749C" w14:textId="77777777">
      <w:pPr>
        <w:pStyle w:val="BodyText"/>
        <w:spacing w:before="6"/>
        <w:rPr>
          <w:sz w:val="17"/>
        </w:rPr>
      </w:pPr>
    </w:p>
    <w:p w:rsidRPr="00242DE7" w:rsidR="00C91453" w:rsidRDefault="00830177" w14:paraId="72E172BD" w14:textId="77777777">
      <w:pPr>
        <w:pStyle w:val="ListParagraph"/>
        <w:numPr>
          <w:ilvl w:val="0"/>
          <w:numId w:val="8"/>
        </w:numPr>
        <w:tabs>
          <w:tab w:val="left" w:pos="1103"/>
        </w:tabs>
        <w:spacing w:line="276" w:lineRule="auto"/>
        <w:ind w:right="537" w:firstLine="0"/>
        <w:rPr>
          <w:sz w:val="20"/>
        </w:rPr>
      </w:pPr>
      <w:r w:rsidRPr="00242DE7">
        <w:rPr>
          <w:sz w:val="20"/>
        </w:rPr>
        <w:t>to the maximum extent practicable, uses appropriate information technology to reduce burden</w:t>
      </w:r>
      <w:r w:rsidRPr="00242DE7">
        <w:rPr>
          <w:spacing w:val="-32"/>
          <w:sz w:val="20"/>
        </w:rPr>
        <w:t xml:space="preserve"> </w:t>
      </w:r>
      <w:r w:rsidRPr="00242DE7">
        <w:rPr>
          <w:sz w:val="20"/>
        </w:rPr>
        <w:t>and improve data quality, agency efficiency and responsiveness to the public;</w:t>
      </w:r>
      <w:r w:rsidRPr="00242DE7">
        <w:rPr>
          <w:spacing w:val="-30"/>
          <w:sz w:val="20"/>
        </w:rPr>
        <w:t xml:space="preserve"> </w:t>
      </w:r>
      <w:r w:rsidRPr="00242DE7">
        <w:rPr>
          <w:sz w:val="20"/>
        </w:rPr>
        <w:t>and</w:t>
      </w:r>
    </w:p>
    <w:p w:rsidRPr="00242DE7" w:rsidR="00C91453" w:rsidRDefault="00C91453" w14:paraId="4DFBB658" w14:textId="77777777">
      <w:pPr>
        <w:pStyle w:val="BodyText"/>
        <w:spacing w:before="6"/>
        <w:rPr>
          <w:sz w:val="17"/>
        </w:rPr>
      </w:pPr>
    </w:p>
    <w:p w:rsidRPr="00242DE7" w:rsidR="00C91453" w:rsidRDefault="00830177" w14:paraId="4C8F2735" w14:textId="77777777">
      <w:pPr>
        <w:pStyle w:val="ListParagraph"/>
        <w:numPr>
          <w:ilvl w:val="0"/>
          <w:numId w:val="8"/>
        </w:numPr>
        <w:tabs>
          <w:tab w:val="left" w:pos="1063"/>
        </w:tabs>
        <w:spacing w:line="276" w:lineRule="auto"/>
        <w:ind w:right="908" w:firstLine="0"/>
        <w:rPr>
          <w:sz w:val="20"/>
        </w:rPr>
      </w:pPr>
      <w:r w:rsidRPr="00242DE7">
        <w:rPr>
          <w:sz w:val="20"/>
        </w:rPr>
        <w:t>will display the required PRA statement with the active OMB control number, as validated</w:t>
      </w:r>
      <w:r w:rsidRPr="00242DE7">
        <w:rPr>
          <w:spacing w:val="-29"/>
          <w:sz w:val="20"/>
        </w:rPr>
        <w:t xml:space="preserve"> </w:t>
      </w:r>
      <w:r w:rsidRPr="00242DE7">
        <w:rPr>
          <w:sz w:val="20"/>
        </w:rPr>
        <w:t xml:space="preserve">on </w:t>
      </w:r>
      <w:hyperlink r:id="rId22">
        <w:r w:rsidRPr="00242DE7">
          <w:rPr>
            <w:sz w:val="20"/>
          </w:rPr>
          <w:t>www.reginfo.gov</w:t>
        </w:r>
      </w:hyperlink>
    </w:p>
    <w:p w:rsidRPr="00242DE7" w:rsidR="00C91453" w:rsidRDefault="00C91453" w14:paraId="2AE002E8" w14:textId="77777777">
      <w:pPr>
        <w:pStyle w:val="BodyText"/>
        <w:spacing w:before="2"/>
        <w:rPr>
          <w:sz w:val="17"/>
        </w:rPr>
      </w:pPr>
    </w:p>
    <w:p w:rsidRPr="00242DE7" w:rsidR="00C91453" w:rsidRDefault="00830177" w14:paraId="6EDC5246" w14:textId="77777777">
      <w:pPr>
        <w:pStyle w:val="BodyText"/>
        <w:spacing w:before="1" w:line="278" w:lineRule="auto"/>
        <w:ind w:left="100" w:firstLine="60"/>
      </w:pPr>
      <w:r w:rsidRPr="00242DE7">
        <w:t xml:space="preserve">Name, title, and organization of NASA Information Collection Sponsor certifying statements </w:t>
      </w:r>
      <w:r w:rsidRPr="00242DE7">
        <w:lastRenderedPageBreak/>
        <w:t>above:</w:t>
      </w:r>
    </w:p>
    <w:p w:rsidRPr="00242DE7" w:rsidR="003E4973" w:rsidP="003E4973" w:rsidRDefault="00830177" w14:paraId="68744806" w14:textId="77777777">
      <w:pPr>
        <w:pStyle w:val="BodyText"/>
        <w:spacing w:before="198" w:line="451" w:lineRule="auto"/>
        <w:ind w:left="100" w:right="4080"/>
        <w:rPr>
          <w:u w:val="single"/>
        </w:rPr>
      </w:pPr>
      <w:r w:rsidRPr="00242DE7">
        <w:t xml:space="preserve">NAME:  </w:t>
      </w:r>
      <w:r w:rsidRPr="00242DE7" w:rsidR="009D2A79">
        <w:rPr>
          <w:u w:val="single"/>
        </w:rPr>
        <w:t>Richard L. Gilmore Jr.</w:t>
      </w:r>
      <w:r w:rsidRPr="00242DE7">
        <w:rPr>
          <w:u w:val="single"/>
        </w:rPr>
        <w:t xml:space="preserve">, </w:t>
      </w:r>
      <w:r w:rsidRPr="00242DE7" w:rsidR="009D2A79">
        <w:rPr>
          <w:u w:val="single"/>
        </w:rPr>
        <w:t>M.Ed</w:t>
      </w:r>
      <w:r w:rsidRPr="00242DE7">
        <w:rPr>
          <w:u w:val="single"/>
        </w:rPr>
        <w:t xml:space="preserve">. </w:t>
      </w:r>
    </w:p>
    <w:p w:rsidRPr="00242DE7" w:rsidR="00C91453" w:rsidP="00A822D6" w:rsidRDefault="00830177" w14:paraId="154D3906" w14:textId="244F034D">
      <w:pPr>
        <w:pStyle w:val="BodyText"/>
        <w:spacing w:before="198" w:line="451" w:lineRule="auto"/>
        <w:ind w:left="100" w:right="2730"/>
      </w:pPr>
      <w:r w:rsidRPr="00242DE7">
        <w:t xml:space="preserve">TITLE: </w:t>
      </w:r>
      <w:r w:rsidRPr="00242DE7" w:rsidR="009D2A79">
        <w:t xml:space="preserve"> </w:t>
      </w:r>
      <w:r w:rsidRPr="00242DE7" w:rsidR="00A822D6">
        <w:rPr>
          <w:u w:val="single"/>
        </w:rPr>
        <w:t>Performance Assessment and Evaluation Program M</w:t>
      </w:r>
      <w:r w:rsidRPr="00242DE7">
        <w:rPr>
          <w:u w:val="single"/>
        </w:rPr>
        <w:t>anager</w:t>
      </w:r>
    </w:p>
    <w:p w:rsidRPr="00242DE7" w:rsidR="00C91453" w:rsidP="00E0557F" w:rsidRDefault="00830177" w14:paraId="399FBC64" w14:textId="1A5CA20F">
      <w:pPr>
        <w:pStyle w:val="BodyText"/>
        <w:spacing w:before="6"/>
        <w:ind w:left="100"/>
        <w:sectPr w:rsidRPr="00242DE7" w:rsidR="00C91453" w:rsidSect="006D466A">
          <w:footerReference w:type="default" r:id="rId23"/>
          <w:pgSz w:w="12240" w:h="15840"/>
          <w:pgMar w:top="1360" w:right="1420" w:bottom="1260" w:left="1340" w:header="0" w:footer="1068" w:gutter="0"/>
          <w:pgNumType w:start="1"/>
          <w:cols w:space="720"/>
        </w:sectPr>
      </w:pPr>
      <w:r w:rsidRPr="00242DE7">
        <w:t xml:space="preserve">ORG: </w:t>
      </w:r>
      <w:r w:rsidRPr="00242DE7">
        <w:rPr>
          <w:u w:val="single"/>
        </w:rPr>
        <w:t xml:space="preserve">Office of </w:t>
      </w:r>
      <w:r w:rsidRPr="00242DE7" w:rsidR="00735815">
        <w:rPr>
          <w:u w:val="single"/>
        </w:rPr>
        <w:t xml:space="preserve">STEM Engagement </w:t>
      </w:r>
    </w:p>
    <w:p w:rsidRPr="00242DE7" w:rsidR="00C91453" w:rsidRDefault="00830177" w14:paraId="18EE48F3" w14:textId="77777777">
      <w:pPr>
        <w:pStyle w:val="Heading1"/>
        <w:spacing w:before="101"/>
      </w:pPr>
      <w:bookmarkStart w:name="_bookmark21" w:id="45"/>
      <w:bookmarkEnd w:id="45"/>
      <w:r w:rsidRPr="00242DE7">
        <w:lastRenderedPageBreak/>
        <w:t>References</w:t>
      </w:r>
    </w:p>
    <w:p w:rsidRPr="00242DE7" w:rsidR="00E401AC" w:rsidP="00E401AC" w:rsidRDefault="00E401AC" w14:paraId="1CF6F4A5" w14:textId="77777777">
      <w:pPr>
        <w:adjustRightInd w:val="0"/>
        <w:rPr>
          <w:rFonts w:cstheme="minorHAnsi"/>
          <w:sz w:val="24"/>
          <w:szCs w:val="24"/>
        </w:rPr>
      </w:pPr>
      <w:r w:rsidRPr="00242DE7">
        <w:rPr>
          <w:rFonts w:cstheme="minorHAnsi"/>
          <w:sz w:val="24"/>
          <w:szCs w:val="24"/>
        </w:rPr>
        <w:t xml:space="preserve">Andrich, D. (1978). A rating formulation for ordered response categories. </w:t>
      </w:r>
      <w:proofErr w:type="spellStart"/>
      <w:r w:rsidRPr="00242DE7">
        <w:rPr>
          <w:rFonts w:cstheme="minorHAnsi"/>
          <w:i/>
          <w:iCs/>
          <w:sz w:val="24"/>
          <w:szCs w:val="24"/>
        </w:rPr>
        <w:t>Psycometrika</w:t>
      </w:r>
      <w:proofErr w:type="spellEnd"/>
      <w:r w:rsidRPr="00242DE7">
        <w:rPr>
          <w:rFonts w:cstheme="minorHAnsi"/>
          <w:i/>
          <w:iCs/>
          <w:sz w:val="24"/>
          <w:szCs w:val="24"/>
        </w:rPr>
        <w:t>, 43</w:t>
      </w:r>
      <w:r w:rsidRPr="00242DE7">
        <w:rPr>
          <w:rFonts w:cstheme="minorHAnsi"/>
          <w:sz w:val="24"/>
          <w:szCs w:val="24"/>
        </w:rPr>
        <w:t>, 561-</w:t>
      </w:r>
    </w:p>
    <w:p w:rsidRPr="00242DE7" w:rsidR="00E401AC" w:rsidP="00E401AC" w:rsidRDefault="00E401AC" w14:paraId="3AAA702A" w14:textId="491410F8">
      <w:pPr>
        <w:adjustRightInd w:val="0"/>
        <w:ind w:firstLine="720"/>
        <w:rPr>
          <w:rFonts w:cstheme="minorHAnsi"/>
          <w:sz w:val="24"/>
          <w:szCs w:val="24"/>
        </w:rPr>
      </w:pPr>
      <w:r w:rsidRPr="00242DE7">
        <w:rPr>
          <w:rFonts w:cstheme="minorHAnsi"/>
          <w:sz w:val="24"/>
          <w:szCs w:val="24"/>
        </w:rPr>
        <w:t>573.</w:t>
      </w:r>
    </w:p>
    <w:p w:rsidRPr="00242DE7" w:rsidR="00E401AC" w:rsidP="00A822D6" w:rsidRDefault="00E401AC" w14:paraId="21DBC852" w14:textId="77777777">
      <w:pPr>
        <w:adjustRightInd w:val="0"/>
        <w:ind w:firstLine="720"/>
        <w:rPr>
          <w:rFonts w:cstheme="minorHAnsi"/>
        </w:rPr>
      </w:pPr>
      <w:bookmarkStart w:name="_GoBack" w:id="46"/>
      <w:bookmarkEnd w:id="46"/>
    </w:p>
    <w:p w:rsidRPr="00242DE7" w:rsidR="00E401AC" w:rsidRDefault="00830177" w14:paraId="3C944979" w14:textId="19B8657D">
      <w:pPr>
        <w:pStyle w:val="BodyText"/>
        <w:spacing w:before="47"/>
        <w:ind w:left="100"/>
      </w:pPr>
      <w:r w:rsidRPr="00242DE7">
        <w:t xml:space="preserve">Bureau of Labor Statistics. (2014). Retrieved from </w:t>
      </w:r>
      <w:hyperlink r:id="rId24">
        <w:r w:rsidRPr="00242DE7">
          <w:t>http://www.bls.gov/home.htm.</w:t>
        </w:r>
      </w:hyperlink>
    </w:p>
    <w:p w:rsidRPr="00242DE7" w:rsidR="00C91453" w:rsidP="00A822D6" w:rsidRDefault="00C91453" w14:paraId="7EA48DBB" w14:textId="77777777">
      <w:pPr>
        <w:pStyle w:val="BodyText"/>
        <w:spacing w:before="47"/>
        <w:ind w:left="100"/>
      </w:pPr>
    </w:p>
    <w:p w:rsidRPr="00242DE7" w:rsidR="00C91453" w:rsidRDefault="00830177" w14:paraId="09DE365F" w14:textId="77777777">
      <w:pPr>
        <w:spacing w:before="1" w:line="276" w:lineRule="auto"/>
        <w:ind w:left="820" w:right="307" w:hanging="720"/>
        <w:rPr>
          <w:sz w:val="24"/>
          <w:szCs w:val="24"/>
        </w:rPr>
      </w:pPr>
      <w:r w:rsidRPr="00242DE7">
        <w:rPr>
          <w:sz w:val="24"/>
          <w:szCs w:val="24"/>
        </w:rPr>
        <w:t xml:space="preserve">Colton, D., &amp; Covert, R. W. (2007). </w:t>
      </w:r>
      <w:r w:rsidRPr="00242DE7">
        <w:rPr>
          <w:i/>
          <w:sz w:val="24"/>
          <w:szCs w:val="24"/>
        </w:rPr>
        <w:t xml:space="preserve">Designing and constructing instruments for social </w:t>
      </w:r>
      <w:proofErr w:type="spellStart"/>
      <w:r w:rsidRPr="00242DE7">
        <w:rPr>
          <w:i/>
          <w:sz w:val="24"/>
          <w:szCs w:val="24"/>
        </w:rPr>
        <w:t>reserch</w:t>
      </w:r>
      <w:proofErr w:type="spellEnd"/>
      <w:r w:rsidRPr="00242DE7">
        <w:rPr>
          <w:i/>
          <w:sz w:val="24"/>
          <w:szCs w:val="24"/>
        </w:rPr>
        <w:t xml:space="preserve"> and evaluation. </w:t>
      </w:r>
      <w:r w:rsidRPr="00242DE7">
        <w:rPr>
          <w:sz w:val="24"/>
          <w:szCs w:val="24"/>
        </w:rPr>
        <w:t>San Francisco: John Wiley and Sons, Inc.</w:t>
      </w:r>
    </w:p>
    <w:p w:rsidRPr="00242DE7" w:rsidR="00C91453" w:rsidRDefault="00830177" w14:paraId="2CD8A2AB" w14:textId="77777777">
      <w:pPr>
        <w:spacing w:before="202" w:line="276" w:lineRule="auto"/>
        <w:ind w:left="820" w:right="135" w:hanging="720"/>
        <w:rPr>
          <w:sz w:val="24"/>
          <w:szCs w:val="24"/>
        </w:rPr>
      </w:pPr>
      <w:r w:rsidRPr="00242DE7">
        <w:rPr>
          <w:sz w:val="24"/>
          <w:szCs w:val="24"/>
        </w:rPr>
        <w:t xml:space="preserve">Costello, A. B., &amp; Osborne, J. W. (2005). Best practices in exploratory factor analysis: Four recommendations for getting the most from your analysis. </w:t>
      </w:r>
      <w:r w:rsidRPr="00242DE7">
        <w:rPr>
          <w:i/>
          <w:sz w:val="24"/>
          <w:szCs w:val="24"/>
        </w:rPr>
        <w:t>Practical Assessment, Research &amp; Evaluation, 10</w:t>
      </w:r>
      <w:r w:rsidRPr="00242DE7">
        <w:rPr>
          <w:sz w:val="24"/>
          <w:szCs w:val="24"/>
        </w:rPr>
        <w:t>(7), 1-9.</w:t>
      </w:r>
    </w:p>
    <w:p w:rsidRPr="00242DE7" w:rsidR="00C91453" w:rsidRDefault="00830177" w14:paraId="0DE550E4" w14:textId="77777777">
      <w:pPr>
        <w:pStyle w:val="BodyText"/>
        <w:spacing w:before="202" w:line="276" w:lineRule="auto"/>
        <w:ind w:left="820" w:right="149" w:hanging="720"/>
      </w:pPr>
      <w:proofErr w:type="spellStart"/>
      <w:r w:rsidRPr="00242DE7">
        <w:t>Crede</w:t>
      </w:r>
      <w:proofErr w:type="spellEnd"/>
      <w:r w:rsidRPr="00242DE7">
        <w:t xml:space="preserve">, E., &amp; Borrego, M. (2013). From ethnography to items: A mixed methods approach to developing a survey to examine graduate engineering student retention. </w:t>
      </w:r>
      <w:r w:rsidRPr="00242DE7">
        <w:rPr>
          <w:i/>
        </w:rPr>
        <w:t>Journal of Mixed Methods Research, 7</w:t>
      </w:r>
      <w:r w:rsidRPr="00242DE7">
        <w:t>(1), 62-80.</w:t>
      </w:r>
    </w:p>
    <w:p w:rsidRPr="00242DE7" w:rsidR="00C91453" w:rsidRDefault="00830177" w14:paraId="315CFB58" w14:textId="77777777">
      <w:pPr>
        <w:spacing w:before="202"/>
        <w:ind w:left="100"/>
        <w:rPr>
          <w:i/>
          <w:sz w:val="24"/>
          <w:szCs w:val="24"/>
        </w:rPr>
      </w:pPr>
      <w:proofErr w:type="spellStart"/>
      <w:r w:rsidRPr="00242DE7">
        <w:rPr>
          <w:sz w:val="24"/>
          <w:szCs w:val="24"/>
        </w:rPr>
        <w:t>Davidshofer</w:t>
      </w:r>
      <w:proofErr w:type="spellEnd"/>
      <w:r w:rsidRPr="00242DE7">
        <w:rPr>
          <w:sz w:val="24"/>
          <w:szCs w:val="24"/>
        </w:rPr>
        <w:t xml:space="preserve">, K. R., &amp; Murphy, C. O. (2005). </w:t>
      </w:r>
      <w:r w:rsidRPr="00242DE7">
        <w:rPr>
          <w:i/>
          <w:sz w:val="24"/>
          <w:szCs w:val="24"/>
        </w:rPr>
        <w:t>Psychological testing: Principles and applications.</w:t>
      </w:r>
    </w:p>
    <w:p w:rsidRPr="00242DE7" w:rsidR="00C91453" w:rsidRDefault="00830177" w14:paraId="57232181" w14:textId="77777777">
      <w:pPr>
        <w:pStyle w:val="BodyText"/>
        <w:spacing w:before="40"/>
        <w:ind w:left="820"/>
      </w:pPr>
      <w:r w:rsidRPr="00242DE7">
        <w:t>(6th ed.). Upper Saddle River, NJ: Pearson/Prentice Hall.</w:t>
      </w:r>
    </w:p>
    <w:p w:rsidRPr="00242DE7" w:rsidR="00C91453" w:rsidRDefault="00C91453" w14:paraId="79C93717" w14:textId="77777777">
      <w:pPr>
        <w:pStyle w:val="BodyText"/>
      </w:pPr>
    </w:p>
    <w:p w:rsidRPr="00242DE7" w:rsidR="00C91453" w:rsidRDefault="00830177" w14:paraId="37535668" w14:textId="77777777">
      <w:pPr>
        <w:ind w:left="100"/>
        <w:rPr>
          <w:sz w:val="24"/>
          <w:szCs w:val="24"/>
        </w:rPr>
      </w:pPr>
      <w:proofErr w:type="spellStart"/>
      <w:r w:rsidRPr="00242DE7">
        <w:rPr>
          <w:sz w:val="24"/>
          <w:szCs w:val="24"/>
        </w:rPr>
        <w:t>DeMars</w:t>
      </w:r>
      <w:proofErr w:type="spellEnd"/>
      <w:r w:rsidRPr="00242DE7">
        <w:rPr>
          <w:sz w:val="24"/>
          <w:szCs w:val="24"/>
        </w:rPr>
        <w:t xml:space="preserve">, C. (2010). </w:t>
      </w:r>
      <w:r w:rsidRPr="00242DE7">
        <w:rPr>
          <w:i/>
          <w:sz w:val="24"/>
          <w:szCs w:val="24"/>
        </w:rPr>
        <w:t xml:space="preserve">Item response theory. </w:t>
      </w:r>
      <w:r w:rsidRPr="00242DE7">
        <w:rPr>
          <w:sz w:val="24"/>
          <w:szCs w:val="24"/>
        </w:rPr>
        <w:t>New York: Oxford University Press.</w:t>
      </w:r>
    </w:p>
    <w:p w:rsidRPr="00242DE7" w:rsidR="00C91453" w:rsidRDefault="00C91453" w14:paraId="1326A0BC" w14:textId="77777777">
      <w:pPr>
        <w:pStyle w:val="BodyText"/>
        <w:spacing w:before="9"/>
      </w:pPr>
    </w:p>
    <w:p w:rsidRPr="00242DE7" w:rsidR="00C91453" w:rsidRDefault="00830177" w14:paraId="4BF114AD" w14:textId="00C9D8FC">
      <w:pPr>
        <w:spacing w:before="1" w:line="276" w:lineRule="auto"/>
        <w:ind w:left="820" w:right="81" w:hanging="720"/>
        <w:rPr>
          <w:sz w:val="24"/>
          <w:szCs w:val="24"/>
        </w:rPr>
      </w:pPr>
      <w:r w:rsidRPr="00242DE7">
        <w:rPr>
          <w:sz w:val="24"/>
          <w:szCs w:val="24"/>
        </w:rPr>
        <w:t xml:space="preserve">Duckworth, A. L., Peterson, C., Matthews, M. D., &amp; Kelly, D. R. (2007). Grit: </w:t>
      </w:r>
      <w:proofErr w:type="spellStart"/>
      <w:r w:rsidRPr="00242DE7">
        <w:rPr>
          <w:sz w:val="24"/>
          <w:szCs w:val="24"/>
        </w:rPr>
        <w:t>Perserverance</w:t>
      </w:r>
      <w:proofErr w:type="spellEnd"/>
      <w:r w:rsidRPr="00242DE7">
        <w:rPr>
          <w:sz w:val="24"/>
          <w:szCs w:val="24"/>
        </w:rPr>
        <w:t xml:space="preserve"> and passion for long-term goals. </w:t>
      </w:r>
      <w:r w:rsidRPr="00242DE7">
        <w:rPr>
          <w:i/>
          <w:sz w:val="24"/>
          <w:szCs w:val="24"/>
        </w:rPr>
        <w:t>Journal of Personality and Social Psychology, 92</w:t>
      </w:r>
      <w:r w:rsidRPr="00242DE7">
        <w:rPr>
          <w:sz w:val="24"/>
          <w:szCs w:val="24"/>
        </w:rPr>
        <w:t>(6), 1087- 1101.</w:t>
      </w:r>
    </w:p>
    <w:p w:rsidRPr="00242DE7" w:rsidR="00E401AC" w:rsidP="00E401AC" w:rsidRDefault="00E401AC" w14:paraId="0B0A2AC6" w14:textId="77777777">
      <w:pPr>
        <w:contextualSpacing/>
        <w:rPr>
          <w:sz w:val="24"/>
          <w:szCs w:val="24"/>
        </w:rPr>
      </w:pPr>
    </w:p>
    <w:p w:rsidRPr="00242DE7" w:rsidR="00E401AC" w:rsidP="00E401AC" w:rsidRDefault="00E401AC" w14:paraId="12F49313" w14:textId="77777777">
      <w:pPr>
        <w:ind w:left="100"/>
        <w:contextualSpacing/>
        <w:rPr>
          <w:sz w:val="24"/>
          <w:szCs w:val="24"/>
        </w:rPr>
      </w:pPr>
      <w:r w:rsidRPr="00242DE7">
        <w:rPr>
          <w:sz w:val="24"/>
          <w:szCs w:val="24"/>
        </w:rPr>
        <w:t xml:space="preserve">Duncan, P., Bode, R., Lai, S., &amp; </w:t>
      </w:r>
      <w:proofErr w:type="spellStart"/>
      <w:r w:rsidRPr="00242DE7">
        <w:rPr>
          <w:sz w:val="24"/>
          <w:szCs w:val="24"/>
        </w:rPr>
        <w:t>Perera</w:t>
      </w:r>
      <w:proofErr w:type="spellEnd"/>
      <w:r w:rsidRPr="00242DE7">
        <w:rPr>
          <w:sz w:val="24"/>
          <w:szCs w:val="24"/>
        </w:rPr>
        <w:t xml:space="preserve">, S. (2003). Rasch analysis of a new stroke-specific </w:t>
      </w:r>
    </w:p>
    <w:p w:rsidRPr="00242DE7" w:rsidR="00E401AC" w:rsidP="00A822D6" w:rsidRDefault="00E401AC" w14:paraId="5A95E1FC" w14:textId="43619DEE">
      <w:pPr>
        <w:ind w:left="720"/>
        <w:contextualSpacing/>
        <w:rPr>
          <w:sz w:val="24"/>
          <w:szCs w:val="24"/>
        </w:rPr>
      </w:pPr>
      <w:r w:rsidRPr="00242DE7">
        <w:rPr>
          <w:sz w:val="24"/>
          <w:szCs w:val="24"/>
        </w:rPr>
        <w:t xml:space="preserve">outcome scale: The stroke impact scale. </w:t>
      </w:r>
      <w:r w:rsidRPr="00242DE7">
        <w:rPr>
          <w:i/>
          <w:sz w:val="24"/>
          <w:szCs w:val="24"/>
        </w:rPr>
        <w:t>Archives of Physical Medicine and Rehabilitation, 84</w:t>
      </w:r>
      <w:r w:rsidRPr="00242DE7">
        <w:rPr>
          <w:sz w:val="24"/>
          <w:szCs w:val="24"/>
        </w:rPr>
        <w:t>, 950-963.</w:t>
      </w:r>
    </w:p>
    <w:p w:rsidRPr="00242DE7" w:rsidR="00C91453" w:rsidP="00AC31F6" w:rsidRDefault="00830177" w14:paraId="4459F4D4" w14:textId="77777777">
      <w:pPr>
        <w:pStyle w:val="BodyText"/>
        <w:spacing w:before="200" w:line="276" w:lineRule="auto"/>
        <w:ind w:left="820" w:right="110" w:hanging="720"/>
      </w:pPr>
      <w:proofErr w:type="spellStart"/>
      <w:r w:rsidRPr="00242DE7">
        <w:t>Fabrigar</w:t>
      </w:r>
      <w:proofErr w:type="spellEnd"/>
      <w:r w:rsidRPr="00242DE7">
        <w:t xml:space="preserve">, L. R., &amp; Wegener, D. T. (2011). </w:t>
      </w:r>
      <w:r w:rsidRPr="00242DE7">
        <w:rPr>
          <w:i/>
        </w:rPr>
        <w:t xml:space="preserve">Exploratory factor analysis. </w:t>
      </w:r>
      <w:r w:rsidRPr="00242DE7">
        <w:t>New York, NY: Oxford University Press.</w:t>
      </w:r>
    </w:p>
    <w:p w:rsidRPr="00242DE7" w:rsidR="00C91453" w:rsidRDefault="00830177" w14:paraId="4A12530A" w14:textId="77777777">
      <w:pPr>
        <w:spacing w:before="200"/>
        <w:ind w:left="100"/>
        <w:rPr>
          <w:sz w:val="24"/>
          <w:szCs w:val="24"/>
        </w:rPr>
      </w:pPr>
      <w:proofErr w:type="spellStart"/>
      <w:r w:rsidRPr="00242DE7">
        <w:rPr>
          <w:sz w:val="24"/>
          <w:szCs w:val="24"/>
        </w:rPr>
        <w:t>Haladyna</w:t>
      </w:r>
      <w:proofErr w:type="spellEnd"/>
      <w:r w:rsidRPr="00242DE7">
        <w:rPr>
          <w:sz w:val="24"/>
          <w:szCs w:val="24"/>
        </w:rPr>
        <w:t xml:space="preserve">, T. M. (2004). </w:t>
      </w:r>
      <w:r w:rsidRPr="00242DE7">
        <w:rPr>
          <w:i/>
          <w:sz w:val="24"/>
          <w:szCs w:val="24"/>
        </w:rPr>
        <w:t xml:space="preserve">Developing and validating multiple-choice test items </w:t>
      </w:r>
      <w:r w:rsidRPr="00242DE7">
        <w:rPr>
          <w:sz w:val="24"/>
          <w:szCs w:val="24"/>
        </w:rPr>
        <w:t>(3rd ed.).</w:t>
      </w:r>
    </w:p>
    <w:p w:rsidRPr="00242DE7" w:rsidR="00C91453" w:rsidRDefault="00830177" w14:paraId="3C08814C" w14:textId="77777777">
      <w:pPr>
        <w:pStyle w:val="BodyText"/>
        <w:spacing w:before="43"/>
        <w:ind w:left="820"/>
      </w:pPr>
      <w:r w:rsidRPr="00242DE7">
        <w:t>Mahwah, NJ: Lawrence Erlbaum Associates, Inc.</w:t>
      </w:r>
    </w:p>
    <w:p w:rsidRPr="00242DE7" w:rsidR="00C91453" w:rsidRDefault="00C91453" w14:paraId="2D551235" w14:textId="77777777">
      <w:pPr>
        <w:pStyle w:val="BodyText"/>
        <w:spacing w:before="10"/>
      </w:pPr>
    </w:p>
    <w:p w:rsidRPr="00242DE7" w:rsidR="00C91453" w:rsidRDefault="00830177" w14:paraId="33A84DAD" w14:textId="77777777">
      <w:pPr>
        <w:pStyle w:val="BodyText"/>
        <w:ind w:left="100"/>
      </w:pPr>
      <w:r w:rsidRPr="00242DE7">
        <w:t xml:space="preserve">Jaaskelainen, R. (2010). Think-aloud protocol. In Y. Gambier, &amp; L. Van </w:t>
      </w:r>
      <w:proofErr w:type="spellStart"/>
      <w:r w:rsidRPr="00242DE7">
        <w:t>Doorslaer</w:t>
      </w:r>
      <w:proofErr w:type="spellEnd"/>
      <w:r w:rsidRPr="00242DE7">
        <w:t xml:space="preserve"> (Eds.),</w:t>
      </w:r>
    </w:p>
    <w:p w:rsidRPr="00242DE7" w:rsidR="00C91453" w:rsidRDefault="00830177" w14:paraId="5AB8B831" w14:textId="77777777">
      <w:pPr>
        <w:spacing w:before="40"/>
        <w:ind w:left="820"/>
        <w:rPr>
          <w:sz w:val="24"/>
          <w:szCs w:val="24"/>
        </w:rPr>
      </w:pPr>
      <w:r w:rsidRPr="00242DE7">
        <w:rPr>
          <w:i/>
          <w:sz w:val="24"/>
          <w:szCs w:val="24"/>
        </w:rPr>
        <w:t xml:space="preserve">Handbook of translation studies </w:t>
      </w:r>
      <w:r w:rsidRPr="00242DE7">
        <w:rPr>
          <w:sz w:val="24"/>
          <w:szCs w:val="24"/>
        </w:rPr>
        <w:t>(pp. 371-373). Philadelphia, PA: John Benjamins.</w:t>
      </w:r>
    </w:p>
    <w:p w:rsidRPr="00242DE7" w:rsidR="00C91453" w:rsidRDefault="00C91453" w14:paraId="7B7F218A" w14:textId="77777777">
      <w:pPr>
        <w:pStyle w:val="BodyText"/>
      </w:pPr>
    </w:p>
    <w:p w:rsidRPr="00242DE7" w:rsidR="00C91453" w:rsidRDefault="00830177" w14:paraId="5736A0FE" w14:textId="77777777">
      <w:pPr>
        <w:spacing w:before="1" w:line="276" w:lineRule="auto"/>
        <w:ind w:left="820" w:right="928" w:hanging="720"/>
        <w:rPr>
          <w:sz w:val="24"/>
          <w:szCs w:val="24"/>
        </w:rPr>
      </w:pPr>
      <w:proofErr w:type="spellStart"/>
      <w:r w:rsidRPr="00242DE7">
        <w:rPr>
          <w:sz w:val="24"/>
          <w:szCs w:val="24"/>
        </w:rPr>
        <w:t>Komrey</w:t>
      </w:r>
      <w:proofErr w:type="spellEnd"/>
      <w:r w:rsidRPr="00242DE7">
        <w:rPr>
          <w:sz w:val="24"/>
          <w:szCs w:val="24"/>
        </w:rPr>
        <w:t xml:space="preserve">, J. D., &amp; Bacon, T. P. (1992). Item analysis of </w:t>
      </w:r>
      <w:proofErr w:type="spellStart"/>
      <w:r w:rsidRPr="00242DE7">
        <w:rPr>
          <w:sz w:val="24"/>
          <w:szCs w:val="24"/>
        </w:rPr>
        <w:t>acheivement</w:t>
      </w:r>
      <w:proofErr w:type="spellEnd"/>
      <w:r w:rsidRPr="00242DE7">
        <w:rPr>
          <w:sz w:val="24"/>
          <w:szCs w:val="24"/>
        </w:rPr>
        <w:t xml:space="preserve"> tests based on small numbers of examinees. </w:t>
      </w:r>
      <w:r w:rsidRPr="00242DE7">
        <w:rPr>
          <w:i/>
          <w:sz w:val="24"/>
          <w:szCs w:val="24"/>
        </w:rPr>
        <w:t xml:space="preserve">Paper presented at the annual meeting of the American Educational Research Association. </w:t>
      </w:r>
      <w:r w:rsidRPr="00242DE7">
        <w:rPr>
          <w:sz w:val="24"/>
          <w:szCs w:val="24"/>
        </w:rPr>
        <w:t>San Francisco.</w:t>
      </w:r>
    </w:p>
    <w:p w:rsidRPr="00242DE7" w:rsidR="00C91453" w:rsidP="00A822D6" w:rsidRDefault="00830177" w14:paraId="1469D783" w14:textId="521A1ED6">
      <w:pPr>
        <w:spacing w:before="202" w:line="276" w:lineRule="auto"/>
        <w:ind w:left="820" w:right="1308" w:hanging="720"/>
        <w:rPr>
          <w:sz w:val="24"/>
          <w:szCs w:val="24"/>
        </w:rPr>
      </w:pPr>
      <w:r w:rsidRPr="00242DE7">
        <w:rPr>
          <w:sz w:val="24"/>
          <w:szCs w:val="24"/>
        </w:rPr>
        <w:lastRenderedPageBreak/>
        <w:t xml:space="preserve">Kota, K. (n.d.). Testing your web application: A quick 10-step guide. </w:t>
      </w:r>
      <w:r w:rsidRPr="00242DE7">
        <w:rPr>
          <w:i/>
          <w:sz w:val="24"/>
          <w:szCs w:val="24"/>
        </w:rPr>
        <w:t xml:space="preserve">Retrieved from </w:t>
      </w:r>
      <w:hyperlink r:id="rId25">
        <w:r w:rsidRPr="00242DE7">
          <w:rPr>
            <w:i/>
            <w:sz w:val="24"/>
            <w:szCs w:val="24"/>
          </w:rPr>
          <w:t>http://www.adminstrack.com/articles/testing_web_apps.pdf</w:t>
        </w:r>
        <w:r w:rsidRPr="00242DE7">
          <w:rPr>
            <w:sz w:val="24"/>
            <w:szCs w:val="24"/>
          </w:rPr>
          <w:t>.</w:t>
        </w:r>
      </w:hyperlink>
    </w:p>
    <w:p w:rsidRPr="00242DE7" w:rsidR="00E401AC" w:rsidP="00E401AC" w:rsidRDefault="00E401AC" w14:paraId="2A8C2210" w14:textId="77777777">
      <w:pPr>
        <w:adjustRightInd w:val="0"/>
        <w:rPr>
          <w:i/>
          <w:iCs/>
          <w:sz w:val="24"/>
          <w:szCs w:val="24"/>
        </w:rPr>
      </w:pPr>
      <w:r w:rsidRPr="00242DE7">
        <w:rPr>
          <w:sz w:val="24"/>
          <w:szCs w:val="24"/>
        </w:rPr>
        <w:t xml:space="preserve">Linacre, J. M. (2002). Optimizing rating scale category effectiveness. </w:t>
      </w:r>
      <w:r w:rsidRPr="00242DE7">
        <w:rPr>
          <w:i/>
          <w:iCs/>
          <w:sz w:val="24"/>
          <w:szCs w:val="24"/>
        </w:rPr>
        <w:t xml:space="preserve">Journal of Applied </w:t>
      </w:r>
    </w:p>
    <w:p w:rsidRPr="00242DE7" w:rsidR="00E401AC" w:rsidP="00A822D6" w:rsidRDefault="00E401AC" w14:paraId="54BFDF2D" w14:textId="6A71CB2B">
      <w:pPr>
        <w:adjustRightInd w:val="0"/>
        <w:ind w:firstLine="720"/>
        <w:rPr>
          <w:sz w:val="24"/>
          <w:szCs w:val="24"/>
        </w:rPr>
      </w:pPr>
      <w:r w:rsidRPr="00242DE7">
        <w:rPr>
          <w:i/>
          <w:iCs/>
          <w:sz w:val="24"/>
          <w:szCs w:val="24"/>
        </w:rPr>
        <w:t>Measurement, 3</w:t>
      </w:r>
      <w:r w:rsidRPr="00242DE7">
        <w:rPr>
          <w:sz w:val="24"/>
          <w:szCs w:val="24"/>
        </w:rPr>
        <w:t>, 85-106.</w:t>
      </w:r>
    </w:p>
    <w:p w:rsidRPr="00242DE7" w:rsidR="00E401AC" w:rsidP="00E401AC" w:rsidRDefault="00E401AC" w14:paraId="0F4349CF" w14:textId="77777777">
      <w:pPr>
        <w:rPr>
          <w:sz w:val="24"/>
          <w:szCs w:val="24"/>
        </w:rPr>
      </w:pPr>
    </w:p>
    <w:p w:rsidRPr="00242DE7" w:rsidR="00E401AC" w:rsidP="00E401AC" w:rsidRDefault="00E401AC" w14:paraId="5FE1A9DF" w14:textId="741CC876">
      <w:pPr>
        <w:rPr>
          <w:sz w:val="24"/>
          <w:szCs w:val="24"/>
        </w:rPr>
      </w:pPr>
      <w:r w:rsidRPr="00242DE7">
        <w:rPr>
          <w:sz w:val="24"/>
          <w:szCs w:val="24"/>
        </w:rPr>
        <w:t xml:space="preserve">Linacre, J. M. (2019). </w:t>
      </w:r>
      <w:proofErr w:type="spellStart"/>
      <w:r w:rsidRPr="00242DE7">
        <w:rPr>
          <w:i/>
          <w:sz w:val="24"/>
          <w:szCs w:val="24"/>
        </w:rPr>
        <w:t>Winsteps</w:t>
      </w:r>
      <w:proofErr w:type="spellEnd"/>
      <w:r w:rsidRPr="00242DE7">
        <w:rPr>
          <w:i/>
          <w:sz w:val="24"/>
          <w:szCs w:val="24"/>
        </w:rPr>
        <w:t xml:space="preserve"> ® (Version 4.4.0.6)</w:t>
      </w:r>
      <w:r w:rsidRPr="00242DE7">
        <w:rPr>
          <w:sz w:val="24"/>
          <w:szCs w:val="24"/>
        </w:rPr>
        <w:t xml:space="preserve"> [Computer Software]. Winsteps.com </w:t>
      </w:r>
    </w:p>
    <w:p w:rsidRPr="00242DE7" w:rsidR="00E401AC" w:rsidP="00E401AC" w:rsidRDefault="00E401AC" w14:paraId="40BB7FA6" w14:textId="77777777">
      <w:pPr>
        <w:pStyle w:val="PlainText"/>
        <w:rPr>
          <w:rFonts w:ascii="Times New Roman" w:hAnsi="Times New Roman" w:cs="Times New Roman"/>
          <w:color w:val="000000" w:themeColor="text1"/>
          <w:sz w:val="24"/>
          <w:szCs w:val="24"/>
        </w:rPr>
      </w:pPr>
    </w:p>
    <w:p w:rsidRPr="00242DE7" w:rsidR="00E401AC" w:rsidP="00E401AC" w:rsidRDefault="00E401AC" w14:paraId="493E4FC7" w14:textId="76875457">
      <w:pPr>
        <w:pStyle w:val="PlainText"/>
        <w:rPr>
          <w:rFonts w:ascii="Times New Roman" w:hAnsi="Times New Roman" w:cs="Times New Roman"/>
          <w:color w:val="000000" w:themeColor="text1"/>
          <w:sz w:val="24"/>
          <w:szCs w:val="24"/>
        </w:rPr>
      </w:pPr>
      <w:r w:rsidRPr="00242DE7">
        <w:rPr>
          <w:rFonts w:ascii="Times New Roman" w:hAnsi="Times New Roman" w:cs="Times New Roman"/>
          <w:color w:val="000000" w:themeColor="text1"/>
          <w:sz w:val="24"/>
          <w:szCs w:val="24"/>
        </w:rPr>
        <w:t xml:space="preserve">Linacre, J. M. (1999). Category disordering (disordered categories) vs. threshold disordering </w:t>
      </w:r>
    </w:p>
    <w:p w:rsidRPr="00242DE7" w:rsidR="00E401AC" w:rsidP="00E401AC" w:rsidRDefault="00E401AC" w14:paraId="37158FFA" w14:textId="4F1DDAF2">
      <w:pPr>
        <w:pStyle w:val="PlainText"/>
        <w:ind w:firstLine="720"/>
      </w:pPr>
      <w:r w:rsidRPr="00242DE7">
        <w:rPr>
          <w:rFonts w:ascii="Times New Roman" w:hAnsi="Times New Roman" w:cs="Times New Roman"/>
          <w:color w:val="000000" w:themeColor="text1"/>
          <w:sz w:val="24"/>
          <w:szCs w:val="24"/>
        </w:rPr>
        <w:t xml:space="preserve">(disordered thresholds). </w:t>
      </w:r>
      <w:r w:rsidRPr="00242DE7">
        <w:rPr>
          <w:rFonts w:ascii="Times New Roman" w:hAnsi="Times New Roman" w:cs="Times New Roman"/>
          <w:i/>
          <w:iCs/>
          <w:color w:val="000000" w:themeColor="text1"/>
          <w:sz w:val="24"/>
          <w:szCs w:val="24"/>
        </w:rPr>
        <w:t>Rasch Measurement Transactions, 13</w:t>
      </w:r>
      <w:r w:rsidRPr="00242DE7">
        <w:rPr>
          <w:rFonts w:ascii="Times New Roman" w:hAnsi="Times New Roman" w:cs="Times New Roman"/>
          <w:color w:val="000000" w:themeColor="text1"/>
          <w:sz w:val="24"/>
          <w:szCs w:val="24"/>
        </w:rPr>
        <w:t>(1), p. 675.</w:t>
      </w:r>
    </w:p>
    <w:p w:rsidRPr="00242DE7" w:rsidR="00E401AC" w:rsidP="00E401AC" w:rsidRDefault="00E401AC" w14:paraId="4BA8CBCA" w14:textId="77777777">
      <w:pPr>
        <w:pStyle w:val="PlainText"/>
        <w:ind w:firstLine="720"/>
        <w:rPr>
          <w:rFonts w:ascii="Times New Roman" w:hAnsi="Times New Roman" w:cs="Times New Roman"/>
          <w:sz w:val="24"/>
          <w:szCs w:val="24"/>
        </w:rPr>
      </w:pPr>
    </w:p>
    <w:p w:rsidRPr="00242DE7" w:rsidR="00E401AC" w:rsidP="00E401AC" w:rsidRDefault="00830177" w14:paraId="6EBE7AAA" w14:textId="77777777">
      <w:pPr>
        <w:pStyle w:val="PlainText"/>
        <w:rPr>
          <w:rFonts w:ascii="Times New Roman" w:hAnsi="Times New Roman" w:cs="Times New Roman"/>
          <w:sz w:val="24"/>
          <w:szCs w:val="24"/>
        </w:rPr>
      </w:pPr>
      <w:r w:rsidRPr="00242DE7">
        <w:rPr>
          <w:rFonts w:ascii="Times New Roman" w:hAnsi="Times New Roman" w:cs="Times New Roman"/>
          <w:sz w:val="24"/>
          <w:szCs w:val="24"/>
        </w:rPr>
        <w:t xml:space="preserve">National Center for Education Statistics, U. (2009). High School </w:t>
      </w:r>
    </w:p>
    <w:p w:rsidRPr="00242DE7" w:rsidR="00C91453" w:rsidP="00A822D6" w:rsidRDefault="00830177" w14:paraId="271EF231" w14:textId="55FD3A9D">
      <w:pPr>
        <w:pStyle w:val="PlainText"/>
        <w:ind w:firstLine="720"/>
      </w:pPr>
      <w:r w:rsidRPr="00242DE7">
        <w:rPr>
          <w:rFonts w:ascii="Times New Roman" w:hAnsi="Times New Roman" w:cs="Times New Roman"/>
          <w:sz w:val="24"/>
          <w:szCs w:val="24"/>
        </w:rPr>
        <w:t xml:space="preserve">Longitudinal Study of 2009, First Follow-up. </w:t>
      </w:r>
      <w:r w:rsidRPr="00242DE7">
        <w:rPr>
          <w:rFonts w:ascii="Times New Roman" w:hAnsi="Times New Roman" w:cs="Times New Roman"/>
          <w:i/>
          <w:sz w:val="24"/>
          <w:szCs w:val="24"/>
        </w:rPr>
        <w:t>OMB No: 1850-0852</w:t>
      </w:r>
      <w:r w:rsidRPr="00242DE7">
        <w:rPr>
          <w:rFonts w:ascii="Times New Roman" w:hAnsi="Times New Roman" w:cs="Times New Roman"/>
          <w:sz w:val="24"/>
          <w:szCs w:val="24"/>
        </w:rPr>
        <w:t>.</w:t>
      </w:r>
    </w:p>
    <w:p w:rsidRPr="00242DE7" w:rsidR="00C91453" w:rsidRDefault="00830177" w14:paraId="693E0130" w14:textId="53C345B7">
      <w:pPr>
        <w:spacing w:before="202" w:line="276" w:lineRule="auto"/>
        <w:ind w:left="820" w:hanging="720"/>
        <w:rPr>
          <w:sz w:val="24"/>
          <w:szCs w:val="24"/>
        </w:rPr>
      </w:pPr>
      <w:r w:rsidRPr="00242DE7">
        <w:rPr>
          <w:sz w:val="24"/>
          <w:szCs w:val="24"/>
        </w:rPr>
        <w:t xml:space="preserve">National Science and Technology Council. (2013). </w:t>
      </w:r>
      <w:r w:rsidRPr="00242DE7">
        <w:rPr>
          <w:i/>
          <w:sz w:val="24"/>
          <w:szCs w:val="24"/>
        </w:rPr>
        <w:t xml:space="preserve">Federal science, technology, engineering, and mathematics (STEM) education 5 year strategic plan. </w:t>
      </w:r>
      <w:r w:rsidRPr="00242DE7">
        <w:rPr>
          <w:sz w:val="24"/>
          <w:szCs w:val="24"/>
        </w:rPr>
        <w:t xml:space="preserve">Retrieved from </w:t>
      </w:r>
      <w:hyperlink r:id="rId26">
        <w:r w:rsidRPr="00242DE7">
          <w:rPr>
            <w:sz w:val="24"/>
            <w:szCs w:val="24"/>
          </w:rPr>
          <w:t>http://www.whitehouse.gov/sites/default/files/microsites/ostp/stem_stratplan_2013.pdf.</w:t>
        </w:r>
      </w:hyperlink>
    </w:p>
    <w:p w:rsidRPr="00242DE7" w:rsidR="00E401AC" w:rsidP="00E401AC" w:rsidRDefault="00E401AC" w14:paraId="343B8533" w14:textId="77777777">
      <w:pPr>
        <w:pStyle w:val="PlainText"/>
        <w:rPr>
          <w:rFonts w:ascii="Times New Roman" w:hAnsi="Times New Roman" w:cs="Times New Roman"/>
          <w:color w:val="000000" w:themeColor="text1"/>
          <w:sz w:val="24"/>
          <w:szCs w:val="24"/>
        </w:rPr>
      </w:pPr>
    </w:p>
    <w:p w:rsidRPr="00242DE7" w:rsidR="00E401AC" w:rsidP="00E401AC" w:rsidRDefault="00E401AC" w14:paraId="1F220A7F" w14:textId="77F95B96">
      <w:pPr>
        <w:pStyle w:val="PlainText"/>
        <w:rPr>
          <w:rFonts w:ascii="Times New Roman" w:hAnsi="Times New Roman" w:cs="Times New Roman"/>
          <w:color w:val="000000" w:themeColor="text1"/>
          <w:sz w:val="24"/>
          <w:szCs w:val="24"/>
        </w:rPr>
      </w:pPr>
      <w:r w:rsidRPr="00242DE7">
        <w:rPr>
          <w:rFonts w:ascii="Times New Roman" w:hAnsi="Times New Roman" w:cs="Times New Roman"/>
          <w:color w:val="000000" w:themeColor="text1"/>
          <w:sz w:val="24"/>
          <w:szCs w:val="24"/>
        </w:rPr>
        <w:t xml:space="preserve">Rasch, G. (1960/1980). </w:t>
      </w:r>
      <w:r w:rsidRPr="00242DE7">
        <w:rPr>
          <w:rFonts w:ascii="Times New Roman" w:hAnsi="Times New Roman" w:cs="Times New Roman"/>
          <w:i/>
          <w:color w:val="000000" w:themeColor="text1"/>
          <w:sz w:val="24"/>
          <w:szCs w:val="24"/>
        </w:rPr>
        <w:t>Probabilistic models for some intelligence and attainment tests.</w:t>
      </w:r>
      <w:r w:rsidRPr="00242DE7">
        <w:rPr>
          <w:rFonts w:ascii="Times New Roman" w:hAnsi="Times New Roman" w:cs="Times New Roman"/>
          <w:color w:val="000000" w:themeColor="text1"/>
          <w:sz w:val="24"/>
          <w:szCs w:val="24"/>
        </w:rPr>
        <w:t xml:space="preserve"> </w:t>
      </w:r>
    </w:p>
    <w:p w:rsidRPr="00242DE7" w:rsidR="00E401AC" w:rsidP="00A822D6" w:rsidRDefault="00E401AC" w14:paraId="05566CFA" w14:textId="5E7DE75F">
      <w:pPr>
        <w:pStyle w:val="PlainText"/>
        <w:ind w:left="720"/>
        <w:rPr>
          <w:color w:val="000000" w:themeColor="text1"/>
          <w:sz w:val="24"/>
          <w:szCs w:val="24"/>
        </w:rPr>
      </w:pPr>
      <w:r w:rsidRPr="00242DE7">
        <w:rPr>
          <w:rFonts w:ascii="Times New Roman" w:hAnsi="Times New Roman" w:cs="Times New Roman"/>
          <w:color w:val="000000" w:themeColor="text1"/>
          <w:sz w:val="24"/>
          <w:szCs w:val="24"/>
        </w:rPr>
        <w:t>(Copenhagen, Danish Institute for Educational Research), with foreword and afterword by B.D. Wright. The University of Chicago Press.</w:t>
      </w:r>
    </w:p>
    <w:p w:rsidRPr="00242DE7" w:rsidR="00C91453" w:rsidRDefault="00830177" w14:paraId="0AC081E8" w14:textId="77777777">
      <w:pPr>
        <w:spacing w:before="202" w:line="276" w:lineRule="auto"/>
        <w:ind w:left="820" w:right="349" w:hanging="720"/>
        <w:rPr>
          <w:sz w:val="24"/>
        </w:rPr>
      </w:pPr>
      <w:proofErr w:type="spellStart"/>
      <w:r w:rsidRPr="00242DE7">
        <w:rPr>
          <w:sz w:val="24"/>
        </w:rPr>
        <w:t>Reckase</w:t>
      </w:r>
      <w:proofErr w:type="spellEnd"/>
      <w:r w:rsidRPr="00242DE7">
        <w:rPr>
          <w:sz w:val="24"/>
        </w:rPr>
        <w:t xml:space="preserve">, M. D. (2000). The minimum sample size needed to calibrate items using the three- parameter logistic model. </w:t>
      </w:r>
      <w:r w:rsidRPr="00242DE7">
        <w:rPr>
          <w:i/>
          <w:sz w:val="24"/>
        </w:rPr>
        <w:t xml:space="preserve">Paper presented at the annual meeting of the American Educational Research Association. </w:t>
      </w:r>
      <w:r w:rsidRPr="00242DE7">
        <w:rPr>
          <w:sz w:val="24"/>
        </w:rPr>
        <w:t>New Orleans.</w:t>
      </w:r>
    </w:p>
    <w:p w:rsidRPr="00242DE7" w:rsidR="00C91453" w:rsidRDefault="00830177" w14:paraId="1644513D" w14:textId="77777777">
      <w:pPr>
        <w:spacing w:before="202" w:line="276" w:lineRule="auto"/>
        <w:ind w:left="820" w:right="154" w:hanging="720"/>
        <w:rPr>
          <w:sz w:val="24"/>
        </w:rPr>
      </w:pPr>
      <w:r w:rsidRPr="00242DE7">
        <w:rPr>
          <w:sz w:val="24"/>
        </w:rPr>
        <w:t xml:space="preserve">Wilson, M. (2005). </w:t>
      </w:r>
      <w:r w:rsidRPr="00242DE7">
        <w:rPr>
          <w:i/>
          <w:sz w:val="24"/>
        </w:rPr>
        <w:t xml:space="preserve">Constructing measures: An item response modeling approach. </w:t>
      </w:r>
      <w:r w:rsidRPr="00242DE7">
        <w:rPr>
          <w:sz w:val="24"/>
        </w:rPr>
        <w:t>New York: Psychology Press.</w:t>
      </w:r>
    </w:p>
    <w:p w:rsidRPr="00242DE7" w:rsidR="00C91453" w:rsidRDefault="00C91453" w14:paraId="55ED4E3A" w14:textId="77777777">
      <w:pPr>
        <w:spacing w:line="276" w:lineRule="auto"/>
        <w:rPr>
          <w:sz w:val="24"/>
        </w:rPr>
        <w:sectPr w:rsidRPr="00242DE7" w:rsidR="00C91453">
          <w:pgSz w:w="12240" w:h="15840"/>
          <w:pgMar w:top="1360" w:right="1580" w:bottom="1260" w:left="1340" w:header="0" w:footer="1068" w:gutter="0"/>
          <w:cols w:space="720"/>
        </w:sectPr>
      </w:pPr>
    </w:p>
    <w:p w:rsidRPr="00242DE7" w:rsidR="00C91453" w:rsidRDefault="00830177" w14:paraId="0BDEE256" w14:textId="476562A3">
      <w:pPr>
        <w:pStyle w:val="Heading1"/>
      </w:pPr>
      <w:bookmarkStart w:name="_bookmark22" w:id="47"/>
      <w:bookmarkEnd w:id="47"/>
      <w:r w:rsidRPr="00242DE7">
        <w:lastRenderedPageBreak/>
        <w:t xml:space="preserve">APPENDIX A: NASA </w:t>
      </w:r>
      <w:r w:rsidRPr="00242DE7" w:rsidR="00735815">
        <w:t xml:space="preserve">Office of STEM Engagement </w:t>
      </w:r>
      <w:r w:rsidRPr="00242DE7">
        <w:t>Goals</w:t>
      </w:r>
      <w:r w:rsidRPr="00242DE7" w:rsidR="00216BF7">
        <w:t xml:space="preserve"> </w:t>
      </w:r>
    </w:p>
    <w:p w:rsidRPr="00242DE7" w:rsidR="00C91453" w:rsidRDefault="00C91453" w14:paraId="009DB9DD" w14:textId="77777777">
      <w:pPr>
        <w:pStyle w:val="BodyText"/>
        <w:rPr>
          <w:rFonts w:ascii="Cambria"/>
          <w:b/>
          <w:sz w:val="32"/>
        </w:rPr>
      </w:pPr>
    </w:p>
    <w:p w:rsidRPr="00242DE7" w:rsidR="00735815" w:rsidP="00735815" w:rsidRDefault="00735815" w14:paraId="6FBABFE5" w14:textId="77777777">
      <w:pPr>
        <w:spacing w:line="276" w:lineRule="auto"/>
        <w:ind w:firstLine="720"/>
      </w:pPr>
      <w:r w:rsidRPr="00242DE7">
        <w:t xml:space="preserve">Section 203 (a) (3) of the Space Act, directs NASA “to </w:t>
      </w:r>
      <w:r w:rsidRPr="00242DE7">
        <w:rPr>
          <w:bCs/>
        </w:rPr>
        <w:t xml:space="preserve">provide for the widest practicable and appropriate dissemination of information concerning its activities and the results thereof, and to enhance public understanding of, and participation in, the Nation’s space program in accordance with the NASA Strategic Plan.” In support of </w:t>
      </w:r>
      <w:r w:rsidRPr="00242DE7">
        <w:t>this directive</w:t>
      </w:r>
      <w:r w:rsidRPr="00242DE7">
        <w:rPr>
          <w:bCs/>
        </w:rPr>
        <w:t xml:space="preserve">, NASA engages the public and students in its mission through a portfolio of </w:t>
      </w:r>
      <w:r w:rsidRPr="00242DE7">
        <w:t xml:space="preserve">STEM </w:t>
      </w:r>
      <w:r w:rsidRPr="00242DE7">
        <w:rPr>
          <w:bCs/>
        </w:rPr>
        <w:t>programs and activities.</w:t>
      </w:r>
      <w:r w:rsidRPr="00242DE7">
        <w:t xml:space="preserve"> The 2020 NASA Strategic Plan reinforces the Agency’s commitment to inspiring an informed society; engaging the public in science, technology, discovery and exploration; and </w:t>
      </w:r>
      <w:r w:rsidRPr="00242DE7">
        <w:rPr>
          <w:bCs/>
        </w:rPr>
        <w:t>providing unique STEM opportunities for diverse stakeholders</w:t>
      </w:r>
      <w:r w:rsidRPr="00242DE7">
        <w:t xml:space="preserve">. NASA’s investments in these areas are guided by Strategic Goal 3: </w:t>
      </w:r>
      <w:r w:rsidRPr="00242DE7">
        <w:rPr>
          <w:i/>
        </w:rPr>
        <w:t>Address national challenges and catalyze economic growth</w:t>
      </w:r>
      <w:r w:rsidRPr="00242DE7">
        <w:t xml:space="preserve">, and Strategic Objective 3.3: </w:t>
      </w:r>
      <w:r w:rsidRPr="00242DE7">
        <w:rPr>
          <w:i/>
        </w:rPr>
        <w:t xml:space="preserve">Inspire and engage the public in aeronautics, space, and science. </w:t>
      </w:r>
      <w:r w:rsidRPr="00242DE7">
        <w:t xml:space="preserve">NASA’s support of U.S. industry and academia seeks to foster economic development and growth, embody American ingenuity, and serve as a magnet for the STEM workforce. </w:t>
      </w:r>
    </w:p>
    <w:p w:rsidRPr="00242DE7" w:rsidR="00735815" w:rsidP="00735815" w:rsidRDefault="00735815" w14:paraId="6A60A6AE" w14:textId="77777777">
      <w:pPr>
        <w:spacing w:line="276" w:lineRule="auto"/>
        <w:ind w:firstLine="720"/>
      </w:pPr>
      <w:r w:rsidRPr="00242DE7">
        <w:t>NASA is committed to defining and implementing a portfolio of STEM Engagement programs, projects, activities and products directed toward achieving the objectives and strategies above, driving a coherent and coordinated set of activities across the Agency. Ultimately, the work dedicated to this strategy will contribute to achieving NASA’s STEM Engagement vision to immerse students in NASA’s work, attract students to STEM, and inspire the next generation to explore.</w:t>
      </w:r>
    </w:p>
    <w:p w:rsidRPr="00242DE7" w:rsidR="00735815" w:rsidP="009D3454" w:rsidRDefault="00735815" w14:paraId="7CF60F2E" w14:textId="25CB6929">
      <w:pPr>
        <w:spacing w:line="276" w:lineRule="auto"/>
        <w:rPr>
          <w:b/>
        </w:rPr>
      </w:pPr>
      <w:r w:rsidRPr="00242DE7">
        <w:t>Central to this effort is an architecture designed to enable relevant student contributions to NASA’s mission and work, driven by requirements from NASA’s Mission Directorates. This structure aligns appropriated STEM engagement programs, existing and emerging relevant projects, and activities and products from across the Agency, into an overarching framework and strategy. The result is an effective and coherent approach and outcomes, see Figure 1.</w:t>
      </w:r>
    </w:p>
    <w:p w:rsidRPr="00242DE7" w:rsidR="00735815" w:rsidP="00F570B3" w:rsidRDefault="00735815" w14:paraId="06B15478" w14:textId="7B726115">
      <w:pPr>
        <w:spacing w:line="276" w:lineRule="auto"/>
        <w:ind w:firstLine="720"/>
        <w:rPr>
          <w:b/>
        </w:rPr>
      </w:pPr>
      <w:r w:rsidRPr="00242DE7">
        <w:rPr>
          <w:rFonts w:cstheme="minorHAnsi"/>
          <w:noProof/>
          <w:sz w:val="24"/>
          <w:szCs w:val="24"/>
        </w:rPr>
        <w:drawing>
          <wp:inline distT="0" distB="0" distL="0" distR="0" wp14:anchorId="10177A47" wp14:editId="09F16F4D">
            <wp:extent cx="4622800" cy="27178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22800" cy="2717800"/>
                    </a:xfrm>
                    <a:prstGeom prst="rect">
                      <a:avLst/>
                    </a:prstGeom>
                    <a:noFill/>
                    <a:ln>
                      <a:noFill/>
                    </a:ln>
                  </pic:spPr>
                </pic:pic>
              </a:graphicData>
            </a:graphic>
          </wp:inline>
        </w:drawing>
      </w:r>
    </w:p>
    <w:p w:rsidRPr="00242DE7" w:rsidR="00735815" w:rsidP="00735815" w:rsidRDefault="00735815" w14:paraId="5C0243B4" w14:textId="77777777">
      <w:pPr>
        <w:spacing w:line="276" w:lineRule="auto"/>
        <w:contextualSpacing/>
        <w:rPr>
          <w:rFonts w:cstheme="minorHAnsi"/>
          <w:lang w:val="en" w:bidi="en-US"/>
        </w:rPr>
      </w:pPr>
      <w:r w:rsidRPr="00242DE7">
        <w:rPr>
          <w:rFonts w:cstheme="minorHAnsi"/>
          <w:b/>
          <w:lang w:val="en" w:bidi="en-US"/>
        </w:rPr>
        <w:t>Figure 1.</w:t>
      </w:r>
      <w:r w:rsidRPr="00242DE7">
        <w:rPr>
          <w:rFonts w:cstheme="minorHAnsi"/>
          <w:lang w:val="en" w:bidi="en-US"/>
        </w:rPr>
        <w:t xml:space="preserve"> Office of STEM Engagement (OSTEM) architecture.</w:t>
      </w:r>
    </w:p>
    <w:p w:rsidRPr="00242DE7" w:rsidR="00735815" w:rsidP="00735815" w:rsidRDefault="00735815" w14:paraId="5DEC2E80" w14:textId="77777777">
      <w:pPr>
        <w:spacing w:line="276" w:lineRule="auto"/>
        <w:contextualSpacing/>
        <w:rPr>
          <w:rFonts w:cstheme="minorHAnsi"/>
          <w:lang w:val="en" w:bidi="en-US"/>
        </w:rPr>
      </w:pPr>
    </w:p>
    <w:p w:rsidRPr="00242DE7" w:rsidR="00735815" w:rsidP="00735815" w:rsidRDefault="00735815" w14:paraId="48C0C3BC" w14:textId="77777777">
      <w:pPr>
        <w:spacing w:line="276" w:lineRule="auto"/>
        <w:ind w:firstLine="360"/>
        <w:contextualSpacing/>
        <w:rPr>
          <w:rFonts w:cstheme="minorHAnsi"/>
          <w:lang w:val="en" w:bidi="en-US"/>
        </w:rPr>
      </w:pPr>
      <w:r w:rsidRPr="00242DE7">
        <w:rPr>
          <w:rFonts w:cstheme="minorHAnsi"/>
          <w:lang w:val="en" w:bidi="en-US"/>
        </w:rPr>
        <w:t xml:space="preserve">At the core of NASA’s efforts in STEM Engagement are the following cross-cutting design and operational principles. These principles guide the STEM engagement community in the planning and execution of work in direct support of achieving the objectives. </w:t>
      </w:r>
    </w:p>
    <w:p w:rsidRPr="00242DE7" w:rsidR="00735815" w:rsidP="00735815" w:rsidRDefault="00735815" w14:paraId="2621D7F8" w14:textId="77777777">
      <w:pPr>
        <w:numPr>
          <w:ilvl w:val="0"/>
          <w:numId w:val="23"/>
        </w:numPr>
        <w:autoSpaceDE/>
        <w:autoSpaceDN/>
        <w:spacing w:line="276" w:lineRule="auto"/>
        <w:contextualSpacing/>
        <w:rPr>
          <w:rFonts w:cstheme="minorHAnsi"/>
          <w:lang w:val="en" w:bidi="en-US"/>
        </w:rPr>
      </w:pPr>
      <w:r w:rsidRPr="00242DE7">
        <w:rPr>
          <w:rFonts w:cstheme="minorHAnsi"/>
          <w:lang w:val="en" w:bidi="en-US"/>
        </w:rPr>
        <w:lastRenderedPageBreak/>
        <w:t xml:space="preserve">Mission-driven authentic STEM experiences </w:t>
      </w:r>
    </w:p>
    <w:p w:rsidRPr="00242DE7" w:rsidR="00735815" w:rsidP="00735815" w:rsidRDefault="00735815" w14:paraId="7B67024F" w14:textId="77777777">
      <w:pPr>
        <w:numPr>
          <w:ilvl w:val="0"/>
          <w:numId w:val="23"/>
        </w:numPr>
        <w:autoSpaceDE/>
        <w:autoSpaceDN/>
        <w:spacing w:line="276" w:lineRule="auto"/>
        <w:contextualSpacing/>
        <w:rPr>
          <w:rFonts w:cstheme="minorHAnsi"/>
          <w:lang w:val="en" w:bidi="en-US"/>
        </w:rPr>
      </w:pPr>
      <w:r w:rsidRPr="00242DE7">
        <w:rPr>
          <w:rFonts w:cstheme="minorHAnsi"/>
          <w:lang w:val="en" w:bidi="en-US"/>
        </w:rPr>
        <w:t>Evidence-based practices</w:t>
      </w:r>
    </w:p>
    <w:p w:rsidRPr="00242DE7" w:rsidR="00735815" w:rsidP="00735815" w:rsidRDefault="00735815" w14:paraId="39D079E6" w14:textId="77777777">
      <w:pPr>
        <w:numPr>
          <w:ilvl w:val="0"/>
          <w:numId w:val="23"/>
        </w:numPr>
        <w:autoSpaceDE/>
        <w:autoSpaceDN/>
        <w:spacing w:line="276" w:lineRule="auto"/>
        <w:contextualSpacing/>
        <w:rPr>
          <w:rFonts w:cstheme="minorHAnsi"/>
          <w:lang w:val="en" w:bidi="en-US"/>
        </w:rPr>
      </w:pPr>
      <w:r w:rsidRPr="00242DE7">
        <w:rPr>
          <w:rFonts w:cstheme="minorHAnsi"/>
          <w:lang w:val="en" w:bidi="en-US"/>
        </w:rPr>
        <w:t xml:space="preserve">Diversity and inclusion </w:t>
      </w:r>
    </w:p>
    <w:p w:rsidRPr="00242DE7" w:rsidR="00735815" w:rsidP="00735815" w:rsidRDefault="00735815" w14:paraId="0DE1474C" w14:textId="77777777">
      <w:pPr>
        <w:numPr>
          <w:ilvl w:val="0"/>
          <w:numId w:val="23"/>
        </w:numPr>
        <w:autoSpaceDE/>
        <w:autoSpaceDN/>
        <w:spacing w:line="276" w:lineRule="auto"/>
        <w:contextualSpacing/>
        <w:rPr>
          <w:rFonts w:cstheme="minorHAnsi"/>
          <w:lang w:val="en" w:bidi="en-US"/>
        </w:rPr>
      </w:pPr>
      <w:r w:rsidRPr="00242DE7">
        <w:rPr>
          <w:rFonts w:cstheme="minorHAnsi"/>
          <w:lang w:val="en" w:bidi="en-US"/>
        </w:rPr>
        <w:t xml:space="preserve">Scalability through partnerships and networks </w:t>
      </w:r>
    </w:p>
    <w:p w:rsidRPr="00242DE7" w:rsidR="00735815" w:rsidP="00735815" w:rsidRDefault="00735815" w14:paraId="1678E0D0" w14:textId="77777777">
      <w:pPr>
        <w:numPr>
          <w:ilvl w:val="0"/>
          <w:numId w:val="23"/>
        </w:numPr>
        <w:autoSpaceDE/>
        <w:autoSpaceDN/>
        <w:spacing w:line="276" w:lineRule="auto"/>
        <w:contextualSpacing/>
        <w:rPr>
          <w:rFonts w:cstheme="minorHAnsi"/>
          <w:lang w:val="en" w:bidi="en-US"/>
        </w:rPr>
      </w:pPr>
      <w:r w:rsidRPr="00242DE7">
        <w:rPr>
          <w:rFonts w:cstheme="minorHAnsi"/>
          <w:lang w:val="en" w:bidi="en-US"/>
        </w:rPr>
        <w:t>Outcome-driven</w:t>
      </w:r>
    </w:p>
    <w:p w:rsidRPr="00242DE7" w:rsidR="00735815" w:rsidP="00735815" w:rsidRDefault="00735815" w14:paraId="365559DD" w14:textId="77777777">
      <w:pPr>
        <w:spacing w:line="276" w:lineRule="auto"/>
        <w:contextualSpacing/>
        <w:rPr>
          <w:rFonts w:cstheme="minorHAnsi"/>
          <w:lang w:val="en" w:bidi="en-US"/>
        </w:rPr>
      </w:pPr>
    </w:p>
    <w:p w:rsidRPr="00242DE7" w:rsidR="00735815" w:rsidP="00735815" w:rsidRDefault="00735815" w14:paraId="03654603" w14:textId="77777777">
      <w:pPr>
        <w:spacing w:line="276" w:lineRule="auto"/>
        <w:contextualSpacing/>
        <w:rPr>
          <w:rFonts w:cstheme="minorHAnsi"/>
          <w:lang w:val="en" w:bidi="en-US"/>
        </w:rPr>
      </w:pPr>
      <w:r w:rsidRPr="00242DE7">
        <w:rPr>
          <w:rFonts w:cstheme="minorHAnsi"/>
          <w:lang w:val="en" w:bidi="en-US"/>
        </w:rPr>
        <w:t xml:space="preserve">NASA’s STEM engagement function plays a critical role in achieving the Agency’s Strategic Objective 3.3 by implementing activities within three focus areas: 1) Create unique opportunities for a diverse set of students to contribute to NASA’s work in exploration and discovery; 2) Build a diverse future STEM workforce by engaging students in authentic learning experiences with NASA’s people, content and facilities; and 3) Attract diverse groups of students to STEM through learning opportunities that spark interest and provide connections to NASA’s mission and work. The goals and objectives for NASA STEM Engagement are: </w:t>
      </w:r>
    </w:p>
    <w:p w:rsidRPr="00242DE7" w:rsidR="00735815" w:rsidP="00735815" w:rsidRDefault="00735815" w14:paraId="5F3B8295" w14:textId="77777777">
      <w:pPr>
        <w:spacing w:line="276" w:lineRule="auto"/>
        <w:contextualSpacing/>
        <w:rPr>
          <w:rFonts w:cstheme="minorHAnsi"/>
          <w:lang w:val="en" w:bidi="en-US"/>
        </w:rPr>
      </w:pPr>
    </w:p>
    <w:p w:rsidRPr="00242DE7" w:rsidR="00735815" w:rsidP="00735815" w:rsidRDefault="00735815" w14:paraId="090D6F64" w14:textId="77777777">
      <w:pPr>
        <w:spacing w:line="276" w:lineRule="auto"/>
        <w:contextualSpacing/>
        <w:rPr>
          <w:rFonts w:cstheme="minorHAnsi"/>
          <w:lang w:val="en" w:bidi="en-US"/>
        </w:rPr>
      </w:pPr>
      <w:r w:rsidRPr="00242DE7">
        <w:rPr>
          <w:rFonts w:cstheme="minorHAnsi"/>
          <w:b/>
          <w:bCs/>
          <w:lang w:val="en" w:bidi="en-US"/>
        </w:rPr>
        <w:t xml:space="preserve">Goal 1.0: </w:t>
      </w:r>
      <w:r w:rsidRPr="00242DE7">
        <w:rPr>
          <w:rFonts w:cstheme="minorHAnsi"/>
          <w:lang w:val="en" w:bidi="en-US"/>
        </w:rPr>
        <w:t>Create unique opportunities for a diverse set of students to contribute to NASA’s work in exploration and discovery.</w:t>
      </w:r>
    </w:p>
    <w:p w:rsidRPr="00242DE7" w:rsidR="00735815" w:rsidP="00735815" w:rsidRDefault="00735815" w14:paraId="6376F9F6" w14:textId="77777777">
      <w:pPr>
        <w:spacing w:line="276" w:lineRule="auto"/>
        <w:ind w:left="720"/>
        <w:contextualSpacing/>
        <w:rPr>
          <w:rFonts w:cstheme="minorHAnsi"/>
          <w:lang w:val="en" w:bidi="en-US"/>
        </w:rPr>
      </w:pPr>
      <w:r w:rsidRPr="00242DE7">
        <w:rPr>
          <w:rFonts w:cstheme="minorHAnsi"/>
          <w:b/>
          <w:bCs/>
          <w:lang w:val="en" w:bidi="en-US"/>
        </w:rPr>
        <w:t xml:space="preserve">Objective 1.1: </w:t>
      </w:r>
      <w:r w:rsidRPr="00242DE7">
        <w:rPr>
          <w:rFonts w:cstheme="minorHAnsi"/>
          <w:lang w:val="en" w:bidi="en-US"/>
        </w:rPr>
        <w:t>Provide student work experiences that enable students to contribute to</w:t>
      </w:r>
    </w:p>
    <w:p w:rsidRPr="00242DE7" w:rsidR="00735815" w:rsidP="00735815" w:rsidRDefault="00735815" w14:paraId="666039C4" w14:textId="77777777">
      <w:pPr>
        <w:spacing w:line="276" w:lineRule="auto"/>
        <w:ind w:left="720"/>
        <w:contextualSpacing/>
        <w:rPr>
          <w:rFonts w:cstheme="minorHAnsi"/>
          <w:lang w:val="en" w:bidi="en-US"/>
        </w:rPr>
      </w:pPr>
      <w:r w:rsidRPr="00242DE7">
        <w:rPr>
          <w:rFonts w:cstheme="minorHAnsi"/>
          <w:lang w:val="en" w:bidi="en-US"/>
        </w:rPr>
        <w:t xml:space="preserve">NASA’s missions and programs, embedded with NASA’s STEM practitioners. </w:t>
      </w:r>
    </w:p>
    <w:p w:rsidRPr="00242DE7" w:rsidR="00735815" w:rsidP="00735815" w:rsidRDefault="00735815" w14:paraId="14950785" w14:textId="77777777">
      <w:pPr>
        <w:spacing w:line="276" w:lineRule="auto"/>
        <w:ind w:left="720"/>
        <w:contextualSpacing/>
        <w:rPr>
          <w:rFonts w:cstheme="minorHAnsi"/>
          <w:lang w:val="en" w:bidi="en-US"/>
        </w:rPr>
      </w:pPr>
      <w:r w:rsidRPr="00242DE7">
        <w:rPr>
          <w:rFonts w:cstheme="minorHAnsi"/>
          <w:b/>
          <w:bCs/>
          <w:lang w:val="en" w:bidi="en-US"/>
        </w:rPr>
        <w:t xml:space="preserve">Objective 1.2: </w:t>
      </w:r>
      <w:r w:rsidRPr="00242DE7">
        <w:rPr>
          <w:rFonts w:cstheme="minorHAnsi"/>
          <w:lang w:val="en" w:bidi="en-US"/>
        </w:rPr>
        <w:t>Create structured and widely-accessible, experiential learning opportunities for students to engage with NASA’s experts and help solve problems that are critical to NASA’s mission.</w:t>
      </w:r>
    </w:p>
    <w:p w:rsidRPr="00242DE7" w:rsidR="00735815" w:rsidP="00735815" w:rsidRDefault="00735815" w14:paraId="344E41B3" w14:textId="77777777">
      <w:pPr>
        <w:spacing w:line="276" w:lineRule="auto"/>
        <w:contextualSpacing/>
        <w:rPr>
          <w:rFonts w:cstheme="minorHAnsi"/>
          <w:b/>
          <w:bCs/>
          <w:lang w:val="en" w:bidi="en-US"/>
        </w:rPr>
      </w:pPr>
    </w:p>
    <w:p w:rsidRPr="00242DE7" w:rsidR="00735815" w:rsidP="00735815" w:rsidRDefault="00735815" w14:paraId="393B3556" w14:textId="77777777">
      <w:pPr>
        <w:spacing w:line="276" w:lineRule="auto"/>
        <w:contextualSpacing/>
        <w:rPr>
          <w:rFonts w:cstheme="minorHAnsi"/>
          <w:lang w:val="en" w:bidi="en-US"/>
        </w:rPr>
      </w:pPr>
      <w:r w:rsidRPr="00242DE7">
        <w:rPr>
          <w:rFonts w:cstheme="minorHAnsi"/>
          <w:b/>
          <w:bCs/>
          <w:lang w:val="en" w:bidi="en-US"/>
        </w:rPr>
        <w:t xml:space="preserve">Goal 2.0: </w:t>
      </w:r>
      <w:r w:rsidRPr="00242DE7">
        <w:rPr>
          <w:rFonts w:cstheme="minorHAnsi"/>
          <w:lang w:val="en" w:bidi="en-US"/>
        </w:rPr>
        <w:t>Build a diverse future STEM workforce by engaging students in authentic learning experiences with NASA’s people, content and facilities.</w:t>
      </w:r>
    </w:p>
    <w:p w:rsidRPr="00242DE7" w:rsidR="00735815" w:rsidP="00735815" w:rsidRDefault="00735815" w14:paraId="2F79FEC2" w14:textId="77777777">
      <w:pPr>
        <w:spacing w:line="276" w:lineRule="auto"/>
        <w:ind w:left="720"/>
        <w:contextualSpacing/>
        <w:rPr>
          <w:rFonts w:cstheme="minorHAnsi"/>
          <w:lang w:val="en" w:bidi="en-US"/>
        </w:rPr>
      </w:pPr>
      <w:r w:rsidRPr="00242DE7">
        <w:rPr>
          <w:rFonts w:cstheme="minorHAnsi"/>
          <w:b/>
          <w:bCs/>
          <w:lang w:val="en" w:bidi="en-US"/>
        </w:rPr>
        <w:t xml:space="preserve">Objective 2.1: </w:t>
      </w:r>
      <w:r w:rsidRPr="00242DE7">
        <w:rPr>
          <w:rFonts w:cstheme="minorHAnsi"/>
          <w:lang w:val="en" w:bidi="en-US"/>
        </w:rPr>
        <w:t>Develop and deploy a continuum of STEM experiences through authentic</w:t>
      </w:r>
    </w:p>
    <w:p w:rsidRPr="00242DE7" w:rsidR="00735815" w:rsidP="00735815" w:rsidRDefault="00735815" w14:paraId="762F1C22" w14:textId="77777777">
      <w:pPr>
        <w:spacing w:line="276" w:lineRule="auto"/>
        <w:ind w:left="720"/>
        <w:contextualSpacing/>
        <w:rPr>
          <w:rFonts w:cstheme="minorHAnsi"/>
          <w:lang w:val="en" w:bidi="en-US"/>
        </w:rPr>
      </w:pPr>
      <w:r w:rsidRPr="00242DE7">
        <w:rPr>
          <w:rFonts w:cstheme="minorHAnsi"/>
          <w:lang w:val="en" w:bidi="en-US"/>
        </w:rPr>
        <w:t>learning and research opportunities with NASA’s people and work to cultivate</w:t>
      </w:r>
    </w:p>
    <w:p w:rsidRPr="00242DE7" w:rsidR="00735815" w:rsidP="00735815" w:rsidRDefault="00735815" w14:paraId="08574562" w14:textId="77777777">
      <w:pPr>
        <w:spacing w:line="276" w:lineRule="auto"/>
        <w:ind w:left="720"/>
        <w:contextualSpacing/>
        <w:rPr>
          <w:rFonts w:cstheme="minorHAnsi"/>
          <w:lang w:val="en" w:bidi="en-US"/>
        </w:rPr>
      </w:pPr>
      <w:r w:rsidRPr="00242DE7">
        <w:rPr>
          <w:rFonts w:cstheme="minorHAnsi"/>
          <w:lang w:val="en" w:bidi="en-US"/>
        </w:rPr>
        <w:t>student interest, including students from underrepresented and underserved</w:t>
      </w:r>
    </w:p>
    <w:p w:rsidRPr="00242DE7" w:rsidR="00735815" w:rsidP="00735815" w:rsidRDefault="00735815" w14:paraId="170D6BFD" w14:textId="77777777">
      <w:pPr>
        <w:spacing w:line="276" w:lineRule="auto"/>
        <w:ind w:left="720"/>
        <w:contextualSpacing/>
        <w:rPr>
          <w:rFonts w:cstheme="minorHAnsi"/>
          <w:lang w:val="en" w:bidi="en-US"/>
        </w:rPr>
      </w:pPr>
      <w:r w:rsidRPr="00242DE7">
        <w:rPr>
          <w:rFonts w:cstheme="minorHAnsi"/>
          <w:lang w:val="en" w:bidi="en-US"/>
        </w:rPr>
        <w:t>communities, in pursuing STEM careers and foster interest in aerospace</w:t>
      </w:r>
    </w:p>
    <w:p w:rsidRPr="00242DE7" w:rsidR="00735815" w:rsidP="00735815" w:rsidRDefault="00735815" w14:paraId="78F482E7" w14:textId="77777777">
      <w:pPr>
        <w:spacing w:line="276" w:lineRule="auto"/>
        <w:ind w:left="720"/>
        <w:contextualSpacing/>
        <w:rPr>
          <w:rFonts w:cstheme="minorHAnsi"/>
          <w:lang w:val="en" w:bidi="en-US"/>
        </w:rPr>
      </w:pPr>
      <w:r w:rsidRPr="00242DE7">
        <w:rPr>
          <w:rFonts w:cstheme="minorHAnsi"/>
          <w:lang w:val="en" w:bidi="en-US"/>
        </w:rPr>
        <w:t>fields.</w:t>
      </w:r>
    </w:p>
    <w:p w:rsidRPr="00242DE7" w:rsidR="00735815" w:rsidP="00735815" w:rsidRDefault="00735815" w14:paraId="574EC862" w14:textId="77777777">
      <w:pPr>
        <w:spacing w:line="276" w:lineRule="auto"/>
        <w:ind w:left="720"/>
        <w:contextualSpacing/>
        <w:rPr>
          <w:rFonts w:cstheme="minorHAnsi"/>
          <w:lang w:val="en" w:bidi="en-US"/>
        </w:rPr>
      </w:pPr>
      <w:r w:rsidRPr="00242DE7">
        <w:rPr>
          <w:rFonts w:cstheme="minorHAnsi"/>
          <w:b/>
          <w:bCs/>
          <w:lang w:val="en" w:bidi="en-US"/>
        </w:rPr>
        <w:t xml:space="preserve">Objective 2.2: </w:t>
      </w:r>
      <w:r w:rsidRPr="00242DE7">
        <w:rPr>
          <w:rFonts w:cstheme="minorHAnsi"/>
          <w:lang w:val="en" w:bidi="en-US"/>
        </w:rPr>
        <w:t>Design the portfolio of NASA STEM engagement opportunities to</w:t>
      </w:r>
    </w:p>
    <w:p w:rsidRPr="00242DE7" w:rsidR="00735815" w:rsidP="00735815" w:rsidRDefault="00735815" w14:paraId="046A4A2C" w14:textId="77777777">
      <w:pPr>
        <w:spacing w:line="276" w:lineRule="auto"/>
        <w:ind w:left="720"/>
        <w:contextualSpacing/>
        <w:rPr>
          <w:rFonts w:cstheme="minorHAnsi"/>
          <w:lang w:val="en" w:bidi="en-US"/>
        </w:rPr>
      </w:pPr>
      <w:r w:rsidRPr="00242DE7">
        <w:rPr>
          <w:rFonts w:cstheme="minorHAnsi"/>
          <w:lang w:val="en" w:bidi="en-US"/>
        </w:rPr>
        <w:t>contribute toward meeting Agency workforce requirements and serving the</w:t>
      </w:r>
    </w:p>
    <w:p w:rsidRPr="00242DE7" w:rsidR="00735815" w:rsidP="00735815" w:rsidRDefault="00735815" w14:paraId="7CAC230B" w14:textId="77777777">
      <w:pPr>
        <w:spacing w:line="276" w:lineRule="auto"/>
        <w:ind w:left="720"/>
        <w:contextualSpacing/>
        <w:rPr>
          <w:rFonts w:cstheme="minorHAnsi"/>
          <w:b/>
          <w:bCs/>
          <w:lang w:val="en" w:bidi="en-US"/>
        </w:rPr>
      </w:pPr>
      <w:r w:rsidRPr="00242DE7">
        <w:rPr>
          <w:rFonts w:cstheme="minorHAnsi"/>
          <w:lang w:val="en" w:bidi="en-US"/>
        </w:rPr>
        <w:t>nation’s aerospace and relevant STEM needs.</w:t>
      </w:r>
      <w:r w:rsidRPr="00242DE7">
        <w:rPr>
          <w:rFonts w:cstheme="minorHAnsi"/>
          <w:lang w:val="en" w:bidi="en-US"/>
        </w:rPr>
        <w:cr/>
      </w:r>
    </w:p>
    <w:p w:rsidRPr="00242DE7" w:rsidR="00735815" w:rsidP="00735815" w:rsidRDefault="00735815" w14:paraId="72C94B83" w14:textId="77777777">
      <w:pPr>
        <w:spacing w:line="276" w:lineRule="auto"/>
        <w:contextualSpacing/>
        <w:rPr>
          <w:rFonts w:cstheme="minorHAnsi"/>
          <w:lang w:val="en" w:bidi="en-US"/>
        </w:rPr>
      </w:pPr>
      <w:r w:rsidRPr="00242DE7">
        <w:rPr>
          <w:rFonts w:cstheme="minorHAnsi"/>
          <w:b/>
          <w:bCs/>
          <w:lang w:val="en" w:bidi="en-US"/>
        </w:rPr>
        <w:t xml:space="preserve">Goal 3.0: </w:t>
      </w:r>
      <w:r w:rsidRPr="00242DE7">
        <w:rPr>
          <w:rFonts w:cstheme="minorHAnsi"/>
          <w:lang w:val="en" w:bidi="en-US"/>
        </w:rPr>
        <w:t>Attract diverse groups of students to STEM through learning opportunities that spark interest and provide connections to NASA’s mission and work.</w:t>
      </w:r>
    </w:p>
    <w:p w:rsidRPr="00242DE7" w:rsidR="00735815" w:rsidP="00735815" w:rsidRDefault="00735815" w14:paraId="2F62DDCC" w14:textId="77777777">
      <w:pPr>
        <w:spacing w:line="276" w:lineRule="auto"/>
        <w:ind w:left="720"/>
        <w:contextualSpacing/>
        <w:rPr>
          <w:rFonts w:cstheme="minorHAnsi"/>
          <w:lang w:val="en" w:bidi="en-US"/>
        </w:rPr>
      </w:pPr>
      <w:r w:rsidRPr="00242DE7">
        <w:rPr>
          <w:rFonts w:cstheme="minorHAnsi"/>
          <w:b/>
          <w:bCs/>
          <w:lang w:val="en" w:bidi="en-US"/>
        </w:rPr>
        <w:t xml:space="preserve">Objective 3.1: </w:t>
      </w:r>
      <w:r w:rsidRPr="00242DE7">
        <w:rPr>
          <w:rFonts w:cstheme="minorHAnsi"/>
          <w:lang w:val="en" w:bidi="en-US"/>
        </w:rPr>
        <w:t>Develop and deploy targeted opportunities and readily available NASA</w:t>
      </w:r>
    </w:p>
    <w:p w:rsidRPr="00242DE7" w:rsidR="00735815" w:rsidP="00735815" w:rsidRDefault="00735815" w14:paraId="7EE3A2AA" w14:textId="77777777">
      <w:pPr>
        <w:spacing w:line="276" w:lineRule="auto"/>
        <w:ind w:left="720"/>
        <w:contextualSpacing/>
        <w:rPr>
          <w:rFonts w:cstheme="minorHAnsi"/>
          <w:lang w:val="en" w:bidi="en-US"/>
        </w:rPr>
      </w:pPr>
      <w:r w:rsidRPr="00242DE7">
        <w:rPr>
          <w:rFonts w:cstheme="minorHAnsi"/>
          <w:lang w:val="en" w:bidi="en-US"/>
        </w:rPr>
        <w:t>STEM engagement resources and content, to attract students to STEM.</w:t>
      </w:r>
    </w:p>
    <w:p w:rsidRPr="00242DE7" w:rsidR="00735815" w:rsidP="00735815" w:rsidRDefault="00735815" w14:paraId="7DE43F80" w14:textId="77777777">
      <w:pPr>
        <w:spacing w:line="276" w:lineRule="auto"/>
        <w:ind w:left="720"/>
        <w:contextualSpacing/>
        <w:rPr>
          <w:rFonts w:cstheme="minorHAnsi"/>
          <w:lang w:val="en" w:bidi="en-US"/>
        </w:rPr>
      </w:pPr>
      <w:r w:rsidRPr="00242DE7">
        <w:rPr>
          <w:rFonts w:cstheme="minorHAnsi"/>
          <w:b/>
          <w:bCs/>
          <w:lang w:val="en" w:bidi="en-US"/>
        </w:rPr>
        <w:t xml:space="preserve">Objective 3.2: </w:t>
      </w:r>
      <w:r w:rsidRPr="00242DE7">
        <w:rPr>
          <w:rFonts w:cstheme="minorHAnsi"/>
          <w:lang w:val="en" w:bidi="en-US"/>
        </w:rPr>
        <w:t>Foster student exposure to STEM careers through direct and virtual</w:t>
      </w:r>
    </w:p>
    <w:p w:rsidRPr="00242DE7" w:rsidR="00512DD3" w:rsidP="00AC31F6" w:rsidRDefault="00735815" w14:paraId="4459C3C0" w14:textId="6198B226">
      <w:pPr>
        <w:pStyle w:val="BodyText"/>
        <w:spacing w:before="74" w:line="276" w:lineRule="auto"/>
        <w:ind w:left="90" w:right="129"/>
      </w:pPr>
      <w:r w:rsidRPr="00242DE7">
        <w:rPr>
          <w:rFonts w:cstheme="minorHAnsi"/>
          <w:lang w:val="en" w:bidi="en-US"/>
        </w:rPr>
        <w:t>experiences with NASA’s people and work.</w:t>
      </w:r>
      <w:r w:rsidRPr="00242DE7" w:rsidR="00830177">
        <w:t xml:space="preserve"> </w:t>
      </w:r>
    </w:p>
    <w:p w:rsidRPr="00242DE7" w:rsidR="001773E0" w:rsidRDefault="001773E0" w14:paraId="42B78833" w14:textId="1B91B3ED">
      <w:pPr>
        <w:rPr>
          <w:sz w:val="24"/>
          <w:szCs w:val="24"/>
        </w:rPr>
      </w:pPr>
      <w:r w:rsidRPr="00242DE7">
        <w:br w:type="page"/>
      </w:r>
    </w:p>
    <w:p w:rsidRPr="00242DE7" w:rsidR="00C91453" w:rsidRDefault="00830177" w14:paraId="1041B3E2" w14:textId="39F73F16">
      <w:pPr>
        <w:pStyle w:val="Heading1"/>
        <w:ind w:left="120"/>
      </w:pPr>
      <w:bookmarkStart w:name="_bookmark23" w:id="48"/>
      <w:bookmarkEnd w:id="48"/>
      <w:r w:rsidRPr="00242DE7">
        <w:lastRenderedPageBreak/>
        <w:t xml:space="preserve">APPENDIX B: NASA Center </w:t>
      </w:r>
      <w:r w:rsidRPr="00242DE7" w:rsidR="00921709">
        <w:t xml:space="preserve">STEM Engagement </w:t>
      </w:r>
      <w:r w:rsidRPr="00242DE7">
        <w:t>Offices</w:t>
      </w:r>
    </w:p>
    <w:p w:rsidRPr="00242DE7" w:rsidR="00C91453" w:rsidRDefault="00C91453" w14:paraId="439E9821" w14:textId="77777777">
      <w:pPr>
        <w:pStyle w:val="BodyText"/>
        <w:rPr>
          <w:rFonts w:ascii="Cambria"/>
          <w:b/>
          <w:sz w:val="32"/>
        </w:rPr>
      </w:pPr>
    </w:p>
    <w:p w:rsidRPr="00242DE7" w:rsidR="00C91453" w:rsidRDefault="00830177" w14:paraId="363EF837" w14:textId="1018B8F9">
      <w:pPr>
        <w:pStyle w:val="BodyText"/>
        <w:spacing w:before="190" w:line="276" w:lineRule="auto"/>
        <w:ind w:left="120" w:right="356"/>
      </w:pPr>
      <w:r w:rsidRPr="00242DE7">
        <w:t xml:space="preserve">Strategic management of the NASA </w:t>
      </w:r>
      <w:r w:rsidRPr="00242DE7" w:rsidR="00921709">
        <w:t xml:space="preserve">STEM Engagement </w:t>
      </w:r>
      <w:r w:rsidRPr="00242DE7">
        <w:t xml:space="preserve">portfolio requires the participation of the Office of </w:t>
      </w:r>
      <w:r w:rsidRPr="00242DE7" w:rsidR="00921709">
        <w:t xml:space="preserve">STEM Engagement </w:t>
      </w:r>
      <w:r w:rsidRPr="00242DE7">
        <w:t xml:space="preserve">(headquarters), the four Mission Directorates and all ten NASA Centers. This extensive participation provides </w:t>
      </w:r>
      <w:r w:rsidRPr="00242DE7" w:rsidR="00921709">
        <w:t>STEM Engagement opportunities</w:t>
      </w:r>
      <w:r w:rsidRPr="00242DE7">
        <w:t xml:space="preserve"> with NASA content, people and facilities. Close and effective consultation, coordination and cognizance among all entities are critical to the optimal fulfillment of NASA's objectives relative to its education investment.</w:t>
      </w:r>
    </w:p>
    <w:p w:rsidRPr="00242DE7" w:rsidR="00C91453" w:rsidRDefault="00921709" w14:paraId="28C521BC" w14:textId="286394CD">
      <w:pPr>
        <w:pStyle w:val="BodyText"/>
        <w:spacing w:before="199" w:line="276" w:lineRule="auto"/>
        <w:ind w:left="120" w:right="196"/>
      </w:pPr>
      <w:r w:rsidRPr="00242DE7">
        <w:t>OSTEM</w:t>
      </w:r>
      <w:r w:rsidRPr="00242DE7" w:rsidR="00830177">
        <w:t xml:space="preserve"> provides integration and evaluation support to the </w:t>
      </w:r>
      <w:r w:rsidRPr="00242DE7">
        <w:t>community</w:t>
      </w:r>
      <w:r w:rsidRPr="00242DE7" w:rsidR="00830177">
        <w:t xml:space="preserve">. As such, </w:t>
      </w:r>
      <w:r w:rsidRPr="00242DE7" w:rsidR="001773E0">
        <w:t xml:space="preserve">the </w:t>
      </w:r>
      <w:r w:rsidRPr="00242DE7">
        <w:t>Educational Platform and Tools</w:t>
      </w:r>
      <w:r w:rsidRPr="00242DE7" w:rsidDel="009D6A45" w:rsidR="001773E0">
        <w:t xml:space="preserve"> </w:t>
      </w:r>
      <w:r w:rsidRPr="00242DE7" w:rsidR="00776609">
        <w:t>Team</w:t>
      </w:r>
      <w:r w:rsidRPr="00242DE7" w:rsidR="00830177">
        <w:t xml:space="preserve"> maintains a centralized database of all NASA </w:t>
      </w:r>
      <w:r w:rsidRPr="00242DE7" w:rsidR="00971215">
        <w:t xml:space="preserve">OSTEM </w:t>
      </w:r>
      <w:r w:rsidRPr="00242DE7" w:rsidR="00830177">
        <w:t xml:space="preserve">activities and investments, and supports coordination of evaluation and assessment of the Agency education portfolio. </w:t>
      </w:r>
      <w:r w:rsidRPr="00242DE7" w:rsidR="001773E0">
        <w:t xml:space="preserve">The Performance and Evaluation Team </w:t>
      </w:r>
      <w:r w:rsidRPr="00242DE7" w:rsidR="00971215">
        <w:t xml:space="preserve">(P&amp;E) </w:t>
      </w:r>
      <w:r w:rsidRPr="00242DE7" w:rsidR="001773E0">
        <w:t xml:space="preserve">works closely with the Office of the Chief Information Officer (OCIO) to develop Paperwork Reduction Act (PRA) guidance and training resources for Center </w:t>
      </w:r>
      <w:r w:rsidRPr="00242DE7" w:rsidR="00971215">
        <w:t xml:space="preserve">STEM Engagement </w:t>
      </w:r>
      <w:r w:rsidRPr="00242DE7" w:rsidR="001773E0">
        <w:t>Office</w:t>
      </w:r>
      <w:r w:rsidRPr="00242DE7" w:rsidR="00971215">
        <w:t>s</w:t>
      </w:r>
      <w:r w:rsidRPr="00242DE7" w:rsidR="001773E0">
        <w:t xml:space="preserve">. </w:t>
      </w:r>
      <w:r w:rsidRPr="00242DE7" w:rsidR="00830177">
        <w:t xml:space="preserve">Upon improved compliance of the Center </w:t>
      </w:r>
      <w:r w:rsidRPr="00242DE7" w:rsidR="00971215">
        <w:t xml:space="preserve">STEM Engagement </w:t>
      </w:r>
      <w:r w:rsidRPr="00242DE7" w:rsidR="00830177">
        <w:t xml:space="preserve">Offices, all Centers will submit data collection instruments for development and clearance through </w:t>
      </w:r>
      <w:r w:rsidRPr="00242DE7" w:rsidR="001773E0">
        <w:t xml:space="preserve">the </w:t>
      </w:r>
      <w:r w:rsidRPr="00242DE7" w:rsidR="00971215">
        <w:t xml:space="preserve">P&amp;E </w:t>
      </w:r>
      <w:r w:rsidRPr="00242DE7" w:rsidR="00776609">
        <w:t>Team</w:t>
      </w:r>
      <w:r w:rsidRPr="00242DE7" w:rsidR="00830177">
        <w:t xml:space="preserve"> first and then approval by the NASA OMB liaison prior to submission to OMB. This process will reduce burden on the </w:t>
      </w:r>
      <w:r w:rsidRPr="00242DE7" w:rsidR="00971215">
        <w:t xml:space="preserve">STEM Engagement </w:t>
      </w:r>
      <w:r w:rsidRPr="00242DE7" w:rsidR="00830177">
        <w:t>community while optimizing data collection.</w:t>
      </w:r>
    </w:p>
    <w:p w:rsidRPr="00242DE7" w:rsidR="00C91453" w:rsidRDefault="00830177" w14:paraId="2DABF547" w14:textId="4234C657">
      <w:pPr>
        <w:pStyle w:val="BodyText"/>
        <w:spacing w:before="199" w:line="276" w:lineRule="auto"/>
        <w:ind w:left="120" w:right="125"/>
      </w:pPr>
      <w:r w:rsidRPr="00242DE7">
        <w:t xml:space="preserve">Center </w:t>
      </w:r>
      <w:r w:rsidRPr="00242DE7" w:rsidR="00971215">
        <w:t xml:space="preserve">STEM Engagement </w:t>
      </w:r>
      <w:r w:rsidRPr="00242DE7">
        <w:t xml:space="preserve">Offices are responsible for implementing NASA </w:t>
      </w:r>
      <w:r w:rsidRPr="00242DE7" w:rsidR="00971215">
        <w:t xml:space="preserve">OSTEM </w:t>
      </w:r>
      <w:r w:rsidRPr="00242DE7">
        <w:t xml:space="preserve">programs, projects and activities for the Mission Directorates and </w:t>
      </w:r>
      <w:r w:rsidRPr="00242DE7" w:rsidR="00971215">
        <w:t>OSTEM</w:t>
      </w:r>
      <w:r w:rsidRPr="00242DE7">
        <w:t xml:space="preserve">, as well as planning and implementing </w:t>
      </w:r>
      <w:r w:rsidRPr="00242DE7" w:rsidR="00971215">
        <w:t xml:space="preserve">STEM Engagement </w:t>
      </w:r>
      <w:r w:rsidRPr="00242DE7">
        <w:t xml:space="preserve">projects that are unique to and funded by their Centers. Centers are responsible for execution of programs and projects and for institutional assets. The Center </w:t>
      </w:r>
      <w:r w:rsidRPr="00242DE7" w:rsidR="00971215">
        <w:t xml:space="preserve">STEM Engagement </w:t>
      </w:r>
      <w:r w:rsidRPr="00242DE7">
        <w:t xml:space="preserve">Offices provide expertise in state standards and requirements in their area of geographic responsibility for K-12 education, and provide valuable field-based input into </w:t>
      </w:r>
      <w:r w:rsidRPr="00242DE7" w:rsidR="00971215">
        <w:t xml:space="preserve">STEM Engagement </w:t>
      </w:r>
      <w:r w:rsidRPr="00242DE7">
        <w:t>program planning.</w:t>
      </w:r>
    </w:p>
    <w:p w:rsidRPr="00242DE7" w:rsidR="00C91453" w:rsidRDefault="00830177" w14:paraId="38ED5F50" w14:textId="7DA9D63D">
      <w:pPr>
        <w:pStyle w:val="BodyText"/>
        <w:spacing w:before="200"/>
        <w:ind w:left="120"/>
      </w:pPr>
      <w:r w:rsidRPr="00242DE7">
        <w:rPr>
          <w:u w:val="single"/>
        </w:rPr>
        <w:t xml:space="preserve">Locations of NASA Center </w:t>
      </w:r>
      <w:r w:rsidRPr="00242DE7" w:rsidR="00971215">
        <w:rPr>
          <w:u w:val="single"/>
        </w:rPr>
        <w:t xml:space="preserve">STEM Engagement </w:t>
      </w:r>
      <w:r w:rsidRPr="00242DE7">
        <w:rPr>
          <w:u w:val="single"/>
        </w:rPr>
        <w:t>Offices</w:t>
      </w:r>
    </w:p>
    <w:p w:rsidRPr="00242DE7" w:rsidR="00C91453" w:rsidRDefault="00C91453" w14:paraId="056E5496" w14:textId="77777777">
      <w:pPr>
        <w:pStyle w:val="BodyText"/>
        <w:spacing w:before="3"/>
        <w:rPr>
          <w:sz w:val="32"/>
        </w:rPr>
      </w:pPr>
    </w:p>
    <w:p w:rsidRPr="00242DE7" w:rsidR="00C91453" w:rsidRDefault="00830177" w14:paraId="74AFADC5" w14:textId="77777777">
      <w:pPr>
        <w:spacing w:before="1"/>
        <w:ind w:left="1620"/>
        <w:rPr>
          <w:rFonts w:ascii="Arial"/>
          <w:b/>
          <w:sz w:val="18"/>
        </w:rPr>
      </w:pPr>
      <w:r w:rsidRPr="00242DE7">
        <w:rPr>
          <w:noProof/>
        </w:rPr>
        <w:drawing>
          <wp:anchor distT="0" distB="0" distL="0" distR="0" simplePos="0" relativeHeight="251639296" behindDoc="0" locked="0" layoutInCell="1" allowOverlap="1" wp14:editId="332AA0A7" wp14:anchorId="2A023EA9">
            <wp:simplePos x="0" y="0"/>
            <wp:positionH relativeFrom="page">
              <wp:posOffset>914400</wp:posOffset>
            </wp:positionH>
            <wp:positionV relativeFrom="paragraph">
              <wp:posOffset>-78969</wp:posOffset>
            </wp:positionV>
            <wp:extent cx="952500" cy="7147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952500" cy="714755"/>
                    </a:xfrm>
                    <a:prstGeom prst="rect">
                      <a:avLst/>
                    </a:prstGeom>
                  </pic:spPr>
                </pic:pic>
              </a:graphicData>
            </a:graphic>
          </wp:anchor>
        </w:drawing>
      </w:r>
      <w:hyperlink r:id="rId29">
        <w:r w:rsidRPr="00242DE7">
          <w:rPr>
            <w:rFonts w:ascii="Arial"/>
            <w:b/>
            <w:sz w:val="18"/>
          </w:rPr>
          <w:t>Ames Research Center</w:t>
        </w:r>
      </w:hyperlink>
    </w:p>
    <w:p w:rsidRPr="00242DE7" w:rsidR="00C91453" w:rsidRDefault="00830177" w14:paraId="12AA5003" w14:textId="77777777">
      <w:pPr>
        <w:spacing w:before="134" w:line="388" w:lineRule="auto"/>
        <w:ind w:left="1620"/>
        <w:rPr>
          <w:rFonts w:ascii="Arial"/>
          <w:sz w:val="18"/>
        </w:rPr>
      </w:pPr>
      <w:r w:rsidRPr="00242DE7">
        <w:rPr>
          <w:rFonts w:ascii="Arial"/>
          <w:sz w:val="18"/>
        </w:rPr>
        <w:t>Ames specializes in research geared towards creating new knowledge and new technologies that span the spectrum of NASA interests.</w:t>
      </w:r>
    </w:p>
    <w:p w:rsidRPr="00242DE7" w:rsidR="00C91453" w:rsidRDefault="00577D16" w14:paraId="2ACC36DE" w14:textId="77777777">
      <w:pPr>
        <w:pStyle w:val="BodyText"/>
        <w:spacing w:before="8"/>
        <w:rPr>
          <w:rFonts w:ascii="Arial"/>
          <w:sz w:val="15"/>
        </w:rPr>
      </w:pPr>
      <w:r w:rsidRPr="00242DE7">
        <w:rPr>
          <w:noProof/>
        </w:rPr>
        <mc:AlternateContent>
          <mc:Choice Requires="wpg">
            <w:drawing>
              <wp:anchor distT="0" distB="0" distL="0" distR="0" simplePos="0" relativeHeight="251657728" behindDoc="0" locked="0" layoutInCell="1" allowOverlap="1" wp14:editId="1A3BFE1A" wp14:anchorId="0561F68C">
                <wp:simplePos x="0" y="0"/>
                <wp:positionH relativeFrom="page">
                  <wp:posOffset>1862455</wp:posOffset>
                </wp:positionH>
                <wp:positionV relativeFrom="paragraph">
                  <wp:posOffset>139700</wp:posOffset>
                </wp:positionV>
                <wp:extent cx="4999990" cy="10160"/>
                <wp:effectExtent l="5080" t="3175" r="5080" b="5715"/>
                <wp:wrapTopAndBottom/>
                <wp:docPr id="155"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990" cy="10160"/>
                          <a:chOff x="2933" y="220"/>
                          <a:chExt cx="7874" cy="16"/>
                        </a:xfrm>
                      </wpg:grpSpPr>
                      <wps:wsp>
                        <wps:cNvPr id="156" name="Line 150"/>
                        <wps:cNvCnPr>
                          <a:cxnSpLocks noChangeShapeType="1"/>
                        </wps:cNvCnPr>
                        <wps:spPr bwMode="auto">
                          <a:xfrm>
                            <a:off x="2940" y="227"/>
                            <a:ext cx="78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7" name="Line 149"/>
                        <wps:cNvCnPr>
                          <a:cxnSpLocks noChangeShapeType="1"/>
                        </wps:cNvCnPr>
                        <wps:spPr bwMode="auto">
                          <a:xfrm>
                            <a:off x="2940"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8" name="Line 148"/>
                        <wps:cNvCnPr>
                          <a:cxnSpLocks noChangeShapeType="1"/>
                        </wps:cNvCnPr>
                        <wps:spPr bwMode="auto">
                          <a:xfrm>
                            <a:off x="2940"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9" name="Line 147"/>
                        <wps:cNvCnPr>
                          <a:cxnSpLocks noChangeShapeType="1"/>
                        </wps:cNvCnPr>
                        <wps:spPr bwMode="auto">
                          <a:xfrm>
                            <a:off x="2945" y="224"/>
                            <a:ext cx="78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0" name="Line 146"/>
                        <wps:cNvCnPr>
                          <a:cxnSpLocks noChangeShapeType="1"/>
                        </wps:cNvCnPr>
                        <wps:spPr bwMode="auto">
                          <a:xfrm>
                            <a:off x="10797" y="22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1" name="Line 145"/>
                        <wps:cNvCnPr>
                          <a:cxnSpLocks noChangeShapeType="1"/>
                        </wps:cNvCnPr>
                        <wps:spPr bwMode="auto">
                          <a:xfrm>
                            <a:off x="10797"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2" name="Line 144"/>
                        <wps:cNvCnPr>
                          <a:cxnSpLocks noChangeShapeType="1"/>
                        </wps:cNvCnPr>
                        <wps:spPr bwMode="auto">
                          <a:xfrm>
                            <a:off x="2940" y="229"/>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3" name="Line 143"/>
                        <wps:cNvCnPr>
                          <a:cxnSpLocks noChangeShapeType="1"/>
                        </wps:cNvCnPr>
                        <wps:spPr bwMode="auto">
                          <a:xfrm>
                            <a:off x="10797" y="229"/>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4" name="Line 142"/>
                        <wps:cNvCnPr>
                          <a:cxnSpLocks noChangeShapeType="1"/>
                        </wps:cNvCnPr>
                        <wps:spPr bwMode="auto">
                          <a:xfrm>
                            <a:off x="29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5" name="Line 141"/>
                        <wps:cNvCnPr>
                          <a:cxnSpLocks noChangeShapeType="1"/>
                        </wps:cNvCnPr>
                        <wps:spPr bwMode="auto">
                          <a:xfrm>
                            <a:off x="29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6" name="Line 140"/>
                        <wps:cNvCnPr>
                          <a:cxnSpLocks noChangeShapeType="1"/>
                        </wps:cNvCnPr>
                        <wps:spPr bwMode="auto">
                          <a:xfrm>
                            <a:off x="2945" y="233"/>
                            <a:ext cx="78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7" name="Line 139"/>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8" name="Line 138"/>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137" style="position:absolute;margin-left:146.65pt;margin-top:11pt;width:393.7pt;height:.8pt;z-index:251657728;mso-wrap-distance-left:0;mso-wrap-distance-right:0;mso-position-horizontal-relative:page" coordsize="7874,16" coordorigin="2933,220" o:spid="_x0000_s1026" w14:anchorId="7FFBB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">
                <v:line id="Line 150" style="position:absolute;visibility:visible;mso-wrap-style:square" o:spid="_x0000_s1027" strokecolor="#9f9f9f" strokeweight=".7pt" o:connectortype="straight" from="29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iE58AAAADcAAAADwAAAGRycy9kb3ducmV2LnhtbERPzYrCMBC+C/sOYRa8iKYKK9I1yiIo&#10;XkRXfYChGZtgM6lNrPXtzYKwt/n4fme+7FwlWmqC9axgPMpAEBdeWy4VnE/r4QxEiMgaK8+k4EkB&#10;louP3hxz7R/8S+0xliKFcMhRgYmxzqUMhSGHYeRr4sRdfOMwJtiUUjf4SOGukpMsm0qHllODwZpW&#10;horr8e4U2NtmIM2Ey9PeHvTVXfa7p2uV6n92P98gInXxX/x2b3Wa/zWFv2fSB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hOfAAAAA3AAAAA8AAAAAAAAAAAAAAAAA&#10;oQIAAGRycy9kb3ducmV2LnhtbFBLBQYAAAAABAAEAPkAAACOAwAAAAA=&#10;"/>
                <v:line id="Line 149" style="position:absolute;visibility:visible;mso-wrap-style:square" o:spid="_x0000_s1028" strokecolor="#9f9f9f" strokeweight=".24pt" o:connectortype="straight" from="2940,224" to="2945,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gpcIAAADcAAAADwAAAGRycy9kb3ducmV2LnhtbERPTYvCMBC9C/sfwix403QFda1GWQRF&#10;RWWtXrwNzWxbtpmUJmr990YQvM3jfc5k1phSXKl2hWUFX90IBHFqdcGZgtNx0fkG4TyyxtIyKbiT&#10;g9n0ozXBWNsbH+ia+EyEEHYxKsi9r2IpXZqTQde1FXHg/mxt0AdYZ1LXeAvhppS9KBpIgwWHhhwr&#10;mueU/icXo2DbnJNRWRUHs9mdcLX8XUd77CvV/mx+xiA8Nf4tfrlXOszvD+H5TLh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dgpcIAAADcAAAADwAAAAAAAAAAAAAA&#10;AAChAgAAZHJzL2Rvd25yZXYueG1sUEsFBgAAAAAEAAQA+QAAAJADAAAAAA==&#10;"/>
                <v:line id="Line 148" style="position:absolute;visibility:visible;mso-wrap-style:square" o:spid="_x0000_s1029" strokecolor="#9f9f9f" strokeweight=".24pt" o:connectortype="straight" from="2940,224" to="2945,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j018UAAADcAAAADwAAAGRycy9kb3ducmV2LnhtbESPQWvCQBCF74X+h2UK3upGQWmjq0ih&#10;oqKiqRdvQ3aahGZnQ3bV+O+dg9DbDO/Ne99M552r1ZXaUHk2MOgnoIhzbysuDJx+vt8/QIWIbLH2&#10;TAbuFGA+e32ZYmr9jY90zWKhJIRDigbKGJtU65CX5DD0fUMs2q9vHUZZ20LbFm8S7mo9TJKxdlix&#10;NJTY0FdJ+V92cQa23Tn7rJvq6Da7E66Wh3Wyx5ExvbduMQEVqYv/5uf1ygr+SGjlGZlAz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j018UAAADcAAAADwAAAAAAAAAA&#10;AAAAAAChAgAAZHJzL2Rvd25yZXYueG1sUEsFBgAAAAAEAAQA+QAAAJMDAAAAAA==&#10;"/>
                <v:line id="Line 147" style="position:absolute;visibility:visible;mso-wrap-style:square" o:spid="_x0000_s1030" strokecolor="#9f9f9f" strokeweight=".24pt" o:connectortype="straight" from="2945,224" to="10797,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RRTMMAAADcAAAADwAAAGRycy9kb3ducmV2LnhtbERPTWvCQBC9F/oflil4q5sKSo2uUgqV&#10;KFY0evE2ZKdJaHY27K4x/nu3UPA2j/c582VvGtGR87VlBW/DBARxYXXNpYLT8ev1HYQPyBoby6Tg&#10;Rh6Wi+enOabaXvlAXR5KEUPYp6igCqFNpfRFRQb90LbEkfuxzmCI0JVSO7zGcNPIUZJMpMGaY0OF&#10;LX1WVPzmF6Ng25/zadPWB7P5PmG22q+THY6VGrz0HzMQgfrwEP+7Mx3nj6fw90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UUUzDAAAA3AAAAA8AAAAAAAAAAAAA&#10;AAAAoQIAAGRycy9kb3ducmV2LnhtbFBLBQYAAAAABAAEAPkAAACRAwAAAAA=&#10;"/>
                <v:line id="Line 146" style="position:absolute;visibility:visible;mso-wrap-style:square" o:spid="_x0000_s1031" strokecolor="#e2e2e2" strokeweight=".24pt" o:connectortype="straight" from="10797,224" to="10802,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DpzsUAAADcAAAADwAAAGRycy9kb3ducmV2LnhtbESPT2/CMAzF75P4DpEn7TbSIYamQkD8&#10;lXZhErAD3ExjmorGqZoMum8/H5B2s/We3/t5Mut8rW7Uxiqwgbd+Boq4CLbi0sD3YfP6ASomZIt1&#10;YDLwSxFm097TBHMb7ryj2z6VSkI45mjApdTkWsfCkcfYDw2xaJfQekyytqW2Ld4l3Nd6kGUj7bFi&#10;aXDY0NJRcd3/eAMpLL7eN0s6r7f2NHR6dTycimDMy3M3H4NK1KV/8+P60wr+SPDlGZlA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DpzsUAAADcAAAADwAAAAAAAAAA&#10;AAAAAAChAgAAZHJzL2Rvd25yZXYueG1sUEsFBgAAAAAEAAQA+QAAAJMDAAAAAA==&#10;"/>
                <v:line id="Line 145" style="position:absolute;visibility:visible;mso-wrap-style:square" o:spid="_x0000_s1032" strokecolor="#9f9f9f" strokeweight=".24pt" o:connectortype="straight" from="10797,224" to="10802,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6X98MAAADcAAAADwAAAGRycy9kb3ducmV2LnhtbERPTWvCQBC9C/6HZYTemo2FBpu6iggt&#10;aVHR1EtvQ3ZMgtnZkN0m6b/vCgVv83ifs1yPphE9da62rGAexSCIC6trLhWcv94eFyCcR9bYWCYF&#10;v+RgvZpOlphqO/CJ+tyXIoSwS1FB5X2bSumKigy6yLbEgbvYzqAPsCul7nAI4aaRT3GcSIM1h4YK&#10;W9pWVFzzH6NgN37nL01bn8zn/ozZ+/EjPuCzUg+zcfMKwtPo7+J/d6bD/GQOt2fC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Ol/fDAAAA3AAAAA8AAAAAAAAAAAAA&#10;AAAAoQIAAGRycy9kb3ducmV2LnhtbFBLBQYAAAAABAAEAPkAAACRAwAAAAA=&#10;"/>
                <v:line id="Line 144" style="position:absolute;visibility:visible;mso-wrap-style:square" o:spid="_x0000_s1033" strokecolor="#9f9f9f" strokeweight=".24pt" o:connectortype="straight" from="2940,229" to="2945,22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wJgMMAAADcAAAADwAAAGRycy9kb3ducmV2LnhtbERPTWvCQBC9F/oflil4042CUqOrSKES&#10;pS01evE2ZKdJaHY27K4x/nu3IPQ2j/c5y3VvGtGR87VlBeNRAoK4sLrmUsHp+D58BeEDssbGMim4&#10;kYf16vlpiam2Vz5Ql4dSxBD2KSqoQmhTKX1RkUE/si1x5H6sMxgidKXUDq8x3DRykiQzabDm2FBh&#10;S28VFb/5xSj46M/5vGnrg9l/njDbfu+SL5wqNXjpNwsQgfrwL364Mx3nzybw90y8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cCYDDAAAA3AAAAA8AAAAAAAAAAAAA&#10;AAAAoQIAAGRycy9kb3ducmV2LnhtbFBLBQYAAAAABAAEAPkAAACRAwAAAAA=&#10;"/>
                <v:line id="Line 143" style="position:absolute;visibility:visible;mso-wrap-style:square" o:spid="_x0000_s1034" strokecolor="#e2e2e2" strokeweight=".24pt" o:connectortype="straight" from="10797,229" to="10802,22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J3ucIAAADcAAAADwAAAGRycy9kb3ducmV2LnhtbERPS2sCMRC+C/6HMII3zaqtlK1RfIKX&#10;CmoP9TZuxs3iZrJsom7/vSkUvM3H95zJrLGluFPtC8cKBv0EBHHmdMG5gu/jpvcBwgdkjaVjUvBL&#10;HmbTdmuCqXYP3tP9EHIRQ9inqMCEUKVS+syQRd93FXHkLq62GCKsc6lrfMRwW8phkoylxYJjg8GK&#10;loay6+FmFQS32L1vlnRef+nTm5Grn+Mpc0p1O838E0SgJrzE/+6tjvPHI/h7Jl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J3ucIAAADcAAAADwAAAAAAAAAAAAAA&#10;AAChAgAAZHJzL2Rvd25yZXYueG1sUEsFBgAAAAAEAAQA+QAAAJADAAAAAA==&#10;"/>
                <v:line id="Line 142" style="position:absolute;visibility:visible;mso-wrap-style:square" o:spid="_x0000_s1035" strokecolor="#9f9f9f"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k0b8IAAADcAAAADwAAAGRycy9kb3ducmV2LnhtbERPTYvCMBC9C/6HMIK3NXVR0WoUWVB0&#10;cRetXrwNzdgWm0lpotZ/vxEWvM3jfc5s0ZhS3Kl2hWUF/V4Egji1uuBMwem4+hiDcB5ZY2mZFDzJ&#10;wWLebs0w1vbBB7onPhMhhF2MCnLvq1hKl+Zk0PVsRRy4i60N+gDrTOoaHyHclPIzikbSYMGhIceK&#10;vnJKr8nNKNg152RSVsXBfP+ccLPeb6NfHCrV7TTLKQhPjX+L/90bHeaPBvB6Jlw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k0b8IAAADcAAAADwAAAAAAAAAAAAAA&#10;AAChAgAAZHJzL2Rvd25yZXYueG1sUEsFBgAAAAAEAAQA+QAAAJADAAAAAA==&#10;"/>
                <v:line id="Line 141" style="position:absolute;visibility:visible;mso-wrap-style:square" o:spid="_x0000_s1036" strokecolor="#e2e2e2"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dKVsIAAADcAAAADwAAAGRycy9kb3ducmV2LnhtbERPS4vCMBC+C/6HMMLe1tRFRapR1FXY&#10;i4KPg97GZmyKzaQ0We3+eyMseJuP7zmTWWNLcafaF44V9LoJCOLM6YJzBcfD+nMEwgdkjaVjUvBH&#10;HmbTdmuCqXYP3tF9H3IRQ9inqMCEUKVS+syQRd91FXHkrq62GCKsc6lrfMRwW8qvJBlKiwXHBoMV&#10;LQ1lt/2vVRDcYjtYL+my2uhz38jv0+GcOaU+Os18DCJQE97if/ePjvOHA3g9Ey+Q0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dKVsIAAADcAAAADwAAAAAAAAAAAAAA&#10;AAChAgAAZHJzL2Rvd25yZXYueG1sUEsFBgAAAAAEAAQA+QAAAJADAAAAAA==&#10;"/>
                <v:line id="Line 140" style="position:absolute;visibility:visible;mso-wrap-style:square" o:spid="_x0000_s1037" strokecolor="#e2e2e2" strokeweight=".24pt" o:connectortype="straight" from="29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XUIcMAAADcAAAADwAAAGRycy9kb3ducmV2LnhtbERPS2vCQBC+F/wPywi91U1LG0rMKq0P&#10;8FKh0YO5jdkxG8zOhuyq6b/vCoXe5uN7Tj4fbCuu1PvGsYLnSQKCuHK64VrBfrd+egfhA7LG1jEp&#10;+CEP89noIcdMuxt/07UItYgh7DNUYELoMil9Zciin7iOOHIn11sMEfa11D3eYrht5UuSpNJiw7HB&#10;YEcLQ9W5uFgFwX1u39YLOq6+dPlq5PKwKyun1ON4+JiCCDSEf/Gfe6Pj/DSF+zPxAj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l1CHDAAAA3AAAAA8AAAAAAAAAAAAA&#10;AAAAoQIAAGRycy9kb3ducmV2LnhtbFBLBQYAAAAABAAEAPkAAACRAwAAAAA=&#10;"/>
                <v:line id="Line 139"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xusIAAADcAAAADwAAAGRycy9kb3ducmV2LnhtbERPS2sCMRC+C/6HMIK3mlWslq1RfIKX&#10;CmoP9TZuxs3iZrJsom7/vSkUvM3H95zJrLGluFPtC8cK+r0EBHHmdMG5gu/j5u0DhA/IGkvHpOCX&#10;PMym7dYEU+0evKf7IeQihrBPUYEJoUql9Jkhi77nKuLIXVxtMURY51LX+IjhtpSDJBlJiwXHBoMV&#10;LQ1l18PNKghusXvfLOm8/tKnoZGrn+Mpc0p1O838E0SgJrzE/+6tjvNHY/h7Jl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lxusIAAADcAAAADwAAAAAAAAAAAAAA&#10;AAChAgAAZHJzL2Rvd25yZXYueG1sUEsFBgAAAAAEAAQA+QAAAJADAAAAAA==&#10;"/>
                <v:line id="Line 138"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lyMUAAADcAAAADwAAAGRycy9kb3ducmV2LnhtbESPT2/CMAzF75P4DpEn7TbSIYamQkD8&#10;lXZhErAD3ExjmorGqZoMum8/H5B2s/We3/t5Mut8rW7Uxiqwgbd+Boq4CLbi0sD3YfP6ASomZIt1&#10;YDLwSxFm097TBHMb7ryj2z6VSkI45mjApdTkWsfCkcfYDw2xaJfQekyytqW2Ld4l3Nd6kGUj7bFi&#10;aXDY0NJRcd3/eAMpLL7eN0s6r7f2NHR6dTycimDMy3M3H4NK1KV/8+P60wr+SGjlGZlA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lyMUAAADcAAAADwAAAAAAAAAA&#10;AAAAAAChAgAAZHJzL2Rvd25yZXYueG1sUEsFBgAAAAAEAAQA+QAAAJMDAAAAAA==&#10;"/>
                <w10:wrap type="topAndBottom" anchorx="page"/>
              </v:group>
            </w:pict>
          </mc:Fallback>
        </mc:AlternateContent>
      </w:r>
    </w:p>
    <w:p w:rsidRPr="00242DE7" w:rsidR="00C91453" w:rsidRDefault="00C91453" w14:paraId="7761A9D4" w14:textId="77777777">
      <w:pPr>
        <w:pStyle w:val="BodyText"/>
        <w:spacing w:before="1"/>
        <w:rPr>
          <w:rFonts w:ascii="Arial"/>
          <w:sz w:val="19"/>
        </w:rPr>
      </w:pPr>
    </w:p>
    <w:p w:rsidRPr="00242DE7" w:rsidR="00C91453" w:rsidRDefault="00830177" w14:paraId="78BD1948" w14:textId="77777777">
      <w:pPr>
        <w:ind w:left="1620"/>
        <w:rPr>
          <w:rFonts w:ascii="Arial"/>
          <w:b/>
          <w:sz w:val="18"/>
        </w:rPr>
      </w:pPr>
      <w:r w:rsidRPr="00242DE7">
        <w:rPr>
          <w:noProof/>
        </w:rPr>
        <w:drawing>
          <wp:anchor distT="0" distB="0" distL="0" distR="0" simplePos="0" relativeHeight="251640320" behindDoc="0" locked="0" layoutInCell="1" allowOverlap="1" wp14:editId="4DFD232C" wp14:anchorId="0A8FE97D">
            <wp:simplePos x="0" y="0"/>
            <wp:positionH relativeFrom="page">
              <wp:posOffset>914400</wp:posOffset>
            </wp:positionH>
            <wp:positionV relativeFrom="paragraph">
              <wp:posOffset>-79604</wp:posOffset>
            </wp:positionV>
            <wp:extent cx="952500" cy="71475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0" cstate="print"/>
                    <a:stretch>
                      <a:fillRect/>
                    </a:stretch>
                  </pic:blipFill>
                  <pic:spPr>
                    <a:xfrm>
                      <a:off x="0" y="0"/>
                      <a:ext cx="952500" cy="714756"/>
                    </a:xfrm>
                    <a:prstGeom prst="rect">
                      <a:avLst/>
                    </a:prstGeom>
                  </pic:spPr>
                </pic:pic>
              </a:graphicData>
            </a:graphic>
          </wp:anchor>
        </w:drawing>
      </w:r>
      <w:hyperlink r:id="rId31">
        <w:r w:rsidRPr="00242DE7">
          <w:rPr>
            <w:rFonts w:ascii="Arial"/>
            <w:b/>
            <w:sz w:val="18"/>
          </w:rPr>
          <w:t>Armstrong Flight Research Center</w:t>
        </w:r>
      </w:hyperlink>
    </w:p>
    <w:p w:rsidRPr="00242DE7" w:rsidR="00C91453" w:rsidRDefault="00830177" w14:paraId="097FD552" w14:textId="77777777">
      <w:pPr>
        <w:spacing w:before="133" w:line="388" w:lineRule="auto"/>
        <w:ind w:left="1620" w:right="295"/>
        <w:rPr>
          <w:rFonts w:ascii="Arial"/>
          <w:sz w:val="18"/>
        </w:rPr>
      </w:pPr>
      <w:r w:rsidRPr="00242DE7">
        <w:rPr>
          <w:rFonts w:ascii="Arial"/>
          <w:sz w:val="18"/>
        </w:rPr>
        <w:t>As the lead for flight research, Armstrong continues to innovate in aeronautics and space technology. The newest, fastest, the highest -- all have made their debut in the vast, clear desert skies over Armstrong.</w:t>
      </w:r>
    </w:p>
    <w:p w:rsidRPr="00242DE7" w:rsidR="00C91453" w:rsidRDefault="00577D16" w14:paraId="08276F81" w14:textId="77777777">
      <w:pPr>
        <w:pStyle w:val="BodyText"/>
        <w:spacing w:before="7"/>
        <w:rPr>
          <w:rFonts w:ascii="Arial"/>
          <w:sz w:val="15"/>
        </w:rPr>
      </w:pPr>
      <w:r w:rsidRPr="00242DE7">
        <w:rPr>
          <w:noProof/>
        </w:rPr>
        <mc:AlternateContent>
          <mc:Choice Requires="wpg">
            <w:drawing>
              <wp:anchor distT="0" distB="0" distL="0" distR="0" simplePos="0" relativeHeight="251658752" behindDoc="0" locked="0" layoutInCell="1" allowOverlap="1" wp14:editId="0EB122CE" wp14:anchorId="033B22C2">
                <wp:simplePos x="0" y="0"/>
                <wp:positionH relativeFrom="page">
                  <wp:posOffset>909955</wp:posOffset>
                </wp:positionH>
                <wp:positionV relativeFrom="paragraph">
                  <wp:posOffset>139065</wp:posOffset>
                </wp:positionV>
                <wp:extent cx="5952490" cy="10795"/>
                <wp:effectExtent l="5080" t="4445" r="5080" b="3810"/>
                <wp:wrapTopAndBottom/>
                <wp:docPr id="14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0795"/>
                          <a:chOff x="1433" y="219"/>
                          <a:chExt cx="9374" cy="17"/>
                        </a:xfrm>
                      </wpg:grpSpPr>
                      <wps:wsp>
                        <wps:cNvPr id="142" name="Line 136"/>
                        <wps:cNvCnPr>
                          <a:cxnSpLocks noChangeShapeType="1"/>
                        </wps:cNvCnPr>
                        <wps:spPr bwMode="auto">
                          <a:xfrm>
                            <a:off x="1440" y="226"/>
                            <a:ext cx="93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3" name="Line 135"/>
                        <wps:cNvCnPr>
                          <a:cxnSpLocks noChangeShapeType="1"/>
                        </wps:cNvCnPr>
                        <wps:spPr bwMode="auto">
                          <a:xfrm>
                            <a:off x="14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4" name="Line 134"/>
                        <wps:cNvCnPr>
                          <a:cxnSpLocks noChangeShapeType="1"/>
                        </wps:cNvCnPr>
                        <wps:spPr bwMode="auto">
                          <a:xfrm>
                            <a:off x="14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5" name="Line 133"/>
                        <wps:cNvCnPr>
                          <a:cxnSpLocks noChangeShapeType="1"/>
                        </wps:cNvCnPr>
                        <wps:spPr bwMode="auto">
                          <a:xfrm>
                            <a:off x="1445" y="223"/>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6" name="Line 132"/>
                        <wps:cNvCnPr>
                          <a:cxnSpLocks noChangeShapeType="1"/>
                        </wps:cNvCnPr>
                        <wps:spPr bwMode="auto">
                          <a:xfrm>
                            <a:off x="10797" y="22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7" name="Line 131"/>
                        <wps:cNvCnPr>
                          <a:cxnSpLocks noChangeShapeType="1"/>
                        </wps:cNvCnPr>
                        <wps:spPr bwMode="auto">
                          <a:xfrm>
                            <a:off x="10797"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8" name="Line 130"/>
                        <wps:cNvCnPr>
                          <a:cxnSpLocks noChangeShapeType="1"/>
                        </wps:cNvCnPr>
                        <wps:spPr bwMode="auto">
                          <a:xfrm>
                            <a:off x="14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49" name="Line 129"/>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0" name="Line 128"/>
                        <wps:cNvCnPr>
                          <a:cxnSpLocks noChangeShapeType="1"/>
                        </wps:cNvCnPr>
                        <wps:spPr bwMode="auto">
                          <a:xfrm>
                            <a:off x="1440" y="233"/>
                            <a:ext cx="5" cy="0"/>
                          </a:xfrm>
                          <a:prstGeom prst="line">
                            <a:avLst/>
                          </a:prstGeom>
                          <a:noFill/>
                          <a:ln w="3049">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1" name="Line 127"/>
                        <wps:cNvCnPr>
                          <a:cxnSpLocks noChangeShapeType="1"/>
                        </wps:cNvCnPr>
                        <wps:spPr bwMode="auto">
                          <a:xfrm>
                            <a:off x="1440" y="233"/>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2" name="Line 126"/>
                        <wps:cNvCnPr>
                          <a:cxnSpLocks noChangeShapeType="1"/>
                        </wps:cNvCnPr>
                        <wps:spPr bwMode="auto">
                          <a:xfrm>
                            <a:off x="1445" y="233"/>
                            <a:ext cx="9352"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3" name="Line 125"/>
                        <wps:cNvCnPr>
                          <a:cxnSpLocks noChangeShapeType="1"/>
                        </wps:cNvCnPr>
                        <wps:spPr bwMode="auto">
                          <a:xfrm>
                            <a:off x="10797" y="233"/>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4" name="Line 124"/>
                        <wps:cNvCnPr>
                          <a:cxnSpLocks noChangeShapeType="1"/>
                        </wps:cNvCnPr>
                        <wps:spPr bwMode="auto">
                          <a:xfrm>
                            <a:off x="10797" y="233"/>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123" style="position:absolute;margin-left:71.65pt;margin-top:10.95pt;width:468.7pt;height:.85pt;z-index:251658752;mso-wrap-distance-left:0;mso-wrap-distance-right:0;mso-position-horizontal-relative:page" coordsize="9374,17" coordorigin="1433,219" o:spid="_x0000_s1026" w14:anchorId="09607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">
                <v:line id="Line 136" style="position:absolute;visibility:visible;mso-wrap-style:square" o:spid="_x0000_s1027" strokecolor="#9f9f9f" strokeweight=".7pt" o:connectortype="straight" from="1440,226" to="10800,2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oUOcEAAADcAAAADwAAAGRycy9kb3ducmV2LnhtbERP3WrCMBS+H/gO4Qy8GTO1yJDOKGMw&#10;8UZ01Qc4NMcm2JzUJtb69mYw8O58fL9nsRpcI3rqgvWsYDrJQBBXXluuFRwPP+9zECEia2w8k4I7&#10;BVgtRy8LLLS/8S/1ZaxFCuFQoAITY1tIGSpDDsPEt8SJO/nOYUywq6Xu8JbCXSPzLPuQDi2nBoMt&#10;fRuqzuXVKbCX9Zs0OdeHnd3rszvttnfXKzV+Hb4+QUQa4lP8797oNH+Ww98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ShQ5wQAAANwAAAAPAAAAAAAAAAAAAAAA&#10;AKECAABkcnMvZG93bnJldi54bWxQSwUGAAAAAAQABAD5AAAAjwMAAAAA&#10;"/>
                <v:line id="Line 135" style="position:absolute;visibility:visible;mso-wrap-style:square" o:spid="_x0000_s1028" strokecolor="#9f9f9f" strokeweight=".24pt" o:connectortype="straight" from="1440,223" to="14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Xwe8QAAADcAAAADwAAAGRycy9kb3ducmV2LnhtbERPTWvCQBC9F/wPywi9NRtrKxqzESlY&#10;rLSi0Yu3ITsmwexsyG41/fduodDbPN7npIveNOJKnastKxhFMQjiwuqaSwXHw+ppCsJ5ZI2NZVLw&#10;Qw4W2eAhxUTbG+/pmvtShBB2CSqovG8TKV1RkUEX2ZY4cGfbGfQBdqXUHd5CuGnkcxxPpMGaQ0OF&#10;Lb1VVFzyb6Pgsz/ls6at92bzdcT1++4j3uKrUo/DfjkH4an3/+I/91qH+S9j+H0mXC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fB7xAAAANwAAAAPAAAAAAAAAAAA&#10;AAAAAKECAABkcnMvZG93bnJldi54bWxQSwUGAAAAAAQABAD5AAAAkgMAAAAA&#10;"/>
                <v:line id="Line 134" style="position:absolute;visibility:visible;mso-wrap-style:square" o:spid="_x0000_s1029" strokecolor="#9f9f9f" strokeweight=".24pt" o:connectortype="straight" from="1440,223" to="14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xoD8IAAADcAAAADwAAAGRycy9kb3ducmV2LnhtbERPTYvCMBC9C/sfwix403RFZa1GWQRF&#10;RWWtXrwNzWxbtpmUJmr990YQvM3jfc5k1phSXKl2hWUFX90IBHFqdcGZgtNx0fkG4TyyxtIyKbiT&#10;g9n0ozXBWNsbH+ia+EyEEHYxKsi9r2IpXZqTQde1FXHg/mxt0AdYZ1LXeAvhppS9KBpKgwWHhhwr&#10;mueU/icXo2DbnJNRWRUHs9mdcLX8XUd7HCjV/mx+xiA8Nf4tfrlXOszv9+H5TLh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xoD8IAAADcAAAADwAAAAAAAAAAAAAA&#10;AAChAgAAZHJzL2Rvd25yZXYueG1sUEsFBgAAAAAEAAQA+QAAAJADAAAAAA==&#10;"/>
                <v:line id="Line 133" style="position:absolute;visibility:visible;mso-wrap-style:square" o:spid="_x0000_s1030" strokecolor="#9f9f9f" strokeweight=".24pt" o:connectortype="straight" from="1445,223" to="10797,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DNlMMAAADcAAAADwAAAGRycy9kb3ducmV2LnhtbERPTWvCQBC9C/6HZYTemo2lEZu6ihRa&#10;VNpiUi+9DdkxCWZnQ3Y18d93hYK3ebzPWawG04gLda62rGAaxSCIC6trLhUcft4f5yCcR9bYWCYF&#10;V3KwWo5HC0y17TmjS+5LEULYpaig8r5NpXRFRQZdZFviwB1tZ9AH2JVSd9iHcNPIpzieSYM1h4YK&#10;W3qrqDjlZ6Pgc/jNX5q2zszu64Cbj/02/sZEqYfJsH4F4Wnwd/G/e6PD/OcEbs+E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AzZTDAAAA3AAAAA8AAAAAAAAAAAAA&#10;AAAAoQIAAGRycy9kb3ducmV2LnhtbFBLBQYAAAAABAAEAPkAAACRAwAAAAA=&#10;"/>
                <v:line id="Line 132" style="position:absolute;visibility:visible;mso-wrap-style:square" o:spid="_x0000_s1031" strokecolor="#e2e2e2"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CIQcEAAADcAAAADwAAAGRycy9kb3ducmV2LnhtbERPS4vCMBC+C/6HMAveNF1xRapR1hd4&#10;ccHHQW9jMzZlm0lponb/vVkQvM3H95zJrLGluFPtC8cKPnsJCOLM6YJzBcfDujsC4QOyxtIxKfgj&#10;D7NpuzXBVLsH7+i+D7mIIexTVGBCqFIpfWbIou+5ijhyV1dbDBHWudQ1PmK4LWU/SYbSYsGxwWBF&#10;C0PZ7/5mFQQ3//laL+iy2urzwMjl6XDOnFKdj+Z7DCJQE97il3uj4/zBEP6fiRf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0IhBwQAAANwAAAAPAAAAAAAAAAAAAAAA&#10;AKECAABkcnMvZG93bnJldi54bWxQSwUGAAAAAAQABAD5AAAAjwMAAAAA&#10;"/>
                <v:line id="Line 131" style="position:absolute;visibility:visible;mso-wrap-style:square" o:spid="_x0000_s1032" strokecolor="#9f9f9f"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72eMQAAADcAAAADwAAAGRycy9kb3ducmV2LnhtbERPTWvCQBC9F/wPywi9NRuLrRqzESlY&#10;rLSi0Yu3ITsmwexsyG41/fduodDbPN7npIveNOJKnastKxhFMQjiwuqaSwXHw+ppCsJ5ZI2NZVLw&#10;Qw4W2eAhxUTbG+/pmvtShBB2CSqovG8TKV1RkUEX2ZY4cGfbGfQBdqXUHd5CuGnkcxy/SoM1h4YK&#10;W3qrqLjk30bBZ3/KZ01b783m64jr991HvMUXpR6H/XIOwlPv/8V/7rUO88cT+H0mXC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3vZ4xAAAANwAAAAPAAAAAAAAAAAA&#10;AAAAAKECAABkcnMvZG93bnJldi54bWxQSwUGAAAAAAQABAD5AAAAkgMAAAAA&#10;"/>
                <v:line id="Line 130" style="position:absolute;visibility:visible;mso-wrap-style:square" o:spid="_x0000_s1033" strokecolor="#9f9f9f" strokeweight=".24pt" o:connectortype="straight" from="1440,228" to="14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FiCsUAAADcAAAADwAAAGRycy9kb3ducmV2LnhtbESPQWvCQBCF7wX/wzJCb3VjqUWjq0hB&#10;saWKRi/ehuyYBLOzIbvV+O87h0JvM7w3730zW3SuVjdqQ+XZwHCQgCLOva24MHA6rl7GoEJEtlh7&#10;JgMPCrCY955mmFp/5wPdslgoCeGQooEyxibVOuQlOQwD3xCLdvGtwyhrW2jb4l3CXa1fk+RdO6xY&#10;Gkps6KOk/Jr9OAPf3Tmb1E11cF/bE27W+89khyNjnvvdcgoqUhf/zX/XGyv4b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FiCsUAAADcAAAADwAAAAAAAAAA&#10;AAAAAAChAgAAZHJzL2Rvd25yZXYueG1sUEsFBgAAAAAEAAQA+QAAAJMDAAAAAA==&#10;"/>
                <v:line id="Line 129"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8cM8MAAADcAAAADwAAAGRycy9kb3ducmV2LnhtbERPTWvCQBC9C/6HZQq96aZii0Y3odUK&#10;vVQwetDbNDvNBrOzIbvV9N93C4K3ebzPWea9bcSFOl87VvA0TkAQl07XXCk47DejGQgfkDU2jknB&#10;L3nIs+Fgial2V97RpQiViCHsU1RgQmhTKX1pyKIfu5Y4ct+usxgi7CqpO7zGcNvISZK8SIs1xwaD&#10;La0MlefixyoI7m37vFnR1/unPk2NXB/3p9Ip9fjQvy5ABOrDXXxzf+g4fzqH/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PHDPDAAAA3AAAAA8AAAAAAAAAAAAA&#10;AAAAoQIAAGRycy9kb3ducmV2LnhtbFBLBQYAAAAABAAEAPkAAACRAwAAAAA=&#10;"/>
                <v:line id="Line 128" style="position:absolute;visibility:visible;mso-wrap-style:square" o:spid="_x0000_s1035" strokecolor="#9f9f9f" strokeweight=".08469mm" o:connectortype="straight" from="1440,233" to="14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raYcYAAADcAAAADwAAAGRycy9kb3ducmV2LnhtbESPQUvDQBCF74L/YRnBm90Yaamx21IC&#10;BaEXm1bR25gds8HsbMhu2/Tfdw6Ctxnem/e+WaxG36kTDbENbOBxkoEiroNtuTFw2G8e5qBiQrbY&#10;BSYDF4qwWt7eLLCw4cw7OlWpURLCsUADLqW+0DrWjjzGSeiJRfsJg8ck69BoO+BZwn2n8yybaY8t&#10;S4PDnkpH9W919AbePt9n3/P6OS8/9NaVecXbr+OTMfd34/oFVKIx/Zv/rl+t4E8FX56RCf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q2mHGAAAA3AAAAA8AAAAAAAAA&#10;AAAAAAAAoQIAAGRycy9kb3ducmV2LnhtbFBLBQYAAAAABAAEAPkAAACUAwAAAAA=&#10;"/>
                <v:line id="Line 127" style="position:absolute;visibility:visible;mso-wrap-style:square" o:spid="_x0000_s1036" strokecolor="#e2e2e2" strokeweight=".08469mm" o:connectortype="straight" from="1440,233" to="14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Pk3cAAAADcAAAADwAAAGRycy9kb3ducmV2LnhtbERP24rCMBB9X/Afwgi+iKa6q0g1ingB&#10;90m8fMDQjE2xmZQm2vr3ZkHYtzmc6yxWrS3Fk2pfOFYwGiYgiDOnC84VXC/7wQyED8gaS8ek4EUe&#10;VsvO1wJT7Ro+0fMcchFD2KeowIRQpVL6zJBFP3QVceRurrYYIqxzqWtsYrgt5ThJptJiwbHBYEUb&#10;Q9n9/LAKmv6LzDc9+vZy3Obb6tf+7GZjpXrddj0HEagN/+KP+6Dj/MkI/p6JF8jl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z5N3AAAAA3AAAAA8AAAAAAAAAAAAAAAAA&#10;oQIAAGRycy9kb3ducmV2LnhtbFBLBQYAAAAABAAEAPkAAACOAwAAAAA=&#10;"/>
                <v:line id="Line 126" style="position:absolute;visibility:visible;mso-wrap-style:square" o:spid="_x0000_s1037" strokecolor="#e2e2e2" strokeweight=".08469mm" o:connectortype="straight" from="14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6qsIAAADcAAAADwAAAGRycy9kb3ducmV2LnhtbERPzWrCQBC+F3yHZQq9iNk0rRKiq0hT&#10;oT2Vqg8wZMdsaHY2ZNckvr1bKPQ2H9/vbHaTbcVAvW8cK3hOUhDEldMN1wrOp8MiB+EDssbWMSm4&#10;kYfddvawwUK7kb9pOIZaxBD2BSowIXSFlL4yZNEnriOO3MX1FkOEfS11j2MMt63M0nQlLTYcGwx2&#10;9Gao+jlerYJxfiPzQte5PX2Vddl92tf3PFPq6XHar0EEmsK/+M/9oeP8ZQa/z8QL5P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F6qsIAAADcAAAADwAAAAAAAAAAAAAA&#10;AAChAgAAZHJzL2Rvd25yZXYueG1sUEsFBgAAAAAEAAQA+QAAAJADAAAAAA==&#10;"/>
                <v:line id="Line 125" style="position:absolute;visibility:visible;mso-wrap-style:square" o:spid="_x0000_s1038" strokecolor="#e2e2e2" strokeweight=".08469mm"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3fMcIAAADcAAAADwAAAGRycy9kb3ducmV2LnhtbERP22rCQBB9L/gPywh9kbrR1CLRVaRp&#10;oX0SLx8wZMdsMDsbsmsuf98tFPo2h3Od7X6wteio9ZVjBYt5AoK4cLriUsH18vmyBuEDssbaMSkY&#10;ycN+N3naYqZdzyfqzqEUMYR9hgpMCE0mpS8MWfRz1xBH7uZaiyHCtpS6xT6G21ouk+RNWqw4Nhhs&#10;6N1QcT8/rIJ+NpJJ6TGzl2Ne5s23ff1YL5V6ng6HDYhAQ/gX/7m/dJy/SuH3mXiB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3fMcIAAADcAAAADwAAAAAAAAAAAAAA&#10;AAChAgAAZHJzL2Rvd25yZXYueG1sUEsFBgAAAAAEAAQA+QAAAJADAAAAAA==&#10;"/>
                <v:line id="Line 124" style="position:absolute;visibility:visible;mso-wrap-style:square" o:spid="_x0000_s1039" strokecolor="#e2e2e2" strokeweight=".08469mm"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RHRcIAAADcAAAADwAAAGRycy9kb3ducmV2LnhtbERP22rCQBB9L/gPywh9kbrRxiLRVaRp&#10;oX0SLx8wZMdsMDsbsmsuf98tFPo2h3Od7X6wteio9ZVjBYt5AoK4cLriUsH18vmyBuEDssbaMSkY&#10;ycN+N3naYqZdzyfqzqEUMYR9hgpMCE0mpS8MWfRz1xBH7uZaiyHCtpS6xT6G21ouk+RNWqw4Nhhs&#10;6N1QcT8/rIJ+NpJ5pcfMXo55mTffNv1YL5V6ng6HDYhAQ/gX/7m/dJy/SuH3mXiB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RHRcIAAADcAAAADwAAAAAAAAAAAAAA&#10;AAChAgAAZHJzL2Rvd25yZXYueG1sUEsFBgAAAAAEAAQA+QAAAJADAAAAAA==&#10;"/>
                <w10:wrap type="topAndBottom" anchorx="page"/>
              </v:group>
            </w:pict>
          </mc:Fallback>
        </mc:AlternateContent>
      </w:r>
    </w:p>
    <w:p w:rsidRPr="00242DE7" w:rsidR="00C91453" w:rsidRDefault="00C91453" w14:paraId="6BED4AA1" w14:textId="77777777">
      <w:pPr>
        <w:pStyle w:val="BodyText"/>
        <w:spacing w:before="1"/>
        <w:rPr>
          <w:rFonts w:ascii="Arial"/>
          <w:sz w:val="11"/>
        </w:rPr>
      </w:pPr>
    </w:p>
    <w:p w:rsidRPr="00242DE7" w:rsidR="009B2BFE" w:rsidRDefault="009B2BFE" w14:paraId="7374AD05" w14:textId="77777777">
      <w:pPr>
        <w:pStyle w:val="BodyText"/>
        <w:spacing w:before="1"/>
        <w:rPr>
          <w:rFonts w:ascii="Arial"/>
          <w:sz w:val="11"/>
        </w:rPr>
      </w:pPr>
    </w:p>
    <w:p w:rsidRPr="00242DE7" w:rsidR="009B2BFE" w:rsidRDefault="009B2BFE" w14:paraId="70C3DF0B" w14:textId="77777777">
      <w:pPr>
        <w:pStyle w:val="BodyText"/>
        <w:spacing w:before="1"/>
        <w:rPr>
          <w:rFonts w:ascii="Arial"/>
          <w:sz w:val="11"/>
        </w:rPr>
      </w:pPr>
    </w:p>
    <w:p w:rsidRPr="00242DE7" w:rsidR="009B2BFE" w:rsidRDefault="009B2BFE" w14:paraId="41BD96FD" w14:textId="77777777">
      <w:pPr>
        <w:pStyle w:val="BodyText"/>
        <w:spacing w:before="1"/>
        <w:rPr>
          <w:rFonts w:ascii="Arial"/>
          <w:sz w:val="11"/>
        </w:rPr>
      </w:pPr>
    </w:p>
    <w:p w:rsidRPr="00242DE7" w:rsidR="009B2BFE" w:rsidRDefault="00830177" w14:paraId="31F55B37" w14:textId="04FB343C">
      <w:pPr>
        <w:spacing w:before="94"/>
        <w:ind w:left="1620"/>
        <w:rPr>
          <w:rFonts w:ascii="Arial"/>
          <w:b/>
          <w:sz w:val="18"/>
        </w:rPr>
      </w:pPr>
      <w:r w:rsidRPr="00242DE7">
        <w:rPr>
          <w:noProof/>
        </w:rPr>
        <w:drawing>
          <wp:anchor distT="0" distB="0" distL="0" distR="0" simplePos="0" relativeHeight="251641344" behindDoc="0" locked="0" layoutInCell="1" allowOverlap="1" wp14:editId="1CFD964D" wp14:anchorId="3C90E067">
            <wp:simplePos x="0" y="0"/>
            <wp:positionH relativeFrom="page">
              <wp:posOffset>914400</wp:posOffset>
            </wp:positionH>
            <wp:positionV relativeFrom="paragraph">
              <wp:posOffset>-20295</wp:posOffset>
            </wp:positionV>
            <wp:extent cx="952500" cy="71475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2" cstate="print"/>
                    <a:stretch>
                      <a:fillRect/>
                    </a:stretch>
                  </pic:blipFill>
                  <pic:spPr>
                    <a:xfrm>
                      <a:off x="0" y="0"/>
                      <a:ext cx="952500" cy="714756"/>
                    </a:xfrm>
                    <a:prstGeom prst="rect">
                      <a:avLst/>
                    </a:prstGeom>
                  </pic:spPr>
                </pic:pic>
              </a:graphicData>
            </a:graphic>
          </wp:anchor>
        </w:drawing>
      </w:r>
      <w:hyperlink r:id="rId33">
        <w:r w:rsidRPr="00242DE7">
          <w:rPr>
            <w:rFonts w:ascii="Arial"/>
            <w:b/>
            <w:sz w:val="18"/>
          </w:rPr>
          <w:t>Glenn Research Center</w:t>
        </w:r>
      </w:hyperlink>
    </w:p>
    <w:p w:rsidRPr="00242DE7" w:rsidR="00C91453" w:rsidP="00AC31F6" w:rsidRDefault="00830177" w14:paraId="193341A4" w14:textId="77777777">
      <w:pPr>
        <w:spacing w:before="94"/>
        <w:ind w:left="1620"/>
        <w:rPr>
          <w:rFonts w:ascii="Arial"/>
          <w:sz w:val="18"/>
        </w:rPr>
      </w:pPr>
      <w:r w:rsidRPr="00242DE7">
        <w:rPr>
          <w:rFonts w:ascii="Arial"/>
          <w:sz w:val="18"/>
        </w:rPr>
        <w:t>Glenn Research Center develops and transfers critical technologies that address national priorities through research, technology development, and systems development for safe and reliable aeronautics, aerospace, and space applications.</w:t>
      </w:r>
    </w:p>
    <w:p w:rsidRPr="00242DE7" w:rsidR="00632498" w:rsidRDefault="00632498" w14:paraId="1CBAD074" w14:textId="77777777">
      <w:pPr>
        <w:pStyle w:val="BodyText"/>
        <w:spacing w:before="4"/>
        <w:rPr>
          <w:rFonts w:ascii="Arial"/>
          <w:sz w:val="18"/>
        </w:rPr>
      </w:pPr>
    </w:p>
    <w:p w:rsidRPr="00242DE7" w:rsidR="009B2BFE" w:rsidP="00AC31F6" w:rsidRDefault="009B2BFE" w14:paraId="373BD10D" w14:textId="77777777">
      <w:pPr>
        <w:pStyle w:val="BodyText"/>
        <w:spacing w:line="20" w:lineRule="exact"/>
        <w:rPr>
          <w:rFonts w:ascii="Arial"/>
          <w:sz w:val="2"/>
        </w:rPr>
      </w:pPr>
    </w:p>
    <w:p w:rsidRPr="00242DE7" w:rsidR="00632498" w:rsidP="00632498" w:rsidRDefault="00632498" w14:paraId="653E510A" w14:textId="77777777">
      <w:pPr>
        <w:pStyle w:val="BodyText"/>
        <w:spacing w:before="8"/>
        <w:rPr>
          <w:rFonts w:ascii="Arial"/>
          <w:sz w:val="15"/>
        </w:rPr>
      </w:pPr>
      <w:r w:rsidRPr="00242DE7">
        <w:rPr>
          <w:noProof/>
        </w:rPr>
        <mc:AlternateContent>
          <mc:Choice Requires="wpg">
            <w:drawing>
              <wp:anchor distT="0" distB="0" distL="0" distR="0" simplePos="0" relativeHeight="251677184" behindDoc="0" locked="0" layoutInCell="1" allowOverlap="1" wp14:editId="0478C5C1" wp14:anchorId="22B7E92A">
                <wp:simplePos x="0" y="0"/>
                <wp:positionH relativeFrom="page">
                  <wp:posOffset>1862455</wp:posOffset>
                </wp:positionH>
                <wp:positionV relativeFrom="paragraph">
                  <wp:posOffset>139700</wp:posOffset>
                </wp:positionV>
                <wp:extent cx="4999990" cy="9525"/>
                <wp:effectExtent l="5080" t="5715" r="5080" b="3810"/>
                <wp:wrapTopAndBottom/>
                <wp:docPr id="190"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990" cy="9525"/>
                          <a:chOff x="2933" y="220"/>
                          <a:chExt cx="7874" cy="15"/>
                        </a:xfrm>
                      </wpg:grpSpPr>
                      <wps:wsp>
                        <wps:cNvPr id="191" name="Line 108"/>
                        <wps:cNvCnPr>
                          <a:cxnSpLocks noChangeShapeType="1"/>
                        </wps:cNvCnPr>
                        <wps:spPr bwMode="auto">
                          <a:xfrm>
                            <a:off x="2940" y="227"/>
                            <a:ext cx="78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2" name="Line 107"/>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3" name="Line 106"/>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4" name="Line 105"/>
                        <wps:cNvCnPr>
                          <a:cxnSpLocks noChangeShapeType="1"/>
                        </wps:cNvCnPr>
                        <wps:spPr bwMode="auto">
                          <a:xfrm>
                            <a:off x="2945" y="223"/>
                            <a:ext cx="78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5" name="Line 104"/>
                        <wps:cNvCnPr>
                          <a:cxnSpLocks noChangeShapeType="1"/>
                        </wps:cNvCnPr>
                        <wps:spPr bwMode="auto">
                          <a:xfrm>
                            <a:off x="10797" y="22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96" name="Line 103"/>
                        <wps:cNvCnPr>
                          <a:cxnSpLocks noChangeShapeType="1"/>
                        </wps:cNvCnPr>
                        <wps:spPr bwMode="auto">
                          <a:xfrm>
                            <a:off x="10797"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7" name="Line 102"/>
                        <wps:cNvCnPr>
                          <a:cxnSpLocks noChangeShapeType="1"/>
                        </wps:cNvCnPr>
                        <wps:spPr bwMode="auto">
                          <a:xfrm>
                            <a:off x="29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8" name="Line 101"/>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99" name="Line 100"/>
                        <wps:cNvCnPr>
                          <a:cxnSpLocks noChangeShapeType="1"/>
                        </wps:cNvCnPr>
                        <wps:spPr bwMode="auto">
                          <a:xfrm>
                            <a:off x="29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00" name="Line 99"/>
                        <wps:cNvCnPr>
                          <a:cxnSpLocks noChangeShapeType="1"/>
                        </wps:cNvCnPr>
                        <wps:spPr bwMode="auto">
                          <a:xfrm>
                            <a:off x="29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01" name="Line 98"/>
                        <wps:cNvCnPr>
                          <a:cxnSpLocks noChangeShapeType="1"/>
                        </wps:cNvCnPr>
                        <wps:spPr bwMode="auto">
                          <a:xfrm>
                            <a:off x="2945" y="233"/>
                            <a:ext cx="78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02" name="Line 97"/>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03" name="Line 96"/>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95" style="position:absolute;margin-left:146.65pt;margin-top:11pt;width:393.7pt;height:.75pt;z-index:251677184;mso-wrap-distance-left:0;mso-wrap-distance-right:0;mso-position-horizontal-relative:page" coordsize="7874,15" coordorigin="2933,220" o:spid="_x0000_s1026" w14:anchorId="25007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">
                <v:line id="Line 108" style="position:absolute;visibility:visible;mso-wrap-style:square" o:spid="_x0000_s1027" strokecolor="#9f9f9f" strokeweight=".7pt" o:connectortype="straight" from="29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CcIAAADcAAAADwAAAGRycy9kb3ducmV2LnhtbERPzWrCQBC+F/oOyxS8FN2YQ6mpqxSh&#10;4kVsEx9gyI7ZxexszG5j8vbdQqG3+fh+Z70dXSsG6oP1rGC5yEAQ115bbhScq4/5K4gQkTW2nknB&#10;RAG2m8eHNRba3/mLhjI2IoVwKFCBibErpAy1IYdh4TvixF187zAm2DdS93hP4a6VeZa9SIeWU4PB&#10;jnaG6mv57RTY2/5Zmpyb6mQ/9dVdTsfJDUrNnsb3NxCRxvgv/nMfdJq/WsL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mCcIAAADcAAAADwAAAAAAAAAAAAAA&#10;AAChAgAAZHJzL2Rvd25yZXYueG1sUEsFBgAAAAAEAAQA+QAAAJADAAAAAA==&#10;"/>
                <v:line id="Line 107" style="position:absolute;visibility:visible;mso-wrap-style:square" o:spid="_x0000_s1028"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l5p8IAAADcAAAADwAAAGRycy9kb3ducmV2LnhtbERPTYvCMBC9C/6HMII3TRV2sdUoIrio&#10;rItWL96GZmyLzaQ0Ubv/fiMIe5vH+5zZojWVeFDjSssKRsMIBHFmdcm5gvNpPZiAcB5ZY2WZFPyS&#10;g8W825lhou2Tj/RIfS5CCLsEFRTe14mULivIoBvamjhwV9sY9AE2udQNPkO4qeQ4ij6lwZJDQ4E1&#10;rQrKbundKPhuL2lc1eXR7PZn3HwdttEPfijV77XLKQhPrf8Xv90bHebHY3g9Ey6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l5p8IAAADcAAAADwAAAAAAAAAAAAAA&#10;AAChAgAAZHJzL2Rvd25yZXYueG1sUEsFBgAAAAAEAAQA+QAAAJADAAAAAA==&#10;"/>
                <v:line id="Line 106" style="position:absolute;visibility:visible;mso-wrap-style:square" o:spid="_x0000_s1029"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cPMIAAADcAAAADwAAAGRycy9kb3ducmV2LnhtbERPTYvCMBC9C/sfwix403RdlLUaRQQX&#10;FZW1evE2NGNbtpmUJmr990YQvM3jfc542phSXKl2hWUFX90IBHFqdcGZguNh0fkB4TyyxtIyKbiT&#10;g+nkozXGWNsb7+ma+EyEEHYxKsi9r2IpXZqTQde1FXHgzrY26AOsM6lrvIVwU8peFA2kwYJDQ44V&#10;zXNK/5OLUbBpTsmwrIq9WW+PuPz9W0U77CvV/mxmIxCeGv8Wv9xLHeYPv+H5TLh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XcPMIAAADcAAAADwAAAAAAAAAAAAAA&#10;AAChAgAAZHJzL2Rvd25yZXYueG1sUEsFBgAAAAAEAAQA+QAAAJADAAAAAA==&#10;"/>
                <v:line id="Line 105" style="position:absolute;visibility:visible;mso-wrap-style:square" o:spid="_x0000_s1030" strokecolor="#9f9f9f" strokeweight=".24pt" o:connectortype="straight" from="2945,223" to="10797,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xESMIAAADcAAAADwAAAGRycy9kb3ducmV2LnhtbERPTYvCMBC9C/sfwix403RllbUaRQQX&#10;FZW1evE2NGNbtpmUJmr990YQvM3jfc542phSXKl2hWUFX90IBHFqdcGZguNh0fkB4TyyxtIyKbiT&#10;g+nkozXGWNsb7+ma+EyEEHYxKsi9r2IpXZqTQde1FXHgzrY26AOsM6lrvIVwU8peFA2kwYJDQ44V&#10;zXNK/5OLUbBpTsmwrIq9WW+PuPz9W0U77CvV/mxmIxCeGv8Wv9xLHeYPv+H5TLh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xESMIAAADcAAAADwAAAAAAAAAAAAAA&#10;AAChAgAAZHJzL2Rvd25yZXYueG1sUEsFBgAAAAAEAAQA+QAAAJADAAAAAA==&#10;"/>
                <v:line id="Line 104" style="position:absolute;visibility:visible;mso-wrap-style:square" o:spid="_x0000_s1031" strokecolor="#e2e2e2"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6ccMAAADcAAAADwAAAGRycy9kb3ducmV2LnhtbERPTWvCQBC9C/6HZQRvdWPRYlM3obUV&#10;elEw9lBvY3bMBrOzIbvV9N+7hYK3ebzPWea9bcSFOl87VjCdJCCIS6drrhR87dcPCxA+IGtsHJOC&#10;X/KQZ8PBElPtrryjSxEqEUPYp6jAhNCmUvrSkEU/cS1x5E6usxgi7CqpO7zGcNvIxyR5khZrjg0G&#10;W1oZKs/Fj1UQ3Nt2vl7R8WOjDzMj37/3h9IpNR71ry8gAvXhLv53f+o4/3kOf8/EC2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iOnHDAAAA3AAAAA8AAAAAAAAAAAAA&#10;AAAAoQIAAGRycy9kb3ducmV2LnhtbFBLBQYAAAAABAAEAPkAAACRAwAAAAA=&#10;"/>
                <v:line id="Line 103" style="position:absolute;visibility:visible;mso-wrap-style:square" o:spid="_x0000_s1032" strokecolor="#9f9f9f"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J/pMIAAADcAAAADwAAAGRycy9kb3ducmV2LnhtbERPTYvCMBC9C/6HMII3TV1QbDWKCC6u&#10;rItWL96GZmyLzaQ0Wa3/fiMIe5vH+5z5sjWVuFPjSssKRsMIBHFmdcm5gvNpM5iCcB5ZY2WZFDzJ&#10;wXLR7cwx0fbBR7qnPhchhF2CCgrv60RKlxVk0A1tTRy4q20M+gCbXOoGHyHcVPIjiibSYMmhocCa&#10;1gVlt/TXKPhuL2lc1eXR7PZn3H4evqIfHCvV77WrGQhPrf8Xv91bHebHE3g9Ey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J/pMIAAADcAAAADwAAAAAAAAAAAAAA&#10;AAChAgAAZHJzL2Rvd25yZXYueG1sUEsFBgAAAAAEAAQA+QAAAJADAAAAAA==&#10;"/>
                <v:line id="Line 102" style="position:absolute;visibility:visible;mso-wrap-style:square" o:spid="_x0000_s1033" strokecolor="#9f9f9f" strokeweight=".24pt" o:connectortype="straight" from="2940,228" to="29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7aP8IAAADcAAAADwAAAGRycy9kb3ducmV2LnhtbERPTYvCMBC9C/sfwix403SF1bUaRQQX&#10;FZW1evE2NGNbtpmUJmr990YQvM3jfc542phSXKl2hWUFX90IBHFqdcGZguNh0fkB4TyyxtIyKbiT&#10;g+nkozXGWNsb7+ma+EyEEHYxKsi9r2IpXZqTQde1FXHgzrY26AOsM6lrvIVwU8peFPWlwYJDQ44V&#10;zXNK/5OLUbBpTsmwrIq9WW+PuPz9W0U7/Faq/dnMRiA8Nf4tfrmXOswfDuD5TLh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7aP8IAAADcAAAADwAAAAAAAAAAAAAA&#10;AAChAgAAZHJzL2Rvd25yZXYueG1sUEsFBgAAAAAEAAQA+QAAAJADAAAAAA==&#10;"/>
                <v:line id="Line 101"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OV78UAAADcAAAADwAAAGRycy9kb3ducmV2LnhtbESPQW/CMAyF75P4D5GRuI0UBBMrBLTB&#10;kHYZErAD3LzGayoap2oyKP9+PkzazdZ7fu/zYtX5Wl2pjVVgA6NhBoq4CLbi0sDncfs4AxUTssU6&#10;MBm4U4TVsvewwNyGG+/pekilkhCOORpwKTW51rFw5DEOQ0Ms2ndoPSZZ21LbFm8S7ms9zrIn7bFi&#10;aXDY0NpRcTn8eAMpvO6m2zV9vX3Y88Tpzel4LoIxg373MgeVqEv/5r/rdyv4z0Ir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OV78UAAADcAAAADwAAAAAAAAAA&#10;AAAAAAChAgAAZHJzL2Rvd25yZXYueG1sUEsFBgAAAAAEAAQA+QAAAJMDAAAAAA==&#10;"/>
                <v:line id="Line 100" style="position:absolute;visibility:visible;mso-wrap-style:square" o:spid="_x0000_s1035" strokecolor="#9f9f9f"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r1sIAAADcAAAADwAAAGRycy9kb3ducmV2LnhtbERPTYvCMBC9C/6HMMLeNFVYsV2jLIKL&#10;iop2vXgbmrEt20xKk9X6740geJvH+5zpvDWVuFLjSssKhoMIBHFmdcm5gtPvsj8B4TyyxsoyKbiT&#10;g/ms25liou2Nj3RNfS5CCLsEFRTe14mULivIoBvYmjhwF9sY9AE2udQN3kK4qeQoisbSYMmhocCa&#10;FgVlf+m/UbBtz2lc1eXRbHYnXP0c1tEeP5X66LXfXyA8tf4tfrlXOsyPY3g+Ey6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3r1sIAAADcAAAADwAAAAAAAAAAAAAA&#10;AAChAgAAZHJzL2Rvd25yZXYueG1sUEsFBgAAAAAEAAQA+QAAAJADAAAAAA==&#10;"/>
                <v:line id="Line 99" style="position:absolute;visibility:visible;mso-wrap-style:square" o:spid="_x0000_s1036" strokecolor="#e2e2e2"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ptEsMAAADcAAAADwAAAGRycy9kb3ducmV2LnhtbESPT4vCMBTE74LfITxhb5q6uCLVKOoq&#10;7EXBPwe9PZtnU2xeSpPV7rffCILHYWZ+w0xmjS3FnWpfOFbQ7yUgiDOnC84VHA/r7giED8gaS8ek&#10;4I88zKbt1gRT7R68o/s+5CJC2KeowIRQpVL6zJBF33MVcfSurrYYoqxzqWt8RLgt5WeSDKXFguOC&#10;wYqWhrLb/tcqCG6x/Vov6bLa6PPAyO/T4Zw5pT46zXwMIlAT3uFX+0criER4nolHQE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6bRLDAAAA3AAAAA8AAAAAAAAAAAAA&#10;AAAAoQIAAGRycy9kb3ducmV2LnhtbFBLBQYAAAAABAAEAPkAAACRAwAAAAA=&#10;"/>
                <v:line id="Line 98" style="position:absolute;visibility:visible;mso-wrap-style:square" o:spid="_x0000_s1037" strokecolor="#e2e2e2" strokeweight=".24pt" o:connectortype="straight" from="29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bIicYAAADcAAAADwAAAGRycy9kb3ducmV2LnhtbESPT2vCQBTE74V+h+UVvJmNoRZJXaXG&#10;Cl5a8M+hub1mX7Oh2bchu2r89m5B6HGYmd8w8+VgW3Gm3jeOFUySFARx5XTDtYLjYTOegfABWWPr&#10;mBRcycNy8fgwx1y7C+/ovA+1iBD2OSowIXS5lL4yZNEnriOO3o/rLYYo+1rqHi8RbluZpemLtNhw&#10;XDDYUWGo+t2frILgVp/TTUHf7x+6fDZy/XUoK6fU6Gl4ewURaAj/4Xt7qxVk6QT+zs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2yInGAAAA3AAAAA8AAAAAAAAA&#10;AAAAAAAAoQIAAGRycy9kb3ducmV2LnhtbFBLBQYAAAAABAAEAPkAAACUAwAAAAA=&#10;"/>
                <v:line id="Line 97"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RW/sUAAADcAAAADwAAAGRycy9kb3ducmV2LnhtbESPQWvCQBSE74L/YXlCb3XT0IrErNLa&#10;Cr1UMHowt2f2mQ1m34bsVtN/3y0UPA4z8w2Trwbbiiv1vnGs4GmagCCunG64VnDYbx7nIHxA1tg6&#10;JgU/5GG1HI9yzLS78Y6uRahFhLDPUIEJocuk9JUhi37qOuLonV1vMUTZ11L3eItw28o0SWbSYsNx&#10;wWBHa0PVpfi2CoJ7275s1nT6+NLls5Hvx31ZOaUeJsPrAkSgIdzD/+1PrSBNUvg7E4+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RW/sUAAADcAAAADwAAAAAAAAAA&#10;AAAAAAChAgAAZHJzL2Rvd25yZXYueG1sUEsFBgAAAAAEAAQA+QAAAJMDAAAAAA==&#10;"/>
                <v:line id="Line 96"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jzZcQAAADcAAAADwAAAGRycy9kb3ducmV2LnhtbESPQWsCMRSE7wX/Q3iCN81qq5StUdRW&#10;8KKg9lBvz81zs7h5WTZR139vBKHHYWa+YcbTxpbiSrUvHCvo9xIQxJnTBecKfvfL7icIH5A1lo5J&#10;wZ08TCettzGm2t14S9ddyEWEsE9RgQmhSqX0mSGLvucq4uidXG0xRFnnUtd4i3BbykGSjKTFguOC&#10;wYoWhrLz7mIVBDffDJcLOv6s9eHDyO+//SFzSnXazewLRKAm/Idf7ZVWMEje4XkmHgE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6PNlxAAAANwAAAAPAAAAAAAAAAAA&#10;AAAAAKECAABkcnMvZG93bnJldi54bWxQSwUGAAAAAAQABAD5AAAAkgMAAAAA&#10;"/>
                <w10:wrap type="topAndBottom" anchorx="page"/>
              </v:group>
            </w:pict>
          </mc:Fallback>
        </mc:AlternateContent>
      </w:r>
    </w:p>
    <w:p w:rsidRPr="00242DE7" w:rsidR="00C91453" w:rsidRDefault="00C91453" w14:paraId="27F818AB" w14:textId="77777777">
      <w:pPr>
        <w:pStyle w:val="BodyText"/>
        <w:rPr>
          <w:rFonts w:ascii="Arial"/>
          <w:sz w:val="13"/>
        </w:rPr>
      </w:pPr>
    </w:p>
    <w:p w:rsidRPr="00242DE7" w:rsidR="00C91453" w:rsidRDefault="00830177" w14:paraId="73D72598" w14:textId="77777777">
      <w:pPr>
        <w:spacing w:before="94"/>
        <w:ind w:left="1620"/>
        <w:rPr>
          <w:rFonts w:ascii="Arial"/>
          <w:b/>
          <w:sz w:val="18"/>
        </w:rPr>
      </w:pPr>
      <w:r w:rsidRPr="00242DE7">
        <w:rPr>
          <w:noProof/>
        </w:rPr>
        <w:drawing>
          <wp:anchor distT="0" distB="0" distL="0" distR="0" simplePos="0" relativeHeight="251643392" behindDoc="0" locked="0" layoutInCell="1" allowOverlap="1" wp14:editId="46D0334D" wp14:anchorId="6A57D696">
            <wp:simplePos x="0" y="0"/>
            <wp:positionH relativeFrom="page">
              <wp:posOffset>914400</wp:posOffset>
            </wp:positionH>
            <wp:positionV relativeFrom="paragraph">
              <wp:posOffset>-19279</wp:posOffset>
            </wp:positionV>
            <wp:extent cx="952500" cy="71475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4" cstate="print"/>
                    <a:stretch>
                      <a:fillRect/>
                    </a:stretch>
                  </pic:blipFill>
                  <pic:spPr>
                    <a:xfrm>
                      <a:off x="0" y="0"/>
                      <a:ext cx="952500" cy="714755"/>
                    </a:xfrm>
                    <a:prstGeom prst="rect">
                      <a:avLst/>
                    </a:prstGeom>
                  </pic:spPr>
                </pic:pic>
              </a:graphicData>
            </a:graphic>
          </wp:anchor>
        </w:drawing>
      </w:r>
      <w:hyperlink r:id="rId35">
        <w:r w:rsidRPr="00242DE7">
          <w:rPr>
            <w:rFonts w:ascii="Arial"/>
            <w:b/>
            <w:sz w:val="18"/>
          </w:rPr>
          <w:t>Goddard Space Flight Center</w:t>
        </w:r>
      </w:hyperlink>
    </w:p>
    <w:p w:rsidRPr="00242DE7" w:rsidR="00C91453" w:rsidRDefault="00830177" w14:paraId="1FCA3161" w14:textId="77777777">
      <w:pPr>
        <w:spacing w:before="133" w:line="388" w:lineRule="auto"/>
        <w:ind w:left="1620"/>
        <w:rPr>
          <w:rFonts w:ascii="Arial"/>
          <w:sz w:val="18"/>
        </w:rPr>
      </w:pPr>
      <w:r w:rsidRPr="00242DE7">
        <w:rPr>
          <w:rFonts w:ascii="Arial"/>
          <w:sz w:val="18"/>
        </w:rPr>
        <w:t>The mission of the Goddard Space Flight Center is to expand knowledge on the Earth and its environment, the solar system, and the universe through observations from space.</w:t>
      </w:r>
    </w:p>
    <w:p w:rsidRPr="00242DE7" w:rsidR="00C91453" w:rsidRDefault="00577D16" w14:paraId="2AD52524" w14:textId="77777777">
      <w:pPr>
        <w:pStyle w:val="BodyText"/>
        <w:spacing w:before="8"/>
        <w:rPr>
          <w:rFonts w:ascii="Arial"/>
          <w:sz w:val="15"/>
        </w:rPr>
      </w:pPr>
      <w:r w:rsidRPr="00242DE7">
        <w:rPr>
          <w:noProof/>
        </w:rPr>
        <mc:AlternateContent>
          <mc:Choice Requires="wpg">
            <w:drawing>
              <wp:anchor distT="0" distB="0" distL="0" distR="0" simplePos="0" relativeHeight="251659776" behindDoc="0" locked="0" layoutInCell="1" allowOverlap="1" wp14:editId="6C2CB280" wp14:anchorId="3C4CDFA6">
                <wp:simplePos x="0" y="0"/>
                <wp:positionH relativeFrom="page">
                  <wp:posOffset>1862455</wp:posOffset>
                </wp:positionH>
                <wp:positionV relativeFrom="paragraph">
                  <wp:posOffset>139700</wp:posOffset>
                </wp:positionV>
                <wp:extent cx="4999990" cy="9525"/>
                <wp:effectExtent l="5080" t="5715" r="5080" b="3810"/>
                <wp:wrapTopAndBottom/>
                <wp:docPr id="11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990" cy="9525"/>
                          <a:chOff x="2933" y="220"/>
                          <a:chExt cx="7874" cy="15"/>
                        </a:xfrm>
                      </wpg:grpSpPr>
                      <wps:wsp>
                        <wps:cNvPr id="114" name="Line 108"/>
                        <wps:cNvCnPr>
                          <a:cxnSpLocks noChangeShapeType="1"/>
                        </wps:cNvCnPr>
                        <wps:spPr bwMode="auto">
                          <a:xfrm>
                            <a:off x="2940" y="227"/>
                            <a:ext cx="78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5" name="Line 107"/>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6" name="Line 106"/>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7" name="Line 105"/>
                        <wps:cNvCnPr>
                          <a:cxnSpLocks noChangeShapeType="1"/>
                        </wps:cNvCnPr>
                        <wps:spPr bwMode="auto">
                          <a:xfrm>
                            <a:off x="2945" y="223"/>
                            <a:ext cx="78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8" name="Line 104"/>
                        <wps:cNvCnPr>
                          <a:cxnSpLocks noChangeShapeType="1"/>
                        </wps:cNvCnPr>
                        <wps:spPr bwMode="auto">
                          <a:xfrm>
                            <a:off x="10797" y="22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9" name="Line 103"/>
                        <wps:cNvCnPr>
                          <a:cxnSpLocks noChangeShapeType="1"/>
                        </wps:cNvCnPr>
                        <wps:spPr bwMode="auto">
                          <a:xfrm>
                            <a:off x="10797"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0" name="Line 102"/>
                        <wps:cNvCnPr>
                          <a:cxnSpLocks noChangeShapeType="1"/>
                        </wps:cNvCnPr>
                        <wps:spPr bwMode="auto">
                          <a:xfrm>
                            <a:off x="29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1" name="Line 101"/>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2" name="Line 100"/>
                        <wps:cNvCnPr>
                          <a:cxnSpLocks noChangeShapeType="1"/>
                        </wps:cNvCnPr>
                        <wps:spPr bwMode="auto">
                          <a:xfrm>
                            <a:off x="29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3" name="Line 99"/>
                        <wps:cNvCnPr>
                          <a:cxnSpLocks noChangeShapeType="1"/>
                        </wps:cNvCnPr>
                        <wps:spPr bwMode="auto">
                          <a:xfrm>
                            <a:off x="29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4" name="Line 98"/>
                        <wps:cNvCnPr>
                          <a:cxnSpLocks noChangeShapeType="1"/>
                        </wps:cNvCnPr>
                        <wps:spPr bwMode="auto">
                          <a:xfrm>
                            <a:off x="2945" y="233"/>
                            <a:ext cx="78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5" name="Line 97"/>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6" name="Line 96"/>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95" style="position:absolute;margin-left:146.65pt;margin-top:11pt;width:393.7pt;height:.75pt;z-index:251659776;mso-wrap-distance-left:0;mso-wrap-distance-right:0;mso-position-horizontal-relative:page" coordsize="7874,15" coordorigin="2933,220" o:spid="_x0000_s1026" w14:anchorId="0DF83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">
                <v:line id="Line 108" style="position:absolute;visibility:visible;mso-wrap-style:square" o:spid="_x0000_s1027" strokecolor="#9f9f9f" strokeweight=".7pt" o:connectortype="straight" from="29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wGy8IAAADcAAAADwAAAGRycy9kb3ducmV2LnhtbERP3WrCMBS+H+wdwhl4MzS1jCGdUYYw&#10;8UbcWh/g0BybYHNSm6y2b78MBrs7H9/vWW9H14qB+mA9K1guMhDEtdeWGwXn6mO+AhEissbWMymY&#10;KMB28/iwxkL7O3/RUMZGpBAOBSowMXaFlKE25DAsfEecuIvvHcYE+0bqHu8p3LUyz7JX6dByajDY&#10;0c5QfS2/nQJ72z9Lk3NTneynvrrL6Ti5QanZ0/j+BiLSGP/Ff+6DTvOXL/D7TLp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wGy8IAAADcAAAADwAAAAAAAAAAAAAA&#10;AAChAgAAZHJzL2Rvd25yZXYueG1sUEsFBgAAAAAEAAQA+QAAAJADAAAAAA==&#10;"/>
                <v:line id="Line 107" style="position:absolute;visibility:visible;mso-wrap-style:square" o:spid="_x0000_s1028"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icMAAADcAAAADwAAAGRycy9kb3ducmV2LnhtbERPTWvCQBC9C/6HZYTezMZCik1dRYSW&#10;tFTR1EtvQ3ZMgtnZkN0m6b/vFgRv83ifs9qMphE9da62rGARxSCIC6trLhWcv17nSxDOI2tsLJOC&#10;X3KwWU8nK0y1HfhEfe5LEULYpaig8r5NpXRFRQZdZFviwF1sZ9AH2JVSdziEcNPIxzh+kgZrDg0V&#10;trSrqLjmP0bB5/idPzdtfTIf+zNmb8f3+ICJUg+zcfsCwtPo7+KbO9Nh/iKB/2fC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z4onDAAAA3AAAAA8AAAAAAAAAAAAA&#10;AAAAoQIAAGRycy9kb3ducmV2LnhtbFBLBQYAAAAABAAEAPkAAACRAwAAAAA=&#10;"/>
                <v:line id="Line 106" style="position:absolute;visibility:visible;mso-wrap-style:square" o:spid="_x0000_s1029"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F8/sMAAADcAAAADwAAAGRycy9kb3ducmV2LnhtbERPTWvCQBC9C/6HZYTemo2FBpu6iggt&#10;aVHR1EtvQ3ZMgtnZkN0m6b/vCgVv83ifs1yPphE9da62rGAexSCIC6trLhWcv94eFyCcR9bYWCYF&#10;v+RgvZpOlphqO/CJ+tyXIoSwS1FB5X2bSumKigy6yLbEgbvYzqAPsCul7nAI4aaRT3GcSIM1h4YK&#10;W9pWVFzzH6NgN37nL01bn8zn/ozZ+/EjPuCzUg+zcfMKwtPo7+J/d6bD/HkCt2fC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hfP7DAAAA3AAAAA8AAAAAAAAAAAAA&#10;AAAAoQIAAGRycy9kb3ducmV2LnhtbFBLBQYAAAAABAAEAPkAAACRAwAAAAA=&#10;"/>
                <v:line id="Line 105" style="position:absolute;visibility:visible;mso-wrap-style:square" o:spid="_x0000_s1030" strokecolor="#9f9f9f" strokeweight=".24pt" o:connectortype="straight" from="2945,223" to="10797,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3ZZcIAAADcAAAADwAAAGRycy9kb3ducmV2LnhtbERPTYvCMBC9C/6HMMLeNHXBVatRloUV&#10;V1S0evE2NGNbbCalyWr990YQvM3jfc503phSXKl2hWUF/V4Egji1uuBMwfHw2x2BcB5ZY2mZFNzJ&#10;wXzWbk0x1vbGe7omPhMhhF2MCnLvq1hKl+Zk0PVsRRy4s60N+gDrTOoabyHclPIzir6kwYJDQ44V&#10;/eSUXpJ/o2DdnJJxWRV7s9occbnY/UVbHCj10Wm+JyA8Nf4tfrmXOszvD+H5TL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3ZZcIAAADcAAAADwAAAAAAAAAAAAAA&#10;AAChAgAAZHJzL2Rvd25yZXYueG1sUEsFBgAAAAAEAAQA+QAAAJADAAAAAA==&#10;"/>
                <v:line id="Line 104" style="position:absolute;visibility:visible;mso-wrap-style:square" o:spid="_x0000_s1031" strokecolor="#e2e2e2"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CWtcUAAADcAAAADwAAAGRycy9kb3ducmV2LnhtbESPT2/CMAzF75P4DpGRuI0UxCZUCAjY&#10;kHbZJP4c4GYa01Q0TtVk0H37+TBpN1vv+b2f58vO1+pObawCGxgNM1DERbAVlwaOh+3zFFRMyBbr&#10;wGTghyIsF72nOeY2PHhH930qlYRwzNGAS6nJtY6FI49xGBpi0a6h9ZhkbUttW3xIuK/1OMtetceK&#10;pcFhQxtHxW3/7Q2ksP562W7o8v5pzxOn306HcxGMGfS71QxUoi79m/+uP6zgj4RWnpE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CWtcUAAADcAAAADwAAAAAAAAAA&#10;AAAAAAChAgAAZHJzL2Rvd25yZXYueG1sUEsFBgAAAAAEAAQA+QAAAJMDAAAAAA==&#10;"/>
                <v:line id="Line 103" style="position:absolute;visibility:visible;mso-wrap-style:square" o:spid="_x0000_s1032" strokecolor="#9f9f9f"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7ojMIAAADcAAAADwAAAGRycy9kb3ducmV2LnhtbERPTYvCMBC9C/sfwix401RBsdUoy4Ki&#10;sopWL96GZrYt20xKE7X++40geJvH+5zZojWVuFHjSssKBv0IBHFmdcm5gvNp2ZuAcB5ZY2WZFDzI&#10;wWL+0Zlhou2dj3RLfS5CCLsEFRTe14mULivIoOvbmjhwv7Yx6ANscqkbvIdwU8lhFI2lwZJDQ4E1&#10;fReU/aVXo+CnvaRxVZdHs92dcb06bKI9jpTqfrZfUxCeWv8Wv9xrHeYPYng+Ey6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7ojMIAAADcAAAADwAAAAAAAAAAAAAA&#10;AAChAgAAZHJzL2Rvd25yZXYueG1sUEsFBgAAAAAEAAQA+QAAAJADAAAAAA==&#10;"/>
                <v:line id="Line 102" style="position:absolute;visibility:visible;mso-wrap-style:square" o:spid="_x0000_s1033" strokecolor="#9f9f9f" strokeweight=".24pt" o:connectortype="straight" from="2940,228" to="29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iLrMYAAADcAAAADwAAAGRycy9kb3ducmV2LnhtbESPQWvCQBCF74L/YRmhN9000KLRVYpg&#10;SUtbavTibciOSTA7G7JbTf9951DwNsN78943q83gWnWlPjSeDTzOElDEpbcNVwaOh910DipEZIut&#10;ZzLwSwE26/FohZn1N97TtYiVkhAOGRqoY+wyrUNZk8Mw8x2xaGffO4yy9pW2Pd4k3LU6TZJn7bBh&#10;aaixo21N5aX4cQY+hlOxaLtm794/j5i/fr8lX/hkzMNkeFmCijTEu/n/OreCnwq+PCMT6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oi6zGAAAA3AAAAA8AAAAAAAAA&#10;AAAAAAAAoQIAAGRycy9kb3ducmV2LnhtbFBLBQYAAAAABAAEAPkAAACUAwAAAAA=&#10;"/>
                <v:line id="Line 101"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1lcMAAADcAAAADwAAAGRycy9kb3ducmV2LnhtbERPS2vCQBC+F/oflil4MxtDLZK6So0V&#10;vLTg49DcptlpNjQ7G7Krxn/vFoTe5uN7znw52FacqfeNYwWTJAVBXDndcK3geNiMZyB8QNbYOiYF&#10;V/KwXDw+zDHX7sI7Ou9DLWII+xwVmBC6XEpfGbLoE9cRR+7H9RZDhH0tdY+XGG5bmaXpi7TYcGww&#10;2FFhqPrdn6yC4Faf001B3+8funw2cv11KCun1OhpeHsFEWgI/+K7e6vj/GwCf8/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m9ZXDAAAA3AAAAA8AAAAAAAAAAAAA&#10;AAAAoQIAAGRycy9kb3ducmV2LnhtbFBLBQYAAAAABAAEAPkAAACRAwAAAAA=&#10;"/>
                <v:line id="Line 100" style="position:absolute;visibility:visible;mso-wrap-style:square" o:spid="_x0000_s1035" strokecolor="#9f9f9f"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awQMIAAADcAAAADwAAAGRycy9kb3ducmV2LnhtbERPTYvCMBC9L/gfwgjeNLWgrNUoIuyi&#10;sitavXgbmrEtNpPSRK3/3iwIe5vH+5zZojWVuFPjSssKhoMIBHFmdcm5gtPxq/8JwnlkjZVlUvAk&#10;B4t552OGibYPPtA99bkIIewSVFB4XydSuqwgg25ga+LAXWxj0AfY5FI3+AjhppJxFI2lwZJDQ4E1&#10;rQrKrunNKPhpz+mkqsuD2f6ecP2930Q7HCnV67bLKQhPrf8Xv91rHebHMfw9Ey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awQMIAAADcAAAADwAAAAAAAAAAAAAA&#10;AAChAgAAZHJzL2Rvd25yZXYueG1sUEsFBgAAAAAEAAQA+QAAAJADAAAAAA==&#10;"/>
                <v:line id="Line 99" style="position:absolute;visibility:visible;mso-wrap-style:square" o:spid="_x0000_s1036" strokecolor="#e2e2e2"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jOecMAAADcAAAADwAAAGRycy9kb3ducmV2LnhtbERPS2vCQBC+F/wPywje6kbbikQ3obUV&#10;vFTwcdDbmB2zwexsyK4a/323UOhtPr7nzPPO1uJGra8cKxgNExDEhdMVlwr2u+XzFIQPyBprx6Tg&#10;QR7yrPc0x1S7O2/otg2liCHsU1RgQmhSKX1hyKIfuoY4cmfXWgwRtqXULd5juK3lOEkm0mLFscFg&#10;QwtDxWV7tQqC+1i/LRd0+vrWx1cjPw+7Y+GUGvS79xmIQF34F/+5VzrOH7/A7zPxApn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4znnDAAAA3AAAAA8AAAAAAAAAAAAA&#10;AAAAoQIAAGRycy9kb3ducmV2LnhtbFBLBQYAAAAABAAEAPkAAACRAwAAAAA=&#10;"/>
                <v:line id="Line 98" style="position:absolute;visibility:visible;mso-wrap-style:square" o:spid="_x0000_s1037" strokecolor="#e2e2e2" strokeweight=".24pt" o:connectortype="straight" from="29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FWDcMAAADcAAAADwAAAGRycy9kb3ducmV2LnhtbERPS2vCQBC+F/oflhF6MxvFFomuYm0D&#10;vbTg42BuY3bMBrOzIbuN6b/vFoTe5uN7znI92Eb01PnasYJJkoIgLp2uuVJwPOTjOQgfkDU2jknB&#10;D3lYrx4flphpd+Md9ftQiRjCPkMFJoQ2k9KXhiz6xLXEkbu4zmKIsKuk7vAWw20jp2n6Ii3WHBsM&#10;trQ1VF7331ZBcK9fz/mWzu+fupgZ+XY6FKVT6mk0bBYgAg3hX3x3f+g4fzqDv2fi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RVg3DAAAA3AAAAA8AAAAAAAAAAAAA&#10;AAAAoQIAAGRycy9kb3ducmV2LnhtbFBLBQYAAAAABAAEAPkAAACRAwAAAAA=&#10;"/>
                <v:line id="Line 97"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3zlsEAAADcAAAADwAAAGRycy9kb3ducmV2LnhtbERPS4vCMBC+C/6HMAveNF1RkWqU9QV7&#10;UfBx0NvYjE3ZZlKarHb//UYQvM3H95zpvLGluFPtC8cKPnsJCOLM6YJzBafjpjsG4QOyxtIxKfgj&#10;D/NZuzXFVLsH7+l+CLmIIexTVGBCqFIpfWbIou+5ijhyN1dbDBHWudQ1PmK4LWU/SUbSYsGxwWBF&#10;S0PZz+HXKghusRtulnRdb/VlYOTqfLxkTqnOR/M1ARGoCW/xy/2t4/z+EJ7PxAv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3fOWwQAAANwAAAAPAAAAAAAAAAAAAAAA&#10;AKECAABkcnMvZG93bnJldi54bWxQSwUGAAAAAAQABAD5AAAAjwMAAAAA&#10;"/>
                <v:line id="Line 96"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9t4cEAAADcAAAADwAAAGRycy9kb3ducmV2LnhtbERPS4vCMBC+C/6HMAveNF1xRapR1hd4&#10;ccHHQW9jMzZlm0lponb/vVkQvM3H95zJrLGluFPtC8cKPnsJCOLM6YJzBcfDujsC4QOyxtIxKfgj&#10;D7NpuzXBVLsH7+i+D7mIIexTVGBCqFIpfWbIou+5ijhyV1dbDBHWudQ1PmK4LWU/SYbSYsGxwWBF&#10;C0PZ7/5mFQQ3//laL+iy2urzwMjl6XDOnFKdj+Z7DCJQE97il3uj4/z+EP6fiRf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23hwQAAANwAAAAPAAAAAAAAAAAAAAAA&#10;AKECAABkcnMvZG93bnJldi54bWxQSwUGAAAAAAQABAD5AAAAjwMAAAAA&#10;"/>
                <w10:wrap type="topAndBottom" anchorx="page"/>
              </v:group>
            </w:pict>
          </mc:Fallback>
        </mc:AlternateContent>
      </w:r>
    </w:p>
    <w:p w:rsidRPr="00242DE7" w:rsidR="00C91453" w:rsidRDefault="00C91453" w14:paraId="4DFE93D2" w14:textId="77777777">
      <w:pPr>
        <w:pStyle w:val="BodyText"/>
        <w:spacing w:before="3"/>
        <w:rPr>
          <w:rFonts w:ascii="Arial"/>
          <w:sz w:val="19"/>
        </w:rPr>
      </w:pPr>
    </w:p>
    <w:p w:rsidRPr="00242DE7" w:rsidR="00C91453" w:rsidRDefault="00830177" w14:paraId="3A79AC8A" w14:textId="77777777">
      <w:pPr>
        <w:ind w:left="1620"/>
        <w:rPr>
          <w:rFonts w:ascii="Arial"/>
          <w:b/>
          <w:sz w:val="18"/>
        </w:rPr>
      </w:pPr>
      <w:r w:rsidRPr="00242DE7">
        <w:rPr>
          <w:noProof/>
        </w:rPr>
        <w:drawing>
          <wp:anchor distT="0" distB="0" distL="0" distR="0" simplePos="0" relativeHeight="251644416" behindDoc="0" locked="0" layoutInCell="1" allowOverlap="1" wp14:editId="7925A373" wp14:anchorId="09C8D87B">
            <wp:simplePos x="0" y="0"/>
            <wp:positionH relativeFrom="page">
              <wp:posOffset>914400</wp:posOffset>
            </wp:positionH>
            <wp:positionV relativeFrom="paragraph">
              <wp:posOffset>-78969</wp:posOffset>
            </wp:positionV>
            <wp:extent cx="952500" cy="71475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6" cstate="print"/>
                    <a:stretch>
                      <a:fillRect/>
                    </a:stretch>
                  </pic:blipFill>
                  <pic:spPr>
                    <a:xfrm>
                      <a:off x="0" y="0"/>
                      <a:ext cx="952500" cy="714755"/>
                    </a:xfrm>
                    <a:prstGeom prst="rect">
                      <a:avLst/>
                    </a:prstGeom>
                  </pic:spPr>
                </pic:pic>
              </a:graphicData>
            </a:graphic>
          </wp:anchor>
        </w:drawing>
      </w:r>
      <w:hyperlink r:id="rId37">
        <w:r w:rsidRPr="00242DE7">
          <w:rPr>
            <w:rFonts w:ascii="Arial"/>
            <w:b/>
            <w:sz w:val="18"/>
          </w:rPr>
          <w:t>Jet Propulsion Laboratory</w:t>
        </w:r>
      </w:hyperlink>
    </w:p>
    <w:p w:rsidRPr="00242DE7" w:rsidR="00C91453" w:rsidRDefault="00830177" w14:paraId="68DD0E62" w14:textId="77777777">
      <w:pPr>
        <w:spacing w:before="133" w:line="388" w:lineRule="auto"/>
        <w:ind w:left="1620" w:right="251"/>
        <w:rPr>
          <w:rFonts w:ascii="Arial"/>
          <w:sz w:val="18"/>
        </w:rPr>
      </w:pPr>
      <w:r w:rsidRPr="00242DE7">
        <w:rPr>
          <w:rFonts w:ascii="Arial"/>
          <w:sz w:val="18"/>
        </w:rPr>
        <w:t>The Jet Propulsion Laboratory, managed by the California Institute of Technology is NASA's lead center for robotic exploration of the Solar System.</w:t>
      </w:r>
    </w:p>
    <w:p w:rsidRPr="00242DE7" w:rsidR="00C91453" w:rsidRDefault="00577D16" w14:paraId="037DC728" w14:textId="77777777">
      <w:pPr>
        <w:pStyle w:val="BodyText"/>
        <w:spacing w:before="8"/>
        <w:rPr>
          <w:rFonts w:ascii="Arial"/>
          <w:sz w:val="15"/>
        </w:rPr>
      </w:pPr>
      <w:r w:rsidRPr="00242DE7">
        <w:rPr>
          <w:noProof/>
        </w:rPr>
        <mc:AlternateContent>
          <mc:Choice Requires="wpg">
            <w:drawing>
              <wp:anchor distT="0" distB="0" distL="0" distR="0" simplePos="0" relativeHeight="251660800" behindDoc="0" locked="0" layoutInCell="1" allowOverlap="1" wp14:editId="72DD26A8" wp14:anchorId="33FC5888">
                <wp:simplePos x="0" y="0"/>
                <wp:positionH relativeFrom="page">
                  <wp:posOffset>1861820</wp:posOffset>
                </wp:positionH>
                <wp:positionV relativeFrom="paragraph">
                  <wp:posOffset>139700</wp:posOffset>
                </wp:positionV>
                <wp:extent cx="5000625" cy="10160"/>
                <wp:effectExtent l="4445" t="6350" r="5080" b="12065"/>
                <wp:wrapTopAndBottom/>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10160"/>
                          <a:chOff x="2933" y="220"/>
                          <a:chExt cx="7875" cy="16"/>
                        </a:xfrm>
                      </wpg:grpSpPr>
                      <wps:wsp>
                        <wps:cNvPr id="100" name="Line 94"/>
                        <wps:cNvCnPr>
                          <a:cxnSpLocks noChangeShapeType="1"/>
                        </wps:cNvCnPr>
                        <wps:spPr bwMode="auto">
                          <a:xfrm>
                            <a:off x="2940" y="228"/>
                            <a:ext cx="786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1" name="Line 93"/>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2" name="Line 92"/>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3" name="Line 91"/>
                        <wps:cNvCnPr>
                          <a:cxnSpLocks noChangeShapeType="1"/>
                        </wps:cNvCnPr>
                        <wps:spPr bwMode="auto">
                          <a:xfrm>
                            <a:off x="2945" y="223"/>
                            <a:ext cx="78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4" name="Line 90"/>
                        <wps:cNvCnPr>
                          <a:cxnSpLocks noChangeShapeType="1"/>
                        </wps:cNvCnPr>
                        <wps:spPr bwMode="auto">
                          <a:xfrm>
                            <a:off x="10797" y="22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5" name="Line 89"/>
                        <wps:cNvCnPr>
                          <a:cxnSpLocks noChangeShapeType="1"/>
                        </wps:cNvCnPr>
                        <wps:spPr bwMode="auto">
                          <a:xfrm>
                            <a:off x="10797"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6" name="Line 88"/>
                        <wps:cNvCnPr>
                          <a:cxnSpLocks noChangeShapeType="1"/>
                        </wps:cNvCnPr>
                        <wps:spPr bwMode="auto">
                          <a:xfrm>
                            <a:off x="29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7" name="Line 87"/>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8" name="Line 86"/>
                        <wps:cNvCnPr>
                          <a:cxnSpLocks noChangeShapeType="1"/>
                        </wps:cNvCnPr>
                        <wps:spPr bwMode="auto">
                          <a:xfrm>
                            <a:off x="29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9" name="Line 85"/>
                        <wps:cNvCnPr>
                          <a:cxnSpLocks noChangeShapeType="1"/>
                        </wps:cNvCnPr>
                        <wps:spPr bwMode="auto">
                          <a:xfrm>
                            <a:off x="29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0" name="Line 84"/>
                        <wps:cNvCnPr>
                          <a:cxnSpLocks noChangeShapeType="1"/>
                        </wps:cNvCnPr>
                        <wps:spPr bwMode="auto">
                          <a:xfrm>
                            <a:off x="2945" y="233"/>
                            <a:ext cx="78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1" name="Line 83"/>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2" name="Line 82"/>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81" style="position:absolute;margin-left:146.6pt;margin-top:11pt;width:393.75pt;height:.8pt;z-index:251660800;mso-wrap-distance-left:0;mso-wrap-distance-right:0;mso-position-horizontal-relative:page" coordsize="7875,16" coordorigin="2933,220" o:spid="_x0000_s1026" w14:anchorId="648FB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">
                <v:line id="Line 94" style="position:absolute;visibility:visible;mso-wrap-style:square" o:spid="_x0000_s1027" strokecolor="#9f9f9f" o:connectortype="straight" from="2940,228" to="10800,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fIJsYAAADcAAAADwAAAGRycy9kb3ducmV2LnhtbESPT0sDMRDF74LfIYzgzSYqlLI2LYsg&#10;CHrpHwq9TZNxN3YzWTax3frpnYPQ2wzvzXu/mS/H2KkTDTkktvA4MaCIXfKBGwvbzdvDDFQuyB67&#10;xGThQhmWi9ubOVY+nXlFp3VplIRwrtBCW0pfaZ1dSxHzJPXEon2lIWKRdWi0H/As4bHTT8ZMdcTA&#10;0tBiT68tueP6J1pYTTf1IewuH8fnfTDfv1tX+09n7f3dWL+AKjSWq/n/+t0LvhF8eUYm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3yCbGAAAA3AAAAA8AAAAAAAAA&#10;AAAAAAAAoQIAAGRycy9kb3ducmV2LnhtbFBLBQYAAAAABAAEAPkAAACUAwAAAAA=&#10;"/>
                <v:line id="Line 93" style="position:absolute;visibility:visible;mso-wrap-style:square" o:spid="_x0000_s1028"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FyV8IAAADcAAAADwAAAGRycy9kb3ducmV2LnhtbERPTWvCQBC9C/0PyxS8mV0LFo2uUgSL&#10;LVU0evE2ZMckNDsbsluN/94tCN7m8T5ntuhsLS7U+sqxhmGiQBDnzlRcaDgeVoMxCB+QDdaOScON&#10;PCzmL70ZpsZdeU+XLBQihrBPUUMZQpNK6fOSLPrENcSRO7vWYoiwLaRp8RrDbS3flHqXFiuODSU2&#10;tCwp/83+rIaf7pRN6qba2+/NEdefuy+1xZHW/dfuYwoiUBee4od7beJ8NYT/Z+IF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FyV8IAAADcAAAADwAAAAAAAAAAAAAA&#10;AAChAgAAZHJzL2Rvd25yZXYueG1sUEsFBgAAAAAEAAQA+QAAAJADAAAAAA==&#10;"/>
                <v:line id="Line 92" style="position:absolute;visibility:visible;mso-wrap-style:square" o:spid="_x0000_s1029"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sIMIAAADcAAAADwAAAGRycy9kb3ducmV2LnhtbERPTYvCMBC9L/gfwix402QFZa1GWYRd&#10;VFzR6sXb0Ixt2WZSmqj13xtB2Ns83udM562txJUaXzrW8NFXIIgzZ0rONRwP371PED4gG6wck4Y7&#10;eZjPOm9TTIy78Z6uachFDGGfoIYihDqR0mcFWfR9VxNH7uwaiyHCJpemwVsMt5UcKDWSFkuODQXW&#10;tCgo+0svVsOmPaXjqi73dv17xOXPbqW2ONS6+95+TUAEasO/+OVemjhfDeD5TLx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PsIMIAAADcAAAADwAAAAAAAAAAAAAA&#10;AAChAgAAZHJzL2Rvd25yZXYueG1sUEsFBgAAAAAEAAQA+QAAAJADAAAAAA==&#10;"/>
                <v:line id="Line 91" style="position:absolute;visibility:visible;mso-wrap-style:square" o:spid="_x0000_s1030" strokecolor="#9f9f9f" strokeweight=".24pt" o:connectortype="straight" from="2945,223" to="10797,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9Ju8IAAADcAAAADwAAAGRycy9kb3ducmV2LnhtbERPTWsCMRC9C/6HMIK3mlhR7GqUUqio&#10;VKlbL70Nm3F3cTNZNlHXf98IBW/zeJ8zX7a2EldqfOlYw3CgQBBnzpScazj+fL5MQfiAbLByTBru&#10;5GG56HbmmBh34wNd05CLGMI+QQ1FCHUipc8KsugHriaO3Mk1FkOETS5Ng7cYbiv5qtREWiw5NhRY&#10;00dB2Tm9WA1f7W/6VtXlwW53R1yvvjdqj2Ot+732fQYiUBue4n/32sT5agSPZ+IF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9Ju8IAAADcAAAADwAAAAAAAAAAAAAA&#10;AAChAgAAZHJzL2Rvd25yZXYueG1sUEsFBgAAAAAEAAQA+QAAAJADAAAAAA==&#10;"/>
                <v:line id="Line 90" style="position:absolute;visibility:visible;mso-wrap-style:square" o:spid="_x0000_s1031" strokecolor="#e2e2e2"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QKbcMAAADcAAAADwAAAGRycy9kb3ducmV2LnhtbERPTWvCQBC9C/6HZYTe6qZiRaJrqGmF&#10;XiqoPdTbmJ1mQ7OzIbtN4r93CwVv83ifs84GW4uOWl85VvA0TUAQF05XXCr4PO0elyB8QNZYOyYF&#10;V/KQbcajNaba9Xyg7hhKEUPYp6jAhNCkUvrCkEU/dQ1x5L5dazFE2JZSt9jHcFvLWZIspMWKY4PB&#10;hnJDxc/x1yoIbrt/3uV0efvQ57mRr1+nc+GUepgMLysQgYZwF/+733Wcn8zh75l4gd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kCm3DAAAA3AAAAA8AAAAAAAAAAAAA&#10;AAAAoQIAAGRycy9kb3ducmV2LnhtbFBLBQYAAAAABAAEAPkAAACRAwAAAAA=&#10;"/>
                <v:line id="Line 89" style="position:absolute;visibility:visible;mso-wrap-style:square" o:spid="_x0000_s1032" strokecolor="#9f9f9f"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p0VMIAAADcAAAADwAAAGRycy9kb3ducmV2LnhtbERPTYvCMBC9L/gfwix402QXlLUaZRFW&#10;VFzR6sXb0Ixt2WZSmqj13xtB2Ns83udMZq2txJUaXzrW8NFXIIgzZ0rONRwPP70vED4gG6wck4Y7&#10;eZhNO28TTIy78Z6uachFDGGfoIYihDqR0mcFWfR9VxNH7uwaiyHCJpemwVsMt5X8VGooLZYcGwqs&#10;aV5Q9pderIZNe0pHVV3u7fr3iMvFbqW2ONC6+95+j0EEasO/+OVemjhfDeD5TLxAT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p0VMIAAADcAAAADwAAAAAAAAAAAAAA&#10;AAChAgAAZHJzL2Rvd25yZXYueG1sUEsFBgAAAAAEAAQA+QAAAJADAAAAAA==&#10;"/>
                <v:line id="Line 88" style="position:absolute;visibility:visible;mso-wrap-style:square" o:spid="_x0000_s1033" strokecolor="#9f9f9f" strokeweight=".24pt" o:connectortype="straight" from="2940,228" to="29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jqI8IAAADcAAAADwAAAGRycy9kb3ducmV2LnhtbERPTWvCQBC9C/6HZQRvza6FSo2uIkKL&#10;LVY0evE2ZMckmJ0N2VXTf98VCt7m8T5ntuhsLW7U+sqxhlGiQBDnzlRcaDgePl7eQfiAbLB2TBp+&#10;ycNi3u/NMDXuznu6ZaEQMYR9ihrKEJpUSp+XZNEnriGO3Nm1FkOEbSFNi/cYbmv5qtRYWqw4NpTY&#10;0Kqk/JJdrYZNd8omdVPt7ffPEdefuy+1xTeth4NuOQURqAtP8b97beJ8NYbHM/EC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jqI8IAAADcAAAADwAAAAAAAAAAAAAA&#10;AAChAgAAZHJzL2Rvd25yZXYueG1sUEsFBgAAAAAEAAQA+QAAAJADAAAAAA==&#10;"/>
                <v:line id="Line 87"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aUGsIAAADcAAAADwAAAGRycy9kb3ducmV2LnhtbERPS2sCMRC+F/wPYQRvNavYKqtRfFTw&#10;YqHqQW/jZtwsbibLJur6702h0Nt8fM+ZzBpbijvVvnCsoNdNQBBnThecKzjs1+8jED4gaywdk4In&#10;eZhNW28TTLV78A/ddyEXMYR9igpMCFUqpc8MWfRdVxFH7uJqiyHCOpe6xkcMt6XsJ8mntFhwbDBY&#10;0dJQdt3drILgFt8f6yWdv7b6NDByddyfMqdUp93MxyACNeFf/Ofe6Dg/GcLvM/ECO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aUGsIAAADcAAAADwAAAAAAAAAAAAAA&#10;AAChAgAAZHJzL2Rvd25yZXYueG1sUEsFBgAAAAAEAAQA+QAAAJADAAAAAA==&#10;"/>
                <v:line id="Line 86" style="position:absolute;visibility:visible;mso-wrap-style:square" o:spid="_x0000_s1035" strokecolor="#9f9f9f"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vbysUAAADcAAAADwAAAGRycy9kb3ducmV2LnhtbESPQWvCQBCF7wX/wzKCt7proaVGVxGh&#10;xZZWNHrxNmTHJJidDdlV03/fORR6m+G9ee+b+bL3jbpRF+vAFiZjA4q4CK7m0sLx8Pb4CiomZIdN&#10;YLLwQxGWi8HDHDMX7rynW55KJSEcM7RQpdRmWseiIo9xHFpi0c6h85hk7UrtOrxLuG/0kzEv2mPN&#10;0lBhS+uKikt+9Ra++lM+bdp67z+/j7h5332YLT5bOxr2qxmoRH36N/9db5zgG6GVZ2QC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vbysUAAADcAAAADwAAAAAAAAAA&#10;AAAAAAChAgAAZHJzL2Rvd25yZXYueG1sUEsFBgAAAAAEAAQA+QAAAJMDAAAAAA==&#10;"/>
                <v:line id="Line 85" style="position:absolute;visibility:visible;mso-wrap-style:square" o:spid="_x0000_s1036" strokecolor="#e2e2e2"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Wl88IAAADcAAAADwAAAGRycy9kb3ducmV2LnhtbERPS2sCMRC+F/wPYQRvNavYoqtRfFTw&#10;YqHqQW/jZtwsbibLJur6702h0Nt8fM+ZzBpbijvVvnCsoNdNQBBnThecKzjs1+9DED4gaywdk4In&#10;eZhNW28TTLV78A/ddyEXMYR9igpMCFUqpc8MWfRdVxFH7uJqiyHCOpe6xkcMt6XsJ8mntFhwbDBY&#10;0dJQdt3drILgFt8f6yWdv7b6NDByddyfMqdUp93MxyACNeFf/Ofe6Dg/GcHvM/ECO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Wl88IAAADcAAAADwAAAAAAAAAAAAAA&#10;AAChAgAAZHJzL2Rvd25yZXYueG1sUEsFBgAAAAAEAAQA+QAAAJADAAAAAA==&#10;"/>
                <v:line id="Line 84" style="position:absolute;visibility:visible;mso-wrap-style:square" o:spid="_x0000_s1037" strokecolor="#e2e2e2" strokeweight=".24pt" o:connectortype="straight" from="29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aas8UAAADcAAAADwAAAGRycy9kb3ducmV2LnhtbESPT2/CMAzF75P4DpGRuI0UxCZUCAjY&#10;kHbZJP4c4GYa01Q0TtVk0H37+TBpN1vv+b2f58vO1+pObawCGxgNM1DERbAVlwaOh+3zFFRMyBbr&#10;wGTghyIsF72nOeY2PHhH930qlYRwzNGAS6nJtY6FI49xGBpi0a6h9ZhkbUttW3xIuK/1OMtetceK&#10;pcFhQxtHxW3/7Q2ksP562W7o8v5pzxOn306HcxGMGfS71QxUoi79m/+uP6zgjwRfnpE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aas8UAAADcAAAADwAAAAAAAAAA&#10;AAAAAAChAgAAZHJzL2Rvd25yZXYueG1sUEsFBgAAAAAEAAQA+QAAAJMDAAAAAA==&#10;"/>
                <v:line id="Line 83"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o/KMIAAADcAAAADwAAAGRycy9kb3ducmV2LnhtbERPS2vCQBC+C/6HZYTe6ibSiqSu4qNC&#10;LwrGHuptmh2zwexsyG41/ntXKHibj+8503lna3Gh1leOFaTDBARx4XTFpYLvw+Z1AsIHZI21Y1Jw&#10;Iw/zWb83xUy7K+/pkodSxBD2GSowITSZlL4wZNEPXUMcuZNrLYYI21LqFq8x3NZylCRjabHi2GCw&#10;oZWh4pz/WQXBLXfvmxX9fm718c3I9c/hWDilXgbd4gNEoC48xf/uLx3npyk8nokX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o/KMIAAADcAAAADwAAAAAAAAAAAAAA&#10;AAChAgAAZHJzL2Rvd25yZXYueG1sUEsFBgAAAAAEAAQA+QAAAJADAAAAAA==&#10;"/>
                <v:line id="Line 82"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ihX8MAAADcAAAADwAAAGRycy9kb3ducmV2LnhtbERPS2vCQBC+F/oflil4MxtDLZK6So0V&#10;vLTg49DcptlpNjQ7G7Krxn/vFoTe5uN7znw52FacqfeNYwWTJAVBXDndcK3geNiMZyB8QNbYOiYF&#10;V/KwXDw+zDHX7sI7Ou9DLWII+xwVmBC6XEpfGbLoE9cRR+7H9RZDhH0tdY+XGG5bmaXpi7TYcGww&#10;2FFhqPrdn6yC4Faf001B3+8funw2cv11KCun1OhpeHsFEWgI/+K7e6vj/EkGf8/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YoV/DAAAA3AAAAA8AAAAAAAAAAAAA&#10;AAAAoQIAAGRycy9kb3ducmV2LnhtbFBLBQYAAAAABAAEAPkAAACRAwAAAAA=&#10;"/>
                <w10:wrap type="topAndBottom" anchorx="page"/>
              </v:group>
            </w:pict>
          </mc:Fallback>
        </mc:AlternateContent>
      </w:r>
    </w:p>
    <w:p w:rsidRPr="00242DE7" w:rsidR="00C91453" w:rsidRDefault="00C91453" w14:paraId="0B4DFF2F" w14:textId="77777777">
      <w:pPr>
        <w:pStyle w:val="BodyText"/>
        <w:spacing w:before="1"/>
        <w:rPr>
          <w:rFonts w:ascii="Arial"/>
          <w:sz w:val="19"/>
        </w:rPr>
      </w:pPr>
    </w:p>
    <w:p w:rsidRPr="00242DE7" w:rsidR="00C91453" w:rsidRDefault="00830177" w14:paraId="4A4363A6" w14:textId="77777777">
      <w:pPr>
        <w:ind w:left="1620"/>
        <w:rPr>
          <w:rFonts w:ascii="Arial"/>
          <w:b/>
          <w:sz w:val="18"/>
        </w:rPr>
      </w:pPr>
      <w:r w:rsidRPr="00242DE7">
        <w:rPr>
          <w:noProof/>
        </w:rPr>
        <w:drawing>
          <wp:anchor distT="0" distB="0" distL="0" distR="0" simplePos="0" relativeHeight="251645440" behindDoc="0" locked="0" layoutInCell="1" allowOverlap="1" wp14:editId="6D22CEDB" wp14:anchorId="2920DF49">
            <wp:simplePos x="0" y="0"/>
            <wp:positionH relativeFrom="page">
              <wp:posOffset>914400</wp:posOffset>
            </wp:positionH>
            <wp:positionV relativeFrom="paragraph">
              <wp:posOffset>-78970</wp:posOffset>
            </wp:positionV>
            <wp:extent cx="952500" cy="714756"/>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8" cstate="print"/>
                    <a:stretch>
                      <a:fillRect/>
                    </a:stretch>
                  </pic:blipFill>
                  <pic:spPr>
                    <a:xfrm>
                      <a:off x="0" y="0"/>
                      <a:ext cx="952500" cy="714756"/>
                    </a:xfrm>
                    <a:prstGeom prst="rect">
                      <a:avLst/>
                    </a:prstGeom>
                  </pic:spPr>
                </pic:pic>
              </a:graphicData>
            </a:graphic>
          </wp:anchor>
        </w:drawing>
      </w:r>
      <w:hyperlink r:id="rId39">
        <w:r w:rsidRPr="00242DE7">
          <w:rPr>
            <w:rFonts w:ascii="Arial"/>
            <w:b/>
            <w:sz w:val="18"/>
          </w:rPr>
          <w:t>Johnson Space Center</w:t>
        </w:r>
      </w:hyperlink>
    </w:p>
    <w:p w:rsidRPr="00242DE7" w:rsidR="00C91453" w:rsidRDefault="00830177" w14:paraId="1652AC47" w14:textId="77777777">
      <w:pPr>
        <w:spacing w:before="134" w:line="388" w:lineRule="auto"/>
        <w:ind w:left="1620" w:right="181"/>
        <w:rPr>
          <w:rFonts w:ascii="Arial"/>
          <w:sz w:val="18"/>
        </w:rPr>
      </w:pPr>
      <w:r w:rsidRPr="00242DE7">
        <w:rPr>
          <w:rFonts w:ascii="Arial"/>
          <w:sz w:val="18"/>
        </w:rPr>
        <w:t>From the early Gemini, Apollo, and Sky Lab projects to today's Space Shuttle and International Space Station programs, Johnson Space Center continues to lead NASA's effort in Human Space Exploration.</w:t>
      </w:r>
    </w:p>
    <w:p w:rsidRPr="00242DE7" w:rsidR="00C91453" w:rsidRDefault="00577D16" w14:paraId="7CA7D284" w14:textId="77777777">
      <w:pPr>
        <w:pStyle w:val="BodyText"/>
        <w:spacing w:before="8"/>
        <w:rPr>
          <w:rFonts w:ascii="Arial"/>
          <w:sz w:val="15"/>
        </w:rPr>
      </w:pPr>
      <w:r w:rsidRPr="00242DE7">
        <w:rPr>
          <w:noProof/>
        </w:rPr>
        <mc:AlternateContent>
          <mc:Choice Requires="wpg">
            <w:drawing>
              <wp:anchor distT="0" distB="0" distL="0" distR="0" simplePos="0" relativeHeight="251661824" behindDoc="0" locked="0" layoutInCell="1" allowOverlap="1" wp14:editId="58E8FC12" wp14:anchorId="6B669181">
                <wp:simplePos x="0" y="0"/>
                <wp:positionH relativeFrom="page">
                  <wp:posOffset>909955</wp:posOffset>
                </wp:positionH>
                <wp:positionV relativeFrom="paragraph">
                  <wp:posOffset>139700</wp:posOffset>
                </wp:positionV>
                <wp:extent cx="5952490" cy="10160"/>
                <wp:effectExtent l="5080" t="8890" r="5080" b="9525"/>
                <wp:wrapTopAndBottom/>
                <wp:docPr id="8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0160"/>
                          <a:chOff x="1433" y="220"/>
                          <a:chExt cx="9374" cy="16"/>
                        </a:xfrm>
                      </wpg:grpSpPr>
                      <wps:wsp>
                        <wps:cNvPr id="86" name="Line 80"/>
                        <wps:cNvCnPr>
                          <a:cxnSpLocks noChangeShapeType="1"/>
                        </wps:cNvCnPr>
                        <wps:spPr bwMode="auto">
                          <a:xfrm>
                            <a:off x="1440" y="227"/>
                            <a:ext cx="93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7" name="Line 79"/>
                        <wps:cNvCnPr>
                          <a:cxnSpLocks noChangeShapeType="1"/>
                        </wps:cNvCnPr>
                        <wps:spPr bwMode="auto">
                          <a:xfrm>
                            <a:off x="14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8" name="Line 78"/>
                        <wps:cNvCnPr>
                          <a:cxnSpLocks noChangeShapeType="1"/>
                        </wps:cNvCnPr>
                        <wps:spPr bwMode="auto">
                          <a:xfrm>
                            <a:off x="14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9" name="Line 77"/>
                        <wps:cNvCnPr>
                          <a:cxnSpLocks noChangeShapeType="1"/>
                        </wps:cNvCnPr>
                        <wps:spPr bwMode="auto">
                          <a:xfrm>
                            <a:off x="1445" y="223"/>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0" name="Line 76"/>
                        <wps:cNvCnPr>
                          <a:cxnSpLocks noChangeShapeType="1"/>
                        </wps:cNvCnPr>
                        <wps:spPr bwMode="auto">
                          <a:xfrm>
                            <a:off x="10797" y="22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1" name="Line 75"/>
                        <wps:cNvCnPr>
                          <a:cxnSpLocks noChangeShapeType="1"/>
                        </wps:cNvCnPr>
                        <wps:spPr bwMode="auto">
                          <a:xfrm>
                            <a:off x="10797"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2" name="Line 74"/>
                        <wps:cNvCnPr>
                          <a:cxnSpLocks noChangeShapeType="1"/>
                        </wps:cNvCnPr>
                        <wps:spPr bwMode="auto">
                          <a:xfrm>
                            <a:off x="14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3" name="Line 73"/>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4" name="Line 72"/>
                        <wps:cNvCnPr>
                          <a:cxnSpLocks noChangeShapeType="1"/>
                        </wps:cNvCnPr>
                        <wps:spPr bwMode="auto">
                          <a:xfrm>
                            <a:off x="14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5" name="Line 71"/>
                        <wps:cNvCnPr>
                          <a:cxnSpLocks noChangeShapeType="1"/>
                        </wps:cNvCnPr>
                        <wps:spPr bwMode="auto">
                          <a:xfrm>
                            <a:off x="14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6" name="Line 70"/>
                        <wps:cNvCnPr>
                          <a:cxnSpLocks noChangeShapeType="1"/>
                        </wps:cNvCnPr>
                        <wps:spPr bwMode="auto">
                          <a:xfrm>
                            <a:off x="1445" y="233"/>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7" name="Line 69"/>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8" name="Line 68"/>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67" style="position:absolute;margin-left:71.65pt;margin-top:11pt;width:468.7pt;height:.8pt;z-index:251661824;mso-wrap-distance-left:0;mso-wrap-distance-right:0;mso-position-horizontal-relative:page" coordsize="9374,16" coordorigin="1433,220" o:spid="_x0000_s1026" w14:anchorId="6A21D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">
                <v:line id="Line 80" style="position:absolute;visibility:visible;mso-wrap-style:square" o:spid="_x0000_s1027" strokecolor="#9f9f9f" strokeweight=".7pt" o:connectortype="straight" from="14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hXF8IAAADbAAAADwAAAGRycy9kb3ducmV2LnhtbESP3YrCMBSE74V9h3AW9kY01QuRahQR&#10;VvZm8ac+wKE5NsHmpNtka317IwheDjPzDbNc964WHbXBelYwGWcgiEuvLVcKzsX3aA4iRGSNtWdS&#10;cKcA69XHYIm59jc+UneKlUgQDjkqMDE2uZShNOQwjH1DnLyLbx3GJNtK6hZvCe5qOc2ymXRoOS0Y&#10;bGhrqLye/p0C+7cbSjPlqtjbg766y/737jqlvj77zQJEpD6+w6/2j1Ywn8HzS/oB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2hXF8IAAADbAAAADwAAAAAAAAAAAAAA&#10;AAChAgAAZHJzL2Rvd25yZXYueG1sUEsFBgAAAAAEAAQA+QAAAJADAAAAAA==&#10;"/>
                <v:line id="Line 79" style="position:absolute;visibility:visible;mso-wrap-style:square" o:spid="_x0000_s1028" strokecolor="#9f9f9f" strokeweight=".24pt" o:connectortype="straight" from="1440,223" to="14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JLG8MAAADbAAAADwAAAGRycy9kb3ducmV2LnhtbESPT4vCMBTE78J+h/AWvGm6gv+qURZB&#10;UdFlrV68PZq3bdnmpTRR67c3guBxmJnfMNN5Y0pxpdoVlhV8dSMQxKnVBWcKTsdlZwTCeWSNpWVS&#10;cCcH89lHa4qxtjc+0DXxmQgQdjEqyL2vYildmpNB17UVcfD+bG3QB1lnUtd4C3BTyl4UDaTBgsNC&#10;jhUtckr/k4tRsGvOybisioPZ7k+4Xv1uoh/sK9X+bL4nIDw1/h1+tddawWgIzy/h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CSxvDAAAA2wAAAA8AAAAAAAAAAAAA&#10;AAAAoQIAAGRycy9kb3ducmV2LnhtbFBLBQYAAAAABAAEAPkAAACRAwAAAAA=&#10;"/>
                <v:line id="Line 78" style="position:absolute;visibility:visible;mso-wrap-style:square" o:spid="_x0000_s1029" strokecolor="#9f9f9f" strokeweight=".24pt" o:connectortype="straight" from="1440,223" to="14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3facEAAADbAAAADwAAAGRycy9kb3ducmV2LnhtbERPTWvCQBC9C/6HZQRvzUbBEqOriKDY&#10;0pYmevE2ZMckmJ0N2a1J/333UPD4eN/r7WAa8aDO1ZYVzKIYBHFhdc2lgsv58JKAcB5ZY2OZFPyS&#10;g+1mPFpjqm3PGT1yX4oQwi5FBZX3bSqlKyoy6CLbEgfuZjuDPsCulLrDPoSbRs7j+FUarDk0VNjS&#10;vqLinv8YBR/DNV82bZ2Z988Lno7fb/EXLpSaTobdCoSnwT/F/+6TVpCEseFL+A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Hd9pwQAAANsAAAAPAAAAAAAAAAAAAAAA&#10;AKECAABkcnMvZG93bnJldi54bWxQSwUGAAAAAAQABAD5AAAAjwMAAAAA&#10;"/>
                <v:line id="Line 77" style="position:absolute;visibility:visible;mso-wrap-style:square" o:spid="_x0000_s1030" strokecolor="#9f9f9f" strokeweight=".24pt" o:connectortype="straight" from="1445,223" to="10797,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F68sMAAADbAAAADwAAAGRycy9kb3ducmV2LnhtbESPQYvCMBSE78L+h/AWvGm6gmKrUZaF&#10;FRUVrV68PZq3bdnmpTRR6783guBxmJlvmOm8NZW4UuNKywq++hEI4szqknMFp+NvbwzCeWSNlWVS&#10;cCcH89lHZ4qJtjc+0DX1uQgQdgkqKLyvEyldVpBB17c1cfD+bGPQB9nkUjd4C3BTyUEUjaTBksNC&#10;gTX9FJT9pxejYNOe07iqy4NZb0+4XOxX0Q6HSnU/2+8JCE+tf4df7aVWMI7h+SX8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RevLDAAAA2wAAAA8AAAAAAAAAAAAA&#10;AAAAoQIAAGRycy9kb3ducmV2LnhtbFBLBQYAAAAABAAEAPkAAACRAwAAAAA=&#10;"/>
                <v:line id="Line 76" style="position:absolute;visibility:visible;mso-wrap-style:square" o:spid="_x0000_s1031" strokecolor="#e2e2e2"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92DsEAAADbAAAADwAAAGRycy9kb3ducmV2LnhtbERPy4rCMBTdD/gP4QruNFV00GoUHyPM&#10;ZgQfC91dm2tTbG5Kk9H695OFMMvDec8WjS3Fg2pfOFbQ7yUgiDOnC84VnI7b7hiED8gaS8ek4EUe&#10;FvPWxwxT7Z68p8ch5CKGsE9RgQmhSqX0mSGLvucq4sjdXG0xRFjnUtf4jOG2lIMk+ZQWC44NBita&#10;G8ruh1+rILjVbrRd0/XrR1+GRm7Ox0vmlOq0m+UURKAm/Ivf7m+tYBLXxy/x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n3YOwQAAANsAAAAPAAAAAAAAAAAAAAAA&#10;AKECAABkcnMvZG93bnJldi54bWxQSwUGAAAAAAQABAD5AAAAjwMAAAAA&#10;"/>
                <v:line id="Line 75" style="position:absolute;visibility:visible;mso-wrap-style:square" o:spid="_x0000_s1032" strokecolor="#9f9f9f"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7gKcMAAADbAAAADwAAAGRycy9kb3ducmV2LnhtbESPQYvCMBSE78L+h/AWvGmqoNhqlGVB&#10;UVlFqxdvj+ZtW7Z5KU3U+u83guBxmJlvmNmiNZW4UeNKywoG/QgEcWZ1ybmC82nZm4BwHlljZZkU&#10;PMjBYv7RmWGi7Z2PdEt9LgKEXYIKCu/rREqXFWTQ9W1NHLxf2xj0QTa51A3eA9xUchhFY2mw5LBQ&#10;YE3fBWV/6dUo+GkvaVzV5dFsd2dcrw6baI8jpbqf7dcUhKfWv8Ov9loriA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4CnDAAAA2wAAAA8AAAAAAAAAAAAA&#10;AAAAoQIAAGRycy9kb3ducmV2LnhtbFBLBQYAAAAABAAEAPkAAACRAwAAAAA=&#10;"/>
                <v:line id="Line 74" style="position:absolute;visibility:visible;mso-wrap-style:square" o:spid="_x0000_s1033" strokecolor="#9f9f9f" strokeweight=".24pt" o:connectortype="straight" from="1440,228" to="14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x+XsQAAADbAAAADwAAAGRycy9kb3ducmV2LnhtbESPQWvCQBSE74X+h+UVvNVNA0qNrqEU&#10;KipWTMzF2yP7moRm34bsqvHfu4WCx2FmvmEW6WBacaHeNZYVvI0jEMSl1Q1XCorj1+s7COeRNbaW&#10;ScGNHKTL56cFJtpeOaNL7isRIOwSVFB73yVSurImg25sO+Lg/djeoA+yr6Tu8RrgppVxFE2lwYbD&#10;Qo0dfdZU/uZno2A3nPJZ2zWZ2X4XuF4dNtEeJ0qNXoaPOQhPg3+E/9trrWAWw9+X8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H5exAAAANsAAAAPAAAAAAAAAAAA&#10;AAAAAKECAABkcnMvZG93bnJldi54bWxQSwUGAAAAAAQABAD5AAAAkgMAAAAA&#10;"/>
                <v:line id="Line 73"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3oecUAAADbAAAADwAAAGRycy9kb3ducmV2LnhtbESPzWsCMRTE70L/h/AEb5q1taJbo7R+&#10;gBcFPw719rp53SzdvCybqOt/bwqCx2FmfsNMZo0txYVqXzhW0O8lIIgzpwvOFRwPq+4IhA/IGkvH&#10;pOBGHmbTl9YEU+2uvKPLPuQiQtinqMCEUKVS+syQRd9zFXH0fl1tMURZ51LXeI1wW8rXJBlKiwXH&#10;BYMVzQ1lf/uzVRDc1/Z9Naef5UafBkYuvg+nzCnVaTefHyACNeEZfrTXWsH4Df6/xB8gp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3oecUAAADbAAAADwAAAAAAAAAA&#10;AAAAAAChAgAAZHJzL2Rvd25yZXYueG1sUEsFBgAAAAAEAAQA+QAAAJMDAAAAAA==&#10;"/>
                <v:line id="Line 72" style="position:absolute;visibility:visible;mso-wrap-style:square" o:spid="_x0000_s1035" strokecolor="#9f9f9f" strokeweight=".24pt" o:connectortype="straight" from="1440,233" to="14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lDscMAAADbAAAADwAAAGRycy9kb3ducmV2LnhtbESPQYvCMBSE7wv+h/AEb2uq6KLVKCIo&#10;Ku6i1Yu3R/Nsi81LaaLWf28WFvY4zMw3zHTemFI8qHaFZQW9bgSCOLW64EzB+bT6HIFwHlljaZkU&#10;vMjBfNb6mGKs7ZOP9Eh8JgKEXYwKcu+rWEqX5mTQdW1FHLyrrQ36IOtM6hqfAW5K2Y+iL2mw4LCQ&#10;Y0XLnNJbcjcK9s0lGZdVcTS77zNu1odt9INDpTrtZjEB4anx/+G/9kYrGA/g90v4AXL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JQ7HDAAAA2wAAAA8AAAAAAAAAAAAA&#10;AAAAoQIAAGRycy9kb3ducmV2LnhtbFBLBQYAAAAABAAEAPkAAACRAwAAAAA=&#10;"/>
                <v:line id="Line 71" style="position:absolute;visibility:visible;mso-wrap-style:square" o:spid="_x0000_s1036" strokecolor="#e2e2e2" strokeweight=".24pt" o:connectortype="straight" from="1440,233" to="14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jVlsUAAADbAAAADwAAAGRycy9kb3ducmV2LnhtbESPT2vCQBTE74LfYXlCb3Wj1FKjm9D6&#10;B3qp0OhBb6/Z12ww+zZkV02/fbdQ8DjMzG+YZd7bRlyp87VjBZNxAoK4dLrmSsFhv318AeEDssbG&#10;MSn4IQ95NhwsMdXuxp90LUIlIoR9igpMCG0qpS8NWfRj1xJH79t1FkOUXSV1h7cIt42cJsmztFhz&#10;XDDY0spQeS4uVkFwb7vZdkVfmw99ejJyfdyfSqfUw6h/XYAI1Id7+L/9rhXMZ/D3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jVlsUAAADbAAAADwAAAAAAAAAA&#10;AAAAAAChAgAAZHJzL2Rvd25yZXYueG1sUEsFBgAAAAAEAAQA+QAAAJMDAAAAAA==&#10;"/>
                <v:line id="Line 70" style="position:absolute;visibility:visible;mso-wrap-style:square" o:spid="_x0000_s1037" strokecolor="#e2e2e2" strokeweight=".24pt" o:connectortype="straight" from="14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pL4cUAAADbAAAADwAAAGRycy9kb3ducmV2LnhtbESPQWvCQBSE7wX/w/IKvemmpYpGN6G1&#10;FXpRMHrQ22v2NRvMvg3ZrcZ/3xWEHoeZ+YZZ5L1txJk6XztW8DxKQBCXTtdcKdjvVsMpCB+QNTaO&#10;ScGVPOTZ4GGBqXYX3tK5CJWIEPYpKjAhtKmUvjRk0Y9cSxy9H9dZDFF2ldQdXiLcNvIlSSbSYs1x&#10;wWBLS0Plqfi1CoJ734xXS/r+XOvjq5Efh92xdEo9PfZvcxCB+vAfvre/tILZBG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pL4cUAAADbAAAADwAAAAAAAAAA&#10;AAAAAAChAgAAZHJzL2Rvd25yZXYueG1sUEsFBgAAAAAEAAQA+QAAAJMDAAAAAA==&#10;"/>
                <v:line id="Line 69"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buesUAAADbAAAADwAAAGRycy9kb3ducmV2LnhtbESPzWsCMRTE70L/h/AEb5q11Kpbo7R+&#10;gBcFPw719rp53SzdvCybqOt/bwqCx2FmfsNMZo0txYVqXzhW0O8lIIgzpwvOFRwPq+4IhA/IGkvH&#10;pOBGHmbTl9YEU+2uvKPLPuQiQtinqMCEUKVS+syQRd9zFXH0fl1tMURZ51LXeI1wW8rXJHmXFguO&#10;CwYrmhvK/vZnqyC4r+1gNaef5Uaf3oxcfB9OmVOq024+P0AEasIz/GivtYLxEP6/xB8gp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buesUAAADbAAAADwAAAAAAAAAA&#10;AAAAAAChAgAAZHJzL2Rvd25yZXYueG1sUEsFBgAAAAAEAAQA+QAAAJMDAAAAAA==&#10;"/>
                <v:line id="Line 68"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6CMEAAADbAAAADwAAAGRycy9kb3ducmV2LnhtbERPy4rCMBTdD/gP4QruNFV00GoUHyPM&#10;ZgQfC91dm2tTbG5Kk9H695OFMMvDec8WjS3Fg2pfOFbQ7yUgiDOnC84VnI7b7hiED8gaS8ek4EUe&#10;FvPWxwxT7Z68p8ch5CKGsE9RgQmhSqX0mSGLvucq4sjdXG0xRFjnUtf4jOG2lIMk+ZQWC44NBita&#10;G8ruh1+rILjVbrRd0/XrR1+GRm7Ox0vmlOq0m+UURKAm/Ivf7m+tYBLHxi/x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6XoIwQAAANsAAAAPAAAAAAAAAAAAAAAA&#10;AKECAABkcnMvZG93bnJldi54bWxQSwUGAAAAAAQABAD5AAAAjwMAAAAA&#10;"/>
                <w10:wrap type="topAndBottom" anchorx="page"/>
              </v:group>
            </w:pict>
          </mc:Fallback>
        </mc:AlternateContent>
      </w:r>
    </w:p>
    <w:p w:rsidRPr="00242DE7" w:rsidR="00C91453" w:rsidRDefault="00C91453" w14:paraId="4D441108" w14:textId="77777777">
      <w:pPr>
        <w:pStyle w:val="BodyText"/>
        <w:spacing w:before="1"/>
        <w:rPr>
          <w:rFonts w:ascii="Arial"/>
          <w:sz w:val="11"/>
        </w:rPr>
      </w:pPr>
    </w:p>
    <w:p w:rsidRPr="00242DE7" w:rsidR="00C91453" w:rsidRDefault="00830177" w14:paraId="474E3C25" w14:textId="77777777">
      <w:pPr>
        <w:spacing w:before="94"/>
        <w:ind w:left="1620"/>
        <w:rPr>
          <w:rFonts w:ascii="Arial"/>
          <w:b/>
          <w:sz w:val="18"/>
        </w:rPr>
      </w:pPr>
      <w:r w:rsidRPr="00242DE7">
        <w:rPr>
          <w:noProof/>
        </w:rPr>
        <w:drawing>
          <wp:anchor distT="0" distB="0" distL="0" distR="0" simplePos="0" relativeHeight="251646464" behindDoc="0" locked="0" layoutInCell="1" allowOverlap="1" wp14:editId="14FE81D8" wp14:anchorId="7D1B2244">
            <wp:simplePos x="0" y="0"/>
            <wp:positionH relativeFrom="page">
              <wp:posOffset>914400</wp:posOffset>
            </wp:positionH>
            <wp:positionV relativeFrom="paragraph">
              <wp:posOffset>-19661</wp:posOffset>
            </wp:positionV>
            <wp:extent cx="952500" cy="714755"/>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40" cstate="print"/>
                    <a:stretch>
                      <a:fillRect/>
                    </a:stretch>
                  </pic:blipFill>
                  <pic:spPr>
                    <a:xfrm>
                      <a:off x="0" y="0"/>
                      <a:ext cx="952500" cy="714755"/>
                    </a:xfrm>
                    <a:prstGeom prst="rect">
                      <a:avLst/>
                    </a:prstGeom>
                  </pic:spPr>
                </pic:pic>
              </a:graphicData>
            </a:graphic>
          </wp:anchor>
        </w:drawing>
      </w:r>
      <w:hyperlink r:id="rId41">
        <w:r w:rsidRPr="00242DE7">
          <w:rPr>
            <w:rFonts w:ascii="Arial"/>
            <w:b/>
            <w:sz w:val="18"/>
          </w:rPr>
          <w:t>Kennedy Space Center</w:t>
        </w:r>
      </w:hyperlink>
    </w:p>
    <w:p w:rsidRPr="00242DE7" w:rsidR="00C91453" w:rsidRDefault="00830177" w14:paraId="1F6621EC" w14:textId="77777777">
      <w:pPr>
        <w:spacing w:before="133" w:line="388" w:lineRule="auto"/>
        <w:ind w:left="1620" w:right="131"/>
        <w:rPr>
          <w:rFonts w:ascii="Arial"/>
          <w:sz w:val="18"/>
        </w:rPr>
      </w:pPr>
      <w:r w:rsidRPr="00242DE7">
        <w:rPr>
          <w:rFonts w:ascii="Arial"/>
          <w:sz w:val="18"/>
        </w:rPr>
        <w:t>Kennedy Space Center is America's Gateway to the Universe -- leading the world in preparing and launching missions around the Earth and beyond.</w:t>
      </w:r>
    </w:p>
    <w:p w:rsidRPr="00242DE7" w:rsidR="00C91453" w:rsidRDefault="00577D16" w14:paraId="2C302357" w14:textId="77777777">
      <w:pPr>
        <w:pStyle w:val="BodyText"/>
        <w:spacing w:before="8"/>
        <w:rPr>
          <w:rFonts w:ascii="Arial"/>
          <w:sz w:val="15"/>
        </w:rPr>
      </w:pPr>
      <w:r w:rsidRPr="00242DE7">
        <w:rPr>
          <w:noProof/>
        </w:rPr>
        <mc:AlternateContent>
          <mc:Choice Requires="wpg">
            <w:drawing>
              <wp:anchor distT="0" distB="0" distL="0" distR="0" simplePos="0" relativeHeight="251662848" behindDoc="0" locked="0" layoutInCell="1" allowOverlap="1" wp14:editId="4A129800" wp14:anchorId="02C7E7C1">
                <wp:simplePos x="0" y="0"/>
                <wp:positionH relativeFrom="page">
                  <wp:posOffset>1861820</wp:posOffset>
                </wp:positionH>
                <wp:positionV relativeFrom="paragraph">
                  <wp:posOffset>139700</wp:posOffset>
                </wp:positionV>
                <wp:extent cx="5000625" cy="10160"/>
                <wp:effectExtent l="4445" t="9525" r="5080" b="8890"/>
                <wp:wrapTopAndBottom/>
                <wp:docPr id="7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10160"/>
                          <a:chOff x="2933" y="220"/>
                          <a:chExt cx="7875" cy="16"/>
                        </a:xfrm>
                      </wpg:grpSpPr>
                      <wps:wsp>
                        <wps:cNvPr id="72" name="Line 66"/>
                        <wps:cNvCnPr>
                          <a:cxnSpLocks noChangeShapeType="1"/>
                        </wps:cNvCnPr>
                        <wps:spPr bwMode="auto">
                          <a:xfrm>
                            <a:off x="2940" y="227"/>
                            <a:ext cx="7860" cy="0"/>
                          </a:xfrm>
                          <a:prstGeom prst="line">
                            <a:avLst/>
                          </a:prstGeom>
                          <a:noFill/>
                          <a:ln w="952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3" name="Line 65"/>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4" name="Line 64"/>
                        <wps:cNvCnPr>
                          <a:cxnSpLocks noChangeShapeType="1"/>
                        </wps:cNvCnPr>
                        <wps:spPr bwMode="auto">
                          <a:xfrm>
                            <a:off x="2940"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5" name="Line 63"/>
                        <wps:cNvCnPr>
                          <a:cxnSpLocks noChangeShapeType="1"/>
                        </wps:cNvCnPr>
                        <wps:spPr bwMode="auto">
                          <a:xfrm>
                            <a:off x="2945" y="223"/>
                            <a:ext cx="78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6" name="Line 62"/>
                        <wps:cNvCnPr>
                          <a:cxnSpLocks noChangeShapeType="1"/>
                        </wps:cNvCnPr>
                        <wps:spPr bwMode="auto">
                          <a:xfrm>
                            <a:off x="10797" y="22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7" name="Line 61"/>
                        <wps:cNvCnPr>
                          <a:cxnSpLocks noChangeShapeType="1"/>
                        </wps:cNvCnPr>
                        <wps:spPr bwMode="auto">
                          <a:xfrm>
                            <a:off x="10797" y="22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8" name="Line 60"/>
                        <wps:cNvCnPr>
                          <a:cxnSpLocks noChangeShapeType="1"/>
                        </wps:cNvCnPr>
                        <wps:spPr bwMode="auto">
                          <a:xfrm>
                            <a:off x="29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9" name="Line 59"/>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0" name="Line 58"/>
                        <wps:cNvCnPr>
                          <a:cxnSpLocks noChangeShapeType="1"/>
                        </wps:cNvCnPr>
                        <wps:spPr bwMode="auto">
                          <a:xfrm>
                            <a:off x="29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1" name="Line 57"/>
                        <wps:cNvCnPr>
                          <a:cxnSpLocks noChangeShapeType="1"/>
                        </wps:cNvCnPr>
                        <wps:spPr bwMode="auto">
                          <a:xfrm>
                            <a:off x="29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2" name="Line 56"/>
                        <wps:cNvCnPr>
                          <a:cxnSpLocks noChangeShapeType="1"/>
                        </wps:cNvCnPr>
                        <wps:spPr bwMode="auto">
                          <a:xfrm>
                            <a:off x="2945" y="233"/>
                            <a:ext cx="78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3" name="Line 55"/>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4" name="Line 54"/>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53" style="position:absolute;margin-left:146.6pt;margin-top:11pt;width:393.75pt;height:.8pt;z-index:251662848;mso-wrap-distance-left:0;mso-wrap-distance-right:0;mso-position-horizontal-relative:page" coordsize="7875,16" coordorigin="2933,220" o:spid="_x0000_s1026" w14:anchorId="35708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">
                <v:line id="Line 66" style="position:absolute;visibility:visible;mso-wrap-style:square" o:spid="_x0000_s1027" strokecolor="#9f9f9f" o:connectortype="straight" from="29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1bsUAAADbAAAADwAAAGRycy9kb3ducmV2LnhtbESPT2sCMRTE74V+h/AK3mq2CiqrUZaC&#10;INSLfyh4eybP3ejmZdmkuvrpm4LQ4zAzv2Fmi87V4kptsJ4VfPQzEMTaG8ulgv1u+T4BESKywdoz&#10;KbhTgMX89WWGufE33tB1G0uRIBxyVFDF2ORSBl2Rw9D3DXHyTr51GJNsS2lavCW4q+Ugy0bSoeW0&#10;UGFDnxXpy/bHKdiMdsXRft+/LsODzc6PvS7MWivVe+uKKYhIXfwPP9sro2A8gL8v6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m1bsUAAADbAAAADwAAAAAAAAAA&#10;AAAAAAChAgAAZHJzL2Rvd25yZXYueG1sUEsFBgAAAAAEAAQA+QAAAJMDAAAAAA==&#10;"/>
                <v:line id="Line 65" style="position:absolute;visibility:visible;mso-wrap-style:square" o:spid="_x0000_s1028"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w9P8QAAADbAAAADwAAAGRycy9kb3ducmV2LnhtbESPQWvCQBSE70L/w/IK3nSjRaupqxSh&#10;oqJFo5feHtlnEpp9G7Krxn/vCoLHYWa+YSazxpTiQrUrLCvodSMQxKnVBWcKjoefzgiE88gaS8uk&#10;4EYOZtO31gRjba+8p0viMxEg7GJUkHtfxVK6NCeDrmsr4uCdbG3QB1lnUtd4DXBTyn4UDaXBgsNC&#10;jhXNc0r/k7NRsGn+knFZFXuz3h5xuditol8cKNV+b76/QHhq/Cv8bC+1gs8PeHwJP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bD0/xAAAANsAAAAPAAAAAAAAAAAA&#10;AAAAAKECAABkcnMvZG93bnJldi54bWxQSwUGAAAAAAQABAD5AAAAkgMAAAAA&#10;"/>
                <v:line id="Line 64" style="position:absolute;visibility:visible;mso-wrap-style:square" o:spid="_x0000_s1029" strokecolor="#9f9f9f" strokeweight=".24pt" o:connectortype="straight" from="2940,223" to="2945,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WlS8QAAADbAAAADwAAAGRycy9kb3ducmV2LnhtbESPQWvCQBSE70L/w/IK3nSjVKupqxSh&#10;oqJFo5feHtlnEpp9G7Krxn/vCoLHYWa+YSazxpTiQrUrLCvodSMQxKnVBWcKjoefzgiE88gaS8uk&#10;4EYOZtO31gRjba+8p0viMxEg7GJUkHtfxVK6NCeDrmsr4uCdbG3QB1lnUtd4DXBTyn4UDaXBgsNC&#10;jhXNc0r/k7NRsGn+knFZFXuz3h5xuditol8cKNV+b76/QHhq/Cv8bC+1gs8PeHwJP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haVLxAAAANsAAAAPAAAAAAAAAAAA&#10;AAAAAKECAABkcnMvZG93bnJldi54bWxQSwUGAAAAAAQABAD5AAAAkgMAAAAA&#10;"/>
                <v:line id="Line 63" style="position:absolute;visibility:visible;mso-wrap-style:square" o:spid="_x0000_s1030" strokecolor="#9f9f9f" strokeweight=".24pt" o:connectortype="straight" from="2945,223" to="10797,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kA0MMAAADbAAAADwAAAGRycy9kb3ducmV2LnhtbESPQYvCMBSE78L+h/AWvGm6grpWoyyC&#10;oqKyVi/eHs3btmzzUpqo9d8bQfA4zMw3zGTWmFJcqXaFZQVf3QgEcWp1wZmC03HR+QbhPLLG0jIp&#10;uJOD2fSjNcFY2xsf6Jr4TAQIuxgV5N5XsZQuzcmg69qKOHh/tjbog6wzqWu8BbgpZS+KBtJgwWEh&#10;x4rmOaX/ycUo2DbnZFRWxcFsdidcLX/X0R77SrU/m58xCE+Nf4df7ZVWMOzD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ANDDAAAA2wAAAA8AAAAAAAAAAAAA&#10;AAAAoQIAAGRycy9kb3ducmV2LnhtbFBLBQYAAAAABAAEAPkAAACRAwAAAAA=&#10;"/>
                <v:line id="Line 62" style="position:absolute;visibility:visible;mso-wrap-style:square" o:spid="_x0000_s1031" strokecolor="#e2e2e2"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tG8UAAADbAAAADwAAAGRycy9kb3ducmV2LnhtbESPT2vCQBTE7wW/w/IKvemmpf4hugmt&#10;rdCLgtGD3l6zr9lg9m3IbjV++64g9DjMzG+YRd7bRpyp87VjBc+jBARx6XTNlYL9bjWcgfABWWPj&#10;mBRcyUOeDR4WmGp34S2di1CJCGGfogITQptK6UtDFv3ItcTR+3GdxRBlV0nd4SXCbSNfkmQiLdYc&#10;Fwy2tDRUnopfqyC49814taTvz7U+vhr5cdgdS6fU02P/NgcRqA//4Xv7SyuYTuD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tG8UAAADbAAAADwAAAAAAAAAA&#10;AAAAAAChAgAAZHJzL2Rvd25yZXYueG1sUEsFBgAAAAAEAAQA+QAAAJMDAAAAAA==&#10;"/>
                <v:line id="Line 61" style="position:absolute;visibility:visible;mso-wrap-style:square" o:spid="_x0000_s1032" strokecolor="#9f9f9f" strokeweight=".24pt" o:connectortype="straight" from="10797,223" to="10802,2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7PMMAAADbAAAADwAAAGRycy9kb3ducmV2LnhtbESPQYvCMBSE78L+h/AWvGm6grpWoyyC&#10;oqKyVi/eHs3btmzzUpqo9d8bQfA4zMw3zGTWmFJcqXaFZQVf3QgEcWp1wZmC03HR+QbhPLLG0jIp&#10;uJOD2fSjNcFY2xsf6Jr4TAQIuxgV5N5XsZQuzcmg69qKOHh/tjbog6wzqWu8BbgpZS+KBtJgwWEh&#10;x4rmOaX/ycUo2DbnZFRWxcFsdidcLX/X0R77SrU/m58xCE+Nf4df7ZVWMBzC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XOzzDAAAA2wAAAA8AAAAAAAAAAAAA&#10;AAAAoQIAAGRycy9kb3ducmV2LnhtbFBLBQYAAAAABAAEAPkAAACRAwAAAAA=&#10;"/>
                <v:line id="Line 60" style="position:absolute;visibility:visible;mso-wrap-style:square" o:spid="_x0000_s1033" strokecolor="#9f9f9f" strokeweight=".24pt" o:connectortype="straight" from="2940,228" to="29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ivTsIAAADbAAAADwAAAGRycy9kb3ducmV2LnhtbERPTWvCQBC9F/oflin01mwUqjW6hiK0&#10;xKJSoxdvQ3ZMQrOzIbsm8d93D4UeH+97lY6mET11rrasYBLFIIgLq2suFZxPHy9vIJxH1thYJgV3&#10;cpCuHx9WmGg78JH63JcihLBLUEHlfZtI6YqKDLrItsSBu9rOoA+wK6XucAjhppHTOJ5JgzWHhgpb&#10;2lRU/OQ3o2A3XvJF09ZH87U/Y/b5vY0P+KrU89P4vgThafT/4j93phXMw9jwJf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ivTsIAAADbAAAADwAAAAAAAAAAAAAA&#10;AAChAgAAZHJzL2Rvd25yZXYueG1sUEsFBgAAAAAEAAQA+QAAAJADAAAAAA==&#10;"/>
                <v:line id="Line 59"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5acUAAADbAAAADwAAAGRycy9kb3ducmV2LnhtbESPzWsCMRTE70L/h/AEb5q11Kpbo7R+&#10;gBcFPw719rp53SzdvCybqOt/bwqCx2FmfsNMZo0txYVqXzhW0O8lIIgzpwvOFRwPq+4IhA/IGkvH&#10;pOBGHmbTl9YEU+2uvKPLPuQiQtinqMCEUKVS+syQRd9zFXH0fl1tMURZ51LXeI1wW8rXJHmXFguO&#10;CwYrmhvK/vZnqyC4r+1gNaef5Uaf3oxcfB9OmVOq024+P0AEasIz/GivtYLhGP6/xB8gp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k5acUAAADbAAAADwAAAAAAAAAA&#10;AAAAAAChAgAAZHJzL2Rvd25yZXYueG1sUEsFBgAAAAAEAAQA+QAAAJMDAAAAAA==&#10;"/>
                <v:line id="Line 58" style="position:absolute;visibility:visible;mso-wrap-style:square" o:spid="_x0000_s1035" strokecolor="#9f9f9f"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Tb8EAAADbAAAADwAAAGRycy9kb3ducmV2LnhtbERPTWvCQBC9C/6HZQRvzUbBEqOriKDY&#10;0pYmevE2ZMckmJ0N2a1J/333UPD4eN/r7WAa8aDO1ZYVzKIYBHFhdc2lgsv58JKAcB5ZY2OZFPyS&#10;g+1mPFpjqm3PGT1yX4oQwi5FBZX3bSqlKyoy6CLbEgfuZjuDPsCulLrDPoSbRs7j+FUarDk0VNjS&#10;vqLinv8YBR/DNV82bZ2Z988Lno7fb/EXLpSaTobdCoSnwT/F/+6TVpCE9eFL+A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a9NvwQAAANsAAAAPAAAAAAAAAAAAAAAA&#10;AKECAABkcnMvZG93bnJldi54bWxQSwUGAAAAAAQABAD5AAAAjwMAAAAA&#10;"/>
                <v:line id="Line 57" style="position:absolute;visibility:visible;mso-wrap-style:square" o:spid="_x0000_s1036" strokecolor="#e2e2e2"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pFSMMAAADbAAAADwAAAGRycy9kb3ducmV2LnhtbESPT4vCMBTE78J+h/AW9qapsopUo6z/&#10;wIvC6h709myeTdnmpTRR67c3guBxmJnfMONpY0txpdoXjhV0OwkI4szpgnMFf/tVewjCB2SNpWNS&#10;cCcP08lHa4ypdjf+pesu5CJC2KeowIRQpVL6zJBF33EVcfTOrrYYoqxzqWu8RbgtZS9JBtJiwXHB&#10;YEVzQ9n/7mIVBDfb9ldzOi03+vht5OKwP2ZOqa/P5mcEIlAT3uFXe60VDLvw/BJ/gJ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KRUjDAAAA2wAAAA8AAAAAAAAAAAAA&#10;AAAAoQIAAGRycy9kb3ducmV2LnhtbFBLBQYAAAAABAAEAPkAAACRAwAAAAA=&#10;"/>
                <v:line id="Line 56" style="position:absolute;visibility:visible;mso-wrap-style:square" o:spid="_x0000_s1037" strokecolor="#e2e2e2" strokeweight=".24pt" o:connectortype="straight" from="29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bP8MAAADbAAAADwAAAGRycy9kb3ducmV2LnhtbESPS4sCMRCE74L/IfSCN82suCKjUdYX&#10;eHHBx0Fv7aSdDDvpDJOos//eLAgei6r6iprMGluKO9W+cKzgs5eAIM6cLjhXcDysuyMQPiBrLB2T&#10;gj/yMJu2WxNMtXvwju77kIsIYZ+iAhNClUrpM0MWfc9VxNG7utpiiLLOpa7xEeG2lP0kGUqLBccF&#10;gxUtDGW/+5tVENz852u9oMtqq88DI5enwzlzSnU+mu8xiEBNeIdf7Y1WMOrD/5f4A+T0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Y2z/DAAAA2wAAAA8AAAAAAAAAAAAA&#10;AAAAoQIAAGRycy9kb3ducmV2LnhtbFBLBQYAAAAABAAEAPkAAACRAwAAAAA=&#10;"/>
                <v:line id="Line 55"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R+pMUAAADbAAAADwAAAGRycy9kb3ducmV2LnhtbESPQWvCQBSE7wX/w/IKvdVNWxWJbkJr&#10;K/SiYPSgt9fsazaYfRuyW43/visIHoeZ+YaZ571txIk6XztW8DJMQBCXTtdcKdhtl89TED4ga2wc&#10;k4ILecizwcMcU+3OvKFTESoRIexTVGBCaFMpfWnIoh+6ljh6v66zGKLsKqk7PEe4beRrkkykxZrj&#10;gsGWFobKY/FnFQT3sR4vF/TztdKHkZGf++2hdEo9PfbvMxCB+nAP39rfWsH0Da5f4g+Q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R+pMUAAADbAAAADwAAAAAAAAAA&#10;AAAAAAChAgAAZHJzL2Rvd25yZXYueG1sUEsFBgAAAAAEAAQA+QAAAJMDAAAAAA==&#10;"/>
                <v:line id="Line 54"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3m0MMAAADbAAAADwAAAGRycy9kb3ducmV2LnhtbESPS4sCMRCE74L/IfSCN82suCKjUdYX&#10;eHHBx0Fv7aSdDDvpDJOos//eLAgei6r6iprMGluKO9W+cKzgs5eAIM6cLjhXcDysuyMQPiBrLB2T&#10;gj/yMJu2WxNMtXvwju77kIsIYZ+iAhNClUrpM0MWfc9VxNG7utpiiLLOpa7xEeG2lP0kGUqLBccF&#10;gxUtDGW/+5tVENz852u9oMtqq88DI5enwzlzSnU+mu8xiEBNeIdf7Y1WMBrA/5f4A+T0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95tDDAAAA2wAAAA8AAAAAAAAAAAAA&#10;AAAAoQIAAGRycy9kb3ducmV2LnhtbFBLBQYAAAAABAAEAPkAAACRAwAAAAA=&#10;"/>
                <w10:wrap type="topAndBottom" anchorx="page"/>
              </v:group>
            </w:pict>
          </mc:Fallback>
        </mc:AlternateContent>
      </w:r>
    </w:p>
    <w:p w:rsidRPr="00242DE7" w:rsidR="00C91453" w:rsidRDefault="007A1907" w14:paraId="4DC89AD2" w14:textId="21436D82">
      <w:pPr>
        <w:pStyle w:val="BodyText"/>
        <w:spacing w:before="1"/>
        <w:rPr>
          <w:rFonts w:ascii="Arial"/>
          <w:sz w:val="19"/>
        </w:rPr>
      </w:pPr>
      <w:r w:rsidRPr="00242DE7">
        <w:rPr>
          <w:noProof/>
        </w:rPr>
        <w:drawing>
          <wp:anchor distT="0" distB="0" distL="0" distR="0" simplePos="0" relativeHeight="251647488" behindDoc="0" locked="0" layoutInCell="1" allowOverlap="1" wp14:editId="32CCE467" wp14:anchorId="465E1D61">
            <wp:simplePos x="0" y="0"/>
            <wp:positionH relativeFrom="page">
              <wp:posOffset>912495</wp:posOffset>
            </wp:positionH>
            <wp:positionV relativeFrom="paragraph">
              <wp:posOffset>104775</wp:posOffset>
            </wp:positionV>
            <wp:extent cx="952500" cy="714375"/>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42" cstate="print"/>
                    <a:stretch>
                      <a:fillRect/>
                    </a:stretch>
                  </pic:blipFill>
                  <pic:spPr>
                    <a:xfrm>
                      <a:off x="0" y="0"/>
                      <a:ext cx="952500" cy="714375"/>
                    </a:xfrm>
                    <a:prstGeom prst="rect">
                      <a:avLst/>
                    </a:prstGeom>
                  </pic:spPr>
                </pic:pic>
              </a:graphicData>
            </a:graphic>
          </wp:anchor>
        </w:drawing>
      </w:r>
    </w:p>
    <w:p w:rsidRPr="00242DE7" w:rsidR="00C91453" w:rsidRDefault="00242DE7" w14:paraId="23E83871" w14:textId="0ABA1EFC">
      <w:pPr>
        <w:ind w:left="1620"/>
        <w:rPr>
          <w:rFonts w:ascii="Arial"/>
          <w:b/>
          <w:sz w:val="18"/>
        </w:rPr>
      </w:pPr>
      <w:hyperlink r:id="rId43">
        <w:r w:rsidRPr="00242DE7" w:rsidR="00830177">
          <w:rPr>
            <w:rFonts w:ascii="Arial"/>
            <w:b/>
            <w:sz w:val="18"/>
          </w:rPr>
          <w:t>Langley Research Center</w:t>
        </w:r>
      </w:hyperlink>
    </w:p>
    <w:p w:rsidRPr="00242DE7" w:rsidR="00C91453" w:rsidRDefault="00830177" w14:paraId="1ECA0BD6" w14:textId="77777777">
      <w:pPr>
        <w:spacing w:before="134" w:line="388" w:lineRule="auto"/>
        <w:ind w:left="1620" w:right="150"/>
        <w:rPr>
          <w:rFonts w:ascii="Arial"/>
          <w:sz w:val="18"/>
        </w:rPr>
      </w:pPr>
      <w:r w:rsidRPr="00242DE7">
        <w:rPr>
          <w:rFonts w:ascii="Arial"/>
          <w:sz w:val="18"/>
        </w:rPr>
        <w:t>Langley continues to forge new frontiers in aviation and space research for aerospace, atmospheric sciences, and technology commercialization to improve the way the world lives.</w:t>
      </w:r>
    </w:p>
    <w:p w:rsidRPr="00242DE7" w:rsidR="00C91453" w:rsidRDefault="00577D16" w14:paraId="4834E0D7" w14:textId="2B01BA56">
      <w:pPr>
        <w:pStyle w:val="BodyText"/>
        <w:spacing w:before="8"/>
        <w:rPr>
          <w:rFonts w:ascii="Arial"/>
          <w:sz w:val="15"/>
        </w:rPr>
      </w:pPr>
      <w:r w:rsidRPr="00242DE7">
        <w:rPr>
          <w:noProof/>
        </w:rPr>
        <mc:AlternateContent>
          <mc:Choice Requires="wpg">
            <w:drawing>
              <wp:anchor distT="0" distB="0" distL="0" distR="0" simplePos="0" relativeHeight="251663872" behindDoc="0" locked="0" layoutInCell="1" allowOverlap="1" wp14:editId="168F0585" wp14:anchorId="65137524">
                <wp:simplePos x="0" y="0"/>
                <wp:positionH relativeFrom="page">
                  <wp:posOffset>1862455</wp:posOffset>
                </wp:positionH>
                <wp:positionV relativeFrom="paragraph">
                  <wp:posOffset>139700</wp:posOffset>
                </wp:positionV>
                <wp:extent cx="4999990" cy="10160"/>
                <wp:effectExtent l="5080" t="9525" r="5080" b="8890"/>
                <wp:wrapTopAndBottom/>
                <wp:docPr id="5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990" cy="10160"/>
                          <a:chOff x="2933" y="220"/>
                          <a:chExt cx="7874" cy="16"/>
                        </a:xfrm>
                      </wpg:grpSpPr>
                      <wps:wsp>
                        <wps:cNvPr id="58" name="Line 52"/>
                        <wps:cNvCnPr>
                          <a:cxnSpLocks noChangeShapeType="1"/>
                        </wps:cNvCnPr>
                        <wps:spPr bwMode="auto">
                          <a:xfrm>
                            <a:off x="2940" y="227"/>
                            <a:ext cx="78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9" name="Line 51"/>
                        <wps:cNvCnPr>
                          <a:cxnSpLocks noChangeShapeType="1"/>
                        </wps:cNvCnPr>
                        <wps:spPr bwMode="auto">
                          <a:xfrm>
                            <a:off x="2940"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0" name="Line 50"/>
                        <wps:cNvCnPr>
                          <a:cxnSpLocks noChangeShapeType="1"/>
                        </wps:cNvCnPr>
                        <wps:spPr bwMode="auto">
                          <a:xfrm>
                            <a:off x="2940"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2945" y="224"/>
                            <a:ext cx="78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2" name="Line 48"/>
                        <wps:cNvCnPr>
                          <a:cxnSpLocks noChangeShapeType="1"/>
                        </wps:cNvCnPr>
                        <wps:spPr bwMode="auto">
                          <a:xfrm>
                            <a:off x="10797" y="22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3" name="Line 47"/>
                        <wps:cNvCnPr>
                          <a:cxnSpLocks noChangeShapeType="1"/>
                        </wps:cNvCnPr>
                        <wps:spPr bwMode="auto">
                          <a:xfrm>
                            <a:off x="10797"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4" name="Line 46"/>
                        <wps:cNvCnPr>
                          <a:cxnSpLocks noChangeShapeType="1"/>
                        </wps:cNvCnPr>
                        <wps:spPr bwMode="auto">
                          <a:xfrm>
                            <a:off x="2940" y="2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5" name="Line 45"/>
                        <wps:cNvCnPr>
                          <a:cxnSpLocks noChangeShapeType="1"/>
                        </wps:cNvCnPr>
                        <wps:spPr bwMode="auto">
                          <a:xfrm>
                            <a:off x="10797" y="2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6" name="Line 44"/>
                        <wps:cNvCnPr>
                          <a:cxnSpLocks noChangeShapeType="1"/>
                        </wps:cNvCnPr>
                        <wps:spPr bwMode="auto">
                          <a:xfrm>
                            <a:off x="29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7" name="Line 43"/>
                        <wps:cNvCnPr>
                          <a:cxnSpLocks noChangeShapeType="1"/>
                        </wps:cNvCnPr>
                        <wps:spPr bwMode="auto">
                          <a:xfrm>
                            <a:off x="29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8" name="Line 42"/>
                        <wps:cNvCnPr>
                          <a:cxnSpLocks noChangeShapeType="1"/>
                        </wps:cNvCnPr>
                        <wps:spPr bwMode="auto">
                          <a:xfrm>
                            <a:off x="2945" y="233"/>
                            <a:ext cx="78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9" name="Line 41"/>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0" name="Line 40"/>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39" style="position:absolute;margin-left:146.65pt;margin-top:11pt;width:393.7pt;height:.8pt;z-index:251663872;mso-wrap-distance-left:0;mso-wrap-distance-right:0;mso-position-horizontal-relative:page" coordsize="7874,16" coordorigin="2933,220" o:spid="_x0000_s1026" w14:anchorId="2320D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">
                <v:line id="Line 52" style="position:absolute;visibility:visible;mso-wrap-style:square" o:spid="_x0000_s1027" strokecolor="#9f9f9f" strokeweight=".7pt" o:connectortype="straight" from="29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tKub8AAADbAAAADwAAAGRycy9kb3ducmV2LnhtbERPzYrCMBC+C/sOYRa8yJoqKFKNIgsu&#10;XkSt+wBDMzbBZtJtsrW+vTkIHj++/9Wmd7XoqA3Ws4LJOANBXHptuVLwe9l9LUCEiKyx9kwKHhRg&#10;s/4YrDDX/s5n6opYiRTCIUcFJsYmlzKUhhyGsW+IE3f1rcOYYFtJ3eI9hbtaTrNsLh1aTg0GG/o2&#10;VN6Kf6fA/v2MpJlydTnak7656/HwcJ1Sw89+uwQRqY9v8cu91wpmaWz6kn6AXD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9tKub8AAADbAAAADwAAAAAAAAAAAAAAAACh&#10;AgAAZHJzL2Rvd25yZXYueG1sUEsFBgAAAAAEAAQA+QAAAI0DAAAAAA==&#10;"/>
                <v:line id="Line 51" style="position:absolute;visibility:visible;mso-wrap-style:square" o:spid="_x0000_s1028" strokecolor="#9f9f9f" strokeweight=".24pt" o:connectortype="straight" from="2940,224" to="2945,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FWtcQAAADbAAAADwAAAGRycy9kb3ducmV2LnhtbESPQWvCQBSE74X+h+UVvNVNBaVGVymF&#10;ShQrGr14e2Rfk9Ds27C7xvjv3ULB4zAz3zDzZW8a0ZHztWUFb8MEBHFhdc2lgtPx6/UdhA/IGhvL&#10;pOBGHpaL56c5ptpe+UBdHkoRIexTVFCF0KZS+qIig35oW+Lo/VhnMETpSqkdXiPcNHKUJBNpsOa4&#10;UGFLnxUVv/nFKNj253zatPXBbL5PmK3262SHY6UGL/3HDESgPjzC/+1MKxhP4e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Va1xAAAANsAAAAPAAAAAAAAAAAA&#10;AAAAAKECAABkcnMvZG93bnJldi54bWxQSwUGAAAAAAQABAD5AAAAkgMAAAAA&#10;"/>
                <v:line id="Line 50" style="position:absolute;visibility:visible;mso-wrap-style:square" o:spid="_x0000_s1029" strokecolor="#9f9f9f" strokeweight=".24pt" o:connectortype="straight" from="2940,224" to="2945,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1lcAAAADbAAAADwAAAGRycy9kb3ducmV2LnhtbERPTYvCMBC9L/gfwgje1lRBWatRRFCq&#10;uMtavXgbmrEtNpPSxFr/vTks7PHxvherzlSipcaVlhWMhhEI4szqknMFl/P28wuE88gaK8uk4EUO&#10;VsvexwJjbZ98ojb1uQgh7GJUUHhfx1K6rCCDbmhr4sDdbGPQB9jkUjf4DOGmkuMomkqDJYeGAmva&#10;FJTd04dRcOyu6ayqy5M5fF8w2f3uox+cKDXod+s5CE+d/xf/uROtYBrWhy/hB8jl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nNZXAAAAA2wAAAA8AAAAAAAAAAAAAAAAA&#10;oQIAAGRycy9kb3ducmV2LnhtbFBLBQYAAAAABAAEAPkAAACOAwAAAAA=&#10;"/>
                <v:line id="Line 49" style="position:absolute;visibility:visible;mso-wrap-style:square" o:spid="_x0000_s1030" strokecolor="#9f9f9f" strokeweight=".24pt" o:connectortype="straight" from="2945,224" to="10797,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uQDsUAAADbAAAADwAAAGRycy9kb3ducmV2LnhtbESPQWvCQBSE74L/YXlCb83GQoNNXUWE&#10;lrSoaOqlt0f2mQSzb0N2m6T/visUPA4z8w2zXI+mET11rrasYB7FIIgLq2suFZy/3h4XIJxH1thY&#10;JgW/5GC9mk6WmGo78In63JciQNilqKDyvk2ldEVFBl1kW+LgXWxn0AfZlVJ3OAS4aeRTHCfSYM1h&#10;ocKWthUV1/zHKNiN3/lL09Yn87k/Y/Z+/IgP+KzUw2zcvILwNPp7+L+daQXJHG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uQDsUAAADbAAAADwAAAAAAAAAA&#10;AAAAAAChAgAAZHJzL2Rvd25yZXYueG1sUEsFBgAAAAAEAAQA+QAAAJMDAAAAAA==&#10;"/>
                <v:line id="Line 48" style="position:absolute;visibility:visible;mso-wrap-style:square" o:spid="_x0000_s1031" strokecolor="#e2e2e2" strokeweight=".24pt" o:connectortype="straight" from="10797,224" to="10802,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9xcMAAADbAAAADwAAAGRycy9kb3ducmV2LnhtbESPS4sCMRCE74L/IfSCN82suCKjUdYX&#10;eHHBx0Fv7aSdDDvpDJOos//eLAgei6r6iprMGluKO9W+cKzgs5eAIM6cLjhXcDysuyMQPiBrLB2T&#10;gj/yMJu2WxNMtXvwju77kIsIYZ+iAhNClUrpM0MWfc9VxNG7utpiiLLOpa7xEeG2lP0kGUqLBccF&#10;gxUtDGW/+5tVENz852u9oMtqq88DI5enwzlzSnU+mu8xiEBNeIdf7Y1WMOzD/5f4A+T0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UPcXDAAAA2wAAAA8AAAAAAAAAAAAA&#10;AAAAoQIAAGRycy9kb3ducmV2LnhtbFBLBQYAAAAABAAEAPkAAACRAwAAAAA=&#10;"/>
                <v:line id="Line 47" style="position:absolute;visibility:visible;mso-wrap-style:square" o:spid="_x0000_s1032" strokecolor="#9f9f9f" strokeweight=".24pt" o:connectortype="straight" from="10797,224" to="10802,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r4sMAAADbAAAADwAAAGRycy9kb3ducmV2LnhtbESPQYvCMBSE78L+h/AWvGm6irJWoyyC&#10;oqKyVi/eHs3btmzzUpqo9d8bQfA4zMw3zGTWmFJcqXaFZQVf3QgEcWp1wZmC03HR+QbhPLLG0jIp&#10;uJOD2fSjNcFY2xsf6Jr4TAQIuxgV5N5XsZQuzcmg69qKOHh/tjbog6wzqWu8BbgpZS+KhtJgwWEh&#10;x4rmOaX/ycUo2DbnZFRWxcFsdidcLX/X0R4HSrU/m58xCE+Nf4df7ZVWMOzD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1q+LDAAAA2wAAAA8AAAAAAAAAAAAA&#10;AAAAoQIAAGRycy9kb3ducmV2LnhtbFBLBQYAAAAABAAEAPkAAACRAwAAAAA=&#10;"/>
                <v:line id="Line 46" style="position:absolute;visibility:visible;mso-wrap-style:square" o:spid="_x0000_s1033" strokecolor="#9f9f9f" strokeweight=".24pt" o:connectortype="straight" from="2940,228" to="2945,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wzlsMAAADbAAAADwAAAGRycy9kb3ducmV2LnhtbESPQYvCMBSE78L+h/AWvGm6orJWoyyC&#10;oqKyVi/eHs3btmzzUpqo9d8bQfA4zMw3zGTWmFJcqXaFZQVf3QgEcWp1wZmC03HR+QbhPLLG0jIp&#10;uJOD2fSjNcFY2xsf6Jr4TAQIuxgV5N5XsZQuzcmg69qKOHh/tjbog6wzqWu8BbgpZS+KhtJgwWEh&#10;x4rmOaX/ycUo2DbnZFRWxcFsdidcLX/X0R4HSrU/m58xCE+Nf4df7ZVWMOzD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cM5bDAAAA2wAAAA8AAAAAAAAAAAAA&#10;AAAAoQIAAGRycy9kb3ducmV2LnhtbFBLBQYAAAAABAAEAPkAAACRAwAAAAA=&#10;"/>
                <v:line id="Line 45" style="position:absolute;visibility:visible;mso-wrap-style:square" o:spid="_x0000_s1034" strokecolor="#e2e2e2" strokeweight=".24pt" o:connectortype="straight" from="10797,228" to="10802,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2lscQAAADbAAAADwAAAGRycy9kb3ducmV2LnhtbESPQWvCQBSE7wX/w/IK3nRTqSKpq9RY&#10;wUsLJh7q7TX7mg3Nvg3ZNcZ/3y0IPQ4z8w2z2gy2ET11vnas4GmagCAuna65UnAq9pMlCB+QNTaO&#10;ScGNPGzWo4cVptpd+Uh9HioRIexTVGBCaFMpfWnIop+6ljh6366zGKLsKqk7vEa4beQsSRbSYs1x&#10;wWBLmaHyJ79YBcFtP+b7jL7e3vX52cjdZ3EunVLjx+H1BUSgIfyH7+2DVrCYw9+X+A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aWxxAAAANsAAAAPAAAAAAAAAAAA&#10;AAAAAKECAABkcnMvZG93bnJldi54bWxQSwUGAAAAAAQABAD5AAAAkgMAAAAA&#10;"/>
                <v:line id="Line 44" style="position:absolute;visibility:visible;mso-wrap-style:square" o:spid="_x0000_s1035" strokecolor="#9f9f9f"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IIesMAAADbAAAADwAAAGRycy9kb3ducmV2LnhtbESPQYvCMBSE7wv+h/AEb5q6YFmrUURY&#10;UXFFqxdvj+bZFpuX0kTt/vuNIOxxmJlvmOm8NZV4UONKywqGgwgEcWZ1ybmC8+m7/wXCeWSNlWVS&#10;8EsO5rPOxxQTbZ98pEfqcxEg7BJUUHhfJ1K6rCCDbmBr4uBdbWPQB9nkUjf4DHBTyc8oiqXBksNC&#10;gTUtC8pu6d0o2LWXdFzV5dFsf864Xh020R5HSvW67WICwlPr/8Pv9loriGN4fQ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CCHrDAAAA2wAAAA8AAAAAAAAAAAAA&#10;AAAAoQIAAGRycy9kb3ducmV2LnhtbFBLBQYAAAAABAAEAPkAAACRAwAAAAA=&#10;"/>
                <v:line id="Line 43" style="position:absolute;visibility:visible;mso-wrap-style:square" o:spid="_x0000_s1036" strokecolor="#e2e2e2" strokeweight=".24pt" o:connectortype="straight" from="2940,233" to="29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OeXcUAAADbAAAADwAAAGRycy9kb3ducmV2LnhtbESPT2vCQBTE7wW/w/IKvemmpf4hugmt&#10;rdCLgtGD3l6zr9lg9m3IbjV++64g9DjMzG+YRd7bRpyp87VjBc+jBARx6XTNlYL9bjWcgfABWWPj&#10;mBRcyUOeDR4WmGp34S2di1CJCGGfogITQptK6UtDFv3ItcTR+3GdxRBlV0nd4SXCbSNfkmQiLdYc&#10;Fwy2tDRUnopfqyC49814taTvz7U+vhr5cdgdS6fU02P/NgcRqA//4Xv7SyuYTOH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OeXcUAAADbAAAADwAAAAAAAAAA&#10;AAAAAAChAgAAZHJzL2Rvd25yZXYueG1sUEsFBgAAAAAEAAQA+QAAAJMDAAAAAA==&#10;"/>
                <v:line id="Line 42" style="position:absolute;visibility:visible;mso-wrap-style:square" o:spid="_x0000_s1037" strokecolor="#e2e2e2" strokeweight=".24pt" o:connectortype="straight" from="29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KL8EAAADbAAAADwAAAGRycy9kb3ducmV2LnhtbERPz2vCMBS+C/sfwhvspumGyuiMsjkF&#10;LwrWHebt2TybsualJFnb/ffLQfD48f1erAbbiI58qB0reJ5kIIhLp2uuFHydtuNXECEia2wck4I/&#10;CrBaPowWmGvX85G6IlYihXDIUYGJsc2lDKUhi2HiWuLEXZ23GBP0ldQe+xRuG/mSZXNpsebUYLCl&#10;taHyp/i1CqL7OMy2a7ps9vo8NfLz+3QunVJPj8P7G4hIQ7yLb+6dVjBPY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PAovwQAAANsAAAAPAAAAAAAAAAAAAAAA&#10;AKECAABkcnMvZG93bnJldi54bWxQSwUGAAAAAAQABAD5AAAAjwMAAAAA&#10;"/>
                <v:line id="Line 41"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CvtMUAAADbAAAADwAAAGRycy9kb3ducmV2LnhtbESPQWvCQBSE7wX/w/IKvemmpYpGN6G1&#10;FXpRMHrQ22v2NRvMvg3ZrcZ/3xWEHoeZ+YZZ5L1txJk6XztW8DxKQBCXTtdcKdjvVsMpCB+QNTaO&#10;ScGVPOTZ4GGBqXYX3tK5CJWIEPYpKjAhtKmUvjRk0Y9cSxy9H9dZDFF2ldQdXiLcNvIlSSbSYs1x&#10;wWBLS0Plqfi1CoJ734xXS/r+XOvjq5Efh92xdEo9PfZvcxCB+vAfvre/tILJDG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CvtMUAAADbAAAADwAAAAAAAAAA&#10;AAAAAAChAgAAZHJzL2Rvd25yZXYueG1sUEsFBgAAAAAEAAQA+QAAAJMDAAAAAA==&#10;"/>
                <v:line id="Line 40"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OQ9MEAAADbAAAADwAAAGRycy9kb3ducmV2LnhtbERPy4rCMBTdD/gP4QruNFV0lGoUHyPM&#10;ZgQfC91dm2tTbG5Kk9H695OFMMvDec8WjS3Fg2pfOFbQ7yUgiDOnC84VnI7b7gSED8gaS8ek4EUe&#10;FvPWxwxT7Z68p8ch5CKGsE9RgQmhSqX0mSGLvucq4sjdXG0xRFjnUtf4jOG2lIMk+ZQWC44NBita&#10;G8ruh1+rILjVbrRd0/XrR1+GRm7Ox0vmlOq0m+UURKAm/Ivf7m+tYBzXxy/x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k5D0wQAAANsAAAAPAAAAAAAAAAAAAAAA&#10;AKECAABkcnMvZG93bnJldi54bWxQSwUGAAAAAAQABAD5AAAAjwMAAAAA&#10;"/>
                <w10:wrap type="topAndBottom" anchorx="page"/>
              </v:group>
            </w:pict>
          </mc:Fallback>
        </mc:AlternateContent>
      </w:r>
    </w:p>
    <w:p w:rsidRPr="00242DE7" w:rsidR="00C91453" w:rsidRDefault="007A1907" w14:paraId="155C6760" w14:textId="72D1DB46">
      <w:pPr>
        <w:pStyle w:val="BodyText"/>
        <w:spacing w:before="8"/>
        <w:rPr>
          <w:rFonts w:ascii="Arial"/>
          <w:sz w:val="22"/>
        </w:rPr>
      </w:pPr>
      <w:r w:rsidRPr="00242DE7">
        <w:rPr>
          <w:noProof/>
        </w:rPr>
        <w:drawing>
          <wp:anchor distT="0" distB="0" distL="0" distR="0" simplePos="0" relativeHeight="251642368" behindDoc="0" locked="0" layoutInCell="1" allowOverlap="1" wp14:editId="3FCFBBB4" wp14:anchorId="2BF41D4D">
            <wp:simplePos x="0" y="0"/>
            <wp:positionH relativeFrom="page">
              <wp:posOffset>914400</wp:posOffset>
            </wp:positionH>
            <wp:positionV relativeFrom="paragraph">
              <wp:posOffset>144780</wp:posOffset>
            </wp:positionV>
            <wp:extent cx="950976" cy="713232"/>
            <wp:effectExtent l="0" t="0" r="1905"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44" cstate="print"/>
                    <a:stretch>
                      <a:fillRect/>
                    </a:stretch>
                  </pic:blipFill>
                  <pic:spPr>
                    <a:xfrm>
                      <a:off x="0" y="0"/>
                      <a:ext cx="950976" cy="713232"/>
                    </a:xfrm>
                    <a:prstGeom prst="rect">
                      <a:avLst/>
                    </a:prstGeom>
                  </pic:spPr>
                </pic:pic>
              </a:graphicData>
            </a:graphic>
          </wp:anchor>
        </w:drawing>
      </w:r>
    </w:p>
    <w:p w:rsidRPr="00242DE7" w:rsidR="00C91453" w:rsidRDefault="00242DE7" w14:paraId="14F6931D" w14:textId="2BF9CE94">
      <w:pPr>
        <w:spacing w:before="94"/>
        <w:ind w:left="1620"/>
        <w:rPr>
          <w:rFonts w:ascii="Arial"/>
          <w:b/>
          <w:sz w:val="18"/>
        </w:rPr>
      </w:pPr>
      <w:hyperlink r:id="rId45">
        <w:r w:rsidRPr="00242DE7" w:rsidR="00830177">
          <w:rPr>
            <w:rFonts w:ascii="Arial"/>
            <w:b/>
            <w:sz w:val="18"/>
          </w:rPr>
          <w:t>Marshall Space Flight Center</w:t>
        </w:r>
      </w:hyperlink>
    </w:p>
    <w:p w:rsidRPr="00242DE7" w:rsidR="00C91453" w:rsidP="00AC31F6" w:rsidRDefault="00830177" w14:paraId="52766CB7" w14:textId="757DA4CC">
      <w:pPr>
        <w:spacing w:before="136" w:line="388" w:lineRule="auto"/>
        <w:ind w:left="1620" w:right="125"/>
        <w:rPr>
          <w:rFonts w:ascii="Arial"/>
          <w:sz w:val="18"/>
        </w:rPr>
      </w:pPr>
      <w:r w:rsidRPr="00242DE7">
        <w:rPr>
          <w:rFonts w:ascii="Arial"/>
          <w:sz w:val="18"/>
        </w:rPr>
        <w:t>Bringing people to space; bringing space to people. Marshall Space Flight Center is world leader in the access to space and use of space for research and development to benefit humanity.</w:t>
      </w:r>
    </w:p>
    <w:p w:rsidRPr="00242DE7" w:rsidR="00C91453" w:rsidRDefault="00577D16" w14:paraId="243596A1" w14:textId="77777777">
      <w:pPr>
        <w:pStyle w:val="BodyText"/>
        <w:spacing w:before="8"/>
        <w:rPr>
          <w:rFonts w:ascii="Arial"/>
          <w:sz w:val="15"/>
        </w:rPr>
      </w:pPr>
      <w:r w:rsidRPr="00242DE7">
        <w:rPr>
          <w:noProof/>
        </w:rPr>
        <mc:AlternateContent>
          <mc:Choice Requires="wpg">
            <w:drawing>
              <wp:anchor distT="0" distB="0" distL="0" distR="0" simplePos="0" relativeHeight="251664896" behindDoc="0" locked="0" layoutInCell="1" allowOverlap="1" wp14:editId="42F9729E" wp14:anchorId="6F524A4E">
                <wp:simplePos x="0" y="0"/>
                <wp:positionH relativeFrom="page">
                  <wp:posOffset>909955</wp:posOffset>
                </wp:positionH>
                <wp:positionV relativeFrom="paragraph">
                  <wp:posOffset>139700</wp:posOffset>
                </wp:positionV>
                <wp:extent cx="5952490" cy="10160"/>
                <wp:effectExtent l="5080" t="10795" r="5080" b="7620"/>
                <wp:wrapTopAndBottom/>
                <wp:docPr id="4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0160"/>
                          <a:chOff x="1433" y="220"/>
                          <a:chExt cx="9374" cy="16"/>
                        </a:xfrm>
                      </wpg:grpSpPr>
                      <wps:wsp>
                        <wps:cNvPr id="44" name="Line 38"/>
                        <wps:cNvCnPr>
                          <a:cxnSpLocks noChangeShapeType="1"/>
                        </wps:cNvCnPr>
                        <wps:spPr bwMode="auto">
                          <a:xfrm>
                            <a:off x="1440" y="227"/>
                            <a:ext cx="93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5" name="Line 37"/>
                        <wps:cNvCnPr>
                          <a:cxnSpLocks noChangeShapeType="1"/>
                        </wps:cNvCnPr>
                        <wps:spPr bwMode="auto">
                          <a:xfrm>
                            <a:off x="1440"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6" name="Line 36"/>
                        <wps:cNvCnPr>
                          <a:cxnSpLocks noChangeShapeType="1"/>
                        </wps:cNvCnPr>
                        <wps:spPr bwMode="auto">
                          <a:xfrm>
                            <a:off x="1440"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7" name="Line 35"/>
                        <wps:cNvCnPr>
                          <a:cxnSpLocks noChangeShapeType="1"/>
                        </wps:cNvCnPr>
                        <wps:spPr bwMode="auto">
                          <a:xfrm>
                            <a:off x="1445" y="224"/>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8" name="Line 34"/>
                        <wps:cNvCnPr>
                          <a:cxnSpLocks noChangeShapeType="1"/>
                        </wps:cNvCnPr>
                        <wps:spPr bwMode="auto">
                          <a:xfrm>
                            <a:off x="10797" y="22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9" name="Line 33"/>
                        <wps:cNvCnPr>
                          <a:cxnSpLocks noChangeShapeType="1"/>
                        </wps:cNvCnPr>
                        <wps:spPr bwMode="auto">
                          <a:xfrm>
                            <a:off x="10797" y="22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0" name="Line 32"/>
                        <wps:cNvCnPr>
                          <a:cxnSpLocks noChangeShapeType="1"/>
                        </wps:cNvCnPr>
                        <wps:spPr bwMode="auto">
                          <a:xfrm>
                            <a:off x="1440" y="229"/>
                            <a:ext cx="5" cy="0"/>
                          </a:xfrm>
                          <a:prstGeom prst="line">
                            <a:avLst/>
                          </a:prstGeom>
                          <a:noFill/>
                          <a:ln w="3049">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1" name="Line 31"/>
                        <wps:cNvCnPr>
                          <a:cxnSpLocks noChangeShapeType="1"/>
                        </wps:cNvCnPr>
                        <wps:spPr bwMode="auto">
                          <a:xfrm>
                            <a:off x="10797" y="229"/>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2" name="Line 30"/>
                        <wps:cNvCnPr>
                          <a:cxnSpLocks noChangeShapeType="1"/>
                        </wps:cNvCnPr>
                        <wps:spPr bwMode="auto">
                          <a:xfrm>
                            <a:off x="1440" y="23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3" name="Line 29"/>
                        <wps:cNvCnPr>
                          <a:cxnSpLocks noChangeShapeType="1"/>
                        </wps:cNvCnPr>
                        <wps:spPr bwMode="auto">
                          <a:xfrm>
                            <a:off x="1440"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4" name="Line 28"/>
                        <wps:cNvCnPr>
                          <a:cxnSpLocks noChangeShapeType="1"/>
                        </wps:cNvCnPr>
                        <wps:spPr bwMode="auto">
                          <a:xfrm>
                            <a:off x="1445" y="233"/>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5" name="Line 27"/>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10797" y="23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5" style="position:absolute;margin-left:71.65pt;margin-top:11pt;width:468.7pt;height:.8pt;z-index:251664896;mso-wrap-distance-left:0;mso-wrap-distance-right:0;mso-position-horizontal-relative:page" coordsize="9374,16" coordorigin="1433,220" o:spid="_x0000_s1026" w14:anchorId="4CA78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">
                <v:line id="Line 38" style="position:absolute;visibility:visible;mso-wrap-style:square" o:spid="_x0000_s1027" strokecolor="#9f9f9f" strokeweight=".7pt" o:connectortype="straight" from="1440,227" to="10800,2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WYcMAAADbAAAADwAAAGRycy9kb3ducmV2LnhtbESPwWrDMBBE74X+g9hCLiWRG0IJbpRQ&#10;Ag25FLd2PmCxNpaItXIsxbH/vioUehxm5g2z2Y2uFQP1wXpW8LLIQBDXXltuFJyqj/kaRIjIGlvP&#10;pGCiALvt48MGc+3v/E1DGRuRIBxyVGBi7HIpQ23IYVj4jjh5Z987jEn2jdQ93hPctXKZZa/SoeW0&#10;YLCjvaH6Ut6cAns9PEuz5KYq7Je+uHPxOblBqdnT+P4GItIY/8N/7aNWsFrB75f0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P1mHDAAAA2wAAAA8AAAAAAAAAAAAA&#10;AAAAoQIAAGRycy9kb3ducmV2LnhtbFBLBQYAAAAABAAEAPkAAACRAwAAAAA=&#10;"/>
                <v:line id="Line 37" style="position:absolute;visibility:visible;mso-wrap-style:square" o:spid="_x0000_s1028" strokecolor="#9f9f9f" strokeweight=".24pt" o:connectortype="straight" from="1440,224" to="1445,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XKbcUAAADbAAAADwAAAGRycy9kb3ducmV2LnhtbESPQWvCQBSE74L/YXlCb83G0ohNXUUK&#10;LSptMamX3h7ZZxLMvg3Z1cR/3xUKHoeZ+YZZrAbTiAt1rrasYBrFIIgLq2suFRx+3h/nIJxH1thY&#10;JgVXcrBajkcLTLXtOaNL7ksRIOxSVFB536ZSuqIigy6yLXHwjrYz6IPsSqk77APcNPIpjmfSYM1h&#10;ocKW3ioqTvnZKPgcfvOXpq0zs/s64OZjv42/MVHqYTKsX0F4Gvw9/N/eaAXPCdy+h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XKbcUAAADbAAAADwAAAAAAAAAA&#10;AAAAAAChAgAAZHJzL2Rvd25yZXYueG1sUEsFBgAAAAAEAAQA+QAAAJMDAAAAAA==&#10;"/>
                <v:line id="Line 36" style="position:absolute;visibility:visible;mso-wrap-style:square" o:spid="_x0000_s1029" strokecolor="#9f9f9f" strokeweight=".24pt" o:connectortype="straight" from="1440,224" to="1445,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dUGsMAAADbAAAADwAAAGRycy9kb3ducmV2LnhtbESPQYvCMBSE78L+h/AWvGm6orJWoyyC&#10;oqKyVi/eHs3btmzzUpqo9d8bQfA4zMw3zGTWmFJcqXaFZQVf3QgEcWp1wZmC03HR+QbhPLLG0jIp&#10;uJOD2fSjNcFY2xsf6Jr4TAQIuxgV5N5XsZQuzcmg69qKOHh/tjbog6wzqWu8BbgpZS+KhtJgwWEh&#10;x4rmOaX/ycUo2DbnZFRWxcFsdidcLX/X0R4HSrU/m58xCE+Nf4df7ZVW0B/C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3VBrDAAAA2wAAAA8AAAAAAAAAAAAA&#10;AAAAoQIAAGRycy9kb3ducmV2LnhtbFBLBQYAAAAABAAEAPkAAACRAwAAAAA=&#10;"/>
                <v:line id="Line 35" style="position:absolute;visibility:visible;mso-wrap-style:square" o:spid="_x0000_s1030" strokecolor="#9f9f9f" strokeweight=".24pt" o:connectortype="straight" from="1445,224" to="10797,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vxgcQAAADbAAAADwAAAGRycy9kb3ducmV2LnhtbESPQWvCQBSE70L/w/IK3nSjVKupqxSh&#10;oqJFo5feHtlnEpp9G7Krxn/vCoLHYWa+YSazxpTiQrUrLCvodSMQxKnVBWcKjoefzgiE88gaS8uk&#10;4EYOZtO31gRjba+8p0viMxEg7GJUkHtfxVK6NCeDrmsr4uCdbG3QB1lnUtd4DXBTyn4UDaXBgsNC&#10;jhXNc0r/k7NRsGn+knFZFXuz3h5xuditol8cKNV+b76/QHhq/Cv8bC+1go9PeHwJP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BxAAAANsAAAAPAAAAAAAAAAAA&#10;AAAAAKECAABkcnMvZG93bnJldi54bWxQSwUGAAAAAAQABAD5AAAAkgMAAAAA&#10;"/>
                <v:line id="Line 34" style="position:absolute;visibility:visible;mso-wrap-style:square" o:spid="_x0000_s1031" strokecolor="#e2e2e2" strokeweight=".24pt" o:connectortype="straight" from="10797,224" to="10802,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lWT8EAAADbAAAADwAAAGRycy9kb3ducmV2LnhtbERPz2vCMBS+D/Y/hDfwNtOJG6MzyqYW&#10;vChYd5i3Z/NsypqXksTa/ffmIOz48f2eLQbbip58aBwreBlnIIgrpxuuFXwfiud3ECEia2wdk4I/&#10;CrCYPz7MMNfuynvqy1iLFMIhRwUmxi6XMlSGLIax64gTd3beYkzQ11J7vKZw28pJlr1Jiw2nBoMd&#10;LQ1Vv+XFKojua/daLOm03urj1MjVz+FYOaVGT8PnB4hIQ/wX390brWCaxqYv6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iVZPwQAAANsAAAAPAAAAAAAAAAAAAAAA&#10;AKECAABkcnMvZG93bnJldi54bWxQSwUGAAAAAAQABAD5AAAAjwMAAAAA&#10;"/>
                <v:line id="Line 33" style="position:absolute;visibility:visible;mso-wrap-style:square" o:spid="_x0000_s1032" strokecolor="#9f9f9f" strokeweight=".24pt" o:connectortype="straight" from="10797,224" to="10802,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AaMMAAADbAAAADwAAAGRycy9kb3ducmV2LnhtbESPQYvCMBSE7wv+h/AEb2uq6KLVKCIo&#10;Ku6i1Yu3R/Nsi81LaaLWf28WFvY4zMw3zHTemFI8qHaFZQW9bgSCOLW64EzB+bT6HIFwHlljaZkU&#10;vMjBfNb6mGKs7ZOP9Eh8JgKEXYwKcu+rWEqX5mTQdW1FHLyrrQ36IOtM6hqfAW5K2Y+iL2mw4LCQ&#10;Y0XLnNJbcjcK9s0lGZdVcTS77zNu1odt9INDpTrtZjEB4anx/+G/9kYrGIzh90v4AXL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owGjDAAAA2wAAAA8AAAAAAAAAAAAA&#10;AAAAoQIAAGRycy9kb3ducmV2LnhtbFBLBQYAAAAABAAEAPkAAACRAwAAAAA=&#10;"/>
                <v:line id="Line 32" style="position:absolute;visibility:visible;mso-wrap-style:square" o:spid="_x0000_s1033" strokecolor="#9f9f9f" strokeweight=".08469mm" o:connectortype="straight" from="1440,229" to="1445,22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Gj2sIAAADbAAAADwAAAGRycy9kb3ducmV2LnhtbERPy2rCQBTdF/oPwy24q5NGFE0dRQKC&#10;4EbjA7u7zdxmQjN3QmbU+PfOotDl4bzny9424kadrx0r+BgmIIhLp2uuFBwP6/cpCB+QNTaOScGD&#10;PCwXry9zzLS7855uRahEDGGfoQITQptJ6UtDFv3QtcSR+3GdxRBhV0nd4T2G20amSTKRFmuODQZb&#10;yg2Vv8XVKthdTpPvaTlL87PcmjwtePt1HSk1eOtXnyAC9eFf/OfeaAXjuD5+i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Gj2sIAAADbAAAADwAAAAAAAAAAAAAA&#10;AAChAgAAZHJzL2Rvd25yZXYueG1sUEsFBgAAAAAEAAQA+QAAAJADAAAAAA==&#10;"/>
                <v:line id="Line 31" style="position:absolute;visibility:visible;mso-wrap-style:square" o:spid="_x0000_s1034" strokecolor="#e2e2e2" strokeweight=".08469mm" o:connectortype="straight" from="10797,229" to="10802,22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QS2MMAAADbAAAADwAAAGRycy9kb3ducmV2LnhtbESP3YrCMBSE74V9h3AWvBFN/VmRrlGW&#10;VUGvZKsPcGiOTdnmpDTR1rc3guDlMDPfMMt1Zytxo8aXjhWMRwkI4tzpkgsF59NuuADhA7LGyjEp&#10;uJOH9eqjt8RUu5b/6JaFQkQI+xQVmBDqVEqfG7LoR64mjt7FNRZDlE0hdYNthNtKTpJkLi2WHBcM&#10;1vRrKP/PrlZBO7iTmdJ1YE/HTbGpD3a2XUyU6n92P98gAnXhHX6191rB1xieX+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EEtjDAAAA2wAAAA8AAAAAAAAAAAAA&#10;AAAAoQIAAGRycy9kb3ducmV2LnhtbFBLBQYAAAAABAAEAPkAAACRAwAAAAA=&#10;"/>
                <v:line id="Line 30" style="position:absolute;visibility:visible;mso-wrap-style:square" o:spid="_x0000_s1035" strokecolor="#9f9f9f" strokeweight=".24pt" o:connectortype="straight" from="1440,233" to="14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XExMQAAADbAAAADwAAAGRycy9kb3ducmV2LnhtbESPQWvCQBSE74X+h+UVvNWNQqRGV5FC&#10;JYotNXrx9si+JqHZt2F31fjvXaHQ4zAz3zDzZW9acSHnG8sKRsMEBHFpdcOVguPh4/UNhA/IGlvL&#10;pOBGHpaL56c5ZtpeeU+XIlQiQthnqKAOocuk9GVNBv3QdsTR+7HOYIjSVVI7vEa4aeU4SSbSYMNx&#10;ocaO3msqf4uzUbDrT8W07Zq92X4eMV9/b5IvTJUavPSrGYhAffgP/7VzrSAdw+N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cTExAAAANsAAAAPAAAAAAAAAAAA&#10;AAAAAKECAABkcnMvZG93bnJldi54bWxQSwUGAAAAAAQABAD5AAAAkgMAAAAA&#10;"/>
                <v:line id="Line 29" style="position:absolute;visibility:visible;mso-wrap-style:square" o:spid="_x0000_s1036" strokecolor="#e2e2e2" strokeweight=".24pt" o:connectortype="straight" from="1440,233" to="1445,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S48UAAADbAAAADwAAAGRycy9kb3ducmV2LnhtbESPQWvCQBSE7wX/w/IKvemmrYpEN6G1&#10;FXpRMHrQ22v2NRvMvg3ZrcZ/3xWEHoeZ+YZZ5L1txJk6XztW8DxKQBCXTtdcKdjvVsMZCB+QNTaO&#10;ScGVPOTZ4GGBqXYX3tK5CJWIEPYpKjAhtKmUvjRk0Y9cSxy9H9dZDFF2ldQdXiLcNvIlSabSYs1x&#10;wWBLS0Plqfi1CoJ730xWS/r+XOvj2MiPw+5YOqWeHvu3OYhAffgP39tfWsHkFW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S48UAAADbAAAADwAAAAAAAAAA&#10;AAAAAAChAgAAZHJzL2Rvd25yZXYueG1sUEsFBgAAAAAEAAQA+QAAAJMDAAAAAA==&#10;"/>
                <v:line id="Line 28" style="position:absolute;visibility:visible;mso-wrap-style:square" o:spid="_x0000_s1037" strokecolor="#e2e2e2" strokeweight=".24pt" o:connectortype="straight" from="1445,233" to="10797,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3Kl8MAAADbAAAADwAAAGRycy9kb3ducmV2LnhtbESPS4sCMRCE7wv+h9CCtzWj6CKjUXyC&#10;Fxd8HPTWTtrJ4KQzTKLO/vuNsLDHoqq+oiazxpbiSbUvHCvodRMQxJnTBecKTsfN5wiED8gaS8ek&#10;4Ic8zKatjwmm2r14T89DyEWEsE9RgQmhSqX0mSGLvusq4ujdXG0xRFnnUtf4inBbyn6SfEmLBccF&#10;gxUtDWX3w8MqCG7xPdws6bre6cvAyNX5eMmcUp12Mx+DCNSE//Bfe6sVDAfw/h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dypfDAAAA2wAAAA8AAAAAAAAAAAAA&#10;AAAAoQIAAGRycy9kb3ducmV2LnhtbFBLBQYAAAAABAAEAPkAAACRAwAAAAA=&#10;"/>
                <v:line id="Line 27" style="position:absolute;visibility:visible;mso-wrap-style:square" o:spid="_x0000_s1038"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vDMQAAADbAAAADwAAAGRycy9kb3ducmV2LnhtbESPT2vCQBTE7wW/w/IEb3WjmFLSrOJf&#10;8NJCtYfm9pp9ZoPZtyG7avz2bqHQ4zAzv2HyRW8bcaXO144VTMYJCOLS6ZorBV/H3fMrCB+QNTaO&#10;ScGdPCzmg6ccM+1u/EnXQ6hEhLDPUIEJoc2k9KUhi37sWuLonVxnMUTZVVJ3eItw28hpkrxIizXH&#10;BYMtrQ2V58PFKghu9ZHu1vSzfdfFzMjN97EonVKjYb98AxGoD//hv/ZeK0hT+P0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UW8MxAAAANsAAAAPAAAAAAAAAAAA&#10;AAAAAKECAABkcnMvZG93bnJldi54bWxQSwUGAAAAAAQABAD5AAAAkgMAAAAA&#10;"/>
                <v:line id="Line 26" style="position:absolute;visibility:visible;mso-wrap-style:square" o:spid="_x0000_s1039" strokecolor="#e2e2e2" strokeweight=".24pt" o:connectortype="straight" from="10797,233" to="10802,2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Pxe8QAAADbAAAADwAAAGRycy9kb3ducmV2LnhtbESPQWvCQBSE7wX/w/IK3nRTqSKpq9RY&#10;wUsLJh7q7TX7mg3Nvg3ZNcZ/3y0IPQ4z8w2z2gy2ET11vnas4GmagCAuna65UnAq9pMlCB+QNTaO&#10;ScGNPGzWo4cVptpd+Uh9HioRIexTVGBCaFMpfWnIop+6ljh6366zGKLsKqk7vEa4beQsSRbSYs1x&#10;wWBLmaHyJ79YBcFtP+b7jL7e3vX52cjdZ3EunVLjx+H1BUSgIfyH7+2DVjBfwN+X+A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F7xAAAANsAAAAPAAAAAAAAAAAA&#10;AAAAAKECAABkcnMvZG93bnJldi54bWxQSwUGAAAAAAQABAD5AAAAkgMAAAAA&#10;"/>
                <w10:wrap type="topAndBottom" anchorx="page"/>
              </v:group>
            </w:pict>
          </mc:Fallback>
        </mc:AlternateContent>
      </w:r>
    </w:p>
    <w:p w:rsidRPr="00242DE7" w:rsidR="00C91453" w:rsidRDefault="007A1907" w14:paraId="36E0526A" w14:textId="0CCEEFC0">
      <w:pPr>
        <w:pStyle w:val="BodyText"/>
        <w:spacing w:before="11"/>
        <w:rPr>
          <w:rFonts w:ascii="Arial"/>
          <w:sz w:val="10"/>
        </w:rPr>
      </w:pPr>
      <w:r w:rsidRPr="00242DE7">
        <w:rPr>
          <w:noProof/>
        </w:rPr>
        <w:drawing>
          <wp:anchor distT="0" distB="0" distL="0" distR="0" simplePos="0" relativeHeight="251648512" behindDoc="0" locked="0" layoutInCell="1" allowOverlap="1" wp14:editId="48EEE8E3" wp14:anchorId="76AF00F8">
            <wp:simplePos x="0" y="0"/>
            <wp:positionH relativeFrom="page">
              <wp:posOffset>912495</wp:posOffset>
            </wp:positionH>
            <wp:positionV relativeFrom="paragraph">
              <wp:posOffset>102870</wp:posOffset>
            </wp:positionV>
            <wp:extent cx="952500" cy="714375"/>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46" cstate="print"/>
                    <a:stretch>
                      <a:fillRect/>
                    </a:stretch>
                  </pic:blipFill>
                  <pic:spPr>
                    <a:xfrm>
                      <a:off x="0" y="0"/>
                      <a:ext cx="952500" cy="714375"/>
                    </a:xfrm>
                    <a:prstGeom prst="rect">
                      <a:avLst/>
                    </a:prstGeom>
                  </pic:spPr>
                </pic:pic>
              </a:graphicData>
            </a:graphic>
          </wp:anchor>
        </w:drawing>
      </w:r>
    </w:p>
    <w:p w:rsidRPr="00242DE7" w:rsidR="00C91453" w:rsidRDefault="00242DE7" w14:paraId="56C681A0" w14:textId="141BE28D">
      <w:pPr>
        <w:spacing w:before="94"/>
        <w:ind w:left="1620"/>
        <w:rPr>
          <w:rFonts w:ascii="Arial"/>
          <w:b/>
          <w:sz w:val="18"/>
        </w:rPr>
      </w:pPr>
      <w:hyperlink r:id="rId47">
        <w:r w:rsidRPr="00242DE7" w:rsidR="00830177">
          <w:rPr>
            <w:rFonts w:ascii="Arial"/>
            <w:b/>
            <w:sz w:val="18"/>
          </w:rPr>
          <w:t>Stennis Space Center</w:t>
        </w:r>
      </w:hyperlink>
    </w:p>
    <w:p w:rsidRPr="00242DE7" w:rsidR="00C91453" w:rsidRDefault="00830177" w14:paraId="1867BE27" w14:textId="1791AC1D">
      <w:pPr>
        <w:spacing w:before="133" w:line="386" w:lineRule="auto"/>
        <w:ind w:left="1620"/>
        <w:rPr>
          <w:rFonts w:ascii="Arial"/>
          <w:sz w:val="18"/>
        </w:rPr>
      </w:pPr>
      <w:r w:rsidRPr="00242DE7">
        <w:rPr>
          <w:rFonts w:ascii="Arial"/>
          <w:sz w:val="18"/>
        </w:rPr>
        <w:t>Stennis is responsible for NASA's rocket propulsion testing and for partnering with industry to develop and implement remote sensing technology.</w:t>
      </w:r>
    </w:p>
    <w:p w:rsidRPr="00242DE7" w:rsidR="00C91453" w:rsidRDefault="00C91453" w14:paraId="5EF6AEA4" w14:textId="77777777">
      <w:pPr>
        <w:spacing w:line="386" w:lineRule="auto"/>
        <w:rPr>
          <w:rFonts w:ascii="Arial"/>
          <w:sz w:val="18"/>
        </w:rPr>
        <w:sectPr w:rsidRPr="00242DE7" w:rsidR="00C91453">
          <w:headerReference w:type="default" r:id="rId48"/>
          <w:footerReference w:type="default" r:id="rId49"/>
          <w:pgSz w:w="12240" w:h="15840"/>
          <w:pgMar w:top="1500" w:right="1320" w:bottom="1260" w:left="1320" w:header="0" w:footer="1068" w:gutter="0"/>
          <w:cols w:space="720"/>
        </w:sectPr>
      </w:pPr>
    </w:p>
    <w:p w:rsidRPr="00242DE7" w:rsidR="00C91453" w:rsidRDefault="00830177" w14:paraId="3896A691" w14:textId="77777777">
      <w:pPr>
        <w:pStyle w:val="Heading1"/>
        <w:spacing w:line="278" w:lineRule="auto"/>
        <w:ind w:left="120" w:right="988" w:firstLine="48"/>
        <w:rPr>
          <w:sz w:val="18"/>
        </w:rPr>
      </w:pPr>
      <w:bookmarkStart w:name="_bookmark24" w:id="49"/>
      <w:bookmarkEnd w:id="49"/>
      <w:r w:rsidRPr="00242DE7">
        <w:lastRenderedPageBreak/>
        <w:t>APPENDIX C: Data Instrument Collection Testing Participation Generic Consent Form</w:t>
      </w:r>
      <w:r w:rsidRPr="00242DE7">
        <w:rPr>
          <w:position w:val="7"/>
          <w:sz w:val="18"/>
        </w:rPr>
        <w:t>12</w:t>
      </w:r>
    </w:p>
    <w:p w:rsidRPr="00242DE7" w:rsidR="00C91453" w:rsidRDefault="00830177" w14:paraId="0680CC1D" w14:textId="065F083B">
      <w:pPr>
        <w:spacing w:before="269"/>
        <w:ind w:left="840" w:right="715"/>
        <w:jc w:val="both"/>
        <w:rPr>
          <w:sz w:val="20"/>
        </w:rPr>
      </w:pPr>
      <w:r w:rsidRPr="00242DE7">
        <w:rPr>
          <w:sz w:val="20"/>
        </w:rPr>
        <w:t xml:space="preserve">In accordance with the Privacy Act of 1974, as amended (5 U.S.C. 552a), you are hereby notified that this study is sponsored by the National Aeronautics and Space Administration (NASA) Office of Education </w:t>
      </w:r>
      <w:r w:rsidRPr="00242DE7" w:rsidR="009D6A45">
        <w:rPr>
          <w:sz w:val="20"/>
        </w:rPr>
        <w:t>Performance Assessment and Evaluation Information Management (PAEIM) Team</w:t>
      </w:r>
      <w:r w:rsidRPr="00242DE7">
        <w:rPr>
          <w:sz w:val="20"/>
        </w:rPr>
        <w:t>,</w:t>
      </w:r>
      <w:r w:rsidRPr="00242DE7">
        <w:rPr>
          <w:spacing w:val="-4"/>
          <w:sz w:val="20"/>
        </w:rPr>
        <w:t xml:space="preserve"> </w:t>
      </w:r>
      <w:r w:rsidRPr="00242DE7">
        <w:rPr>
          <w:sz w:val="20"/>
        </w:rPr>
        <w:t>under</w:t>
      </w:r>
      <w:r w:rsidRPr="00242DE7">
        <w:rPr>
          <w:spacing w:val="-3"/>
          <w:sz w:val="20"/>
        </w:rPr>
        <w:t xml:space="preserve"> </w:t>
      </w:r>
      <w:r w:rsidRPr="00242DE7">
        <w:rPr>
          <w:sz w:val="20"/>
        </w:rPr>
        <w:t>authority</w:t>
      </w:r>
      <w:r w:rsidRPr="00242DE7">
        <w:rPr>
          <w:spacing w:val="-8"/>
          <w:sz w:val="20"/>
        </w:rPr>
        <w:t xml:space="preserve"> </w:t>
      </w:r>
      <w:r w:rsidRPr="00242DE7">
        <w:rPr>
          <w:sz w:val="20"/>
        </w:rPr>
        <w:t>of</w:t>
      </w:r>
      <w:r w:rsidRPr="00242DE7">
        <w:rPr>
          <w:spacing w:val="-6"/>
          <w:sz w:val="20"/>
        </w:rPr>
        <w:t xml:space="preserve"> </w:t>
      </w:r>
      <w:r w:rsidRPr="00242DE7">
        <w:rPr>
          <w:sz w:val="20"/>
        </w:rPr>
        <w:t>the</w:t>
      </w:r>
      <w:r w:rsidRPr="00242DE7">
        <w:rPr>
          <w:spacing w:val="-4"/>
          <w:sz w:val="20"/>
        </w:rPr>
        <w:t xml:space="preserve"> </w:t>
      </w:r>
      <w:r w:rsidRPr="00242DE7">
        <w:rPr>
          <w:sz w:val="20"/>
        </w:rPr>
        <w:t>Government</w:t>
      </w:r>
      <w:r w:rsidRPr="00242DE7">
        <w:rPr>
          <w:spacing w:val="-5"/>
          <w:sz w:val="20"/>
        </w:rPr>
        <w:t xml:space="preserve"> </w:t>
      </w:r>
      <w:r w:rsidRPr="00242DE7">
        <w:rPr>
          <w:sz w:val="20"/>
        </w:rPr>
        <w:t>Performance</w:t>
      </w:r>
      <w:r w:rsidRPr="00242DE7">
        <w:rPr>
          <w:spacing w:val="-4"/>
          <w:sz w:val="20"/>
        </w:rPr>
        <w:t xml:space="preserve"> </w:t>
      </w:r>
      <w:r w:rsidRPr="00242DE7">
        <w:rPr>
          <w:sz w:val="20"/>
        </w:rPr>
        <w:t>and</w:t>
      </w:r>
      <w:r w:rsidRPr="00242DE7">
        <w:rPr>
          <w:spacing w:val="-3"/>
          <w:sz w:val="20"/>
        </w:rPr>
        <w:t xml:space="preserve"> </w:t>
      </w:r>
      <w:r w:rsidRPr="00242DE7">
        <w:rPr>
          <w:sz w:val="20"/>
        </w:rPr>
        <w:t>Results</w:t>
      </w:r>
      <w:r w:rsidRPr="00242DE7">
        <w:rPr>
          <w:spacing w:val="-5"/>
          <w:sz w:val="20"/>
        </w:rPr>
        <w:t xml:space="preserve"> </w:t>
      </w:r>
      <w:r w:rsidRPr="00242DE7">
        <w:rPr>
          <w:sz w:val="20"/>
        </w:rPr>
        <w:t>Modernization Act</w:t>
      </w:r>
      <w:r w:rsidRPr="00242DE7">
        <w:rPr>
          <w:spacing w:val="-12"/>
          <w:sz w:val="20"/>
        </w:rPr>
        <w:t xml:space="preserve"> </w:t>
      </w:r>
      <w:r w:rsidRPr="00242DE7">
        <w:rPr>
          <w:sz w:val="20"/>
        </w:rPr>
        <w:t>(GPRMA)</w:t>
      </w:r>
      <w:r w:rsidRPr="00242DE7">
        <w:rPr>
          <w:spacing w:val="-13"/>
          <w:sz w:val="20"/>
        </w:rPr>
        <w:t xml:space="preserve"> </w:t>
      </w:r>
      <w:r w:rsidRPr="00242DE7">
        <w:rPr>
          <w:sz w:val="20"/>
        </w:rPr>
        <w:t>of</w:t>
      </w:r>
      <w:r w:rsidRPr="00242DE7">
        <w:rPr>
          <w:spacing w:val="-13"/>
          <w:sz w:val="20"/>
        </w:rPr>
        <w:t xml:space="preserve"> </w:t>
      </w:r>
      <w:r w:rsidRPr="00242DE7">
        <w:rPr>
          <w:sz w:val="20"/>
        </w:rPr>
        <w:t>2010</w:t>
      </w:r>
      <w:r w:rsidRPr="00242DE7">
        <w:rPr>
          <w:spacing w:val="-13"/>
          <w:sz w:val="20"/>
        </w:rPr>
        <w:t xml:space="preserve"> </w:t>
      </w:r>
      <w:r w:rsidRPr="00242DE7">
        <w:rPr>
          <w:sz w:val="20"/>
        </w:rPr>
        <w:t>that</w:t>
      </w:r>
      <w:r w:rsidRPr="00242DE7">
        <w:rPr>
          <w:spacing w:val="-14"/>
          <w:sz w:val="20"/>
        </w:rPr>
        <w:t xml:space="preserve"> </w:t>
      </w:r>
      <w:r w:rsidRPr="00242DE7">
        <w:rPr>
          <w:sz w:val="20"/>
        </w:rPr>
        <w:t>requires</w:t>
      </w:r>
      <w:r w:rsidRPr="00242DE7">
        <w:rPr>
          <w:spacing w:val="-14"/>
          <w:sz w:val="20"/>
        </w:rPr>
        <w:t xml:space="preserve"> </w:t>
      </w:r>
      <w:r w:rsidRPr="00242DE7">
        <w:rPr>
          <w:sz w:val="20"/>
        </w:rPr>
        <w:t>quarterly</w:t>
      </w:r>
      <w:r w:rsidRPr="00242DE7">
        <w:rPr>
          <w:spacing w:val="-18"/>
          <w:sz w:val="20"/>
        </w:rPr>
        <w:t xml:space="preserve"> </w:t>
      </w:r>
      <w:r w:rsidRPr="00242DE7">
        <w:rPr>
          <w:sz w:val="20"/>
        </w:rPr>
        <w:t>performance</w:t>
      </w:r>
      <w:r w:rsidRPr="00242DE7">
        <w:rPr>
          <w:spacing w:val="-13"/>
          <w:sz w:val="20"/>
        </w:rPr>
        <w:t xml:space="preserve"> </w:t>
      </w:r>
      <w:r w:rsidRPr="00242DE7">
        <w:rPr>
          <w:sz w:val="20"/>
        </w:rPr>
        <w:t>assessment</w:t>
      </w:r>
      <w:r w:rsidRPr="00242DE7">
        <w:rPr>
          <w:spacing w:val="-14"/>
          <w:sz w:val="20"/>
        </w:rPr>
        <w:t xml:space="preserve"> </w:t>
      </w:r>
      <w:r w:rsidRPr="00242DE7">
        <w:rPr>
          <w:sz w:val="20"/>
        </w:rPr>
        <w:t>of</w:t>
      </w:r>
      <w:r w:rsidRPr="00242DE7">
        <w:rPr>
          <w:spacing w:val="-16"/>
          <w:sz w:val="20"/>
        </w:rPr>
        <w:t xml:space="preserve"> </w:t>
      </w:r>
      <w:r w:rsidRPr="00242DE7">
        <w:rPr>
          <w:sz w:val="20"/>
        </w:rPr>
        <w:t>Government</w:t>
      </w:r>
      <w:r w:rsidRPr="00242DE7">
        <w:rPr>
          <w:spacing w:val="-14"/>
          <w:sz w:val="20"/>
        </w:rPr>
        <w:t xml:space="preserve"> </w:t>
      </w:r>
      <w:r w:rsidRPr="00242DE7">
        <w:rPr>
          <w:sz w:val="20"/>
        </w:rPr>
        <w:t>programs</w:t>
      </w:r>
      <w:r w:rsidRPr="00242DE7">
        <w:rPr>
          <w:spacing w:val="-12"/>
          <w:sz w:val="20"/>
        </w:rPr>
        <w:t xml:space="preserve"> </w:t>
      </w:r>
      <w:r w:rsidRPr="00242DE7">
        <w:rPr>
          <w:sz w:val="20"/>
        </w:rPr>
        <w:t>for</w:t>
      </w:r>
      <w:r w:rsidRPr="00242DE7">
        <w:rPr>
          <w:spacing w:val="-13"/>
          <w:sz w:val="20"/>
        </w:rPr>
        <w:t xml:space="preserve"> </w:t>
      </w:r>
      <w:r w:rsidRPr="00242DE7">
        <w:rPr>
          <w:sz w:val="20"/>
        </w:rPr>
        <w:t>purposes of assessing agency performance and improvement. Your participation is important to the success of this study. The information we collect will help us improve the nature of NASA education project activities and the</w:t>
      </w:r>
      <w:r w:rsidRPr="00242DE7">
        <w:rPr>
          <w:spacing w:val="-9"/>
          <w:sz w:val="20"/>
        </w:rPr>
        <w:t xml:space="preserve"> </w:t>
      </w:r>
      <w:r w:rsidRPr="00242DE7">
        <w:rPr>
          <w:sz w:val="20"/>
        </w:rPr>
        <w:t>accuracy</w:t>
      </w:r>
      <w:r w:rsidRPr="00242DE7">
        <w:rPr>
          <w:spacing w:val="-8"/>
          <w:sz w:val="20"/>
        </w:rPr>
        <w:t xml:space="preserve"> </w:t>
      </w:r>
      <w:r w:rsidRPr="00242DE7">
        <w:rPr>
          <w:sz w:val="20"/>
        </w:rPr>
        <w:t>with</w:t>
      </w:r>
      <w:r w:rsidRPr="00242DE7">
        <w:rPr>
          <w:spacing w:val="-8"/>
          <w:sz w:val="20"/>
        </w:rPr>
        <w:t xml:space="preserve"> </w:t>
      </w:r>
      <w:r w:rsidRPr="00242DE7">
        <w:rPr>
          <w:sz w:val="20"/>
        </w:rPr>
        <w:t>which</w:t>
      </w:r>
      <w:r w:rsidRPr="00242DE7">
        <w:rPr>
          <w:spacing w:val="-8"/>
          <w:sz w:val="20"/>
        </w:rPr>
        <w:t xml:space="preserve"> </w:t>
      </w:r>
      <w:r w:rsidRPr="00242DE7">
        <w:rPr>
          <w:sz w:val="20"/>
        </w:rPr>
        <w:t>NASA</w:t>
      </w:r>
      <w:r w:rsidRPr="00242DE7">
        <w:rPr>
          <w:spacing w:val="-11"/>
          <w:sz w:val="20"/>
        </w:rPr>
        <w:t xml:space="preserve"> </w:t>
      </w:r>
      <w:r w:rsidRPr="00242DE7">
        <w:rPr>
          <w:sz w:val="20"/>
        </w:rPr>
        <w:t>Office</w:t>
      </w:r>
      <w:r w:rsidRPr="00242DE7">
        <w:rPr>
          <w:spacing w:val="-9"/>
          <w:sz w:val="20"/>
        </w:rPr>
        <w:t xml:space="preserve"> </w:t>
      </w:r>
      <w:r w:rsidRPr="00242DE7">
        <w:rPr>
          <w:sz w:val="20"/>
        </w:rPr>
        <w:t>of</w:t>
      </w:r>
      <w:r w:rsidRPr="00242DE7">
        <w:rPr>
          <w:spacing w:val="-11"/>
          <w:sz w:val="20"/>
        </w:rPr>
        <w:t xml:space="preserve"> </w:t>
      </w:r>
      <w:r w:rsidRPr="00242DE7">
        <w:rPr>
          <w:sz w:val="20"/>
        </w:rPr>
        <w:t>Education</w:t>
      </w:r>
      <w:r w:rsidRPr="00242DE7">
        <w:rPr>
          <w:spacing w:val="-10"/>
          <w:sz w:val="20"/>
        </w:rPr>
        <w:t xml:space="preserve"> </w:t>
      </w:r>
      <w:r w:rsidRPr="00242DE7">
        <w:rPr>
          <w:sz w:val="20"/>
        </w:rPr>
        <w:t>can</w:t>
      </w:r>
      <w:r w:rsidRPr="00242DE7">
        <w:rPr>
          <w:spacing w:val="-10"/>
          <w:sz w:val="20"/>
        </w:rPr>
        <w:t xml:space="preserve"> </w:t>
      </w:r>
      <w:r w:rsidRPr="00242DE7">
        <w:rPr>
          <w:sz w:val="20"/>
        </w:rPr>
        <w:t>report</w:t>
      </w:r>
      <w:r w:rsidRPr="00242DE7">
        <w:rPr>
          <w:spacing w:val="-9"/>
          <w:sz w:val="20"/>
        </w:rPr>
        <w:t xml:space="preserve"> </w:t>
      </w:r>
      <w:r w:rsidRPr="00242DE7">
        <w:rPr>
          <w:sz w:val="20"/>
        </w:rPr>
        <w:t>to</w:t>
      </w:r>
      <w:r w:rsidRPr="00242DE7">
        <w:rPr>
          <w:spacing w:val="-8"/>
          <w:sz w:val="20"/>
        </w:rPr>
        <w:t xml:space="preserve"> </w:t>
      </w:r>
      <w:r w:rsidRPr="00242DE7">
        <w:rPr>
          <w:sz w:val="20"/>
        </w:rPr>
        <w:t>the</w:t>
      </w:r>
      <w:r w:rsidRPr="00242DE7">
        <w:rPr>
          <w:spacing w:val="-9"/>
          <w:sz w:val="20"/>
        </w:rPr>
        <w:t xml:space="preserve"> </w:t>
      </w:r>
      <w:r w:rsidRPr="00242DE7">
        <w:rPr>
          <w:sz w:val="20"/>
        </w:rPr>
        <w:t>stakeholders</w:t>
      </w:r>
      <w:r w:rsidRPr="00242DE7">
        <w:rPr>
          <w:spacing w:val="-10"/>
          <w:sz w:val="20"/>
        </w:rPr>
        <w:t xml:space="preserve"> </w:t>
      </w:r>
      <w:r w:rsidRPr="00242DE7">
        <w:rPr>
          <w:sz w:val="20"/>
        </w:rPr>
        <w:t>about</w:t>
      </w:r>
      <w:r w:rsidRPr="00242DE7">
        <w:rPr>
          <w:spacing w:val="-9"/>
          <w:sz w:val="20"/>
        </w:rPr>
        <w:t xml:space="preserve"> </w:t>
      </w:r>
      <w:r w:rsidRPr="00242DE7">
        <w:rPr>
          <w:spacing w:val="2"/>
          <w:sz w:val="20"/>
        </w:rPr>
        <w:t>the</w:t>
      </w:r>
      <w:r w:rsidRPr="00242DE7">
        <w:rPr>
          <w:spacing w:val="-9"/>
          <w:sz w:val="20"/>
        </w:rPr>
        <w:t xml:space="preserve"> </w:t>
      </w:r>
      <w:r w:rsidRPr="00242DE7">
        <w:rPr>
          <w:sz w:val="20"/>
        </w:rPr>
        <w:t>project</w:t>
      </w:r>
      <w:r w:rsidRPr="00242DE7">
        <w:rPr>
          <w:spacing w:val="-9"/>
          <w:sz w:val="20"/>
        </w:rPr>
        <w:t xml:space="preserve"> </w:t>
      </w:r>
      <w:r w:rsidRPr="00242DE7">
        <w:rPr>
          <w:sz w:val="20"/>
        </w:rPr>
        <w:t>activities offered.</w:t>
      </w:r>
      <w:r w:rsidRPr="00242DE7">
        <w:rPr>
          <w:spacing w:val="-7"/>
          <w:sz w:val="20"/>
        </w:rPr>
        <w:t xml:space="preserve"> </w:t>
      </w:r>
      <w:r w:rsidRPr="00242DE7">
        <w:rPr>
          <w:sz w:val="20"/>
        </w:rPr>
        <w:t>The</w:t>
      </w:r>
      <w:r w:rsidRPr="00242DE7">
        <w:rPr>
          <w:spacing w:val="-7"/>
          <w:sz w:val="20"/>
        </w:rPr>
        <w:t xml:space="preserve"> </w:t>
      </w:r>
      <w:r w:rsidRPr="00242DE7">
        <w:rPr>
          <w:sz w:val="20"/>
        </w:rPr>
        <w:t>NASA</w:t>
      </w:r>
      <w:r w:rsidRPr="00242DE7">
        <w:rPr>
          <w:spacing w:val="-9"/>
          <w:sz w:val="20"/>
        </w:rPr>
        <w:t xml:space="preserve"> </w:t>
      </w:r>
      <w:r w:rsidRPr="00242DE7" w:rsidR="00FD7942">
        <w:rPr>
          <w:sz w:val="20"/>
        </w:rPr>
        <w:t>PAEIM Team</w:t>
      </w:r>
      <w:r w:rsidRPr="00242DE7">
        <w:rPr>
          <w:spacing w:val="-5"/>
          <w:sz w:val="20"/>
        </w:rPr>
        <w:t xml:space="preserve"> </w:t>
      </w:r>
      <w:r w:rsidRPr="00242DE7">
        <w:rPr>
          <w:sz w:val="20"/>
        </w:rPr>
        <w:t>will</w:t>
      </w:r>
      <w:r w:rsidRPr="00242DE7">
        <w:rPr>
          <w:spacing w:val="-6"/>
          <w:sz w:val="20"/>
        </w:rPr>
        <w:t xml:space="preserve"> </w:t>
      </w:r>
      <w:r w:rsidRPr="00242DE7">
        <w:rPr>
          <w:sz w:val="20"/>
        </w:rPr>
        <w:t>use</w:t>
      </w:r>
      <w:r w:rsidRPr="00242DE7">
        <w:rPr>
          <w:spacing w:val="-7"/>
          <w:sz w:val="20"/>
        </w:rPr>
        <w:t xml:space="preserve"> </w:t>
      </w:r>
      <w:r w:rsidRPr="00242DE7">
        <w:rPr>
          <w:sz w:val="20"/>
        </w:rPr>
        <w:t>the</w:t>
      </w:r>
      <w:r w:rsidRPr="00242DE7">
        <w:rPr>
          <w:spacing w:val="-7"/>
          <w:sz w:val="20"/>
        </w:rPr>
        <w:t xml:space="preserve"> </w:t>
      </w:r>
      <w:r w:rsidRPr="00242DE7">
        <w:rPr>
          <w:sz w:val="20"/>
        </w:rPr>
        <w:t>information</w:t>
      </w:r>
      <w:r w:rsidRPr="00242DE7">
        <w:rPr>
          <w:spacing w:val="-9"/>
          <w:sz w:val="20"/>
        </w:rPr>
        <w:t xml:space="preserve"> </w:t>
      </w:r>
      <w:r w:rsidRPr="00242DE7">
        <w:rPr>
          <w:sz w:val="20"/>
        </w:rPr>
        <w:t>provided</w:t>
      </w:r>
      <w:r w:rsidRPr="00242DE7">
        <w:rPr>
          <w:spacing w:val="-6"/>
          <w:sz w:val="20"/>
        </w:rPr>
        <w:t xml:space="preserve"> </w:t>
      </w:r>
      <w:r w:rsidRPr="00242DE7">
        <w:rPr>
          <w:sz w:val="20"/>
        </w:rPr>
        <w:t>for</w:t>
      </w:r>
      <w:r w:rsidRPr="00242DE7">
        <w:rPr>
          <w:spacing w:val="-7"/>
          <w:sz w:val="20"/>
        </w:rPr>
        <w:t xml:space="preserve"> </w:t>
      </w:r>
      <w:r w:rsidRPr="00242DE7">
        <w:rPr>
          <w:sz w:val="20"/>
        </w:rPr>
        <w:t>statistical</w:t>
      </w:r>
      <w:r w:rsidRPr="00242DE7">
        <w:rPr>
          <w:spacing w:val="-8"/>
          <w:sz w:val="20"/>
        </w:rPr>
        <w:t xml:space="preserve"> </w:t>
      </w:r>
      <w:r w:rsidRPr="00242DE7">
        <w:rPr>
          <w:sz w:val="20"/>
        </w:rPr>
        <w:t>purposes</w:t>
      </w:r>
      <w:r w:rsidRPr="00242DE7">
        <w:rPr>
          <w:spacing w:val="-8"/>
          <w:sz w:val="20"/>
        </w:rPr>
        <w:t xml:space="preserve"> </w:t>
      </w:r>
      <w:r w:rsidRPr="00242DE7">
        <w:rPr>
          <w:sz w:val="20"/>
        </w:rPr>
        <w:t>related</w:t>
      </w:r>
      <w:r w:rsidRPr="00242DE7">
        <w:rPr>
          <w:spacing w:val="-4"/>
          <w:sz w:val="20"/>
        </w:rPr>
        <w:t xml:space="preserve"> </w:t>
      </w:r>
      <w:r w:rsidRPr="00242DE7">
        <w:rPr>
          <w:sz w:val="20"/>
        </w:rPr>
        <w:t>to</w:t>
      </w:r>
      <w:r w:rsidRPr="00242DE7">
        <w:rPr>
          <w:spacing w:val="-7"/>
          <w:sz w:val="20"/>
        </w:rPr>
        <w:t xml:space="preserve"> </w:t>
      </w:r>
      <w:r w:rsidRPr="00242DE7">
        <w:rPr>
          <w:sz w:val="20"/>
        </w:rPr>
        <w:t>data</w:t>
      </w:r>
      <w:r w:rsidRPr="00242DE7">
        <w:rPr>
          <w:spacing w:val="-7"/>
          <w:sz w:val="20"/>
        </w:rPr>
        <w:t xml:space="preserve"> </w:t>
      </w:r>
      <w:r w:rsidRPr="00242DE7">
        <w:rPr>
          <w:sz w:val="20"/>
        </w:rPr>
        <w:t>collection instrument</w:t>
      </w:r>
      <w:r w:rsidRPr="00242DE7">
        <w:rPr>
          <w:spacing w:val="-6"/>
          <w:sz w:val="20"/>
        </w:rPr>
        <w:t xml:space="preserve"> </w:t>
      </w:r>
      <w:r w:rsidRPr="00242DE7">
        <w:rPr>
          <w:sz w:val="20"/>
        </w:rPr>
        <w:t>development</w:t>
      </w:r>
      <w:r w:rsidRPr="00242DE7">
        <w:rPr>
          <w:spacing w:val="-6"/>
          <w:sz w:val="20"/>
        </w:rPr>
        <w:t xml:space="preserve"> </w:t>
      </w:r>
      <w:r w:rsidRPr="00242DE7">
        <w:rPr>
          <w:sz w:val="20"/>
        </w:rPr>
        <w:t>only</w:t>
      </w:r>
      <w:r w:rsidRPr="00242DE7">
        <w:rPr>
          <w:spacing w:val="-4"/>
          <w:sz w:val="20"/>
        </w:rPr>
        <w:t xml:space="preserve"> </w:t>
      </w:r>
      <w:r w:rsidRPr="00242DE7">
        <w:rPr>
          <w:sz w:val="20"/>
        </w:rPr>
        <w:t>and</w:t>
      </w:r>
      <w:r w:rsidRPr="00242DE7">
        <w:rPr>
          <w:spacing w:val="-3"/>
          <w:sz w:val="20"/>
        </w:rPr>
        <w:t xml:space="preserve"> </w:t>
      </w:r>
      <w:r w:rsidRPr="00242DE7">
        <w:rPr>
          <w:sz w:val="20"/>
        </w:rPr>
        <w:t>will</w:t>
      </w:r>
      <w:r w:rsidRPr="00242DE7">
        <w:rPr>
          <w:spacing w:val="-4"/>
          <w:sz w:val="20"/>
        </w:rPr>
        <w:t xml:space="preserve"> </w:t>
      </w:r>
      <w:r w:rsidRPr="00242DE7">
        <w:rPr>
          <w:sz w:val="20"/>
        </w:rPr>
        <w:t>hold</w:t>
      </w:r>
      <w:r w:rsidRPr="00242DE7">
        <w:rPr>
          <w:spacing w:val="-5"/>
          <w:sz w:val="20"/>
        </w:rPr>
        <w:t xml:space="preserve"> </w:t>
      </w:r>
      <w:r w:rsidRPr="00242DE7">
        <w:rPr>
          <w:sz w:val="20"/>
        </w:rPr>
        <w:t>the</w:t>
      </w:r>
      <w:r w:rsidRPr="00242DE7">
        <w:rPr>
          <w:spacing w:val="-5"/>
          <w:sz w:val="20"/>
        </w:rPr>
        <w:t xml:space="preserve"> </w:t>
      </w:r>
      <w:r w:rsidRPr="00242DE7">
        <w:rPr>
          <w:sz w:val="20"/>
        </w:rPr>
        <w:t>information</w:t>
      </w:r>
      <w:r w:rsidRPr="00242DE7">
        <w:rPr>
          <w:spacing w:val="-7"/>
          <w:sz w:val="20"/>
        </w:rPr>
        <w:t xml:space="preserve"> </w:t>
      </w:r>
      <w:r w:rsidRPr="00242DE7">
        <w:rPr>
          <w:sz w:val="20"/>
        </w:rPr>
        <w:t>in</w:t>
      </w:r>
      <w:r w:rsidRPr="00242DE7">
        <w:rPr>
          <w:spacing w:val="-7"/>
          <w:sz w:val="20"/>
        </w:rPr>
        <w:t xml:space="preserve"> </w:t>
      </w:r>
      <w:r w:rsidRPr="00242DE7">
        <w:rPr>
          <w:sz w:val="20"/>
        </w:rPr>
        <w:t>confidence</w:t>
      </w:r>
      <w:r w:rsidRPr="00242DE7">
        <w:rPr>
          <w:spacing w:val="-5"/>
          <w:sz w:val="20"/>
        </w:rPr>
        <w:t xml:space="preserve"> </w:t>
      </w:r>
      <w:r w:rsidRPr="00242DE7">
        <w:rPr>
          <w:sz w:val="20"/>
        </w:rPr>
        <w:t>to</w:t>
      </w:r>
      <w:r w:rsidRPr="00242DE7">
        <w:rPr>
          <w:spacing w:val="-5"/>
          <w:sz w:val="20"/>
        </w:rPr>
        <w:t xml:space="preserve"> </w:t>
      </w:r>
      <w:r w:rsidRPr="00242DE7">
        <w:rPr>
          <w:sz w:val="20"/>
        </w:rPr>
        <w:t>the</w:t>
      </w:r>
      <w:r w:rsidRPr="00242DE7">
        <w:rPr>
          <w:spacing w:val="-5"/>
          <w:sz w:val="20"/>
        </w:rPr>
        <w:t xml:space="preserve"> </w:t>
      </w:r>
      <w:r w:rsidRPr="00242DE7">
        <w:rPr>
          <w:sz w:val="20"/>
        </w:rPr>
        <w:t>full</w:t>
      </w:r>
      <w:r w:rsidRPr="00242DE7">
        <w:rPr>
          <w:spacing w:val="-6"/>
          <w:sz w:val="20"/>
        </w:rPr>
        <w:t xml:space="preserve"> </w:t>
      </w:r>
      <w:r w:rsidRPr="00242DE7">
        <w:rPr>
          <w:sz w:val="20"/>
        </w:rPr>
        <w:t>extent</w:t>
      </w:r>
      <w:r w:rsidRPr="00242DE7">
        <w:rPr>
          <w:spacing w:val="-6"/>
          <w:sz w:val="20"/>
        </w:rPr>
        <w:t xml:space="preserve"> </w:t>
      </w:r>
      <w:r w:rsidRPr="00242DE7">
        <w:rPr>
          <w:sz w:val="20"/>
        </w:rPr>
        <w:t>permitted</w:t>
      </w:r>
      <w:r w:rsidRPr="00242DE7">
        <w:rPr>
          <w:spacing w:val="-4"/>
          <w:sz w:val="20"/>
        </w:rPr>
        <w:t xml:space="preserve"> </w:t>
      </w:r>
      <w:r w:rsidRPr="00242DE7">
        <w:rPr>
          <w:sz w:val="20"/>
        </w:rPr>
        <w:t>by</w:t>
      </w:r>
      <w:r w:rsidRPr="00242DE7">
        <w:rPr>
          <w:spacing w:val="-9"/>
          <w:sz w:val="20"/>
        </w:rPr>
        <w:t xml:space="preserve"> </w:t>
      </w:r>
      <w:r w:rsidRPr="00242DE7">
        <w:rPr>
          <w:sz w:val="20"/>
        </w:rPr>
        <w:t>law. Information</w:t>
      </w:r>
      <w:r w:rsidRPr="00242DE7">
        <w:rPr>
          <w:spacing w:val="-4"/>
          <w:sz w:val="20"/>
        </w:rPr>
        <w:t xml:space="preserve"> </w:t>
      </w:r>
      <w:r w:rsidRPr="00242DE7">
        <w:rPr>
          <w:sz w:val="20"/>
        </w:rPr>
        <w:t>will</w:t>
      </w:r>
      <w:r w:rsidRPr="00242DE7">
        <w:rPr>
          <w:spacing w:val="-5"/>
          <w:sz w:val="20"/>
        </w:rPr>
        <w:t xml:space="preserve"> </w:t>
      </w:r>
      <w:r w:rsidRPr="00242DE7">
        <w:rPr>
          <w:sz w:val="20"/>
        </w:rPr>
        <w:t>be</w:t>
      </w:r>
      <w:r w:rsidRPr="00242DE7">
        <w:rPr>
          <w:spacing w:val="-5"/>
          <w:sz w:val="20"/>
        </w:rPr>
        <w:t xml:space="preserve"> </w:t>
      </w:r>
      <w:r w:rsidRPr="00242DE7">
        <w:rPr>
          <w:sz w:val="20"/>
        </w:rPr>
        <w:t>secured</w:t>
      </w:r>
      <w:r w:rsidRPr="00242DE7">
        <w:rPr>
          <w:spacing w:val="-4"/>
          <w:sz w:val="20"/>
        </w:rPr>
        <w:t xml:space="preserve"> </w:t>
      </w:r>
      <w:r w:rsidRPr="00242DE7">
        <w:rPr>
          <w:sz w:val="20"/>
        </w:rPr>
        <w:t>and</w:t>
      </w:r>
      <w:r w:rsidRPr="00242DE7">
        <w:rPr>
          <w:spacing w:val="-4"/>
          <w:sz w:val="20"/>
        </w:rPr>
        <w:t xml:space="preserve"> </w:t>
      </w:r>
      <w:r w:rsidRPr="00242DE7">
        <w:rPr>
          <w:sz w:val="20"/>
        </w:rPr>
        <w:t>removed</w:t>
      </w:r>
      <w:r w:rsidRPr="00242DE7">
        <w:rPr>
          <w:spacing w:val="-4"/>
          <w:sz w:val="20"/>
        </w:rPr>
        <w:t xml:space="preserve"> </w:t>
      </w:r>
      <w:r w:rsidRPr="00242DE7">
        <w:rPr>
          <w:sz w:val="20"/>
        </w:rPr>
        <w:t>from</w:t>
      </w:r>
      <w:r w:rsidRPr="00242DE7">
        <w:rPr>
          <w:spacing w:val="-9"/>
          <w:sz w:val="20"/>
        </w:rPr>
        <w:t xml:space="preserve"> </w:t>
      </w:r>
      <w:r w:rsidRPr="00242DE7">
        <w:rPr>
          <w:sz w:val="20"/>
        </w:rPr>
        <w:t>this</w:t>
      </w:r>
      <w:r w:rsidRPr="00242DE7">
        <w:rPr>
          <w:spacing w:val="-6"/>
          <w:sz w:val="20"/>
        </w:rPr>
        <w:t xml:space="preserve"> </w:t>
      </w:r>
      <w:r w:rsidRPr="00242DE7">
        <w:rPr>
          <w:sz w:val="20"/>
        </w:rPr>
        <w:t>server</w:t>
      </w:r>
      <w:r w:rsidRPr="00242DE7">
        <w:rPr>
          <w:spacing w:val="-4"/>
          <w:sz w:val="20"/>
        </w:rPr>
        <w:t xml:space="preserve"> </w:t>
      </w:r>
      <w:r w:rsidRPr="00242DE7">
        <w:rPr>
          <w:sz w:val="20"/>
        </w:rPr>
        <w:t>and</w:t>
      </w:r>
      <w:r w:rsidRPr="00242DE7">
        <w:rPr>
          <w:spacing w:val="-4"/>
          <w:sz w:val="20"/>
        </w:rPr>
        <w:t xml:space="preserve"> </w:t>
      </w:r>
      <w:r w:rsidRPr="00242DE7">
        <w:rPr>
          <w:sz w:val="20"/>
        </w:rPr>
        <w:t>location</w:t>
      </w:r>
      <w:r w:rsidRPr="00242DE7">
        <w:rPr>
          <w:spacing w:val="-7"/>
          <w:sz w:val="20"/>
        </w:rPr>
        <w:t xml:space="preserve"> </w:t>
      </w:r>
      <w:r w:rsidRPr="00242DE7">
        <w:rPr>
          <w:sz w:val="20"/>
        </w:rPr>
        <w:t>upon</w:t>
      </w:r>
      <w:r w:rsidRPr="00242DE7">
        <w:rPr>
          <w:spacing w:val="-7"/>
          <w:sz w:val="20"/>
        </w:rPr>
        <w:t xml:space="preserve"> </w:t>
      </w:r>
      <w:r w:rsidRPr="00242DE7">
        <w:rPr>
          <w:sz w:val="20"/>
        </w:rPr>
        <w:t>guidelines</w:t>
      </w:r>
      <w:r w:rsidRPr="00242DE7">
        <w:rPr>
          <w:spacing w:val="-6"/>
          <w:sz w:val="20"/>
        </w:rPr>
        <w:t xml:space="preserve"> </w:t>
      </w:r>
      <w:r w:rsidRPr="00242DE7">
        <w:rPr>
          <w:sz w:val="20"/>
        </w:rPr>
        <w:t>set</w:t>
      </w:r>
      <w:r w:rsidRPr="00242DE7">
        <w:rPr>
          <w:spacing w:val="-3"/>
          <w:sz w:val="20"/>
        </w:rPr>
        <w:t xml:space="preserve"> </w:t>
      </w:r>
      <w:r w:rsidRPr="00242DE7">
        <w:rPr>
          <w:sz w:val="20"/>
        </w:rPr>
        <w:t>out</w:t>
      </w:r>
      <w:r w:rsidRPr="00242DE7">
        <w:rPr>
          <w:spacing w:val="-6"/>
          <w:sz w:val="20"/>
        </w:rPr>
        <w:t xml:space="preserve"> </w:t>
      </w:r>
      <w:r w:rsidRPr="00242DE7">
        <w:rPr>
          <w:sz w:val="20"/>
        </w:rPr>
        <w:t>by</w:t>
      </w:r>
      <w:r w:rsidRPr="00242DE7">
        <w:rPr>
          <w:spacing w:val="-9"/>
          <w:sz w:val="20"/>
        </w:rPr>
        <w:t xml:space="preserve"> </w:t>
      </w:r>
      <w:r w:rsidRPr="00242DE7">
        <w:rPr>
          <w:sz w:val="20"/>
        </w:rPr>
        <w:t>the</w:t>
      </w:r>
      <w:r w:rsidRPr="00242DE7">
        <w:rPr>
          <w:spacing w:val="-5"/>
          <w:sz w:val="20"/>
        </w:rPr>
        <w:t xml:space="preserve"> </w:t>
      </w:r>
      <w:r w:rsidRPr="00242DE7">
        <w:rPr>
          <w:sz w:val="20"/>
        </w:rPr>
        <w:t>NASA Records Retention Schedule 1392, 68-69. Although the following efforts will be taken to ensure confidentiality, there remains a remote risk of personal data becoming identifiable. A non-identifying code number will be assigned to participants’ data records, which will be stored in accordance with federal regulatory</w:t>
      </w:r>
      <w:r w:rsidRPr="00242DE7">
        <w:rPr>
          <w:spacing w:val="-8"/>
          <w:sz w:val="20"/>
        </w:rPr>
        <w:t xml:space="preserve"> </w:t>
      </w:r>
      <w:r w:rsidRPr="00242DE7">
        <w:rPr>
          <w:sz w:val="20"/>
        </w:rPr>
        <w:t>procedures</w:t>
      </w:r>
      <w:r w:rsidRPr="00242DE7">
        <w:rPr>
          <w:spacing w:val="-7"/>
          <w:sz w:val="20"/>
        </w:rPr>
        <w:t xml:space="preserve"> </w:t>
      </w:r>
      <w:r w:rsidRPr="00242DE7">
        <w:rPr>
          <w:sz w:val="20"/>
        </w:rPr>
        <w:t>and</w:t>
      </w:r>
      <w:r w:rsidRPr="00242DE7">
        <w:rPr>
          <w:spacing w:val="-6"/>
          <w:sz w:val="20"/>
        </w:rPr>
        <w:t xml:space="preserve"> </w:t>
      </w:r>
      <w:r w:rsidRPr="00242DE7">
        <w:rPr>
          <w:sz w:val="20"/>
        </w:rPr>
        <w:t>accessible</w:t>
      </w:r>
      <w:r w:rsidRPr="00242DE7">
        <w:rPr>
          <w:spacing w:val="-7"/>
          <w:sz w:val="20"/>
        </w:rPr>
        <w:t xml:space="preserve"> </w:t>
      </w:r>
      <w:r w:rsidRPr="00242DE7">
        <w:rPr>
          <w:sz w:val="20"/>
        </w:rPr>
        <w:t>only</w:t>
      </w:r>
      <w:r w:rsidRPr="00242DE7">
        <w:rPr>
          <w:spacing w:val="-8"/>
          <w:sz w:val="20"/>
        </w:rPr>
        <w:t xml:space="preserve"> </w:t>
      </w:r>
      <w:r w:rsidRPr="00242DE7">
        <w:rPr>
          <w:sz w:val="20"/>
        </w:rPr>
        <w:t>to</w:t>
      </w:r>
      <w:r w:rsidRPr="00242DE7">
        <w:rPr>
          <w:spacing w:val="-6"/>
          <w:sz w:val="20"/>
        </w:rPr>
        <w:t xml:space="preserve"> </w:t>
      </w:r>
      <w:r w:rsidRPr="00242DE7">
        <w:rPr>
          <w:sz w:val="20"/>
        </w:rPr>
        <w:t>the</w:t>
      </w:r>
      <w:r w:rsidRPr="00242DE7">
        <w:rPr>
          <w:spacing w:val="-4"/>
          <w:sz w:val="20"/>
        </w:rPr>
        <w:t xml:space="preserve"> </w:t>
      </w:r>
      <w:r w:rsidRPr="00242DE7">
        <w:rPr>
          <w:sz w:val="20"/>
        </w:rPr>
        <w:t>investigator.</w:t>
      </w:r>
      <w:r w:rsidRPr="00242DE7">
        <w:rPr>
          <w:spacing w:val="-6"/>
          <w:sz w:val="20"/>
        </w:rPr>
        <w:t xml:space="preserve"> </w:t>
      </w:r>
      <w:r w:rsidRPr="00242DE7">
        <w:rPr>
          <w:sz w:val="20"/>
        </w:rPr>
        <w:t>Any</w:t>
      </w:r>
      <w:r w:rsidRPr="00242DE7">
        <w:rPr>
          <w:spacing w:val="-6"/>
          <w:sz w:val="20"/>
        </w:rPr>
        <w:t xml:space="preserve"> </w:t>
      </w:r>
      <w:r w:rsidRPr="00242DE7">
        <w:rPr>
          <w:sz w:val="20"/>
        </w:rPr>
        <w:t>use</w:t>
      </w:r>
      <w:r w:rsidRPr="00242DE7">
        <w:rPr>
          <w:spacing w:val="-6"/>
          <w:sz w:val="20"/>
        </w:rPr>
        <w:t xml:space="preserve"> </w:t>
      </w:r>
      <w:r w:rsidRPr="00242DE7">
        <w:rPr>
          <w:sz w:val="20"/>
        </w:rPr>
        <w:t>of</w:t>
      </w:r>
      <w:r w:rsidRPr="00242DE7">
        <w:rPr>
          <w:spacing w:val="-8"/>
          <w:sz w:val="20"/>
        </w:rPr>
        <w:t xml:space="preserve"> </w:t>
      </w:r>
      <w:r w:rsidRPr="00242DE7">
        <w:rPr>
          <w:sz w:val="20"/>
        </w:rPr>
        <w:t>individual</w:t>
      </w:r>
      <w:r w:rsidRPr="00242DE7">
        <w:rPr>
          <w:spacing w:val="-7"/>
          <w:sz w:val="20"/>
        </w:rPr>
        <w:t xml:space="preserve"> </w:t>
      </w:r>
      <w:r w:rsidRPr="00242DE7">
        <w:rPr>
          <w:sz w:val="20"/>
        </w:rPr>
        <w:t>data</w:t>
      </w:r>
      <w:r w:rsidRPr="00242DE7">
        <w:rPr>
          <w:spacing w:val="-6"/>
          <w:sz w:val="20"/>
        </w:rPr>
        <w:t xml:space="preserve"> </w:t>
      </w:r>
      <w:r w:rsidRPr="00242DE7">
        <w:rPr>
          <w:sz w:val="20"/>
        </w:rPr>
        <w:t>to</w:t>
      </w:r>
      <w:r w:rsidRPr="00242DE7">
        <w:rPr>
          <w:spacing w:val="-4"/>
          <w:sz w:val="20"/>
        </w:rPr>
        <w:t xml:space="preserve"> </w:t>
      </w:r>
      <w:r w:rsidRPr="00242DE7">
        <w:rPr>
          <w:sz w:val="20"/>
        </w:rPr>
        <w:t>illustrate</w:t>
      </w:r>
      <w:r w:rsidRPr="00242DE7">
        <w:rPr>
          <w:spacing w:val="-6"/>
          <w:sz w:val="20"/>
        </w:rPr>
        <w:t xml:space="preserve"> </w:t>
      </w:r>
      <w:r w:rsidRPr="00242DE7">
        <w:rPr>
          <w:sz w:val="20"/>
        </w:rPr>
        <w:t>specific assessment results will be labeled in a manner to preserve the participants’ anonymity. In no way does refusing</w:t>
      </w:r>
      <w:r w:rsidRPr="00242DE7">
        <w:rPr>
          <w:spacing w:val="-15"/>
          <w:sz w:val="20"/>
        </w:rPr>
        <w:t xml:space="preserve"> </w:t>
      </w:r>
      <w:r w:rsidRPr="00242DE7">
        <w:rPr>
          <w:sz w:val="20"/>
        </w:rPr>
        <w:t>participation</w:t>
      </w:r>
      <w:r w:rsidRPr="00242DE7">
        <w:rPr>
          <w:spacing w:val="-15"/>
          <w:sz w:val="20"/>
        </w:rPr>
        <w:t xml:space="preserve"> </w:t>
      </w:r>
      <w:r w:rsidRPr="00242DE7">
        <w:rPr>
          <w:sz w:val="20"/>
        </w:rPr>
        <w:t>in</w:t>
      </w:r>
      <w:r w:rsidRPr="00242DE7">
        <w:rPr>
          <w:spacing w:val="-15"/>
          <w:sz w:val="20"/>
        </w:rPr>
        <w:t xml:space="preserve"> </w:t>
      </w:r>
      <w:r w:rsidRPr="00242DE7">
        <w:rPr>
          <w:sz w:val="20"/>
        </w:rPr>
        <w:t>this</w:t>
      </w:r>
      <w:r w:rsidRPr="00242DE7">
        <w:rPr>
          <w:spacing w:val="-15"/>
          <w:sz w:val="20"/>
        </w:rPr>
        <w:t xml:space="preserve"> </w:t>
      </w:r>
      <w:r w:rsidRPr="00242DE7">
        <w:rPr>
          <w:sz w:val="20"/>
        </w:rPr>
        <w:t>instrument</w:t>
      </w:r>
      <w:r w:rsidRPr="00242DE7">
        <w:rPr>
          <w:spacing w:val="-14"/>
          <w:sz w:val="20"/>
        </w:rPr>
        <w:t xml:space="preserve"> </w:t>
      </w:r>
      <w:r w:rsidRPr="00242DE7">
        <w:rPr>
          <w:sz w:val="20"/>
        </w:rPr>
        <w:t>development</w:t>
      </w:r>
      <w:r w:rsidRPr="00242DE7">
        <w:rPr>
          <w:spacing w:val="-14"/>
          <w:sz w:val="20"/>
        </w:rPr>
        <w:t xml:space="preserve"> </w:t>
      </w:r>
      <w:r w:rsidRPr="00242DE7">
        <w:rPr>
          <w:sz w:val="20"/>
        </w:rPr>
        <w:t>study</w:t>
      </w:r>
      <w:r w:rsidRPr="00242DE7">
        <w:rPr>
          <w:spacing w:val="-15"/>
          <w:sz w:val="20"/>
        </w:rPr>
        <w:t xml:space="preserve"> </w:t>
      </w:r>
      <w:r w:rsidRPr="00242DE7">
        <w:rPr>
          <w:sz w:val="20"/>
        </w:rPr>
        <w:t>preclude</w:t>
      </w:r>
      <w:r w:rsidRPr="00242DE7">
        <w:rPr>
          <w:spacing w:val="-11"/>
          <w:sz w:val="20"/>
        </w:rPr>
        <w:t xml:space="preserve"> </w:t>
      </w:r>
      <w:r w:rsidRPr="00242DE7">
        <w:rPr>
          <w:sz w:val="20"/>
        </w:rPr>
        <w:t>you</w:t>
      </w:r>
      <w:r w:rsidRPr="00242DE7">
        <w:rPr>
          <w:spacing w:val="-13"/>
          <w:sz w:val="20"/>
        </w:rPr>
        <w:t xml:space="preserve"> </w:t>
      </w:r>
      <w:r w:rsidRPr="00242DE7">
        <w:rPr>
          <w:sz w:val="20"/>
        </w:rPr>
        <w:t>from</w:t>
      </w:r>
      <w:r w:rsidRPr="00242DE7">
        <w:rPr>
          <w:spacing w:val="-18"/>
          <w:sz w:val="20"/>
        </w:rPr>
        <w:t xml:space="preserve"> </w:t>
      </w:r>
      <w:r w:rsidRPr="00242DE7">
        <w:rPr>
          <w:sz w:val="20"/>
        </w:rPr>
        <w:t>eligibility</w:t>
      </w:r>
      <w:r w:rsidRPr="00242DE7">
        <w:rPr>
          <w:spacing w:val="-15"/>
          <w:sz w:val="20"/>
        </w:rPr>
        <w:t xml:space="preserve"> </w:t>
      </w:r>
      <w:r w:rsidRPr="00242DE7">
        <w:rPr>
          <w:sz w:val="20"/>
        </w:rPr>
        <w:t>for</w:t>
      </w:r>
      <w:r w:rsidRPr="00242DE7">
        <w:rPr>
          <w:spacing w:val="-13"/>
          <w:sz w:val="20"/>
        </w:rPr>
        <w:t xml:space="preserve"> </w:t>
      </w:r>
      <w:r w:rsidRPr="00242DE7">
        <w:rPr>
          <w:sz w:val="20"/>
        </w:rPr>
        <w:t>NASA</w:t>
      </w:r>
      <w:r w:rsidRPr="00242DE7">
        <w:rPr>
          <w:spacing w:val="-16"/>
          <w:sz w:val="20"/>
        </w:rPr>
        <w:t xml:space="preserve"> </w:t>
      </w:r>
      <w:r w:rsidRPr="00242DE7">
        <w:rPr>
          <w:sz w:val="20"/>
        </w:rPr>
        <w:t>education project activities now or in the</w:t>
      </w:r>
      <w:r w:rsidRPr="00242DE7">
        <w:rPr>
          <w:spacing w:val="-19"/>
          <w:sz w:val="20"/>
        </w:rPr>
        <w:t xml:space="preserve"> </w:t>
      </w:r>
      <w:r w:rsidRPr="00242DE7">
        <w:rPr>
          <w:sz w:val="20"/>
        </w:rPr>
        <w:t>future.</w:t>
      </w:r>
    </w:p>
    <w:p w:rsidRPr="00242DE7" w:rsidR="00C91453" w:rsidRDefault="00C91453" w14:paraId="16233A4C" w14:textId="77777777">
      <w:pPr>
        <w:pStyle w:val="BodyText"/>
        <w:spacing w:before="1"/>
        <w:rPr>
          <w:sz w:val="20"/>
        </w:rPr>
      </w:pPr>
    </w:p>
    <w:p w:rsidRPr="00242DE7" w:rsidR="00C91453" w:rsidRDefault="00830177" w14:paraId="60802D34" w14:textId="77777777">
      <w:pPr>
        <w:pStyle w:val="Heading2"/>
        <w:spacing w:line="274" w:lineRule="exact"/>
        <w:jc w:val="both"/>
      </w:pPr>
      <w:r w:rsidRPr="00242DE7">
        <w:rPr>
          <w:u w:val="thick"/>
        </w:rPr>
        <w:t>Introduction</w:t>
      </w:r>
    </w:p>
    <w:p w:rsidRPr="00242DE7" w:rsidR="00C91453" w:rsidRDefault="00830177" w14:paraId="30531B8D" w14:textId="422F2F9F">
      <w:pPr>
        <w:pStyle w:val="BodyText"/>
        <w:spacing w:line="276" w:lineRule="exact"/>
        <w:ind w:left="120" w:right="712"/>
        <w:jc w:val="both"/>
      </w:pPr>
      <w:r w:rsidRPr="00242DE7">
        <w:t>This</w:t>
      </w:r>
      <w:r w:rsidRPr="00242DE7">
        <w:rPr>
          <w:spacing w:val="-6"/>
        </w:rPr>
        <w:t xml:space="preserve"> </w:t>
      </w:r>
      <w:r w:rsidRPr="00242DE7">
        <w:t>research</w:t>
      </w:r>
      <w:r w:rsidRPr="00242DE7">
        <w:rPr>
          <w:spacing w:val="-6"/>
        </w:rPr>
        <w:t xml:space="preserve"> </w:t>
      </w:r>
      <w:r w:rsidRPr="00242DE7">
        <w:t>seeks</w:t>
      </w:r>
      <w:r w:rsidRPr="00242DE7">
        <w:rPr>
          <w:spacing w:val="-6"/>
        </w:rPr>
        <w:t xml:space="preserve"> </w:t>
      </w:r>
      <w:r w:rsidRPr="00242DE7">
        <w:t>to</w:t>
      </w:r>
      <w:r w:rsidRPr="00242DE7">
        <w:rPr>
          <w:spacing w:val="-6"/>
        </w:rPr>
        <w:t xml:space="preserve"> </w:t>
      </w:r>
      <w:r w:rsidRPr="00242DE7">
        <w:t>support</w:t>
      </w:r>
      <w:r w:rsidRPr="00242DE7">
        <w:rPr>
          <w:spacing w:val="-6"/>
        </w:rPr>
        <w:t xml:space="preserve"> </w:t>
      </w:r>
      <w:r w:rsidRPr="00242DE7">
        <w:t>the</w:t>
      </w:r>
      <w:r w:rsidRPr="00242DE7">
        <w:rPr>
          <w:spacing w:val="-7"/>
        </w:rPr>
        <w:t xml:space="preserve"> </w:t>
      </w:r>
      <w:r w:rsidRPr="00242DE7">
        <w:t>mission</w:t>
      </w:r>
      <w:r w:rsidRPr="00242DE7">
        <w:rPr>
          <w:spacing w:val="-9"/>
        </w:rPr>
        <w:t xml:space="preserve"> </w:t>
      </w:r>
      <w:r w:rsidRPr="00242DE7">
        <w:t>of</w:t>
      </w:r>
      <w:r w:rsidRPr="00242DE7">
        <w:rPr>
          <w:spacing w:val="-7"/>
        </w:rPr>
        <w:t xml:space="preserve"> </w:t>
      </w:r>
      <w:r w:rsidRPr="00242DE7">
        <w:t>the</w:t>
      </w:r>
      <w:r w:rsidRPr="00242DE7">
        <w:rPr>
          <w:spacing w:val="-9"/>
        </w:rPr>
        <w:t xml:space="preserve"> </w:t>
      </w:r>
      <w:r w:rsidRPr="00242DE7">
        <w:t>NASA</w:t>
      </w:r>
      <w:r w:rsidRPr="00242DE7">
        <w:rPr>
          <w:spacing w:val="-7"/>
        </w:rPr>
        <w:t xml:space="preserve"> </w:t>
      </w:r>
      <w:r w:rsidRPr="00242DE7">
        <w:t>Office</w:t>
      </w:r>
      <w:r w:rsidRPr="00242DE7">
        <w:rPr>
          <w:spacing w:val="-7"/>
        </w:rPr>
        <w:t xml:space="preserve"> </w:t>
      </w:r>
      <w:r w:rsidRPr="00242DE7">
        <w:t>of</w:t>
      </w:r>
      <w:r w:rsidRPr="00242DE7">
        <w:rPr>
          <w:spacing w:val="-7"/>
        </w:rPr>
        <w:t xml:space="preserve"> </w:t>
      </w:r>
      <w:r w:rsidRPr="00242DE7" w:rsidR="00971215">
        <w:t>STEM Engagement</w:t>
      </w:r>
      <w:r w:rsidRPr="00242DE7" w:rsidR="00971215">
        <w:rPr>
          <w:spacing w:val="-6"/>
        </w:rPr>
        <w:t xml:space="preserve"> </w:t>
      </w:r>
      <w:r w:rsidRPr="00242DE7">
        <w:t>by</w:t>
      </w:r>
      <w:r w:rsidRPr="00242DE7">
        <w:rPr>
          <w:spacing w:val="-11"/>
        </w:rPr>
        <w:t xml:space="preserve"> </w:t>
      </w:r>
      <w:r w:rsidRPr="00242DE7">
        <w:t>asking</w:t>
      </w:r>
      <w:r w:rsidRPr="00242DE7">
        <w:rPr>
          <w:spacing w:val="-3"/>
        </w:rPr>
        <w:t xml:space="preserve"> </w:t>
      </w:r>
      <w:r w:rsidRPr="00242DE7">
        <w:t>you</w:t>
      </w:r>
      <w:r w:rsidRPr="00242DE7">
        <w:rPr>
          <w:spacing w:val="-6"/>
        </w:rPr>
        <w:t xml:space="preserve"> </w:t>
      </w:r>
      <w:r w:rsidRPr="00242DE7">
        <w:t>to</w:t>
      </w:r>
      <w:r w:rsidRPr="00242DE7">
        <w:rPr>
          <w:spacing w:val="-6"/>
        </w:rPr>
        <w:t xml:space="preserve"> </w:t>
      </w:r>
      <w:r w:rsidRPr="00242DE7">
        <w:t>take part in a (focus group/cognitive interview/ instrument development testing) pertaining to our interest in the ways in which NASA project activities impact outcomes for participants.</w:t>
      </w:r>
      <w:r w:rsidRPr="00242DE7">
        <w:rPr>
          <w:position w:val="9"/>
          <w:sz w:val="16"/>
        </w:rPr>
        <w:t xml:space="preserve">13 </w:t>
      </w:r>
      <w:r w:rsidRPr="00242DE7">
        <w:t xml:space="preserve">The information we collect will help us to improve the nature of the project activity and the accuracy with which NASA Office of </w:t>
      </w:r>
      <w:r w:rsidRPr="00242DE7" w:rsidR="00971215">
        <w:t xml:space="preserve">STEM Engagement </w:t>
      </w:r>
      <w:r w:rsidRPr="00242DE7">
        <w:t>can report to the community about the project activities it offers.</w:t>
      </w:r>
    </w:p>
    <w:p w:rsidRPr="00242DE7" w:rsidR="00C91453" w:rsidRDefault="00C91453" w14:paraId="7F54CD21" w14:textId="77777777">
      <w:pPr>
        <w:pStyle w:val="BodyText"/>
        <w:spacing w:before="1"/>
      </w:pPr>
    </w:p>
    <w:p w:rsidRPr="00242DE7" w:rsidR="00C91453" w:rsidRDefault="00830177" w14:paraId="734E742E" w14:textId="77777777">
      <w:pPr>
        <w:pStyle w:val="Heading2"/>
        <w:spacing w:line="274" w:lineRule="exact"/>
        <w:jc w:val="both"/>
      </w:pPr>
      <w:r w:rsidRPr="00242DE7">
        <w:rPr>
          <w:u w:val="thick"/>
        </w:rPr>
        <w:t>Purpose of the Study</w:t>
      </w:r>
    </w:p>
    <w:p w:rsidRPr="00242DE7" w:rsidR="00C91453" w:rsidRDefault="00830177" w14:paraId="23CBF908" w14:textId="77777777">
      <w:pPr>
        <w:pStyle w:val="BodyText"/>
        <w:ind w:left="120" w:right="528"/>
      </w:pPr>
      <w:r w:rsidRPr="00242DE7">
        <w:t>Determine the degree to which this instrument accurately captures the ways participant outcomes are measured by this data collection instrument.</w:t>
      </w:r>
    </w:p>
    <w:p w:rsidRPr="00242DE7" w:rsidR="00C91453" w:rsidRDefault="00C91453" w14:paraId="631D662B" w14:textId="77777777">
      <w:pPr>
        <w:pStyle w:val="BodyText"/>
        <w:spacing w:before="8"/>
      </w:pPr>
    </w:p>
    <w:p w:rsidRPr="00242DE7" w:rsidR="00C91453" w:rsidRDefault="00830177" w14:paraId="79E57DA6" w14:textId="77777777">
      <w:pPr>
        <w:pStyle w:val="Heading2"/>
        <w:spacing w:line="274" w:lineRule="exact"/>
        <w:jc w:val="both"/>
      </w:pPr>
      <w:r w:rsidRPr="00242DE7">
        <w:rPr>
          <w:u w:val="thick"/>
        </w:rPr>
        <w:t>Description of Study Procedures</w:t>
      </w:r>
    </w:p>
    <w:p w:rsidRPr="00242DE7" w:rsidR="00C91453" w:rsidRDefault="00830177" w14:paraId="74123712" w14:textId="77777777">
      <w:pPr>
        <w:pStyle w:val="BodyText"/>
        <w:spacing w:line="274" w:lineRule="exact"/>
        <w:ind w:left="120"/>
        <w:jc w:val="both"/>
      </w:pPr>
      <w:r w:rsidRPr="00242DE7">
        <w:t>Participants will be asked to complete XXX.</w:t>
      </w:r>
    </w:p>
    <w:p w:rsidRPr="00242DE7" w:rsidR="00C91453" w:rsidRDefault="00830177" w14:paraId="79D7B1C9" w14:textId="77777777">
      <w:pPr>
        <w:pStyle w:val="BodyText"/>
        <w:ind w:left="120"/>
        <w:jc w:val="both"/>
      </w:pPr>
      <w:r w:rsidRPr="00242DE7">
        <w:t>There are no foreseeable risks to participants electing to participate in this study.</w:t>
      </w:r>
    </w:p>
    <w:p w:rsidRPr="00242DE7" w:rsidR="00C91453" w:rsidRDefault="00C91453" w14:paraId="62CC5CC9" w14:textId="77777777">
      <w:pPr>
        <w:pStyle w:val="BodyText"/>
        <w:spacing w:before="4"/>
      </w:pPr>
    </w:p>
    <w:p w:rsidRPr="00242DE7" w:rsidR="00C91453" w:rsidRDefault="00830177" w14:paraId="55107318" w14:textId="77777777">
      <w:pPr>
        <w:pStyle w:val="Heading2"/>
        <w:spacing w:before="1" w:line="274" w:lineRule="exact"/>
        <w:jc w:val="both"/>
      </w:pPr>
      <w:r w:rsidRPr="00242DE7">
        <w:rPr>
          <w:u w:val="thick"/>
        </w:rPr>
        <w:t>Estimation of Time Required</w:t>
      </w:r>
    </w:p>
    <w:p w:rsidRPr="00242DE7" w:rsidR="00C91453" w:rsidRDefault="00830177" w14:paraId="731C4505" w14:textId="77777777">
      <w:pPr>
        <w:pStyle w:val="BodyText"/>
        <w:ind w:left="120"/>
      </w:pPr>
      <w:r w:rsidRPr="00242DE7">
        <w:t>We estimate it will take you an average of [enter #] minutes to participate in this research (ranging from [enter #] minutes to [enter #] minutes).</w:t>
      </w:r>
    </w:p>
    <w:p w:rsidRPr="00242DE7" w:rsidR="00F53DC7" w:rsidP="00F53DC7" w:rsidRDefault="00F53DC7" w14:paraId="18C20C60" w14:textId="77777777">
      <w:pPr>
        <w:pStyle w:val="BodyText"/>
        <w:spacing w:before="4"/>
        <w:rPr>
          <w:sz w:val="12"/>
        </w:rPr>
      </w:pPr>
      <w:r w:rsidRPr="00242DE7">
        <w:rPr>
          <w:noProof/>
        </w:rPr>
        <mc:AlternateContent>
          <mc:Choice Requires="wps">
            <w:drawing>
              <wp:anchor distT="0" distB="0" distL="0" distR="0" simplePos="0" relativeHeight="251695616" behindDoc="0" locked="0" layoutInCell="1" allowOverlap="1" wp14:editId="3BDA97E1" wp14:anchorId="3CFC7328">
                <wp:simplePos x="0" y="0"/>
                <wp:positionH relativeFrom="page">
                  <wp:posOffset>914400</wp:posOffset>
                </wp:positionH>
                <wp:positionV relativeFrom="paragraph">
                  <wp:posOffset>119380</wp:posOffset>
                </wp:positionV>
                <wp:extent cx="1829435" cy="0"/>
                <wp:effectExtent l="9525" t="6350" r="8890" b="12700"/>
                <wp:wrapTopAndBottom/>
                <wp:docPr id="1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4" style="position:absolute;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9.4pt" to="216.05pt,9.4pt" w14:anchorId="6477A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">
                <w10:wrap type="topAndBottom" anchorx="page"/>
              </v:line>
            </w:pict>
          </mc:Fallback>
        </mc:AlternateContent>
      </w:r>
    </w:p>
    <w:p w:rsidRPr="00242DE7" w:rsidR="00F53DC7" w:rsidP="00F53DC7" w:rsidRDefault="00F53DC7" w14:paraId="67618288" w14:textId="77777777">
      <w:pPr>
        <w:spacing w:before="70"/>
        <w:ind w:left="120" w:right="988"/>
        <w:rPr>
          <w:sz w:val="20"/>
        </w:rPr>
      </w:pPr>
      <w:r w:rsidRPr="00242DE7">
        <w:rPr>
          <w:position w:val="7"/>
          <w:sz w:val="13"/>
        </w:rPr>
        <w:t xml:space="preserve">12 </w:t>
      </w:r>
      <w:r w:rsidRPr="00242DE7">
        <w:rPr>
          <w:sz w:val="20"/>
        </w:rPr>
        <w:t>Once approved by OMB, this form will be submitted to NASA Forms Management according to NASA Policy Directive (NPD) 1420. Thus, this form, and all others used under this clearance, will have both an OMB control number and an NPD 1420 control number that also restricts access to NASA internal users only.</w:t>
      </w:r>
    </w:p>
    <w:p w:rsidRPr="00242DE7" w:rsidR="00F53DC7" w:rsidP="00F53DC7" w:rsidRDefault="00F53DC7" w14:paraId="22D99C6F" w14:textId="77777777">
      <w:pPr>
        <w:pStyle w:val="BodyText"/>
        <w:spacing w:before="72"/>
        <w:ind w:left="90" w:right="98"/>
        <w:jc w:val="both"/>
      </w:pPr>
      <w:r w:rsidRPr="00242DE7">
        <w:rPr>
          <w:position w:val="7"/>
          <w:sz w:val="13"/>
        </w:rPr>
        <w:t xml:space="preserve">13 </w:t>
      </w:r>
      <w:r w:rsidRPr="00242DE7">
        <w:rPr>
          <w:sz w:val="20"/>
        </w:rPr>
        <w:t>This clearance package is to obtain permission to develop instruments to be used in testing that will be approved by OMB first for inclusion under this clearance prior to testing.</w:t>
      </w:r>
    </w:p>
    <w:p w:rsidRPr="00242DE7" w:rsidR="00C91453" w:rsidRDefault="00830177" w14:paraId="32429A80" w14:textId="77777777">
      <w:pPr>
        <w:pStyle w:val="Heading2"/>
        <w:spacing w:line="274" w:lineRule="exact"/>
        <w:jc w:val="both"/>
      </w:pPr>
      <w:r w:rsidRPr="00242DE7">
        <w:rPr>
          <w:u w:val="thick"/>
        </w:rPr>
        <w:lastRenderedPageBreak/>
        <w:t>Securing Your Responses</w:t>
      </w:r>
    </w:p>
    <w:p w:rsidRPr="00242DE7" w:rsidR="00C91453" w:rsidP="0082629D" w:rsidRDefault="00830177" w14:paraId="01ACB696" w14:textId="4D7997F0">
      <w:pPr>
        <w:pStyle w:val="BodyText"/>
        <w:spacing w:before="72"/>
        <w:ind w:left="120" w:right="98"/>
        <w:jc w:val="both"/>
      </w:pPr>
      <w:r w:rsidRPr="00242DE7">
        <w:t>Under no circumstances will the results of your surveys be shared with anyone without your explicit permission. The results of this research may be presented at meetings or in publications,</w:t>
      </w:r>
      <w:r w:rsidRPr="00242DE7" w:rsidR="00F53DC7">
        <w:t xml:space="preserve"> </w:t>
      </w:r>
      <w:r w:rsidRPr="00242DE7">
        <w:t>however</w:t>
      </w:r>
      <w:r w:rsidRPr="00242DE7" w:rsidR="00F53DC7">
        <w:t>,</w:t>
      </w:r>
      <w:r w:rsidRPr="00242DE7">
        <w:t xml:space="preserve"> your identity will not be disclosed. Presentations and manuscripts typically contain participants’ quotes, but participants are never identified by name. Your involvement in the development of this instrument is entirely voluntary and you have the right to discontinue participation at any time.</w:t>
      </w:r>
    </w:p>
    <w:p w:rsidRPr="00242DE7" w:rsidR="00C91453" w:rsidRDefault="00C91453" w14:paraId="59E53929" w14:textId="77777777">
      <w:pPr>
        <w:pStyle w:val="BodyText"/>
        <w:spacing w:before="4"/>
      </w:pPr>
    </w:p>
    <w:p w:rsidRPr="00242DE7" w:rsidR="00C91453" w:rsidRDefault="00830177" w14:paraId="49CEBB3A" w14:textId="77777777">
      <w:pPr>
        <w:pStyle w:val="Heading2"/>
        <w:spacing w:before="1" w:line="274" w:lineRule="exact"/>
        <w:jc w:val="both"/>
      </w:pPr>
      <w:r w:rsidRPr="00242DE7">
        <w:rPr>
          <w:u w:val="thick"/>
        </w:rPr>
        <w:t>Contact Persons</w:t>
      </w:r>
    </w:p>
    <w:p w:rsidRPr="00242DE7" w:rsidR="00C91453" w:rsidRDefault="00830177" w14:paraId="1AF18F0B" w14:textId="0706D0D9">
      <w:pPr>
        <w:pStyle w:val="BodyText"/>
        <w:ind w:left="120" w:right="176"/>
      </w:pPr>
      <w:r w:rsidRPr="00242DE7">
        <w:t xml:space="preserve">If you have any additional questions concerning the research, this informed consent, or confidentiality of responses, please contact </w:t>
      </w:r>
      <w:r w:rsidRPr="00242DE7" w:rsidR="00776609">
        <w:t>Richard L. Gilmore Jr.</w:t>
      </w:r>
      <w:r w:rsidRPr="00242DE7">
        <w:t xml:space="preserve">, </w:t>
      </w:r>
      <w:r w:rsidRPr="00242DE7" w:rsidR="00776609">
        <w:t>Evaluation</w:t>
      </w:r>
      <w:r w:rsidRPr="00242DE7">
        <w:t xml:space="preserve"> Manager, at </w:t>
      </w:r>
      <w:r w:rsidRPr="00242DE7" w:rsidR="00776609">
        <w:t>richard.l.gilmore@nasa.gov</w:t>
      </w:r>
      <w:r w:rsidRPr="00242DE7">
        <w:t xml:space="preserve"> or call (</w:t>
      </w:r>
      <w:r w:rsidRPr="00242DE7" w:rsidR="00776609">
        <w:t>216</w:t>
      </w:r>
      <w:r w:rsidRPr="00242DE7">
        <w:t>)</w:t>
      </w:r>
      <w:r w:rsidRPr="00242DE7" w:rsidR="00776609">
        <w:t>433</w:t>
      </w:r>
      <w:r w:rsidRPr="00242DE7">
        <w:t>-</w:t>
      </w:r>
      <w:r w:rsidRPr="00242DE7" w:rsidR="00776609">
        <w:t>5493</w:t>
      </w:r>
      <w:r w:rsidRPr="00242DE7">
        <w:t>.</w:t>
      </w:r>
    </w:p>
    <w:p w:rsidRPr="00242DE7" w:rsidR="00C91453" w:rsidRDefault="00C91453" w14:paraId="40094CD9" w14:textId="77777777">
      <w:pPr>
        <w:pStyle w:val="BodyText"/>
        <w:spacing w:before="2"/>
      </w:pPr>
    </w:p>
    <w:p w:rsidRPr="00242DE7" w:rsidR="00C91453" w:rsidRDefault="00830177" w14:paraId="3FD5EEFC" w14:textId="77777777">
      <w:pPr>
        <w:pStyle w:val="BodyText"/>
        <w:ind w:left="120"/>
        <w:jc w:val="both"/>
      </w:pPr>
      <w:r w:rsidRPr="00242DE7">
        <w:t>~~~~~~~~~~~~~~~~~~~~~~~~~~~~~~~~~~~~~~~~~~~~~~~~~~~~~~~~~~~~~~~~~~~~~~~~</w:t>
      </w:r>
    </w:p>
    <w:p w:rsidRPr="00242DE7" w:rsidR="00C91453" w:rsidRDefault="00C91453" w14:paraId="0D3DFE56" w14:textId="77777777">
      <w:pPr>
        <w:pStyle w:val="BodyText"/>
        <w:rPr>
          <w:sz w:val="26"/>
        </w:rPr>
      </w:pPr>
    </w:p>
    <w:p w:rsidRPr="00242DE7" w:rsidR="00C91453" w:rsidRDefault="00C91453" w14:paraId="1E52D2FB" w14:textId="77777777">
      <w:pPr>
        <w:pStyle w:val="BodyText"/>
        <w:rPr>
          <w:sz w:val="22"/>
        </w:rPr>
      </w:pPr>
    </w:p>
    <w:p w:rsidRPr="00242DE7" w:rsidR="00C91453" w:rsidRDefault="00830177" w14:paraId="6A74A153" w14:textId="77777777">
      <w:pPr>
        <w:ind w:left="120" w:right="99"/>
        <w:jc w:val="both"/>
        <w:rPr>
          <w:b/>
          <w:sz w:val="24"/>
        </w:rPr>
      </w:pPr>
      <w:r w:rsidRPr="00242DE7">
        <w:rPr>
          <w:sz w:val="24"/>
        </w:rPr>
        <w:t xml:space="preserve">I have read and understand the contents of this study information and informed consent form and have been encouraged to ask questions. I have received answers to the questions I have asked. I give my consent to participate freely in this research. I have signed and retained a copy of the information and consent form for my records and future reference. </w:t>
      </w:r>
      <w:r w:rsidRPr="00242DE7">
        <w:rPr>
          <w:b/>
          <w:sz w:val="24"/>
        </w:rPr>
        <w:t>I have signed and submitted this information and consent form for the researcher’s records.</w:t>
      </w:r>
    </w:p>
    <w:p w:rsidRPr="00242DE7" w:rsidR="00C91453" w:rsidRDefault="00C91453" w14:paraId="175DEB8F" w14:textId="77777777">
      <w:pPr>
        <w:pStyle w:val="BodyText"/>
        <w:rPr>
          <w:b/>
          <w:sz w:val="20"/>
        </w:rPr>
      </w:pPr>
    </w:p>
    <w:p w:rsidRPr="00242DE7" w:rsidR="00C91453" w:rsidRDefault="00577D16" w14:paraId="092290D7" w14:textId="77777777">
      <w:pPr>
        <w:pStyle w:val="BodyText"/>
        <w:spacing w:before="5"/>
        <w:rPr>
          <w:b/>
          <w:sz w:val="23"/>
        </w:rPr>
      </w:pPr>
      <w:r w:rsidRPr="00242DE7">
        <w:rPr>
          <w:noProof/>
        </w:rPr>
        <mc:AlternateContent>
          <mc:Choice Requires="wps">
            <w:drawing>
              <wp:anchor distT="0" distB="0" distL="0" distR="0" simplePos="0" relativeHeight="251666944" behindDoc="0" locked="0" layoutInCell="1" allowOverlap="1" wp14:editId="0ED2F8D5" wp14:anchorId="564777FD">
                <wp:simplePos x="0" y="0"/>
                <wp:positionH relativeFrom="page">
                  <wp:posOffset>914400</wp:posOffset>
                </wp:positionH>
                <wp:positionV relativeFrom="paragraph">
                  <wp:posOffset>199390</wp:posOffset>
                </wp:positionV>
                <wp:extent cx="2667000" cy="0"/>
                <wp:effectExtent l="9525" t="12065" r="9525" b="6985"/>
                <wp:wrapTopAndBottom/>
                <wp:docPr id="4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3"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5.7pt" to="282pt,15.7pt" w14:anchorId="42612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WzHgIAAEMEAAAOAAAAZHJzL2Uyb0RvYy54bWysU8GO2jAQvVfqP1i+QxI2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">
                <w10:wrap type="topAndBottom" anchorx="page"/>
              </v:line>
            </w:pict>
          </mc:Fallback>
        </mc:AlternateContent>
      </w:r>
      <w:r w:rsidRPr="00242DE7">
        <w:rPr>
          <w:noProof/>
        </w:rPr>
        <mc:AlternateContent>
          <mc:Choice Requires="wps">
            <w:drawing>
              <wp:anchor distT="0" distB="0" distL="0" distR="0" simplePos="0" relativeHeight="251667968" behindDoc="0" locked="0" layoutInCell="1" allowOverlap="1" wp14:editId="0917A444" wp14:anchorId="4EA0C7A3">
                <wp:simplePos x="0" y="0"/>
                <wp:positionH relativeFrom="page">
                  <wp:posOffset>4115435</wp:posOffset>
                </wp:positionH>
                <wp:positionV relativeFrom="paragraph">
                  <wp:posOffset>199390</wp:posOffset>
                </wp:positionV>
                <wp:extent cx="2057400" cy="0"/>
                <wp:effectExtent l="10160" t="12065" r="8890" b="6985"/>
                <wp:wrapTopAndBottom/>
                <wp:docPr id="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2"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4.05pt,15.7pt" to="486.05pt,15.7pt" w14:anchorId="01F0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WVHgIAAEM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">
                <w10:wrap type="topAndBottom" anchorx="page"/>
              </v:line>
            </w:pict>
          </mc:Fallback>
        </mc:AlternateContent>
      </w:r>
    </w:p>
    <w:p w:rsidRPr="00242DE7" w:rsidR="00C91453" w:rsidRDefault="00C91453" w14:paraId="0E1B2AF3" w14:textId="77777777">
      <w:pPr>
        <w:pStyle w:val="BodyText"/>
        <w:spacing w:before="6"/>
        <w:rPr>
          <w:b/>
          <w:sz w:val="10"/>
        </w:rPr>
      </w:pPr>
    </w:p>
    <w:p w:rsidRPr="00242DE7" w:rsidR="00C91453" w:rsidRDefault="00830177" w14:paraId="434B7183" w14:textId="77777777">
      <w:pPr>
        <w:pStyle w:val="BodyText"/>
        <w:tabs>
          <w:tab w:val="left" w:pos="5160"/>
        </w:tabs>
        <w:spacing w:before="90"/>
        <w:ind w:left="120"/>
      </w:pPr>
      <w:r w:rsidRPr="00242DE7">
        <w:t>Participant's</w:t>
      </w:r>
      <w:r w:rsidRPr="00242DE7">
        <w:rPr>
          <w:spacing w:val="-2"/>
        </w:rPr>
        <w:t xml:space="preserve"> </w:t>
      </w:r>
      <w:r w:rsidRPr="00242DE7">
        <w:t>signature</w:t>
      </w:r>
      <w:r w:rsidRPr="00242DE7">
        <w:tab/>
        <w:t>Date</w:t>
      </w:r>
    </w:p>
    <w:p w:rsidRPr="00242DE7" w:rsidR="00C91453" w:rsidRDefault="00C91453" w14:paraId="404E8223" w14:textId="77777777">
      <w:pPr>
        <w:pStyle w:val="BodyText"/>
        <w:rPr>
          <w:sz w:val="20"/>
        </w:rPr>
      </w:pPr>
    </w:p>
    <w:p w:rsidRPr="00242DE7" w:rsidR="00C91453" w:rsidRDefault="00577D16" w14:paraId="1EE34080" w14:textId="77777777">
      <w:pPr>
        <w:pStyle w:val="BodyText"/>
        <w:spacing w:before="9"/>
        <w:rPr>
          <w:sz w:val="20"/>
        </w:rPr>
      </w:pPr>
      <w:r w:rsidRPr="00242DE7">
        <w:rPr>
          <w:noProof/>
        </w:rPr>
        <mc:AlternateContent>
          <mc:Choice Requires="wps">
            <w:drawing>
              <wp:anchor distT="0" distB="0" distL="0" distR="0" simplePos="0" relativeHeight="251668992" behindDoc="0" locked="0" layoutInCell="1" allowOverlap="1" wp14:editId="4B73134C" wp14:anchorId="6B057554">
                <wp:simplePos x="0" y="0"/>
                <wp:positionH relativeFrom="page">
                  <wp:posOffset>914400</wp:posOffset>
                </wp:positionH>
                <wp:positionV relativeFrom="paragraph">
                  <wp:posOffset>180340</wp:posOffset>
                </wp:positionV>
                <wp:extent cx="2667000" cy="0"/>
                <wp:effectExtent l="9525" t="10160" r="9525" b="8890"/>
                <wp:wrapTopAndBottom/>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1"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4.2pt" to="282pt,14.2pt" w14:anchorId="55BAC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PoIAIAAEMEAAAOAAAAZHJzL2Uyb0RvYy54bWysU8GO2yAQvVfqPyDuie2s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">
                <w10:wrap type="topAndBottom" anchorx="page"/>
              </v:line>
            </w:pict>
          </mc:Fallback>
        </mc:AlternateContent>
      </w:r>
    </w:p>
    <w:p w:rsidRPr="00242DE7" w:rsidR="00C91453" w:rsidRDefault="00C91453" w14:paraId="0F2E226E" w14:textId="77777777">
      <w:pPr>
        <w:pStyle w:val="BodyText"/>
        <w:spacing w:before="8"/>
        <w:rPr>
          <w:sz w:val="10"/>
        </w:rPr>
      </w:pPr>
    </w:p>
    <w:p w:rsidRPr="00242DE7" w:rsidR="00C91453" w:rsidRDefault="00830177" w14:paraId="77EB84B7" w14:textId="77777777">
      <w:pPr>
        <w:pStyle w:val="BodyText"/>
        <w:spacing w:before="90"/>
        <w:ind w:left="120"/>
      </w:pPr>
      <w:r w:rsidRPr="00242DE7">
        <w:t>Participant's printed name</w:t>
      </w:r>
    </w:p>
    <w:p w:rsidRPr="00242DE7" w:rsidR="00C91453" w:rsidRDefault="00C91453" w14:paraId="214F4782" w14:textId="77777777">
      <w:pPr>
        <w:pStyle w:val="BodyText"/>
        <w:rPr>
          <w:sz w:val="20"/>
        </w:rPr>
      </w:pPr>
    </w:p>
    <w:p w:rsidRPr="00242DE7" w:rsidR="00C91453" w:rsidRDefault="00577D16" w14:paraId="797716C5" w14:textId="77777777">
      <w:pPr>
        <w:pStyle w:val="BodyText"/>
        <w:spacing w:before="7"/>
        <w:rPr>
          <w:sz w:val="20"/>
        </w:rPr>
      </w:pPr>
      <w:r w:rsidRPr="00242DE7">
        <w:rPr>
          <w:noProof/>
        </w:rPr>
        <mc:AlternateContent>
          <mc:Choice Requires="wps">
            <w:drawing>
              <wp:anchor distT="0" distB="0" distL="0" distR="0" simplePos="0" relativeHeight="251670016" behindDoc="0" locked="0" layoutInCell="1" allowOverlap="1" wp14:editId="6BC29CCB" wp14:anchorId="18B82726">
                <wp:simplePos x="0" y="0"/>
                <wp:positionH relativeFrom="page">
                  <wp:posOffset>914400</wp:posOffset>
                </wp:positionH>
                <wp:positionV relativeFrom="paragraph">
                  <wp:posOffset>178435</wp:posOffset>
                </wp:positionV>
                <wp:extent cx="2667000" cy="0"/>
                <wp:effectExtent l="9525" t="7620" r="9525" b="11430"/>
                <wp:wrapTopAndBottom/>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0"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4.05pt" to="282pt,14.05pt" w14:anchorId="56F98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">
                <w10:wrap type="topAndBottom" anchorx="page"/>
              </v:line>
            </w:pict>
          </mc:Fallback>
        </mc:AlternateContent>
      </w:r>
    </w:p>
    <w:p w:rsidRPr="00242DE7" w:rsidR="00C91453" w:rsidRDefault="00C91453" w14:paraId="68B18DE2" w14:textId="77777777">
      <w:pPr>
        <w:pStyle w:val="BodyText"/>
        <w:spacing w:before="8"/>
        <w:rPr>
          <w:sz w:val="10"/>
        </w:rPr>
      </w:pPr>
    </w:p>
    <w:p w:rsidRPr="00242DE7" w:rsidR="00C91453" w:rsidP="00242DE7" w:rsidRDefault="00830177" w14:paraId="01C0D5C2" w14:textId="0FA73EDB">
      <w:pPr>
        <w:pStyle w:val="BodyText"/>
        <w:spacing w:before="90"/>
        <w:ind w:left="120"/>
      </w:pPr>
      <w:r w:rsidRPr="00242DE7">
        <w:t>Researcher's signature</w:t>
      </w:r>
    </w:p>
    <w:p w:rsidRPr="00242DE7" w:rsidR="00C91453" w:rsidRDefault="00C91453" w14:paraId="5DD5187D" w14:textId="77777777">
      <w:pPr>
        <w:pStyle w:val="BodyText"/>
        <w:rPr>
          <w:sz w:val="26"/>
        </w:rPr>
      </w:pPr>
    </w:p>
    <w:p w:rsidR="00242DE7" w:rsidP="00242DE7" w:rsidRDefault="00242DE7" w14:paraId="4F0EA669" w14:textId="77777777">
      <w:pPr>
        <w:rPr>
          <w:sz w:val="20"/>
          <w:szCs w:val="20"/>
        </w:rPr>
      </w:pPr>
    </w:p>
    <w:p w:rsidRPr="00242DE7" w:rsidR="00242DE7" w:rsidP="00242DE7" w:rsidRDefault="00242DE7" w14:paraId="709EF0AA" w14:textId="41936822">
      <w:pPr>
        <w:rPr>
          <w:sz w:val="20"/>
          <w:szCs w:val="20"/>
        </w:rPr>
      </w:pPr>
      <w:r w:rsidRPr="00242DE7">
        <w:rPr>
          <w:sz w:val="20"/>
          <w:szCs w:val="20"/>
        </w:rPr>
        <w:t>Privacy Notice: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third-party application unless expressly stated and consent is obtained from the user. For additional information on NASA’s Third-Party Privacy Notice please go to http://www.nasa.gov/about/highlights/HP_Privacy.html.</w:t>
      </w:r>
    </w:p>
    <w:p w:rsidRPr="00242DE7" w:rsidR="00242DE7" w:rsidP="00242DE7" w:rsidRDefault="00242DE7" w14:paraId="1C838B2B" w14:textId="77777777">
      <w:pPr>
        <w:rPr>
          <w:sz w:val="20"/>
          <w:szCs w:val="20"/>
        </w:rPr>
      </w:pPr>
    </w:p>
    <w:p w:rsidRPr="00242DE7" w:rsidR="00C91453" w:rsidRDefault="00242DE7" w14:paraId="5A4B7E8B" w14:textId="05E1AEA8">
      <w:pPr>
        <w:pStyle w:val="BodyText"/>
        <w:rPr>
          <w:sz w:val="26"/>
        </w:rPr>
      </w:pPr>
      <w:r w:rsidRPr="00242DE7">
        <w:rPr>
          <w:sz w:val="22"/>
          <w:szCs w:val="22"/>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w:t>
      </w:r>
      <w:r>
        <w:rPr>
          <w:sz w:val="22"/>
          <w:szCs w:val="22"/>
        </w:rPr>
        <w:t>mm</w:t>
      </w:r>
      <w:r w:rsidRPr="00242DE7">
        <w:rPr>
          <w:sz w:val="22"/>
          <w:szCs w:val="22"/>
        </w:rPr>
        <w:t>/</w:t>
      </w:r>
      <w:r>
        <w:rPr>
          <w:sz w:val="22"/>
          <w:szCs w:val="22"/>
        </w:rPr>
        <w:t>dd</w:t>
      </w:r>
      <w:r w:rsidRPr="00242DE7">
        <w:rPr>
          <w:sz w:val="22"/>
          <w:szCs w:val="22"/>
        </w:rPr>
        <w:t>/</w:t>
      </w:r>
      <w:proofErr w:type="spellStart"/>
      <w:r>
        <w:rPr>
          <w:sz w:val="22"/>
          <w:szCs w:val="22"/>
        </w:rPr>
        <w:t>yyyy</w:t>
      </w:r>
      <w:proofErr w:type="spellEnd"/>
      <w:r w:rsidRPr="00242DE7">
        <w:rPr>
          <w:sz w:val="22"/>
          <w:szCs w:val="22"/>
        </w:rPr>
        <w:t>. We estimate that it will take 15 minutes to read the instructions and answer the questions. Send only comments relating to this time estimate to: richard.l.gilmore@nasa.gov.</w:t>
      </w:r>
    </w:p>
    <w:p w:rsidRPr="00242DE7" w:rsidR="00C91453" w:rsidRDefault="00C91453" w14:paraId="1D42898B" w14:textId="77777777">
      <w:pPr>
        <w:pStyle w:val="BodyText"/>
        <w:rPr>
          <w:sz w:val="26"/>
        </w:rPr>
      </w:pPr>
    </w:p>
    <w:p w:rsidRPr="00242DE7" w:rsidR="00C91453" w:rsidRDefault="00C91453" w14:paraId="59F1F855" w14:textId="77777777">
      <w:pPr>
        <w:sectPr w:rsidRPr="00242DE7" w:rsidR="00C91453">
          <w:pgSz w:w="12240" w:h="15840"/>
          <w:pgMar w:top="1360" w:right="1340" w:bottom="1260" w:left="1320" w:header="0" w:footer="1068" w:gutter="0"/>
          <w:cols w:space="720"/>
        </w:sectPr>
      </w:pPr>
    </w:p>
    <w:p w:rsidRPr="00242DE7" w:rsidR="00C91453" w:rsidRDefault="00830177" w14:paraId="32D0C725" w14:textId="631C56AE">
      <w:pPr>
        <w:pStyle w:val="Heading1"/>
      </w:pPr>
      <w:bookmarkStart w:name="_bookmark25" w:id="50"/>
      <w:bookmarkEnd w:id="50"/>
      <w:r w:rsidRPr="00242DE7">
        <w:lastRenderedPageBreak/>
        <w:t>APPENDIX D: Descriptions of Methodological Testing Techniques</w:t>
      </w:r>
    </w:p>
    <w:p w:rsidRPr="00242DE7" w:rsidR="00C91453" w:rsidRDefault="00830177" w14:paraId="2D9E6BB3" w14:textId="77777777">
      <w:pPr>
        <w:pStyle w:val="ListParagraph"/>
        <w:numPr>
          <w:ilvl w:val="0"/>
          <w:numId w:val="1"/>
        </w:numPr>
        <w:tabs>
          <w:tab w:val="left" w:pos="820"/>
          <w:tab w:val="left" w:pos="821"/>
        </w:tabs>
        <w:spacing w:before="190" w:line="276" w:lineRule="auto"/>
        <w:ind w:right="105"/>
        <w:rPr>
          <w:sz w:val="24"/>
        </w:rPr>
      </w:pPr>
      <w:r w:rsidRPr="00242DE7">
        <w:rPr>
          <w:sz w:val="24"/>
        </w:rPr>
        <w:t xml:space="preserve">Usability testing: Pertinent are the aspects of the web user interface (UI) that impact the User’s experience and the accuracy and reliability of the information Users submit. The ease with which Users navigate the data collection screens and the ease at which the User accesses the actions and functionality available during the data input process are equally important. User experience is also impacted by the look and feel of the web UI and the consistency of aesthetics from page to page, including font type, size, color scheme utilized and the ways in which screen real estate is used (Kota, n.d.). The foundation for Usability testing will be a think-aloud protocol analysis as described by </w:t>
      </w:r>
      <w:proofErr w:type="spellStart"/>
      <w:r w:rsidRPr="00242DE7">
        <w:rPr>
          <w:sz w:val="24"/>
        </w:rPr>
        <w:t>Jääskeläinen</w:t>
      </w:r>
      <w:proofErr w:type="spellEnd"/>
      <w:r w:rsidRPr="00242DE7">
        <w:rPr>
          <w:sz w:val="24"/>
        </w:rPr>
        <w:t xml:space="preserve"> (2010) that exposes distractions to accurate input of data whereas a short Likert Scale survey with qualitative questions will determine the extent of distraction and nature of the distractions that impede accurate data</w:t>
      </w:r>
      <w:r w:rsidRPr="00242DE7">
        <w:rPr>
          <w:spacing w:val="-10"/>
          <w:sz w:val="24"/>
        </w:rPr>
        <w:t xml:space="preserve"> </w:t>
      </w:r>
      <w:r w:rsidRPr="00242DE7">
        <w:rPr>
          <w:sz w:val="24"/>
        </w:rPr>
        <w:t>input.</w:t>
      </w:r>
    </w:p>
    <w:p w:rsidRPr="00242DE7" w:rsidR="00C91453" w:rsidRDefault="00830177" w14:paraId="3196874C" w14:textId="77777777">
      <w:pPr>
        <w:pStyle w:val="ListParagraph"/>
        <w:numPr>
          <w:ilvl w:val="0"/>
          <w:numId w:val="1"/>
        </w:numPr>
        <w:tabs>
          <w:tab w:val="left" w:pos="820"/>
          <w:tab w:val="left" w:pos="821"/>
        </w:tabs>
        <w:spacing w:before="3" w:line="276" w:lineRule="auto"/>
        <w:ind w:right="125"/>
        <w:rPr>
          <w:sz w:val="24"/>
        </w:rPr>
      </w:pPr>
      <w:r w:rsidRPr="00242DE7">
        <w:rPr>
          <w:sz w:val="24"/>
        </w:rPr>
        <w:t>Think-aloud protocols (commonly referred to as cognitive interviewing): This data elicitation method is also called ‘concurrent verbalization’, meaning subjects are asked to perform a task and to verbalize whatever comes to mind during task performance. The written transcripts of the verbalizations are referred to as think-aloud protocols (TAPs) (</w:t>
      </w:r>
      <w:proofErr w:type="spellStart"/>
      <w:r w:rsidRPr="00242DE7">
        <w:rPr>
          <w:sz w:val="24"/>
        </w:rPr>
        <w:t>Jääskeläinen</w:t>
      </w:r>
      <w:proofErr w:type="spellEnd"/>
      <w:r w:rsidRPr="00242DE7">
        <w:rPr>
          <w:sz w:val="24"/>
        </w:rPr>
        <w:t>, 2010, p 371) and constitute the data on the cognitive processes involved in a task (Ericsson &amp; Simon, 1984/1993). When elicited with proper care and instruction, think-aloud does not alter the course or structure of thought processes, except with a slight slowing down of the process. Although high cognitive load can hinder verbalization by occupying all available cognitive resources, that property is of no concern regarding the tasks under analysis that are restricted to information actively processed in working memory (</w:t>
      </w:r>
      <w:proofErr w:type="spellStart"/>
      <w:r w:rsidRPr="00242DE7">
        <w:rPr>
          <w:sz w:val="24"/>
        </w:rPr>
        <w:t>Jääskeläinen</w:t>
      </w:r>
      <w:proofErr w:type="spellEnd"/>
      <w:r w:rsidRPr="00242DE7">
        <w:rPr>
          <w:sz w:val="24"/>
        </w:rPr>
        <w:t>, 2010, p. 371). For the purposes of NASA Education, think-aloud protocols will be especially useful towards the improvement of existing and developing of new data collection screens, which are different in purpose from online applications. Whereas an online application is an electronic collection of fields that one either scrolls through or submits, completed page by completed page, data collection screens represent hierarchical layers of interconnected information for which user training is required. Since user training is required for proper navigation, think-aloud protocols capture the user experience to incorporate it into a more user-friendly design and implementation of this kind of technology. Lastly, data from think-aloud protocols is used to ensure that user experiences are reliable and consistent towards collecting robust data.</w:t>
      </w:r>
    </w:p>
    <w:p w:rsidRPr="00242DE7" w:rsidR="00C91453" w:rsidRDefault="00830177" w14:paraId="76D13D35" w14:textId="77777777">
      <w:pPr>
        <w:pStyle w:val="ListParagraph"/>
        <w:numPr>
          <w:ilvl w:val="0"/>
          <w:numId w:val="1"/>
        </w:numPr>
        <w:tabs>
          <w:tab w:val="left" w:pos="820"/>
          <w:tab w:val="left" w:pos="821"/>
        </w:tabs>
        <w:spacing w:line="276" w:lineRule="auto"/>
        <w:ind w:right="110"/>
        <w:rPr>
          <w:sz w:val="24"/>
        </w:rPr>
      </w:pPr>
      <w:r w:rsidRPr="00242DE7">
        <w:rPr>
          <w:sz w:val="24"/>
        </w:rPr>
        <w:t>Focus group interviews: With groups of nine or less per instrument, this qualitative approach to data collection is a matter of brainstorming to creatively solve remaining problems identified after early usability testing of data collection screen and program application form instruments (Colton &amp; Covert, 2007, p. 37). Data from this type of research will include audiotapes obtained with participant consent, meeting minutes</w:t>
      </w:r>
      <w:r w:rsidRPr="00242DE7">
        <w:rPr>
          <w:spacing w:val="-16"/>
          <w:sz w:val="24"/>
        </w:rPr>
        <w:t xml:space="preserve"> </w:t>
      </w:r>
      <w:r w:rsidRPr="00242DE7">
        <w:rPr>
          <w:sz w:val="24"/>
        </w:rPr>
        <w:t>taken</w:t>
      </w:r>
    </w:p>
    <w:p w:rsidRPr="00242DE7" w:rsidR="00C91453" w:rsidRDefault="00C91453" w14:paraId="542608D9" w14:textId="77777777">
      <w:pPr>
        <w:spacing w:line="276" w:lineRule="auto"/>
        <w:rPr>
          <w:sz w:val="24"/>
        </w:rPr>
        <w:sectPr w:rsidRPr="00242DE7" w:rsidR="00C91453">
          <w:pgSz w:w="12240" w:h="15840"/>
          <w:pgMar w:top="1360" w:right="1340" w:bottom="1260" w:left="1340" w:header="0" w:footer="1068" w:gutter="0"/>
          <w:cols w:space="720"/>
        </w:sectPr>
      </w:pPr>
    </w:p>
    <w:p w:rsidRPr="00242DE7" w:rsidR="00C91453" w:rsidRDefault="00830177" w14:paraId="522E4A91" w14:textId="77777777">
      <w:pPr>
        <w:pStyle w:val="BodyText"/>
        <w:spacing w:before="74" w:line="276" w:lineRule="auto"/>
        <w:ind w:left="460" w:right="275"/>
      </w:pPr>
      <w:r w:rsidRPr="00242DE7">
        <w:lastRenderedPageBreak/>
        <w:t>by a subject matter expert in administration assistance, and reflective comments submitted by participants after conclusion of the focus group. Focus group interviews may be used to refine items that failed initial reliability testing for the purposes of retesting. Lastly, focus group interviews may be used with participants as a basis for a grounded theory approach to instrument development or for refining an already existing instrument to be appropriate to a specific audience.</w:t>
      </w:r>
    </w:p>
    <w:p w:rsidRPr="00242DE7" w:rsidR="00C91453" w:rsidRDefault="00830177" w14:paraId="54EF7F6E" w14:textId="77777777">
      <w:pPr>
        <w:pStyle w:val="ListParagraph"/>
        <w:numPr>
          <w:ilvl w:val="0"/>
          <w:numId w:val="4"/>
        </w:numPr>
        <w:tabs>
          <w:tab w:val="left" w:pos="460"/>
          <w:tab w:val="left" w:pos="461"/>
        </w:tabs>
        <w:spacing w:line="276" w:lineRule="auto"/>
        <w:ind w:right="255"/>
        <w:rPr>
          <w:sz w:val="24"/>
        </w:rPr>
      </w:pPr>
      <w:r w:rsidRPr="00242DE7">
        <w:rPr>
          <w:sz w:val="24"/>
        </w:rPr>
        <w:t>Comprehensibility testing: Comprehensibility testing of program activity survey instrumentation will determine if items and instructions make sense, are ambiguous,</w:t>
      </w:r>
      <w:r w:rsidRPr="00242DE7">
        <w:rPr>
          <w:spacing w:val="-13"/>
          <w:sz w:val="24"/>
        </w:rPr>
        <w:t xml:space="preserve"> </w:t>
      </w:r>
      <w:r w:rsidRPr="00242DE7">
        <w:rPr>
          <w:sz w:val="24"/>
        </w:rPr>
        <w:t>and are understandable by those who will complete them. For example, comprehensibility testing will determine if items are complex, wordy, or incorporate discipline- or culturally-inappropriate language (Colton &amp; Covert, 2007, p.</w:t>
      </w:r>
      <w:r w:rsidRPr="00242DE7">
        <w:rPr>
          <w:spacing w:val="-9"/>
          <w:sz w:val="24"/>
        </w:rPr>
        <w:t xml:space="preserve"> </w:t>
      </w:r>
      <w:r w:rsidRPr="00242DE7">
        <w:rPr>
          <w:sz w:val="24"/>
        </w:rPr>
        <w:t>129).</w:t>
      </w:r>
    </w:p>
    <w:p w:rsidRPr="00242DE7" w:rsidR="00C91453" w:rsidRDefault="00830177" w14:paraId="02F8883D" w14:textId="77777777">
      <w:pPr>
        <w:pStyle w:val="ListParagraph"/>
        <w:numPr>
          <w:ilvl w:val="0"/>
          <w:numId w:val="4"/>
        </w:numPr>
        <w:tabs>
          <w:tab w:val="left" w:pos="460"/>
          <w:tab w:val="left" w:pos="461"/>
        </w:tabs>
        <w:spacing w:line="276" w:lineRule="auto"/>
        <w:ind w:right="246"/>
        <w:rPr>
          <w:sz w:val="24"/>
        </w:rPr>
      </w:pPr>
      <w:r w:rsidRPr="00242DE7">
        <w:rPr>
          <w:sz w:val="24"/>
        </w:rPr>
        <w:t>Pilot testing: After program activity survey instruments have performed satisfactorily in readability and comprehensibility testing, the next phase is pilot testing with a sample of the target population that will yield statistically significant data, a random sample of at least 200 respondents (</w:t>
      </w:r>
      <w:proofErr w:type="spellStart"/>
      <w:r w:rsidRPr="00242DE7">
        <w:rPr>
          <w:sz w:val="24"/>
        </w:rPr>
        <w:t>Komrey</w:t>
      </w:r>
      <w:proofErr w:type="spellEnd"/>
      <w:r w:rsidRPr="00242DE7">
        <w:rPr>
          <w:sz w:val="24"/>
        </w:rPr>
        <w:t xml:space="preserve"> and Bacon, 1992; </w:t>
      </w:r>
      <w:proofErr w:type="spellStart"/>
      <w:r w:rsidRPr="00242DE7">
        <w:rPr>
          <w:sz w:val="24"/>
        </w:rPr>
        <w:t>Reckase</w:t>
      </w:r>
      <w:proofErr w:type="spellEnd"/>
      <w:r w:rsidRPr="00242DE7">
        <w:rPr>
          <w:sz w:val="24"/>
        </w:rPr>
        <w:t>, 2000). The goal of pilot testing is to yield preliminary validity and reliability data to determine if items and the instrument are functioning properly (</w:t>
      </w:r>
      <w:proofErr w:type="spellStart"/>
      <w:r w:rsidRPr="00242DE7">
        <w:rPr>
          <w:sz w:val="24"/>
        </w:rPr>
        <w:t>Haladyna</w:t>
      </w:r>
      <w:proofErr w:type="spellEnd"/>
      <w:r w:rsidRPr="00242DE7">
        <w:rPr>
          <w:sz w:val="24"/>
        </w:rPr>
        <w:t>, 2004; Wilson, 2005). Data gleaned from pilot testing will be used to fine-tune items and the instrument in preparation for more complex statistical analysis upon large-scale statistical</w:t>
      </w:r>
      <w:r w:rsidRPr="00242DE7">
        <w:rPr>
          <w:spacing w:val="-11"/>
          <w:sz w:val="24"/>
        </w:rPr>
        <w:t xml:space="preserve"> </w:t>
      </w:r>
      <w:r w:rsidRPr="00242DE7">
        <w:rPr>
          <w:sz w:val="24"/>
        </w:rPr>
        <w:t>testing.</w:t>
      </w:r>
    </w:p>
    <w:p w:rsidRPr="00242DE7" w:rsidR="00C91453" w:rsidRDefault="00830177" w14:paraId="138F4782" w14:textId="77777777">
      <w:pPr>
        <w:pStyle w:val="ListParagraph"/>
        <w:numPr>
          <w:ilvl w:val="0"/>
          <w:numId w:val="4"/>
        </w:numPr>
        <w:tabs>
          <w:tab w:val="left" w:pos="460"/>
          <w:tab w:val="left" w:pos="461"/>
        </w:tabs>
        <w:spacing w:line="276" w:lineRule="auto"/>
        <w:ind w:right="354"/>
        <w:rPr>
          <w:sz w:val="24"/>
        </w:rPr>
      </w:pPr>
      <w:r w:rsidRPr="00242DE7">
        <w:rPr>
          <w:sz w:val="24"/>
        </w:rPr>
        <w:t>Large-scale statistical testing: Instrument testing conducted with a statistically representative sample of responses from a population of interest. In the case of developing scales, large-scale statistical testing provides sufficient data points for exploratory factor analysis (EFA), a multivariate statistical method used to uncover the underlying structure of a relatively large set of variables and is commonly used when developing a scale, a collection of questions used to measure a particular research topic (</w:t>
      </w:r>
      <w:proofErr w:type="spellStart"/>
      <w:r w:rsidRPr="00242DE7">
        <w:rPr>
          <w:sz w:val="24"/>
        </w:rPr>
        <w:t>Fabrigar</w:t>
      </w:r>
      <w:proofErr w:type="spellEnd"/>
      <w:r w:rsidRPr="00242DE7">
        <w:rPr>
          <w:sz w:val="24"/>
        </w:rPr>
        <w:t xml:space="preserve"> &amp; Wegener, 2011). EFA is a “large-sample” procedure where generalizable and/or replicable results is a desired outcome (Costello &amp; Osborne, 2005, p.5). This technique is particularly relevant to examining relationships between participant traits and the desired outcomes of NASA Education project</w:t>
      </w:r>
      <w:r w:rsidRPr="00242DE7">
        <w:rPr>
          <w:spacing w:val="-10"/>
          <w:sz w:val="24"/>
        </w:rPr>
        <w:t xml:space="preserve"> </w:t>
      </w:r>
      <w:r w:rsidRPr="00242DE7">
        <w:rPr>
          <w:sz w:val="24"/>
        </w:rPr>
        <w:t>activities.</w:t>
      </w:r>
    </w:p>
    <w:p w:rsidRPr="00242DE7" w:rsidR="00C91453" w:rsidRDefault="00830177" w14:paraId="7AB6F44E" w14:textId="77777777">
      <w:pPr>
        <w:pStyle w:val="ListParagraph"/>
        <w:numPr>
          <w:ilvl w:val="0"/>
          <w:numId w:val="4"/>
        </w:numPr>
        <w:tabs>
          <w:tab w:val="left" w:pos="460"/>
          <w:tab w:val="left" w:pos="461"/>
        </w:tabs>
        <w:spacing w:line="276" w:lineRule="auto"/>
        <w:ind w:right="111"/>
        <w:rPr>
          <w:sz w:val="24"/>
        </w:rPr>
      </w:pPr>
      <w:r w:rsidRPr="00242DE7">
        <w:rPr>
          <w:sz w:val="24"/>
        </w:rPr>
        <w:t>Item response approach to constructing measures: Foundations for testing that address</w:t>
      </w:r>
      <w:r w:rsidRPr="00242DE7">
        <w:rPr>
          <w:spacing w:val="-17"/>
          <w:sz w:val="24"/>
        </w:rPr>
        <w:t xml:space="preserve"> </w:t>
      </w:r>
      <w:r w:rsidRPr="00242DE7">
        <w:rPr>
          <w:sz w:val="24"/>
        </w:rPr>
        <w:t xml:space="preserve">the importance of item development for validity purposes, address item content to align with cognitive processes of instrument respondents, and that acknowledge guidelines for proper instrument development will be utilized in a systematic and rigorous process. Validity will be determined as arising from item development, from statistical study of item responses, and from exploring item response patterns via methods prescribed by </w:t>
      </w:r>
      <w:proofErr w:type="spellStart"/>
      <w:r w:rsidRPr="00242DE7">
        <w:rPr>
          <w:sz w:val="24"/>
        </w:rPr>
        <w:t>Haladyna</w:t>
      </w:r>
      <w:proofErr w:type="spellEnd"/>
      <w:r w:rsidRPr="00242DE7">
        <w:rPr>
          <w:sz w:val="24"/>
        </w:rPr>
        <w:t xml:space="preserve"> (2004) and Wilson</w:t>
      </w:r>
      <w:r w:rsidRPr="00242DE7">
        <w:rPr>
          <w:spacing w:val="-5"/>
          <w:sz w:val="24"/>
        </w:rPr>
        <w:t xml:space="preserve"> </w:t>
      </w:r>
      <w:r w:rsidRPr="00242DE7">
        <w:rPr>
          <w:sz w:val="24"/>
        </w:rPr>
        <w:t>(2005.)</w:t>
      </w:r>
    </w:p>
    <w:p w:rsidRPr="00242DE7" w:rsidR="00C91453" w:rsidP="00F570B3" w:rsidRDefault="00830177" w14:paraId="3F2E09D2" w14:textId="79B61619">
      <w:pPr>
        <w:pStyle w:val="ListParagraph"/>
        <w:numPr>
          <w:ilvl w:val="0"/>
          <w:numId w:val="4"/>
        </w:numPr>
        <w:tabs>
          <w:tab w:val="left" w:pos="460"/>
          <w:tab w:val="left" w:pos="461"/>
        </w:tabs>
        <w:ind w:right="264"/>
      </w:pPr>
      <w:r w:rsidRPr="00242DE7">
        <w:rPr>
          <w:sz w:val="24"/>
        </w:rPr>
        <w:t xml:space="preserve">Split-half method: This method for determining test reliability is an efficient </w:t>
      </w:r>
      <w:r w:rsidRPr="00242DE7">
        <w:rPr>
          <w:sz w:val="24"/>
        </w:rPr>
        <w:lastRenderedPageBreak/>
        <w:t>solution to parallel-forms or test/retest methods. Split-half method does not require developing alternate forms of a survey and it places a reduced burden on respondents in</w:t>
      </w:r>
      <w:r w:rsidRPr="00242DE7">
        <w:rPr>
          <w:spacing w:val="-13"/>
          <w:sz w:val="24"/>
        </w:rPr>
        <w:t xml:space="preserve"> </w:t>
      </w:r>
      <w:r w:rsidRPr="00242DE7">
        <w:rPr>
          <w:sz w:val="24"/>
        </w:rPr>
        <w:t>comparison to other methods, requiring participation in a single test scenario rather than requiring retesting at a later date. This method involves administering a test to a group</w:t>
      </w:r>
      <w:r w:rsidRPr="00242DE7">
        <w:rPr>
          <w:spacing w:val="-7"/>
          <w:sz w:val="24"/>
        </w:rPr>
        <w:t xml:space="preserve"> </w:t>
      </w:r>
      <w:r w:rsidRPr="00242DE7">
        <w:rPr>
          <w:sz w:val="24"/>
        </w:rPr>
        <w:t>o</w:t>
      </w:r>
      <w:r w:rsidRPr="00242DE7" w:rsidR="00F53DC7">
        <w:rPr>
          <w:sz w:val="24"/>
        </w:rPr>
        <w:t xml:space="preserve">f </w:t>
      </w:r>
      <w:r w:rsidRPr="00242DE7">
        <w:t>individuals, dividing the test in half along odd and even item numbers, and then correlating scores on one half of the test with scores on the other half of the test (</w:t>
      </w:r>
      <w:proofErr w:type="spellStart"/>
      <w:r w:rsidRPr="00242DE7">
        <w:t>Davidshofer</w:t>
      </w:r>
      <w:proofErr w:type="spellEnd"/>
      <w:r w:rsidRPr="00242DE7">
        <w:t xml:space="preserve"> &amp; Murphy, 2005).</w:t>
      </w:r>
    </w:p>
    <w:p w:rsidRPr="00242DE7" w:rsidR="00C91453" w:rsidRDefault="00C91453" w14:paraId="643B9C39" w14:textId="77777777">
      <w:pPr>
        <w:jc w:val="both"/>
        <w:sectPr w:rsidRPr="00242DE7" w:rsidR="00C91453">
          <w:pgSz w:w="12240" w:h="15840"/>
          <w:pgMar w:top="1360" w:right="1720" w:bottom="1260" w:left="1720" w:header="0" w:footer="1068" w:gutter="0"/>
          <w:cols w:space="720"/>
        </w:sectPr>
      </w:pPr>
    </w:p>
    <w:p w:rsidRPr="00242DE7" w:rsidR="00C91453" w:rsidRDefault="00830177" w14:paraId="5DE515DD" w14:textId="77777777">
      <w:pPr>
        <w:pStyle w:val="Heading1"/>
        <w:spacing w:before="78"/>
        <w:ind w:left="120"/>
      </w:pPr>
      <w:bookmarkStart w:name="_bookmark26" w:id="51"/>
      <w:bookmarkEnd w:id="51"/>
      <w:r w:rsidRPr="00242DE7">
        <w:lastRenderedPageBreak/>
        <w:t>APPENDIX E: Privacy Policies and Procedures</w:t>
      </w:r>
    </w:p>
    <w:p w:rsidRPr="00242DE7" w:rsidR="00C91453" w:rsidRDefault="00C91453" w14:paraId="3884B35A" w14:textId="77777777">
      <w:pPr>
        <w:pStyle w:val="BodyText"/>
        <w:rPr>
          <w:rFonts w:ascii="Cambria"/>
          <w:b/>
          <w:sz w:val="32"/>
        </w:rPr>
      </w:pPr>
    </w:p>
    <w:p w:rsidRPr="00242DE7" w:rsidR="00C91453" w:rsidRDefault="00830177" w14:paraId="55E14508" w14:textId="77777777">
      <w:pPr>
        <w:pStyle w:val="ListParagraph"/>
        <w:numPr>
          <w:ilvl w:val="1"/>
          <w:numId w:val="4"/>
        </w:numPr>
        <w:tabs>
          <w:tab w:val="left" w:pos="840"/>
          <w:tab w:val="left" w:pos="841"/>
        </w:tabs>
        <w:spacing w:before="189" w:line="276" w:lineRule="exact"/>
        <w:ind w:right="206"/>
        <w:rPr>
          <w:rFonts w:ascii="Symbol" w:hAnsi="Symbol"/>
          <w:sz w:val="20"/>
        </w:rPr>
      </w:pPr>
      <w:r w:rsidRPr="00242DE7">
        <w:rPr>
          <w:sz w:val="24"/>
        </w:rPr>
        <w:t>Information collected under the purview of this clearance will be maintained in accordance with the Privacy Act of 1974, the e-Government act of 2002, the Federal Records Act, NPR 7100.1, and as applicable, the Freedom of Information Act in order to protect respondents’ privacy and the confidentiality of the data</w:t>
      </w:r>
      <w:r w:rsidRPr="00242DE7">
        <w:rPr>
          <w:spacing w:val="-5"/>
          <w:sz w:val="24"/>
        </w:rPr>
        <w:t xml:space="preserve"> </w:t>
      </w:r>
      <w:r w:rsidRPr="00242DE7">
        <w:rPr>
          <w:sz w:val="24"/>
        </w:rPr>
        <w:t>collected.</w:t>
      </w:r>
      <w:r w:rsidRPr="00242DE7">
        <w:rPr>
          <w:position w:val="9"/>
          <w:sz w:val="16"/>
        </w:rPr>
        <w:t>14</w:t>
      </w:r>
    </w:p>
    <w:p w:rsidRPr="00242DE7" w:rsidR="00C91453" w:rsidRDefault="00830177" w14:paraId="3E222CBB" w14:textId="77777777">
      <w:pPr>
        <w:pStyle w:val="ListParagraph"/>
        <w:numPr>
          <w:ilvl w:val="1"/>
          <w:numId w:val="4"/>
        </w:numPr>
        <w:tabs>
          <w:tab w:val="left" w:pos="840"/>
          <w:tab w:val="left" w:pos="841"/>
        </w:tabs>
        <w:ind w:right="569"/>
        <w:rPr>
          <w:rFonts w:ascii="Symbol"/>
          <w:sz w:val="20"/>
        </w:rPr>
      </w:pPr>
      <w:r w:rsidRPr="00242DE7">
        <w:rPr>
          <w:sz w:val="24"/>
        </w:rPr>
        <w:t>Data is maintained on secure NASA servers and protected in accordance with</w:t>
      </w:r>
      <w:r w:rsidRPr="00242DE7">
        <w:rPr>
          <w:spacing w:val="-12"/>
          <w:sz w:val="24"/>
        </w:rPr>
        <w:t xml:space="preserve"> </w:t>
      </w:r>
      <w:r w:rsidRPr="00242DE7">
        <w:rPr>
          <w:sz w:val="24"/>
        </w:rPr>
        <w:t>NASA regulations at 14 CFR</w:t>
      </w:r>
      <w:r w:rsidRPr="00242DE7">
        <w:rPr>
          <w:spacing w:val="-4"/>
          <w:sz w:val="24"/>
        </w:rPr>
        <w:t xml:space="preserve"> </w:t>
      </w:r>
      <w:r w:rsidRPr="00242DE7">
        <w:rPr>
          <w:sz w:val="24"/>
        </w:rPr>
        <w:t>1212.605.</w:t>
      </w:r>
    </w:p>
    <w:p w:rsidRPr="00242DE7" w:rsidR="00C91453" w:rsidRDefault="00830177" w14:paraId="401AE032" w14:textId="77777777">
      <w:pPr>
        <w:pStyle w:val="ListParagraph"/>
        <w:numPr>
          <w:ilvl w:val="1"/>
          <w:numId w:val="4"/>
        </w:numPr>
        <w:tabs>
          <w:tab w:val="left" w:pos="840"/>
          <w:tab w:val="left" w:pos="841"/>
        </w:tabs>
        <w:spacing w:before="3"/>
        <w:ind w:right="743"/>
        <w:rPr>
          <w:rFonts w:ascii="Symbol"/>
          <w:sz w:val="20"/>
        </w:rPr>
      </w:pPr>
      <w:r w:rsidRPr="00242DE7">
        <w:rPr>
          <w:sz w:val="24"/>
        </w:rPr>
        <w:t xml:space="preserve">Approved security plans are in place for the Office of Education Performance Measurement (OEPM) system in accordance with the Federal Information Security Management Act of 2002 and Office of Management and Budget, Circular A-130, </w:t>
      </w:r>
      <w:r w:rsidRPr="00242DE7">
        <w:rPr>
          <w:i/>
          <w:sz w:val="24"/>
        </w:rPr>
        <w:t>Management of Federal Information</w:t>
      </w:r>
      <w:r w:rsidRPr="00242DE7">
        <w:rPr>
          <w:i/>
          <w:spacing w:val="-8"/>
          <w:sz w:val="24"/>
        </w:rPr>
        <w:t xml:space="preserve"> </w:t>
      </w:r>
      <w:r w:rsidRPr="00242DE7">
        <w:rPr>
          <w:i/>
          <w:sz w:val="24"/>
        </w:rPr>
        <w:t>Resources</w:t>
      </w:r>
      <w:r w:rsidRPr="00242DE7">
        <w:rPr>
          <w:sz w:val="24"/>
        </w:rPr>
        <w:t>.</w:t>
      </w:r>
    </w:p>
    <w:p w:rsidRPr="00242DE7" w:rsidR="00C91453" w:rsidRDefault="00830177" w14:paraId="6217A4F8" w14:textId="77777777">
      <w:pPr>
        <w:pStyle w:val="ListParagraph"/>
        <w:numPr>
          <w:ilvl w:val="1"/>
          <w:numId w:val="4"/>
        </w:numPr>
        <w:tabs>
          <w:tab w:val="left" w:pos="840"/>
          <w:tab w:val="left" w:pos="841"/>
        </w:tabs>
        <w:spacing w:before="2" w:line="276" w:lineRule="auto"/>
        <w:ind w:right="334"/>
        <w:rPr>
          <w:rFonts w:ascii="Symbol"/>
          <w:sz w:val="20"/>
        </w:rPr>
      </w:pPr>
      <w:r w:rsidRPr="00242DE7">
        <w:rPr>
          <w:sz w:val="24"/>
        </w:rPr>
        <w:t>Only authorized personnel requiring information in the official discharge of their</w:t>
      </w:r>
      <w:r w:rsidRPr="00242DE7">
        <w:rPr>
          <w:spacing w:val="-13"/>
          <w:sz w:val="24"/>
        </w:rPr>
        <w:t xml:space="preserve"> </w:t>
      </w:r>
      <w:r w:rsidRPr="00242DE7">
        <w:rPr>
          <w:sz w:val="24"/>
        </w:rPr>
        <w:t>duties are authorized access to records from workstations within the NASA Intranet or via a secure Virtual Private Network (VPN) connection that requires two-factor hardware token</w:t>
      </w:r>
      <w:r w:rsidRPr="00242DE7">
        <w:rPr>
          <w:spacing w:val="-5"/>
          <w:sz w:val="24"/>
        </w:rPr>
        <w:t xml:space="preserve"> </w:t>
      </w:r>
      <w:r w:rsidRPr="00242DE7">
        <w:rPr>
          <w:sz w:val="24"/>
        </w:rPr>
        <w:t>authentication.</w:t>
      </w:r>
    </w:p>
    <w:p w:rsidRPr="00242DE7" w:rsidR="00C91453" w:rsidRDefault="00971215" w14:paraId="4020B0E2" w14:textId="2742B61D">
      <w:pPr>
        <w:pStyle w:val="ListParagraph"/>
        <w:numPr>
          <w:ilvl w:val="1"/>
          <w:numId w:val="4"/>
        </w:numPr>
        <w:tabs>
          <w:tab w:val="left" w:pos="840"/>
          <w:tab w:val="left" w:pos="841"/>
        </w:tabs>
        <w:spacing w:before="3" w:line="276" w:lineRule="auto"/>
        <w:ind w:right="157"/>
        <w:rPr>
          <w:rFonts w:ascii="Symbol" w:hAnsi="Symbol"/>
          <w:sz w:val="20"/>
        </w:rPr>
      </w:pPr>
      <w:r w:rsidRPr="00242DE7">
        <w:rPr>
          <w:sz w:val="24"/>
        </w:rPr>
        <w:t xml:space="preserve">NASA STEM Gateway </w:t>
      </w:r>
      <w:r w:rsidRPr="00242DE7" w:rsidR="00830177">
        <w:rPr>
          <w:sz w:val="24"/>
        </w:rPr>
        <w:t>resides in a certified NASA data center and has met strict requirements relating</w:t>
      </w:r>
      <w:r w:rsidRPr="00242DE7" w:rsidR="00830177">
        <w:rPr>
          <w:spacing w:val="-16"/>
          <w:sz w:val="24"/>
        </w:rPr>
        <w:t xml:space="preserve"> </w:t>
      </w:r>
      <w:r w:rsidRPr="00242DE7" w:rsidR="00830177">
        <w:rPr>
          <w:sz w:val="24"/>
        </w:rPr>
        <w:t>to application security, network security, and backup/recovery of the NASA Office of the Chief Information Officer’s security</w:t>
      </w:r>
      <w:r w:rsidRPr="00242DE7" w:rsidR="00830177">
        <w:rPr>
          <w:spacing w:val="-11"/>
          <w:sz w:val="24"/>
        </w:rPr>
        <w:t xml:space="preserve"> </w:t>
      </w:r>
      <w:r w:rsidRPr="00242DE7" w:rsidR="00830177">
        <w:rPr>
          <w:sz w:val="24"/>
        </w:rPr>
        <w:t>plan.</w:t>
      </w:r>
    </w:p>
    <w:p w:rsidRPr="00242DE7" w:rsidR="00C91453" w:rsidRDefault="00830177" w14:paraId="412EB26E" w14:textId="455137B9">
      <w:pPr>
        <w:pStyle w:val="ListParagraph"/>
        <w:numPr>
          <w:ilvl w:val="1"/>
          <w:numId w:val="4"/>
        </w:numPr>
        <w:tabs>
          <w:tab w:val="left" w:pos="840"/>
          <w:tab w:val="left" w:pos="841"/>
        </w:tabs>
        <w:ind w:right="153"/>
        <w:rPr>
          <w:rFonts w:ascii="Symbol"/>
          <w:sz w:val="24"/>
        </w:rPr>
      </w:pPr>
      <w:r w:rsidRPr="00242DE7">
        <w:rPr>
          <w:sz w:val="24"/>
        </w:rPr>
        <w:t xml:space="preserve">Data will be secured and removed from this server and location upon guidelines set out by the NRRS/1392, 68-69. Specific guidelines relevant to the </w:t>
      </w:r>
      <w:r w:rsidRPr="00242DE7" w:rsidR="00971215">
        <w:rPr>
          <w:sz w:val="24"/>
        </w:rPr>
        <w:t xml:space="preserve">STEM Gateway </w:t>
      </w:r>
      <w:r w:rsidRPr="00242DE7">
        <w:rPr>
          <w:sz w:val="24"/>
        </w:rPr>
        <w:t>system include the following:</w:t>
      </w:r>
    </w:p>
    <w:p w:rsidRPr="00242DE7" w:rsidR="00C91453" w:rsidRDefault="00830177" w14:paraId="3780081E" w14:textId="77777777">
      <w:pPr>
        <w:pStyle w:val="ListParagraph"/>
        <w:numPr>
          <w:ilvl w:val="2"/>
          <w:numId w:val="4"/>
        </w:numPr>
        <w:tabs>
          <w:tab w:val="left" w:pos="1561"/>
        </w:tabs>
        <w:spacing w:before="4" w:line="235" w:lineRule="auto"/>
        <w:ind w:right="142"/>
        <w:rPr>
          <w:sz w:val="24"/>
        </w:rPr>
      </w:pPr>
      <w:r w:rsidRPr="00242DE7">
        <w:rPr>
          <w:sz w:val="24"/>
        </w:rPr>
        <w:t>Project management records documenting basic information about projects</w:t>
      </w:r>
      <w:r w:rsidRPr="00242DE7">
        <w:rPr>
          <w:spacing w:val="-13"/>
          <w:sz w:val="24"/>
        </w:rPr>
        <w:t xml:space="preserve"> </w:t>
      </w:r>
      <w:r w:rsidRPr="00242DE7">
        <w:rPr>
          <w:sz w:val="24"/>
        </w:rPr>
        <w:t>and/or opportunities, including basic project descriptions, funding amounts and sources, project managers, and NASA Centers, will be destroyed when 10 years old or when no longer needed, whichever is</w:t>
      </w:r>
      <w:r w:rsidRPr="00242DE7">
        <w:rPr>
          <w:spacing w:val="-7"/>
          <w:sz w:val="24"/>
        </w:rPr>
        <w:t xml:space="preserve"> </w:t>
      </w:r>
      <w:r w:rsidRPr="00242DE7">
        <w:rPr>
          <w:sz w:val="24"/>
        </w:rPr>
        <w:t>longer.</w:t>
      </w:r>
    </w:p>
    <w:p w:rsidRPr="00242DE7" w:rsidR="00C91453" w:rsidRDefault="00C91453" w14:paraId="45C43ECA" w14:textId="77777777">
      <w:pPr>
        <w:pStyle w:val="BodyText"/>
        <w:spacing w:before="5"/>
      </w:pPr>
    </w:p>
    <w:p w:rsidRPr="00242DE7" w:rsidR="00C91453" w:rsidRDefault="00830177" w14:paraId="14A9A7B3" w14:textId="77777777">
      <w:pPr>
        <w:pStyle w:val="ListParagraph"/>
        <w:numPr>
          <w:ilvl w:val="2"/>
          <w:numId w:val="4"/>
        </w:numPr>
        <w:tabs>
          <w:tab w:val="left" w:pos="1561"/>
        </w:tabs>
        <w:spacing w:line="235" w:lineRule="auto"/>
        <w:ind w:right="114"/>
        <w:rPr>
          <w:sz w:val="24"/>
        </w:rPr>
      </w:pPr>
      <w:r w:rsidRPr="00242DE7">
        <w:rPr>
          <w:sz w:val="24"/>
        </w:rPr>
        <w:t>Records of participants (in any format), maintained either as individual files identified by individual name or number, or in aggregated files of multiple participants identified by name or number, including but not limited to</w:t>
      </w:r>
      <w:r w:rsidRPr="00242DE7">
        <w:rPr>
          <w:spacing w:val="-15"/>
          <w:sz w:val="24"/>
        </w:rPr>
        <w:t xml:space="preserve"> </w:t>
      </w:r>
      <w:r w:rsidRPr="00242DE7">
        <w:rPr>
          <w:sz w:val="24"/>
        </w:rPr>
        <w:t>application forms, personal information supplied by the individuals, will be destroyed 5 years after the last activity with the</w:t>
      </w:r>
      <w:r w:rsidRPr="00242DE7">
        <w:rPr>
          <w:spacing w:val="-9"/>
          <w:sz w:val="24"/>
        </w:rPr>
        <w:t xml:space="preserve"> </w:t>
      </w:r>
      <w:r w:rsidRPr="00242DE7">
        <w:rPr>
          <w:sz w:val="24"/>
        </w:rPr>
        <w:t>file.</w:t>
      </w:r>
    </w:p>
    <w:p w:rsidRPr="00242DE7" w:rsidR="00C91453" w:rsidRDefault="00C91453" w14:paraId="4B93291C" w14:textId="77777777">
      <w:pPr>
        <w:pStyle w:val="BodyText"/>
        <w:spacing w:before="2"/>
        <w:rPr>
          <w:sz w:val="28"/>
        </w:rPr>
      </w:pPr>
    </w:p>
    <w:p w:rsidRPr="00242DE7" w:rsidR="00C91453" w:rsidRDefault="00830177" w14:paraId="679D0204" w14:textId="77777777">
      <w:pPr>
        <w:pStyle w:val="ListParagraph"/>
        <w:numPr>
          <w:ilvl w:val="2"/>
          <w:numId w:val="4"/>
        </w:numPr>
        <w:tabs>
          <w:tab w:val="left" w:pos="1561"/>
        </w:tabs>
        <w:spacing w:line="235" w:lineRule="auto"/>
        <w:ind w:right="111"/>
        <w:rPr>
          <w:sz w:val="24"/>
        </w:rPr>
      </w:pPr>
      <w:r w:rsidRPr="00242DE7">
        <w:rPr>
          <w:sz w:val="24"/>
        </w:rPr>
        <w:t>Survey responses and other feedback (in any format) from project participants</w:t>
      </w:r>
      <w:r w:rsidRPr="00242DE7">
        <w:rPr>
          <w:spacing w:val="-16"/>
          <w:sz w:val="24"/>
        </w:rPr>
        <w:t xml:space="preserve"> </w:t>
      </w:r>
      <w:r w:rsidRPr="00242DE7">
        <w:rPr>
          <w:sz w:val="24"/>
        </w:rPr>
        <w:t>and the general public concerning NASA educational programs, including interest area preferences, participant feedback, and reports of experiences in projects, will be destroyed when 10 years old or when no longer needed, whichever is</w:t>
      </w:r>
      <w:r w:rsidRPr="00242DE7">
        <w:rPr>
          <w:spacing w:val="-10"/>
          <w:sz w:val="24"/>
        </w:rPr>
        <w:t xml:space="preserve"> </w:t>
      </w:r>
      <w:r w:rsidRPr="00242DE7">
        <w:rPr>
          <w:sz w:val="24"/>
        </w:rPr>
        <w:t>longer.</w:t>
      </w:r>
    </w:p>
    <w:p w:rsidRPr="00242DE7" w:rsidR="00C91453" w:rsidRDefault="00C91453" w14:paraId="0D635468" w14:textId="77777777">
      <w:pPr>
        <w:pStyle w:val="BodyText"/>
        <w:rPr>
          <w:sz w:val="20"/>
        </w:rPr>
      </w:pPr>
    </w:p>
    <w:p w:rsidRPr="00242DE7" w:rsidR="00C91453" w:rsidRDefault="00C91453" w14:paraId="36A9E469" w14:textId="77777777">
      <w:pPr>
        <w:pStyle w:val="BodyText"/>
        <w:rPr>
          <w:sz w:val="20"/>
        </w:rPr>
      </w:pPr>
    </w:p>
    <w:p w:rsidRPr="00242DE7" w:rsidR="00C91453" w:rsidRDefault="00C91453" w14:paraId="2EAC66B0" w14:textId="77777777">
      <w:pPr>
        <w:pStyle w:val="BodyText"/>
        <w:rPr>
          <w:sz w:val="20"/>
        </w:rPr>
      </w:pPr>
    </w:p>
    <w:p w:rsidRPr="00242DE7" w:rsidR="00C91453" w:rsidRDefault="00C91453" w14:paraId="26EC3FE9" w14:textId="77777777">
      <w:pPr>
        <w:pStyle w:val="BodyText"/>
        <w:rPr>
          <w:sz w:val="20"/>
        </w:rPr>
      </w:pPr>
    </w:p>
    <w:p w:rsidRPr="00242DE7" w:rsidR="00C91453" w:rsidRDefault="00C91453" w14:paraId="505C9C8B" w14:textId="77777777">
      <w:pPr>
        <w:pStyle w:val="BodyText"/>
        <w:rPr>
          <w:sz w:val="20"/>
        </w:rPr>
      </w:pPr>
    </w:p>
    <w:p w:rsidRPr="00242DE7" w:rsidR="00C91453" w:rsidRDefault="00577D16" w14:paraId="53963532" w14:textId="77777777">
      <w:pPr>
        <w:pStyle w:val="BodyText"/>
        <w:spacing w:before="6"/>
        <w:rPr>
          <w:sz w:val="25"/>
        </w:rPr>
      </w:pPr>
      <w:r w:rsidRPr="00242DE7">
        <w:rPr>
          <w:noProof/>
        </w:rPr>
        <mc:AlternateContent>
          <mc:Choice Requires="wps">
            <w:drawing>
              <wp:anchor distT="0" distB="0" distL="0" distR="0" simplePos="0" relativeHeight="251671040" behindDoc="0" locked="0" layoutInCell="1" allowOverlap="1" wp14:editId="13C41139" wp14:anchorId="2405F63C">
                <wp:simplePos x="0" y="0"/>
                <wp:positionH relativeFrom="page">
                  <wp:posOffset>914400</wp:posOffset>
                </wp:positionH>
                <wp:positionV relativeFrom="paragraph">
                  <wp:posOffset>215265</wp:posOffset>
                </wp:positionV>
                <wp:extent cx="1829435" cy="0"/>
                <wp:effectExtent l="9525" t="5715" r="8890" b="13335"/>
                <wp:wrapTopAndBottom/>
                <wp:docPr id="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19"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6.95pt" to="216.05pt,16.95pt" w14:anchorId="05E6A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">
                <w10:wrap type="topAndBottom" anchorx="page"/>
              </v:line>
            </w:pict>
          </mc:Fallback>
        </mc:AlternateContent>
      </w:r>
    </w:p>
    <w:p w:rsidRPr="00242DE7" w:rsidR="00C91453" w:rsidRDefault="00830177" w14:paraId="4483A36B" w14:textId="77777777">
      <w:pPr>
        <w:spacing w:before="70"/>
        <w:ind w:left="120"/>
        <w:rPr>
          <w:sz w:val="20"/>
        </w:rPr>
      </w:pPr>
      <w:r w:rsidRPr="00242DE7">
        <w:rPr>
          <w:position w:val="7"/>
          <w:sz w:val="13"/>
        </w:rPr>
        <w:t xml:space="preserve">14 </w:t>
      </w:r>
      <w:hyperlink r:id="rId50">
        <w:r w:rsidRPr="00242DE7">
          <w:rPr>
            <w:sz w:val="20"/>
          </w:rPr>
          <w:t>http://www.nasa.gov/privacy/nasa_sorn_10EDUA.html</w:t>
        </w:r>
      </w:hyperlink>
    </w:p>
    <w:p w:rsidRPr="00242DE7" w:rsidR="00C91453" w:rsidRDefault="00C91453" w14:paraId="09211B10" w14:textId="77777777">
      <w:pPr>
        <w:rPr>
          <w:sz w:val="20"/>
        </w:rPr>
        <w:sectPr w:rsidRPr="00242DE7" w:rsidR="00C91453">
          <w:pgSz w:w="12240" w:h="15840"/>
          <w:pgMar w:top="1360" w:right="1340" w:bottom="1260" w:left="1320" w:header="0" w:footer="1068" w:gutter="0"/>
          <w:cols w:space="720"/>
        </w:sectPr>
      </w:pPr>
    </w:p>
    <w:p w:rsidRPr="00242DE7" w:rsidR="001E35DB" w:rsidP="001E35DB" w:rsidRDefault="001E35DB" w14:paraId="023BCA26" w14:textId="77777777">
      <w:pPr>
        <w:spacing w:before="72"/>
        <w:ind w:left="100" w:right="318"/>
        <w:jc w:val="both"/>
        <w:rPr>
          <w:sz w:val="24"/>
          <w:szCs w:val="24"/>
        </w:rPr>
      </w:pPr>
      <w:r w:rsidRPr="00242DE7">
        <w:rPr>
          <w:sz w:val="24"/>
          <w:szCs w:val="24"/>
        </w:rPr>
        <w:lastRenderedPageBreak/>
        <w:t>The following Confidentiality Statement and Paperwork Reduction Act (PRA) statement, edited per data collection source, will be posted on all data collection screens and instruments, and will be provided to participants in methodological testing activities per NPR 7100.1:</w:t>
      </w:r>
    </w:p>
    <w:p w:rsidRPr="00242DE7" w:rsidR="001E35DB" w:rsidP="001E35DB" w:rsidRDefault="001E35DB" w14:paraId="4AC6D0CC" w14:textId="77777777">
      <w:pPr>
        <w:spacing w:before="3"/>
        <w:rPr>
          <w:sz w:val="24"/>
          <w:szCs w:val="24"/>
        </w:rPr>
      </w:pPr>
    </w:p>
    <w:p w:rsidRPr="00242DE7" w:rsidR="001E35DB" w:rsidP="001E35DB" w:rsidRDefault="001E35DB" w14:paraId="4844F668" w14:textId="77777777">
      <w:pPr>
        <w:spacing w:before="1" w:line="276" w:lineRule="auto"/>
        <w:ind w:right="106"/>
        <w:rPr>
          <w:sz w:val="20"/>
        </w:rPr>
      </w:pPr>
    </w:p>
    <w:p w:rsidRPr="00242DE7" w:rsidR="001E35DB" w:rsidP="001E35DB" w:rsidRDefault="001E35DB" w14:paraId="18ADCB86" w14:textId="77777777">
      <w:pPr>
        <w:spacing w:before="1" w:line="276" w:lineRule="auto"/>
        <w:ind w:left="820" w:right="106"/>
        <w:rPr>
          <w:sz w:val="20"/>
        </w:rPr>
      </w:pPr>
      <w:r w:rsidRPr="00242DE7">
        <w:rPr>
          <w:sz w:val="20"/>
        </w:rPr>
        <w:t>Privacy Act Statement: In accordance with the Privacy Act of 1974, as amended (5 U.S.C. 552a), you are hereby notified that this study is sponsored by the National Aeronautics and Space Administration (NASA) Office of Education, under authority of the Government Performance and Results Modernization Act (GPRMA) of 2010 that requires quarterly performance assessment of Government programs for purposes of assessing agency performance and improvement. Your participation is important to the success of this study. The information we collect will help us improve the nature of NASA</w:t>
      </w:r>
      <w:r w:rsidRPr="00242DE7">
        <w:rPr>
          <w:spacing w:val="-30"/>
          <w:sz w:val="20"/>
        </w:rPr>
        <w:t xml:space="preserve"> </w:t>
      </w:r>
      <w:r w:rsidRPr="00242DE7">
        <w:rPr>
          <w:sz w:val="20"/>
        </w:rPr>
        <w:t xml:space="preserve">education project activities and the accuracy with which NASA Office of Education can report to the stakeholders about the project activities offered. </w:t>
      </w:r>
    </w:p>
    <w:p w:rsidRPr="00242DE7" w:rsidR="001E35DB" w:rsidP="001E35DB" w:rsidRDefault="001E35DB" w14:paraId="5E65A20E" w14:textId="77777777">
      <w:pPr>
        <w:spacing w:before="1" w:line="276" w:lineRule="auto"/>
        <w:ind w:left="820" w:right="106"/>
        <w:rPr>
          <w:sz w:val="20"/>
        </w:rPr>
      </w:pPr>
    </w:p>
    <w:p w:rsidRPr="00242DE7" w:rsidR="00C91453" w:rsidP="001E35DB" w:rsidRDefault="001E35DB" w14:paraId="54488FCE" w14:textId="3AD40C9B">
      <w:pPr>
        <w:spacing w:before="1" w:line="276" w:lineRule="auto"/>
        <w:ind w:left="820" w:right="107"/>
        <w:rPr>
          <w:sz w:val="20"/>
        </w:rPr>
      </w:pPr>
      <w:r w:rsidRPr="00242DE7">
        <w:rPr>
          <w:sz w:val="20"/>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w:t>
      </w:r>
      <w:r w:rsidR="00242DE7">
        <w:rPr>
          <w:sz w:val="20"/>
        </w:rPr>
        <w:t>mm</w:t>
      </w:r>
      <w:r w:rsidRPr="00242DE7">
        <w:rPr>
          <w:sz w:val="20"/>
        </w:rPr>
        <w:t>/</w:t>
      </w:r>
      <w:r w:rsidR="00242DE7">
        <w:rPr>
          <w:sz w:val="20"/>
        </w:rPr>
        <w:t>dd</w:t>
      </w:r>
      <w:r w:rsidRPr="00242DE7">
        <w:rPr>
          <w:sz w:val="20"/>
        </w:rPr>
        <w:t>/</w:t>
      </w:r>
      <w:proofErr w:type="spellStart"/>
      <w:r w:rsidR="00242DE7">
        <w:rPr>
          <w:sz w:val="20"/>
        </w:rPr>
        <w:t>yyyy</w:t>
      </w:r>
      <w:proofErr w:type="spellEnd"/>
      <w:r w:rsidRPr="00242DE7">
        <w:rPr>
          <w:sz w:val="20"/>
        </w:rPr>
        <w:t xml:space="preserve">. Send comments to: </w:t>
      </w:r>
      <w:hyperlink w:history="1" r:id="rId51">
        <w:r w:rsidRPr="00242DE7">
          <w:rPr>
            <w:color w:val="0000FF" w:themeColor="hyperlink"/>
            <w:sz w:val="20"/>
            <w:u w:val="single"/>
          </w:rPr>
          <w:t>richard.l.gilmore@nasa.gov</w:t>
        </w:r>
      </w:hyperlink>
      <w:r w:rsidRPr="00242DE7">
        <w:rPr>
          <w:sz w:val="20"/>
        </w:rPr>
        <w:t>.</w:t>
      </w:r>
      <w:r w:rsidRPr="00242DE7" w:rsidR="005557FA">
        <w:rPr>
          <w:sz w:val="20"/>
        </w:rPr>
        <w:t xml:space="preserve"> </w:t>
      </w:r>
    </w:p>
    <w:p w:rsidRPr="00242DE7" w:rsidR="00C91453" w:rsidRDefault="00C91453" w14:paraId="7EC1AB12" w14:textId="77777777">
      <w:pPr>
        <w:spacing w:line="276" w:lineRule="auto"/>
        <w:rPr>
          <w:sz w:val="20"/>
        </w:rPr>
        <w:sectPr w:rsidRPr="00242DE7" w:rsidR="00C91453">
          <w:pgSz w:w="12240" w:h="15840"/>
          <w:pgMar w:top="1360" w:right="1380" w:bottom="1260" w:left="1340" w:header="0" w:footer="1068" w:gutter="0"/>
          <w:cols w:space="720"/>
        </w:sectPr>
      </w:pPr>
    </w:p>
    <w:p w:rsidRPr="00242DE7" w:rsidR="00C91453" w:rsidRDefault="00830177" w14:paraId="66CCDE8D" w14:textId="57D38F18">
      <w:pPr>
        <w:pStyle w:val="Heading1"/>
        <w:spacing w:line="278" w:lineRule="auto"/>
        <w:ind w:left="120" w:right="792"/>
      </w:pPr>
      <w:bookmarkStart w:name="_bookmark27" w:id="52"/>
      <w:bookmarkEnd w:id="52"/>
      <w:r w:rsidRPr="00242DE7">
        <w:lastRenderedPageBreak/>
        <w:t xml:space="preserve">APPENDIX F: Overview: NASA </w:t>
      </w:r>
      <w:r w:rsidRPr="00242DE7" w:rsidR="00971215">
        <w:t xml:space="preserve">Office of STEM Engagement </w:t>
      </w:r>
      <w:r w:rsidRPr="00242DE7">
        <w:t>Data Collection Instrument Development Process</w:t>
      </w:r>
    </w:p>
    <w:p w:rsidRPr="00242DE7" w:rsidR="00C91453" w:rsidRDefault="00577D16" w14:paraId="5C82C1BB" w14:textId="77777777">
      <w:pPr>
        <w:pStyle w:val="BodyText"/>
        <w:spacing w:before="8"/>
        <w:rPr>
          <w:rFonts w:ascii="Cambria"/>
          <w:b/>
          <w:sz w:val="8"/>
        </w:rPr>
      </w:pPr>
      <w:r w:rsidRPr="00242DE7">
        <w:rPr>
          <w:noProof/>
        </w:rPr>
        <mc:AlternateContent>
          <mc:Choice Requires="wpg">
            <w:drawing>
              <wp:anchor distT="0" distB="0" distL="0" distR="0" simplePos="0" relativeHeight="251672064" behindDoc="0" locked="0" layoutInCell="1" allowOverlap="1" wp14:editId="38A91078" wp14:anchorId="4C3C1972">
                <wp:simplePos x="0" y="0"/>
                <wp:positionH relativeFrom="page">
                  <wp:posOffset>909955</wp:posOffset>
                </wp:positionH>
                <wp:positionV relativeFrom="paragraph">
                  <wp:posOffset>89535</wp:posOffset>
                </wp:positionV>
                <wp:extent cx="5952490" cy="9525"/>
                <wp:effectExtent l="5080" t="6985" r="5080" b="12065"/>
                <wp:wrapTopAndBottom/>
                <wp:docPr id="2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9525"/>
                          <a:chOff x="1433" y="141"/>
                          <a:chExt cx="9374" cy="15"/>
                        </a:xfrm>
                      </wpg:grpSpPr>
                      <wps:wsp>
                        <wps:cNvPr id="24" name="Line 18"/>
                        <wps:cNvCnPr>
                          <a:cxnSpLocks noChangeShapeType="1"/>
                        </wps:cNvCnPr>
                        <wps:spPr bwMode="auto">
                          <a:xfrm>
                            <a:off x="1440" y="149"/>
                            <a:ext cx="9360" cy="0"/>
                          </a:xfrm>
                          <a:prstGeom prst="line">
                            <a:avLst/>
                          </a:prstGeom>
                          <a:noFill/>
                          <a:ln w="889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440" y="14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440" y="14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445" y="144"/>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8" name="Line 14"/>
                        <wps:cNvCnPr>
                          <a:cxnSpLocks noChangeShapeType="1"/>
                        </wps:cNvCnPr>
                        <wps:spPr bwMode="auto">
                          <a:xfrm>
                            <a:off x="10797" y="14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a:off x="10797" y="14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0" name="Line 12"/>
                        <wps:cNvCnPr>
                          <a:cxnSpLocks noChangeShapeType="1"/>
                        </wps:cNvCnPr>
                        <wps:spPr bwMode="auto">
                          <a:xfrm>
                            <a:off x="1440" y="149"/>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1" name="Line 11"/>
                        <wps:cNvCnPr>
                          <a:cxnSpLocks noChangeShapeType="1"/>
                        </wps:cNvCnPr>
                        <wps:spPr bwMode="auto">
                          <a:xfrm>
                            <a:off x="10797" y="149"/>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2" name="Line 10"/>
                        <wps:cNvCnPr>
                          <a:cxnSpLocks noChangeShapeType="1"/>
                        </wps:cNvCnPr>
                        <wps:spPr bwMode="auto">
                          <a:xfrm>
                            <a:off x="1440" y="15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3" name="Line 9"/>
                        <wps:cNvCnPr>
                          <a:cxnSpLocks noChangeShapeType="1"/>
                        </wps:cNvCnPr>
                        <wps:spPr bwMode="auto">
                          <a:xfrm>
                            <a:off x="1440" y="15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4" name="Line 8"/>
                        <wps:cNvCnPr>
                          <a:cxnSpLocks noChangeShapeType="1"/>
                        </wps:cNvCnPr>
                        <wps:spPr bwMode="auto">
                          <a:xfrm>
                            <a:off x="1445" y="154"/>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5" name="Line 7"/>
                        <wps:cNvCnPr>
                          <a:cxnSpLocks noChangeShapeType="1"/>
                        </wps:cNvCnPr>
                        <wps:spPr bwMode="auto">
                          <a:xfrm>
                            <a:off x="10797" y="15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6" name="Line 6"/>
                        <wps:cNvCnPr>
                          <a:cxnSpLocks noChangeShapeType="1"/>
                        </wps:cNvCnPr>
                        <wps:spPr bwMode="auto">
                          <a:xfrm>
                            <a:off x="10797" y="15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5" style="position:absolute;margin-left:71.65pt;margin-top:7.05pt;width:468.7pt;height:.75pt;z-index:251672064;mso-wrap-distance-left:0;mso-wrap-distance-right:0;mso-position-horizontal-relative:page" coordsize="9374,15" coordorigin="1433,141" o:spid="_x0000_s1026" w14:anchorId="7B5EF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">
                <v:line id="Line 18" style="position:absolute;visibility:visible;mso-wrap-style:square" o:spid="_x0000_s1027" strokecolor="#9f9f9f" strokeweight=".7pt" o:connectortype="straight" from="1440,149" to="10800,14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zwcMAAADbAAAADwAAAGRycy9kb3ducmV2LnhtbESPwWrDMBBE74H+g9hCL6GRY0IIrpVQ&#10;Ci29lDROPmCx1paItXItxXH+PioUehxm5g1T7ibXiZGGYD0rWC4yEMS115ZbBafj+/MGRIjIGjvP&#10;pOBGAXbbh1mJhfZXPtBYxVYkCIcCFZgY+0LKUBtyGBa+J05e4weHMcmhlXrAa4K7TuZZtpYOLacF&#10;gz29GarP1cUpsD8fc2lybo97+63Prtl/3dyo1NPj9PoCItIU/8N/7U+tIF/B75f0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QM8HDAAAA2wAAAA8AAAAAAAAAAAAA&#10;AAAAoQIAAGRycy9kb3ducmV2LnhtbFBLBQYAAAAABAAEAPkAAACRAwAAAAA=&#10;"/>
                <v:line id="Line 17" style="position:absolute;visibility:visible;mso-wrap-style:square" o:spid="_x0000_s1028" strokecolor="#9f9f9f" strokeweight=".24pt" o:connectortype="straight" from="1440,144" to="1445,14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ovzcQAAADbAAAADwAAAGRycy9kb3ducmV2LnhtbESPQWvCQBSE74X+h+UVvNWNQqRGV5FC&#10;JYotNXrx9si+JqHZt2F31fjvXaHQ4zAz3zDzZW9acSHnG8sKRsMEBHFpdcOVguPh4/UNhA/IGlvL&#10;pOBGHpaL56c5ZtpeeU+XIlQiQthnqKAOocuk9GVNBv3QdsTR+7HOYIjSVVI7vEa4aeU4SSbSYMNx&#10;ocaO3msqf4uzUbDrT8W07Zq92X4eMV9/b5IvTJUavPSrGYhAffgP/7VzrWCcwuN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i/NxAAAANsAAAAPAAAAAAAAAAAA&#10;AAAAAKECAABkcnMvZG93bnJldi54bWxQSwUGAAAAAAQABAD5AAAAkgMAAAAA&#10;"/>
                <v:line id="Line 16" style="position:absolute;visibility:visible;mso-wrap-style:square" o:spid="_x0000_s1029" strokecolor="#9f9f9f" strokeweight=".24pt" o:connectortype="straight" from="1440,144" to="1445,14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xusQAAADbAAAADwAAAGRycy9kb3ducmV2LnhtbESPQWvCQBSE74X+h+UVvOlGQanRVaRQ&#10;idKWGr14e2Rfk9Ds27C7xvjv3YLQ4zAz3zDLdW8a0ZHztWUF41ECgriwuuZSwen4PnwF4QOyxsYy&#10;KbiRh/Xq+WmJqbZXPlCXh1JECPsUFVQhtKmUvqjIoB/Zljh6P9YZDFG6UmqH1wg3jZwkyUwarDku&#10;VNjSW0XFb34xCj76cz5v2vpg9p8nzLbfu+QLp0oNXvrNAkSgPvyHH+1MK5jM4O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qLG6xAAAANsAAAAPAAAAAAAAAAAA&#10;AAAAAKECAABkcnMvZG93bnJldi54bWxQSwUGAAAAAAQABAD5AAAAkgMAAAAA&#10;"/>
                <v:line id="Line 15" style="position:absolute;visibility:visible;mso-wrap-style:square" o:spid="_x0000_s1030" strokecolor="#9f9f9f" strokeweight=".24pt" o:connectortype="straight" from="1445,144" to="10797,14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IcUAAADbAAAADwAAAGRycy9kb3ducmV2LnhtbESPQWvCQBSE74L/YXlCb3VjoNWmriKC&#10;JZW2aOqlt0f2mQSzb0N2m8R/3xUKHoeZ+YZZrgdTi45aV1lWMJtGIIhzqysuFJy+d48LEM4ja6wt&#10;k4IrOVivxqMlJtr2fKQu84UIEHYJKii9bxIpXV6SQTe1DXHwzrY16INsC6lb7APc1DKOomdpsOKw&#10;UGJD25LyS/ZrFHwMP9lL3VRHs/88Yfp2eI++8Emph8mweQXhafD38H871QriOdy+hB8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UIcUAAADbAAAADwAAAAAAAAAA&#10;AAAAAAChAgAAZHJzL2Rvd25yZXYueG1sUEsFBgAAAAAEAAQA+QAAAJMDAAAAAA==&#10;"/>
                <v:line id="Line 14" style="position:absolute;visibility:visible;mso-wrap-style:square" o:spid="_x0000_s1031" strokecolor="#e2e2e2" strokeweight=".24pt" o:connectortype="straight" from="10797,144" to="10802,14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az78AAAADbAAAADwAAAGRycy9kb3ducmV2LnhtbERPy4rCMBTdC/5DuII7TRUVqUZRZ4TZ&#10;OOBjobtrc22KzU1pMlr/3iwGXB7Oe75sbCkeVPvCsYJBPwFBnDldcK7gdNz2piB8QNZYOiYFL/Kw&#10;XLRbc0y1e/KeHoeQixjCPkUFJoQqldJnhiz6vquII3dztcUQYZ1LXeMzhttSDpNkIi0WHBsMVrQx&#10;lN0Pf1ZBcOvf8XZD1++dvoyM/DofL5lTqttpVjMQgZrwEf+7f7SCYRwbv8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FWs+/AAAAA2wAAAA8AAAAAAAAAAAAAAAAA&#10;oQIAAGRycy9kb3ducmV2LnhtbFBLBQYAAAAABAAEAPkAAACOAwAAAAA=&#10;"/>
                <v:line id="Line 13" style="position:absolute;visibility:visible;mso-wrap-style:square" o:spid="_x0000_s1032" strokecolor="#9f9f9f" strokeweight=".24pt" o:connectortype="straight" from="10797,144" to="10802,14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lyMQAAADbAAAADwAAAGRycy9kb3ducmV2LnhtbESPQWvCQBSE74X+h+UVvNVNA0qNrqEU&#10;KipWTMzF2yP7moRm34bsqvHfu4WCx2FmvmEW6WBacaHeNZYVvI0jEMSl1Q1XCorj1+s7COeRNbaW&#10;ScGNHKTL56cFJtpeOaNL7isRIOwSVFB73yVSurImg25sO+Lg/djeoA+yr6Tu8RrgppVxFE2lwYbD&#10;Qo0dfdZU/uZno2A3nPJZ2zWZ2X4XuF4dNtEeJ0qNXoaPOQhPg3+E/9trrSCewd+X8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NyXIxAAAANsAAAAPAAAAAAAAAAAA&#10;AAAAAKECAABkcnMvZG93bnJldi54bWxQSwUGAAAAAAQABAD5AAAAkgMAAAAA&#10;"/>
                <v:line id="Line 12" style="position:absolute;visibility:visible;mso-wrap-style:square" o:spid="_x0000_s1033" strokecolor="#9f9f9f" strokeweight=".24pt" o:connectortype="straight" from="1440,149" to="1445,14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aiMIAAADbAAAADwAAAGRycy9kb3ducmV2LnhtbERPTWvCQBC9F/oflin01my0KDW6hiK0&#10;xKJSoxdvQ3ZMQrOzIbsm8d93D4UeH+97lY6mET11rrasYBLFIIgLq2suFZxPHy9vIJxH1thYJgV3&#10;cpCuHx9WmGg78JH63JcihLBLUEHlfZtI6YqKDLrItsSBu9rOoA+wK6XucAjhppHTOJ5LgzWHhgpb&#10;2lRU/OQ3o2A3XvJF09ZH87U/Y/b5vY0POFPq+Wl8X4LwNPp/8Z870wpew/rwJf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QaiMIAAADbAAAADwAAAAAAAAAAAAAA&#10;AAChAgAAZHJzL2Rvd25yZXYueG1sUEsFBgAAAAAEAAQA+QAAAJADAAAAAA==&#10;"/>
                <v:line id="Line 11" style="position:absolute;visibility:visible;mso-wrap-style:square" o:spid="_x0000_s1034" strokecolor="#e2e2e2" strokeweight=".24pt" o:connectortype="straight" from="10797,149" to="10802,14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WMr8UAAADbAAAADwAAAGRycy9kb3ducmV2LnhtbESPT2vCQBTE70K/w/IK3nST/hGJbsTa&#10;Cr1UMHrQ22v2NRvMvg3ZVdNv3y0IHoeZ+Q0zX/S2ERfqfO1YQTpOQBCXTtdcKdjv1qMpCB+QNTaO&#10;ScEveVjkD4M5ZtpdeUuXIlQiQthnqMCE0GZS+tKQRT92LXH0flxnMUTZVVJ3eI1w28inJJlIizXH&#10;BYMtrQyVp+JsFQT3tnldr+j740sfX4x8P+yOpVNq+NgvZyAC9eEevrU/tYLnFP6/xB8g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WMr8UAAADbAAAADwAAAAAAAAAA&#10;AAAAAAChAgAAZHJzL2Rvd25yZXYueG1sUEsFBgAAAAAEAAQA+QAAAJMDAAAAAA==&#10;"/>
                <v:line id="Line 10" style="position:absolute;visibility:visible;mso-wrap-style:square" o:spid="_x0000_s1035" strokecolor="#9f9f9f" strokeweight=".24pt" o:connectortype="straight" from="1440,154" to="1445,1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ohZMUAAADbAAAADwAAAGRycy9kb3ducmV2LnhtbESPQWvCQBSE74L/YXlCb3VjSsWmriKC&#10;JZW2aOqlt0f2mQSzb0N2m8R/3xUKHoeZ+YZZrgdTi45aV1lWMJtGIIhzqysuFJy+d48LEM4ja6wt&#10;k4IrOVivxqMlJtr2fKQu84UIEHYJKii9bxIpXV6SQTe1DXHwzrY16INsC6lb7APc1DKOork0WHFY&#10;KLGhbUn5Jfs1Cj6Gn+ylbqqj2X+eMH07vEdf+KzUw2TYvILwNPh7+L+dagVPMdy+hB8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ohZMUAAADbAAAADwAAAAAAAAAA&#10;AAAAAAChAgAAZHJzL2Rvd25yZXYueG1sUEsFBgAAAAAEAAQA+QAAAJMDAAAAAA==&#10;"/>
                <v:line id="Line 9" style="position:absolute;visibility:visible;mso-wrap-style:square" o:spid="_x0000_s1036" strokecolor="#e2e2e2" strokeweight=".24pt" o:connectortype="straight" from="1440,154" to="1445,1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u3Q8QAAADbAAAADwAAAGRycy9kb3ducmV2LnhtbESPT2sCMRTE7wW/Q3iCt5q1/qFsjaJW&#10;wYuC2kO9PTfPzeLmZdlEXb+9EQo9DjPzG2Y8bWwpblT7wrGCXjcBQZw5XXCu4Oewev8E4QOyxtIx&#10;KXiQh+mk9TbGVLs77+i2D7mIEPYpKjAhVKmUPjNk0XddRRy9s6sthijrXOoa7xFuS/mRJCNpseC4&#10;YLCihaHssr9aBcHNt8PVgk7LjT4OjPz+PRwzp1Sn3cy+QARqwn/4r73WCvp9eH2JP0B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K7dDxAAAANsAAAAPAAAAAAAAAAAA&#10;AAAAAKECAABkcnMvZG93bnJldi54bWxQSwUGAAAAAAQABAD5AAAAkgMAAAAA&#10;"/>
                <v:line id="Line 8" style="position:absolute;visibility:visible;mso-wrap-style:square" o:spid="_x0000_s1037" strokecolor="#e2e2e2" strokeweight=".24pt" o:connectortype="straight" from="1445,154" to="10797,1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IvN8UAAADbAAAADwAAAGRycy9kb3ducmV2LnhtbESPT2vCQBTE74LfYXlCb3WjtUWim9D6&#10;B3qp0OhBb6/Z12ww+zZkV02/fbdQ8DjMzG+YZd7bRlyp87VjBZNxAoK4dLrmSsFhv32cg/ABWWPj&#10;mBT8kIc8Gw6WmGp340+6FqESEcI+RQUmhDaV0peGLPqxa4mj9+06iyHKrpK6w1uE20ZOk+RFWqw5&#10;LhhsaWWoPBcXqyC4t93zdkVfmw99mhm5Pu5PpVPqYdS/LkAE6sM9/N9+1wqeZvD3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IvN8UAAADbAAAADwAAAAAAAAAA&#10;AAAAAAChAgAAZHJzL2Rvd25yZXYueG1sUEsFBgAAAAAEAAQA+QAAAJMDAAAAAA==&#10;"/>
                <v:line id="Line 7" style="position:absolute;visibility:visible;mso-wrap-style:square" o:spid="_x0000_s1038" strokecolor="#e2e2e2" strokeweight=".24pt" o:connectortype="straight" from="10797,154" to="10802,1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6KrMUAAADbAAAADwAAAGRycy9kb3ducmV2LnhtbESPQWvCQBSE7wX/w/IKvemmrYpEN6G1&#10;FXpRMHrQ22v2NRvMvg3ZrcZ/3xWEHoeZ+YZZ5L1txJk6XztW8DxKQBCXTtdcKdjvVsMZCB+QNTaO&#10;ScGVPOTZ4GGBqXYX3tK5CJWIEPYpKjAhtKmUvjRk0Y9cSxy9H9dZDFF2ldQdXiLcNvIlSabSYs1x&#10;wWBLS0Plqfi1CoJ730xWS/r+XOvj2MiPw+5YOqWeHvu3OYhAffgP39tfWsHrBG5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6KrMUAAADbAAAADwAAAAAAAAAA&#10;AAAAAAChAgAAZHJzL2Rvd25yZXYueG1sUEsFBgAAAAAEAAQA+QAAAJMDAAAAAA==&#10;"/>
                <v:line id="Line 6" style="position:absolute;visibility:visible;mso-wrap-style:square" o:spid="_x0000_s1039" strokecolor="#e2e2e2" strokeweight=".24pt" o:connectortype="straight" from="10797,154" to="10802,1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wU28UAAADbAAAADwAAAGRycy9kb3ducmV2LnhtbESPQWvCQBSE7wX/w/IKvdVNWxWJbkJr&#10;K/SiYPSgt9fsazaYfRuyW43/visIHoeZ+YaZ571txIk6XztW8DJMQBCXTtdcKdhtl89TED4ga2wc&#10;k4ILecizwcMcU+3OvKFTESoRIexTVGBCaFMpfWnIoh+6ljh6v66zGKLsKqk7PEe4beRrkkykxZrj&#10;gsGWFobKY/FnFQT3sR4vF/TztdKHkZGf++2hdEo9PfbvMxCB+nAP39rfWsHbBK5f4g+Q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wU28UAAADbAAAADwAAAAAAAAAA&#10;AAAAAAChAgAAZHJzL2Rvd25yZXYueG1sUEsFBgAAAAAEAAQA+QAAAJMDAAAAAA==&#10;"/>
                <w10:wrap type="topAndBottom" anchorx="page"/>
              </v:group>
            </w:pict>
          </mc:Fallback>
        </mc:AlternateContent>
      </w:r>
    </w:p>
    <w:p w:rsidRPr="00242DE7" w:rsidR="00C91453" w:rsidRDefault="00C91453" w14:paraId="1F4EFC1A" w14:textId="77777777">
      <w:pPr>
        <w:pStyle w:val="BodyText"/>
        <w:rPr>
          <w:rFonts w:ascii="Cambria"/>
          <w:b/>
          <w:sz w:val="20"/>
        </w:rPr>
      </w:pPr>
    </w:p>
    <w:p w:rsidRPr="00242DE7" w:rsidR="00C91453" w:rsidRDefault="00C91453" w14:paraId="342A2AC4" w14:textId="77777777">
      <w:pPr>
        <w:pStyle w:val="BodyText"/>
        <w:spacing w:before="7"/>
        <w:rPr>
          <w:rFonts w:ascii="Cambria"/>
          <w:b/>
          <w:sz w:val="17"/>
        </w:rPr>
      </w:pPr>
    </w:p>
    <w:p w:rsidRPr="00242DE7" w:rsidR="00C91453" w:rsidRDefault="00830177" w14:paraId="50B77951" w14:textId="77777777">
      <w:pPr>
        <w:spacing w:before="89" w:line="276" w:lineRule="auto"/>
        <w:ind w:left="152" w:right="148"/>
        <w:jc w:val="center"/>
        <w:rPr>
          <w:b/>
        </w:rPr>
      </w:pPr>
      <w:bookmarkStart w:name="_bookmark28" w:id="53"/>
      <w:bookmarkEnd w:id="53"/>
      <w:r w:rsidRPr="00242DE7">
        <w:rPr>
          <w:b/>
          <w:sz w:val="28"/>
        </w:rPr>
        <w:t>F</w:t>
      </w:r>
      <w:r w:rsidRPr="00242DE7">
        <w:rPr>
          <w:b/>
        </w:rPr>
        <w:t xml:space="preserve">ROM </w:t>
      </w:r>
      <w:r w:rsidRPr="00242DE7">
        <w:rPr>
          <w:b/>
          <w:sz w:val="28"/>
        </w:rPr>
        <w:t>O</w:t>
      </w:r>
      <w:r w:rsidRPr="00242DE7">
        <w:rPr>
          <w:b/>
        </w:rPr>
        <w:t xml:space="preserve">UTPUTS TO </w:t>
      </w:r>
      <w:r w:rsidRPr="00242DE7">
        <w:rPr>
          <w:b/>
          <w:sz w:val="28"/>
        </w:rPr>
        <w:t>S</w:t>
      </w:r>
      <w:r w:rsidRPr="00242DE7">
        <w:rPr>
          <w:b/>
        </w:rPr>
        <w:t>CIENCE</w:t>
      </w:r>
      <w:r w:rsidRPr="00242DE7">
        <w:rPr>
          <w:b/>
          <w:sz w:val="28"/>
        </w:rPr>
        <w:t>, T</w:t>
      </w:r>
      <w:r w:rsidRPr="00242DE7">
        <w:rPr>
          <w:b/>
        </w:rPr>
        <w:t>ECHNOLOGY</w:t>
      </w:r>
      <w:r w:rsidRPr="00242DE7">
        <w:rPr>
          <w:b/>
          <w:sz w:val="28"/>
        </w:rPr>
        <w:t>, E</w:t>
      </w:r>
      <w:r w:rsidRPr="00242DE7">
        <w:rPr>
          <w:b/>
        </w:rPr>
        <w:t>NGINEERING</w:t>
      </w:r>
      <w:r w:rsidRPr="00242DE7">
        <w:rPr>
          <w:b/>
          <w:sz w:val="28"/>
        </w:rPr>
        <w:t xml:space="preserve">, </w:t>
      </w:r>
      <w:r w:rsidRPr="00242DE7">
        <w:rPr>
          <w:b/>
        </w:rPr>
        <w:t xml:space="preserve">AND </w:t>
      </w:r>
      <w:r w:rsidRPr="00242DE7">
        <w:rPr>
          <w:b/>
          <w:sz w:val="28"/>
        </w:rPr>
        <w:t>M</w:t>
      </w:r>
      <w:r w:rsidRPr="00242DE7">
        <w:rPr>
          <w:b/>
        </w:rPr>
        <w:t xml:space="preserve">ATHEMATICS </w:t>
      </w:r>
      <w:r w:rsidRPr="00242DE7">
        <w:rPr>
          <w:b/>
          <w:sz w:val="28"/>
        </w:rPr>
        <w:t>(STEM) E</w:t>
      </w:r>
      <w:r w:rsidRPr="00242DE7">
        <w:rPr>
          <w:b/>
        </w:rPr>
        <w:t xml:space="preserve">DUCATION </w:t>
      </w:r>
      <w:r w:rsidRPr="00242DE7">
        <w:rPr>
          <w:b/>
          <w:sz w:val="28"/>
        </w:rPr>
        <w:t>O</w:t>
      </w:r>
      <w:r w:rsidRPr="00242DE7">
        <w:rPr>
          <w:b/>
        </w:rPr>
        <w:t xml:space="preserve">UTCOMES </w:t>
      </w:r>
      <w:r w:rsidRPr="00242DE7">
        <w:rPr>
          <w:b/>
          <w:sz w:val="28"/>
        </w:rPr>
        <w:t>M</w:t>
      </w:r>
      <w:r w:rsidRPr="00242DE7">
        <w:rPr>
          <w:b/>
        </w:rPr>
        <w:t>EASUREMENT</w:t>
      </w:r>
      <w:r w:rsidRPr="00242DE7">
        <w:rPr>
          <w:b/>
          <w:sz w:val="28"/>
        </w:rPr>
        <w:t>: D</w:t>
      </w:r>
      <w:r w:rsidRPr="00242DE7">
        <w:rPr>
          <w:b/>
        </w:rPr>
        <w:t xml:space="preserve">ATA </w:t>
      </w:r>
      <w:r w:rsidRPr="00242DE7">
        <w:rPr>
          <w:b/>
          <w:sz w:val="28"/>
        </w:rPr>
        <w:t>C</w:t>
      </w:r>
      <w:r w:rsidRPr="00242DE7">
        <w:rPr>
          <w:b/>
        </w:rPr>
        <w:t xml:space="preserve">OLLECTION </w:t>
      </w:r>
      <w:r w:rsidRPr="00242DE7">
        <w:rPr>
          <w:b/>
          <w:sz w:val="28"/>
        </w:rPr>
        <w:t>I</w:t>
      </w:r>
      <w:r w:rsidRPr="00242DE7">
        <w:rPr>
          <w:b/>
        </w:rPr>
        <w:t xml:space="preserve">NSTRUMENT </w:t>
      </w:r>
      <w:r w:rsidRPr="00242DE7">
        <w:rPr>
          <w:b/>
          <w:sz w:val="28"/>
        </w:rPr>
        <w:t>D</w:t>
      </w:r>
      <w:r w:rsidRPr="00242DE7">
        <w:rPr>
          <w:b/>
        </w:rPr>
        <w:t xml:space="preserve">EVELOPMENT </w:t>
      </w:r>
      <w:r w:rsidRPr="00242DE7">
        <w:rPr>
          <w:b/>
          <w:sz w:val="28"/>
        </w:rPr>
        <w:t>P</w:t>
      </w:r>
      <w:r w:rsidRPr="00242DE7">
        <w:rPr>
          <w:b/>
        </w:rPr>
        <w:t>ROCESS</w:t>
      </w:r>
    </w:p>
    <w:p w:rsidRPr="00242DE7" w:rsidR="00C91453" w:rsidRDefault="00830177" w14:paraId="29B609A5" w14:textId="1A53CA7A">
      <w:pPr>
        <w:spacing w:before="239"/>
        <w:ind w:left="120"/>
        <w:rPr>
          <w:sz w:val="19"/>
        </w:rPr>
      </w:pPr>
      <w:r w:rsidRPr="00242DE7">
        <w:rPr>
          <w:sz w:val="24"/>
        </w:rPr>
        <w:t>W</w:t>
      </w:r>
      <w:r w:rsidRPr="00242DE7">
        <w:rPr>
          <w:sz w:val="19"/>
        </w:rPr>
        <w:t xml:space="preserve">ORKING WITH THE </w:t>
      </w:r>
      <w:r w:rsidRPr="00242DE7" w:rsidR="003C784D">
        <w:rPr>
          <w:sz w:val="24"/>
        </w:rPr>
        <w:t>P</w:t>
      </w:r>
      <w:r w:rsidRPr="00242DE7" w:rsidR="003C784D">
        <w:rPr>
          <w:sz w:val="19"/>
          <w:szCs w:val="19"/>
        </w:rPr>
        <w:t xml:space="preserve">ROJECT </w:t>
      </w:r>
      <w:r w:rsidRPr="00242DE7" w:rsidR="003C784D">
        <w:rPr>
          <w:sz w:val="24"/>
          <w:szCs w:val="24"/>
        </w:rPr>
        <w:t>M</w:t>
      </w:r>
      <w:r w:rsidRPr="00242DE7" w:rsidR="003C784D">
        <w:rPr>
          <w:sz w:val="19"/>
          <w:szCs w:val="19"/>
        </w:rPr>
        <w:t>ANAGERS</w:t>
      </w:r>
      <w:r w:rsidRPr="00242DE7">
        <w:rPr>
          <w:sz w:val="19"/>
        </w:rPr>
        <w:t xml:space="preserve"> AND </w:t>
      </w:r>
      <w:r w:rsidRPr="00242DE7">
        <w:rPr>
          <w:sz w:val="24"/>
        </w:rPr>
        <w:t>P</w:t>
      </w:r>
      <w:r w:rsidRPr="00242DE7">
        <w:rPr>
          <w:sz w:val="19"/>
        </w:rPr>
        <w:t xml:space="preserve">ROGRAM </w:t>
      </w:r>
      <w:r w:rsidRPr="00242DE7">
        <w:rPr>
          <w:sz w:val="24"/>
        </w:rPr>
        <w:t>D</w:t>
      </w:r>
      <w:r w:rsidRPr="00242DE7">
        <w:rPr>
          <w:sz w:val="19"/>
        </w:rPr>
        <w:t>IRECTORS</w:t>
      </w:r>
    </w:p>
    <w:p w:rsidRPr="00242DE7" w:rsidR="00C91453" w:rsidRDefault="00C91453" w14:paraId="479CC406" w14:textId="77777777">
      <w:pPr>
        <w:pStyle w:val="BodyText"/>
        <w:spacing w:before="2"/>
        <w:rPr>
          <w:sz w:val="21"/>
        </w:rPr>
      </w:pPr>
    </w:p>
    <w:p w:rsidRPr="00242DE7" w:rsidR="00C91453" w:rsidRDefault="00830177" w14:paraId="64190626" w14:textId="77777777">
      <w:pPr>
        <w:pStyle w:val="Heading2"/>
        <w:numPr>
          <w:ilvl w:val="0"/>
          <w:numId w:val="3"/>
        </w:numPr>
        <w:tabs>
          <w:tab w:val="left" w:pos="840"/>
          <w:tab w:val="left" w:pos="841"/>
        </w:tabs>
        <w:spacing w:before="1"/>
        <w:jc w:val="left"/>
      </w:pPr>
      <w:r w:rsidRPr="00242DE7">
        <w:t>Develop a logic</w:t>
      </w:r>
      <w:r w:rsidRPr="00242DE7">
        <w:rPr>
          <w:spacing w:val="-7"/>
        </w:rPr>
        <w:t xml:space="preserve"> </w:t>
      </w:r>
      <w:r w:rsidRPr="00242DE7">
        <w:t>model</w:t>
      </w:r>
    </w:p>
    <w:p w:rsidRPr="00242DE7" w:rsidR="00C91453" w:rsidRDefault="00830177" w14:paraId="2F0DD631" w14:textId="77777777">
      <w:pPr>
        <w:pStyle w:val="ListParagraph"/>
        <w:numPr>
          <w:ilvl w:val="1"/>
          <w:numId w:val="3"/>
        </w:numPr>
        <w:tabs>
          <w:tab w:val="left" w:pos="1561"/>
        </w:tabs>
        <w:spacing w:before="37"/>
        <w:ind w:left="1560"/>
        <w:rPr>
          <w:sz w:val="24"/>
        </w:rPr>
      </w:pPr>
      <w:r w:rsidRPr="00242DE7">
        <w:rPr>
          <w:sz w:val="24"/>
        </w:rPr>
        <w:t>Information &amp; training sessions to provide</w:t>
      </w:r>
      <w:r w:rsidRPr="00242DE7">
        <w:rPr>
          <w:spacing w:val="-14"/>
          <w:sz w:val="24"/>
        </w:rPr>
        <w:t xml:space="preserve"> </w:t>
      </w:r>
      <w:r w:rsidRPr="00242DE7">
        <w:rPr>
          <w:sz w:val="24"/>
        </w:rPr>
        <w:t>guidance</w:t>
      </w:r>
    </w:p>
    <w:p w:rsidRPr="00242DE7" w:rsidR="00C91453" w:rsidRDefault="00830177" w14:paraId="40DEEF57" w14:textId="77777777">
      <w:pPr>
        <w:pStyle w:val="ListParagraph"/>
        <w:numPr>
          <w:ilvl w:val="1"/>
          <w:numId w:val="3"/>
        </w:numPr>
        <w:tabs>
          <w:tab w:val="left" w:pos="1561"/>
        </w:tabs>
        <w:spacing w:before="43"/>
        <w:ind w:left="1560"/>
        <w:rPr>
          <w:sz w:val="24"/>
        </w:rPr>
      </w:pPr>
      <w:r w:rsidRPr="00242DE7">
        <w:rPr>
          <w:sz w:val="24"/>
        </w:rPr>
        <w:t>Facilitation of logic modeling upon</w:t>
      </w:r>
      <w:r w:rsidRPr="00242DE7">
        <w:rPr>
          <w:spacing w:val="-10"/>
          <w:sz w:val="24"/>
        </w:rPr>
        <w:t xml:space="preserve"> </w:t>
      </w:r>
      <w:r w:rsidRPr="00242DE7">
        <w:rPr>
          <w:sz w:val="24"/>
        </w:rPr>
        <w:t>request</w:t>
      </w:r>
    </w:p>
    <w:p w:rsidRPr="00242DE7" w:rsidR="00C91453" w:rsidRDefault="00830177" w14:paraId="4390B8C4" w14:textId="77777777">
      <w:pPr>
        <w:pStyle w:val="ListParagraph"/>
        <w:numPr>
          <w:ilvl w:val="1"/>
          <w:numId w:val="3"/>
        </w:numPr>
        <w:tabs>
          <w:tab w:val="left" w:pos="1561"/>
        </w:tabs>
        <w:spacing w:before="40"/>
        <w:ind w:left="1560"/>
        <w:rPr>
          <w:sz w:val="24"/>
        </w:rPr>
      </w:pPr>
      <w:r w:rsidRPr="00242DE7">
        <w:rPr>
          <w:sz w:val="24"/>
        </w:rPr>
        <w:t>Review and recommendations to ensure incorporation of evidence-based</w:t>
      </w:r>
      <w:r w:rsidRPr="00242DE7">
        <w:rPr>
          <w:spacing w:val="-14"/>
          <w:sz w:val="24"/>
        </w:rPr>
        <w:t xml:space="preserve"> </w:t>
      </w:r>
      <w:r w:rsidRPr="00242DE7">
        <w:rPr>
          <w:sz w:val="24"/>
        </w:rPr>
        <w:t>practice</w:t>
      </w:r>
    </w:p>
    <w:p w:rsidRPr="00242DE7" w:rsidR="00C91453" w:rsidRDefault="00C91453" w14:paraId="220D2114" w14:textId="77777777">
      <w:pPr>
        <w:pStyle w:val="BodyText"/>
        <w:spacing w:before="5"/>
        <w:rPr>
          <w:sz w:val="31"/>
        </w:rPr>
      </w:pPr>
    </w:p>
    <w:p w:rsidRPr="00242DE7" w:rsidR="00C91453" w:rsidRDefault="00830177" w14:paraId="6CBAC8FD" w14:textId="77777777">
      <w:pPr>
        <w:pStyle w:val="Heading2"/>
        <w:numPr>
          <w:ilvl w:val="0"/>
          <w:numId w:val="3"/>
        </w:numPr>
        <w:tabs>
          <w:tab w:val="left" w:pos="841"/>
        </w:tabs>
        <w:spacing w:line="278" w:lineRule="auto"/>
        <w:ind w:right="118"/>
        <w:jc w:val="left"/>
      </w:pPr>
      <w:r w:rsidRPr="00242DE7">
        <w:t>Identify outputs and short-term outcomes from logic models for performance indicators</w:t>
      </w:r>
    </w:p>
    <w:p w:rsidRPr="00242DE7" w:rsidR="00C91453" w:rsidRDefault="00830177" w14:paraId="54BD921D" w14:textId="77777777">
      <w:pPr>
        <w:pStyle w:val="ListParagraph"/>
        <w:numPr>
          <w:ilvl w:val="1"/>
          <w:numId w:val="3"/>
        </w:numPr>
        <w:tabs>
          <w:tab w:val="left" w:pos="1561"/>
        </w:tabs>
        <w:spacing w:line="276" w:lineRule="auto"/>
        <w:ind w:left="1560" w:right="119"/>
        <w:rPr>
          <w:sz w:val="24"/>
        </w:rPr>
      </w:pPr>
      <w:r w:rsidRPr="00242DE7">
        <w:rPr>
          <w:sz w:val="24"/>
        </w:rPr>
        <w:t>Identify outputs and outcomes across lines of business and projects aligned with CAP goals and FC-STEM investment priority</w:t>
      </w:r>
      <w:r w:rsidRPr="00242DE7">
        <w:rPr>
          <w:spacing w:val="-11"/>
          <w:sz w:val="24"/>
        </w:rPr>
        <w:t xml:space="preserve"> </w:t>
      </w:r>
      <w:r w:rsidRPr="00242DE7">
        <w:rPr>
          <w:sz w:val="24"/>
        </w:rPr>
        <w:t>areas</w:t>
      </w:r>
    </w:p>
    <w:p w:rsidRPr="00242DE7" w:rsidR="00C91453" w:rsidRDefault="00830177" w14:paraId="079B3449" w14:textId="77777777">
      <w:pPr>
        <w:pStyle w:val="ListParagraph"/>
        <w:numPr>
          <w:ilvl w:val="1"/>
          <w:numId w:val="3"/>
        </w:numPr>
        <w:tabs>
          <w:tab w:val="left" w:pos="1561"/>
        </w:tabs>
        <w:spacing w:before="8" w:line="278" w:lineRule="auto"/>
        <w:ind w:left="1560" w:right="121"/>
        <w:rPr>
          <w:sz w:val="24"/>
        </w:rPr>
      </w:pPr>
      <w:r w:rsidRPr="00242DE7">
        <w:rPr>
          <w:sz w:val="24"/>
        </w:rPr>
        <w:t>Convert outputs and outcomes into performance indicators and outcome</w:t>
      </w:r>
      <w:r w:rsidRPr="00242DE7">
        <w:rPr>
          <w:spacing w:val="-41"/>
          <w:sz w:val="24"/>
        </w:rPr>
        <w:t xml:space="preserve"> </w:t>
      </w:r>
      <w:r w:rsidRPr="00242DE7">
        <w:rPr>
          <w:sz w:val="24"/>
        </w:rPr>
        <w:t>measures, identifying required data elements and data collection</w:t>
      </w:r>
      <w:r w:rsidRPr="00242DE7">
        <w:rPr>
          <w:spacing w:val="-13"/>
          <w:sz w:val="24"/>
        </w:rPr>
        <w:t xml:space="preserve"> </w:t>
      </w:r>
      <w:r w:rsidRPr="00242DE7">
        <w:rPr>
          <w:sz w:val="24"/>
        </w:rPr>
        <w:t>methods</w:t>
      </w:r>
    </w:p>
    <w:p w:rsidRPr="00242DE7" w:rsidR="00C91453" w:rsidRDefault="00C91453" w14:paraId="68318E83" w14:textId="77777777">
      <w:pPr>
        <w:pStyle w:val="BodyText"/>
        <w:spacing w:before="5"/>
        <w:rPr>
          <w:sz w:val="27"/>
        </w:rPr>
      </w:pPr>
    </w:p>
    <w:p w:rsidRPr="00242DE7" w:rsidR="00C91453" w:rsidRDefault="00830177" w14:paraId="5035280E" w14:textId="77777777">
      <w:pPr>
        <w:ind w:left="120"/>
        <w:rPr>
          <w:sz w:val="19"/>
        </w:rPr>
      </w:pPr>
      <w:r w:rsidRPr="00242DE7">
        <w:rPr>
          <w:sz w:val="24"/>
        </w:rPr>
        <w:t>U</w:t>
      </w:r>
      <w:r w:rsidRPr="00242DE7">
        <w:rPr>
          <w:sz w:val="19"/>
        </w:rPr>
        <w:t xml:space="preserve">NDERSTANDING THE IMPACT OF </w:t>
      </w:r>
      <w:r w:rsidRPr="00242DE7">
        <w:rPr>
          <w:sz w:val="24"/>
        </w:rPr>
        <w:t>STEM E</w:t>
      </w:r>
      <w:r w:rsidRPr="00242DE7">
        <w:rPr>
          <w:sz w:val="19"/>
        </w:rPr>
        <w:t>DUCATION PROJECT ACTIVITIES ON PARTICIPANTS</w:t>
      </w:r>
    </w:p>
    <w:p w:rsidRPr="00242DE7" w:rsidR="00C91453" w:rsidRDefault="00C91453" w14:paraId="224E9394" w14:textId="77777777">
      <w:pPr>
        <w:pStyle w:val="BodyText"/>
        <w:spacing w:before="5"/>
        <w:rPr>
          <w:sz w:val="21"/>
        </w:rPr>
      </w:pPr>
    </w:p>
    <w:p w:rsidRPr="00242DE7" w:rsidR="00C91453" w:rsidRDefault="00830177" w14:paraId="3B805D39" w14:textId="6A257238">
      <w:pPr>
        <w:pStyle w:val="Heading2"/>
        <w:numPr>
          <w:ilvl w:val="0"/>
          <w:numId w:val="3"/>
        </w:numPr>
        <w:tabs>
          <w:tab w:val="left" w:pos="841"/>
        </w:tabs>
        <w:spacing w:line="276" w:lineRule="auto"/>
        <w:ind w:right="122"/>
        <w:jc w:val="left"/>
      </w:pPr>
      <w:r w:rsidRPr="00242DE7">
        <w:t xml:space="preserve">Develop survey instruments based on </w:t>
      </w:r>
      <w:r w:rsidRPr="00242DE7" w:rsidR="003C784D">
        <w:t xml:space="preserve">NASA </w:t>
      </w:r>
      <w:r w:rsidRPr="00242DE7" w:rsidR="00162DF6">
        <w:t xml:space="preserve">STEM Engagement </w:t>
      </w:r>
      <w:r w:rsidRPr="00242DE7" w:rsidR="003C784D">
        <w:t>project</w:t>
      </w:r>
      <w:r w:rsidRPr="00242DE7">
        <w:t xml:space="preserve"> performance indicators and outcome</w:t>
      </w:r>
      <w:r w:rsidRPr="00242DE7">
        <w:rPr>
          <w:spacing w:val="-8"/>
        </w:rPr>
        <w:t xml:space="preserve"> </w:t>
      </w:r>
      <w:r w:rsidRPr="00242DE7">
        <w:t>measures</w:t>
      </w:r>
    </w:p>
    <w:p w:rsidRPr="00242DE7" w:rsidR="00C91453" w:rsidRDefault="00830177" w14:paraId="46851FFC" w14:textId="77777777">
      <w:pPr>
        <w:pStyle w:val="ListParagraph"/>
        <w:numPr>
          <w:ilvl w:val="1"/>
          <w:numId w:val="3"/>
        </w:numPr>
        <w:tabs>
          <w:tab w:val="left" w:pos="1561"/>
        </w:tabs>
        <w:spacing w:line="276" w:lineRule="auto"/>
        <w:ind w:left="1560" w:right="125"/>
        <w:rPr>
          <w:sz w:val="24"/>
        </w:rPr>
      </w:pPr>
      <w:r w:rsidRPr="00242DE7">
        <w:rPr>
          <w:sz w:val="24"/>
        </w:rPr>
        <w:t>Conduct a scholarly STEM education and measurement literature review (assures that the evidence base is rigorous and</w:t>
      </w:r>
      <w:r w:rsidRPr="00242DE7">
        <w:rPr>
          <w:spacing w:val="-9"/>
          <w:sz w:val="24"/>
        </w:rPr>
        <w:t xml:space="preserve"> </w:t>
      </w:r>
      <w:r w:rsidRPr="00242DE7">
        <w:rPr>
          <w:sz w:val="24"/>
        </w:rPr>
        <w:t>current)</w:t>
      </w:r>
    </w:p>
    <w:p w:rsidRPr="00242DE7" w:rsidR="00C91453" w:rsidRDefault="00830177" w14:paraId="7C28DCF0" w14:textId="77777777">
      <w:pPr>
        <w:pStyle w:val="ListParagraph"/>
        <w:numPr>
          <w:ilvl w:val="1"/>
          <w:numId w:val="3"/>
        </w:numPr>
        <w:tabs>
          <w:tab w:val="left" w:pos="1561"/>
        </w:tabs>
        <w:spacing w:before="8" w:line="276" w:lineRule="auto"/>
        <w:ind w:left="1560" w:right="122"/>
        <w:rPr>
          <w:sz w:val="24"/>
        </w:rPr>
      </w:pPr>
      <w:r w:rsidRPr="00242DE7">
        <w:rPr>
          <w:sz w:val="24"/>
        </w:rPr>
        <w:t>Connect outcomes from literature review with identified outcome measures, given constraints of inputs and within the context of</w:t>
      </w:r>
      <w:r w:rsidRPr="00242DE7">
        <w:rPr>
          <w:spacing w:val="-9"/>
          <w:sz w:val="24"/>
        </w:rPr>
        <w:t xml:space="preserve"> </w:t>
      </w:r>
      <w:r w:rsidRPr="00242DE7">
        <w:rPr>
          <w:sz w:val="24"/>
        </w:rPr>
        <w:t>activities</w:t>
      </w:r>
    </w:p>
    <w:p w:rsidRPr="00242DE7" w:rsidR="00C91453" w:rsidRDefault="00830177" w14:paraId="46B0CD96" w14:textId="77777777">
      <w:pPr>
        <w:pStyle w:val="ListParagraph"/>
        <w:numPr>
          <w:ilvl w:val="1"/>
          <w:numId w:val="3"/>
        </w:numPr>
        <w:tabs>
          <w:tab w:val="left" w:pos="1561"/>
        </w:tabs>
        <w:spacing w:before="1" w:line="261" w:lineRule="auto"/>
        <w:ind w:left="1560" w:right="123"/>
        <w:rPr>
          <w:sz w:val="24"/>
        </w:rPr>
      </w:pPr>
      <w:r w:rsidRPr="00242DE7">
        <w:rPr>
          <w:sz w:val="24"/>
        </w:rPr>
        <w:t>Search the STEM education research and measurement literature for instrument candidates for adaptation (previous literature review augments this</w:t>
      </w:r>
      <w:r w:rsidRPr="00242DE7">
        <w:rPr>
          <w:spacing w:val="-9"/>
          <w:sz w:val="24"/>
        </w:rPr>
        <w:t xml:space="preserve"> </w:t>
      </w:r>
      <w:r w:rsidRPr="00242DE7">
        <w:rPr>
          <w:sz w:val="24"/>
        </w:rPr>
        <w:t>step)</w:t>
      </w:r>
      <w:r w:rsidRPr="00242DE7">
        <w:rPr>
          <w:position w:val="9"/>
          <w:sz w:val="16"/>
        </w:rPr>
        <w:t>15</w:t>
      </w:r>
    </w:p>
    <w:p w:rsidRPr="00242DE7" w:rsidR="00C91453" w:rsidRDefault="00830177" w14:paraId="07CBCAA3" w14:textId="53D3ED41">
      <w:pPr>
        <w:pStyle w:val="ListParagraph"/>
        <w:numPr>
          <w:ilvl w:val="1"/>
          <w:numId w:val="3"/>
        </w:numPr>
        <w:tabs>
          <w:tab w:val="left" w:pos="1561"/>
        </w:tabs>
        <w:spacing w:before="17" w:line="271" w:lineRule="auto"/>
        <w:ind w:left="1560" w:right="114"/>
        <w:jc w:val="both"/>
        <w:rPr>
          <w:sz w:val="24"/>
        </w:rPr>
      </w:pPr>
      <w:r w:rsidRPr="00242DE7">
        <w:rPr>
          <w:sz w:val="24"/>
        </w:rPr>
        <w:t>Create a draft instrument targeting a specific project activity to explore specific outcomes impacted by the quality of outputs (e.g., non-cognitive competencies associated with STEM degree att</w:t>
      </w:r>
      <w:r w:rsidRPr="00242DE7" w:rsidR="003C784D">
        <w:rPr>
          <w:sz w:val="24"/>
        </w:rPr>
        <w:t>ainment in the NASA Internships and</w:t>
      </w:r>
      <w:r w:rsidRPr="00242DE7">
        <w:rPr>
          <w:sz w:val="24"/>
        </w:rPr>
        <w:t xml:space="preserve"> Fe</w:t>
      </w:r>
      <w:r w:rsidRPr="00242DE7" w:rsidR="003C784D">
        <w:rPr>
          <w:sz w:val="24"/>
        </w:rPr>
        <w:t>llowships</w:t>
      </w:r>
      <w:r w:rsidRPr="00242DE7">
        <w:rPr>
          <w:sz w:val="24"/>
        </w:rPr>
        <w:t>)</w:t>
      </w:r>
      <w:r w:rsidRPr="00242DE7">
        <w:rPr>
          <w:position w:val="9"/>
          <w:sz w:val="16"/>
        </w:rPr>
        <w:t>16</w:t>
      </w:r>
    </w:p>
    <w:p w:rsidRPr="00242DE7" w:rsidR="00C91453" w:rsidRDefault="00577D16" w14:paraId="44F4A18C" w14:textId="77777777">
      <w:pPr>
        <w:pStyle w:val="BodyText"/>
        <w:spacing w:before="11"/>
        <w:rPr>
          <w:sz w:val="15"/>
        </w:rPr>
      </w:pPr>
      <w:r w:rsidRPr="00242DE7">
        <w:rPr>
          <w:noProof/>
        </w:rPr>
        <mc:AlternateContent>
          <mc:Choice Requires="wps">
            <w:drawing>
              <wp:anchor distT="0" distB="0" distL="0" distR="0" simplePos="0" relativeHeight="251673088" behindDoc="0" locked="0" layoutInCell="1" allowOverlap="1" wp14:editId="43014D16" wp14:anchorId="48E98E34">
                <wp:simplePos x="0" y="0"/>
                <wp:positionH relativeFrom="page">
                  <wp:posOffset>914400</wp:posOffset>
                </wp:positionH>
                <wp:positionV relativeFrom="paragraph">
                  <wp:posOffset>145415</wp:posOffset>
                </wp:positionV>
                <wp:extent cx="1829435" cy="0"/>
                <wp:effectExtent l="9525" t="13335" r="8890" b="5715"/>
                <wp:wrapTopAndBottom/>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4"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1.45pt" to="216.05pt,11.45pt" w14:anchorId="3E6B2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ZHgIAAEI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">
                <w10:wrap type="topAndBottom" anchorx="page"/>
              </v:line>
            </w:pict>
          </mc:Fallback>
        </mc:AlternateContent>
      </w:r>
    </w:p>
    <w:p w:rsidRPr="00242DE7" w:rsidR="00C91453" w:rsidRDefault="00830177" w14:paraId="77E65EF5" w14:textId="77777777">
      <w:pPr>
        <w:spacing w:before="70"/>
        <w:ind w:left="120" w:right="278"/>
        <w:rPr>
          <w:sz w:val="20"/>
        </w:rPr>
      </w:pPr>
      <w:r w:rsidRPr="00242DE7">
        <w:rPr>
          <w:position w:val="7"/>
          <w:sz w:val="13"/>
        </w:rPr>
        <w:t xml:space="preserve">15 </w:t>
      </w:r>
      <w:r w:rsidRPr="00242DE7">
        <w:rPr>
          <w:sz w:val="20"/>
        </w:rPr>
        <w:t>Provides opportunity to add to the research literature while using an instrument already determined to be reliable and valid for a particular respondent population.</w:t>
      </w:r>
    </w:p>
    <w:p w:rsidRPr="00242DE7" w:rsidR="00C91453" w:rsidRDefault="00830177" w14:paraId="5BD5DACF" w14:textId="77777777">
      <w:pPr>
        <w:ind w:left="120" w:right="266"/>
        <w:rPr>
          <w:sz w:val="20"/>
        </w:rPr>
      </w:pPr>
      <w:r w:rsidRPr="00242DE7">
        <w:rPr>
          <w:position w:val="7"/>
          <w:sz w:val="13"/>
        </w:rPr>
        <w:t xml:space="preserve">16 </w:t>
      </w:r>
      <w:r w:rsidRPr="00242DE7">
        <w:rPr>
          <w:sz w:val="20"/>
        </w:rPr>
        <w:t>For example, reporting on STEM undergraduate attainment is much less meaningful without understanding what kinds of experiences contributed to degree attainment and the quality of their NASA experience.</w:t>
      </w:r>
    </w:p>
    <w:p w:rsidRPr="00242DE7" w:rsidR="0018348E" w:rsidP="0018348E" w:rsidRDefault="0018348E" w14:paraId="6D435F54" w14:textId="77777777">
      <w:pPr>
        <w:rPr>
          <w:sz w:val="20"/>
        </w:rPr>
        <w:sectPr w:rsidRPr="00242DE7" w:rsidR="0018348E">
          <w:pgSz w:w="12240" w:h="15840"/>
          <w:pgMar w:top="1360" w:right="1320" w:bottom="1260" w:left="1320" w:header="0" w:footer="1068" w:gutter="0"/>
          <w:cols w:space="720"/>
        </w:sectPr>
      </w:pPr>
    </w:p>
    <w:p w:rsidRPr="00242DE7" w:rsidR="0018348E" w:rsidP="0018348E" w:rsidRDefault="0018348E" w14:paraId="4CAD05F0" w14:textId="77777777">
      <w:pPr>
        <w:pStyle w:val="ListParagraph"/>
        <w:numPr>
          <w:ilvl w:val="2"/>
          <w:numId w:val="3"/>
        </w:numPr>
        <w:tabs>
          <w:tab w:val="left" w:pos="2281"/>
        </w:tabs>
        <w:spacing w:before="74" w:line="276" w:lineRule="auto"/>
        <w:ind w:right="117" w:hanging="307"/>
        <w:jc w:val="left"/>
        <w:rPr>
          <w:sz w:val="24"/>
        </w:rPr>
      </w:pPr>
      <w:r w:rsidRPr="00242DE7">
        <w:rPr>
          <w:sz w:val="24"/>
        </w:rPr>
        <w:lastRenderedPageBreak/>
        <w:t>Draft should be lengthy and exhaustive to allow editing down in the</w:t>
      </w:r>
      <w:r w:rsidRPr="00242DE7">
        <w:rPr>
          <w:spacing w:val="-38"/>
          <w:sz w:val="24"/>
        </w:rPr>
        <w:t xml:space="preserve"> </w:t>
      </w:r>
      <w:r w:rsidRPr="00242DE7">
        <w:rPr>
          <w:sz w:val="24"/>
        </w:rPr>
        <w:t>testing process</w:t>
      </w:r>
    </w:p>
    <w:p w:rsidRPr="00242DE7" w:rsidR="0018348E" w:rsidP="0018348E" w:rsidRDefault="0018348E" w14:paraId="24C99BBC" w14:textId="77777777">
      <w:pPr>
        <w:pStyle w:val="ListParagraph"/>
        <w:numPr>
          <w:ilvl w:val="2"/>
          <w:numId w:val="3"/>
        </w:numPr>
        <w:tabs>
          <w:tab w:val="left" w:pos="2281"/>
        </w:tabs>
        <w:spacing w:line="278" w:lineRule="auto"/>
        <w:ind w:right="121" w:hanging="374"/>
        <w:jc w:val="left"/>
        <w:rPr>
          <w:sz w:val="24"/>
        </w:rPr>
      </w:pPr>
      <w:r w:rsidRPr="00242DE7">
        <w:rPr>
          <w:sz w:val="24"/>
        </w:rPr>
        <w:t>Draft should reflect many questions that ask the same question to allow editing</w:t>
      </w:r>
      <w:r w:rsidRPr="00242DE7">
        <w:rPr>
          <w:spacing w:val="-3"/>
          <w:sz w:val="24"/>
        </w:rPr>
        <w:t xml:space="preserve"> </w:t>
      </w:r>
      <w:r w:rsidRPr="00242DE7">
        <w:rPr>
          <w:sz w:val="24"/>
        </w:rPr>
        <w:t>down</w:t>
      </w:r>
    </w:p>
    <w:p w:rsidRPr="00242DE7" w:rsidR="0018348E" w:rsidP="0018348E" w:rsidRDefault="0018348E" w14:paraId="65684314" w14:textId="77777777">
      <w:pPr>
        <w:pStyle w:val="ListParagraph"/>
        <w:numPr>
          <w:ilvl w:val="2"/>
          <w:numId w:val="3"/>
        </w:numPr>
        <w:tabs>
          <w:tab w:val="left" w:pos="2281"/>
        </w:tabs>
        <w:spacing w:line="276" w:lineRule="auto"/>
        <w:ind w:right="121" w:hanging="439"/>
        <w:jc w:val="left"/>
        <w:rPr>
          <w:sz w:val="24"/>
        </w:rPr>
      </w:pPr>
      <w:r w:rsidRPr="00242DE7">
        <w:rPr>
          <w:sz w:val="24"/>
        </w:rPr>
        <w:t>Draft should demonstrate multiple items per construct as convergence is important</w:t>
      </w:r>
    </w:p>
    <w:p w:rsidRPr="00242DE7" w:rsidR="0018348E" w:rsidP="0018348E" w:rsidRDefault="0018348E" w14:paraId="6BE2308D" w14:textId="77777777">
      <w:pPr>
        <w:pStyle w:val="ListParagraph"/>
        <w:numPr>
          <w:ilvl w:val="1"/>
          <w:numId w:val="3"/>
        </w:numPr>
        <w:tabs>
          <w:tab w:val="left" w:pos="1561"/>
        </w:tabs>
        <w:spacing w:before="3"/>
        <w:ind w:left="1560"/>
        <w:rPr>
          <w:sz w:val="24"/>
        </w:rPr>
      </w:pPr>
      <w:r w:rsidRPr="00242DE7">
        <w:rPr>
          <w:sz w:val="24"/>
        </w:rPr>
        <w:t>Obtain stakeholder feedback &amp; edit instrument</w:t>
      </w:r>
      <w:r w:rsidRPr="00242DE7">
        <w:rPr>
          <w:spacing w:val="-7"/>
          <w:sz w:val="24"/>
        </w:rPr>
        <w:t xml:space="preserve"> </w:t>
      </w:r>
      <w:r w:rsidRPr="00242DE7">
        <w:rPr>
          <w:sz w:val="24"/>
        </w:rPr>
        <w:t>draft</w:t>
      </w:r>
    </w:p>
    <w:p w:rsidRPr="00242DE7" w:rsidR="0018348E" w:rsidP="0018348E" w:rsidRDefault="0018348E" w14:paraId="5F6D8CB4" w14:textId="77777777">
      <w:pPr>
        <w:pStyle w:val="ListParagraph"/>
        <w:numPr>
          <w:ilvl w:val="2"/>
          <w:numId w:val="3"/>
        </w:numPr>
        <w:tabs>
          <w:tab w:val="left" w:pos="2281"/>
        </w:tabs>
        <w:spacing w:before="43"/>
        <w:ind w:hanging="307"/>
        <w:jc w:val="left"/>
        <w:rPr>
          <w:sz w:val="24"/>
        </w:rPr>
      </w:pPr>
      <w:r w:rsidRPr="00242DE7">
        <w:rPr>
          <w:sz w:val="24"/>
        </w:rPr>
        <w:t>Editing question</w:t>
      </w:r>
      <w:r w:rsidRPr="00242DE7">
        <w:rPr>
          <w:spacing w:val="-4"/>
          <w:sz w:val="24"/>
        </w:rPr>
        <w:t xml:space="preserve"> </w:t>
      </w:r>
      <w:r w:rsidRPr="00242DE7">
        <w:rPr>
          <w:sz w:val="24"/>
        </w:rPr>
        <w:t>type</w:t>
      </w:r>
    </w:p>
    <w:p w:rsidRPr="00242DE7" w:rsidR="0018348E" w:rsidP="0018348E" w:rsidRDefault="0018348E" w14:paraId="08BBBC6C" w14:textId="77777777">
      <w:pPr>
        <w:pStyle w:val="ListParagraph"/>
        <w:numPr>
          <w:ilvl w:val="2"/>
          <w:numId w:val="3"/>
        </w:numPr>
        <w:tabs>
          <w:tab w:val="left" w:pos="2281"/>
        </w:tabs>
        <w:spacing w:before="41"/>
        <w:ind w:hanging="374"/>
        <w:jc w:val="left"/>
        <w:rPr>
          <w:sz w:val="24"/>
        </w:rPr>
      </w:pPr>
      <w:r w:rsidRPr="00242DE7">
        <w:rPr>
          <w:sz w:val="24"/>
        </w:rPr>
        <w:t>Adding new constructs and</w:t>
      </w:r>
      <w:r w:rsidRPr="00242DE7">
        <w:rPr>
          <w:spacing w:val="-5"/>
          <w:sz w:val="24"/>
        </w:rPr>
        <w:t xml:space="preserve"> </w:t>
      </w:r>
      <w:r w:rsidRPr="00242DE7">
        <w:rPr>
          <w:sz w:val="24"/>
        </w:rPr>
        <w:t>items</w:t>
      </w:r>
    </w:p>
    <w:p w:rsidRPr="00242DE7" w:rsidR="0018348E" w:rsidP="0018348E" w:rsidRDefault="0018348E" w14:paraId="25382559" w14:textId="77777777">
      <w:pPr>
        <w:pStyle w:val="ListParagraph"/>
        <w:numPr>
          <w:ilvl w:val="1"/>
          <w:numId w:val="3"/>
        </w:numPr>
        <w:tabs>
          <w:tab w:val="left" w:pos="1560"/>
          <w:tab w:val="left" w:pos="1561"/>
        </w:tabs>
        <w:spacing w:before="41" w:line="261" w:lineRule="auto"/>
        <w:ind w:left="1560" w:right="122"/>
        <w:rPr>
          <w:sz w:val="24"/>
        </w:rPr>
      </w:pPr>
      <w:r w:rsidRPr="00242DE7">
        <w:rPr>
          <w:sz w:val="24"/>
        </w:rPr>
        <w:t>Conduct cognitive interviews with a small number (less than 10) of appropriate respondents &amp; edit accordingly</w:t>
      </w:r>
      <w:r w:rsidRPr="00242DE7">
        <w:rPr>
          <w:position w:val="9"/>
          <w:sz w:val="16"/>
        </w:rPr>
        <w:t>17</w:t>
      </w:r>
    </w:p>
    <w:p w:rsidRPr="00242DE7" w:rsidR="0018348E" w:rsidP="0018348E" w:rsidRDefault="0018348E" w14:paraId="75FD7DF4" w14:textId="77777777">
      <w:pPr>
        <w:pStyle w:val="ListParagraph"/>
        <w:numPr>
          <w:ilvl w:val="2"/>
          <w:numId w:val="3"/>
        </w:numPr>
        <w:tabs>
          <w:tab w:val="left" w:pos="2281"/>
        </w:tabs>
        <w:spacing w:before="17"/>
        <w:ind w:hanging="307"/>
        <w:jc w:val="left"/>
        <w:rPr>
          <w:sz w:val="24"/>
        </w:rPr>
      </w:pPr>
      <w:r w:rsidRPr="00242DE7">
        <w:rPr>
          <w:sz w:val="24"/>
        </w:rPr>
        <w:t>Editing question</w:t>
      </w:r>
      <w:r w:rsidRPr="00242DE7">
        <w:rPr>
          <w:spacing w:val="-4"/>
          <w:sz w:val="24"/>
        </w:rPr>
        <w:t xml:space="preserve"> </w:t>
      </w:r>
      <w:r w:rsidRPr="00242DE7">
        <w:rPr>
          <w:sz w:val="24"/>
        </w:rPr>
        <w:t>language</w:t>
      </w:r>
    </w:p>
    <w:p w:rsidRPr="00242DE7" w:rsidR="0018348E" w:rsidP="0018348E" w:rsidRDefault="0018348E" w14:paraId="18D5E371" w14:textId="77777777">
      <w:pPr>
        <w:pStyle w:val="ListParagraph"/>
        <w:numPr>
          <w:ilvl w:val="2"/>
          <w:numId w:val="3"/>
        </w:numPr>
        <w:tabs>
          <w:tab w:val="left" w:pos="2281"/>
        </w:tabs>
        <w:spacing w:before="40"/>
        <w:ind w:hanging="374"/>
        <w:jc w:val="left"/>
        <w:rPr>
          <w:sz w:val="24"/>
        </w:rPr>
      </w:pPr>
      <w:r w:rsidRPr="00242DE7">
        <w:rPr>
          <w:sz w:val="24"/>
        </w:rPr>
        <w:t>Editing question</w:t>
      </w:r>
      <w:r w:rsidRPr="00242DE7">
        <w:rPr>
          <w:spacing w:val="-4"/>
          <w:sz w:val="24"/>
        </w:rPr>
        <w:t xml:space="preserve"> </w:t>
      </w:r>
      <w:r w:rsidRPr="00242DE7">
        <w:rPr>
          <w:sz w:val="24"/>
        </w:rPr>
        <w:t>type</w:t>
      </w:r>
    </w:p>
    <w:p w:rsidRPr="00242DE7" w:rsidR="0018348E" w:rsidP="0018348E" w:rsidRDefault="0018348E" w14:paraId="60832BCF" w14:textId="77777777">
      <w:pPr>
        <w:pStyle w:val="BodyText"/>
        <w:rPr>
          <w:sz w:val="31"/>
        </w:rPr>
      </w:pPr>
    </w:p>
    <w:p w:rsidRPr="00242DE7" w:rsidR="0018348E" w:rsidP="0018348E" w:rsidRDefault="0018348E" w14:paraId="23348229" w14:textId="77777777">
      <w:pPr>
        <w:ind w:left="120"/>
        <w:rPr>
          <w:sz w:val="19"/>
        </w:rPr>
      </w:pPr>
      <w:r w:rsidRPr="00242DE7">
        <w:rPr>
          <w:sz w:val="24"/>
        </w:rPr>
        <w:t>D</w:t>
      </w:r>
      <w:r w:rsidRPr="00242DE7">
        <w:rPr>
          <w:sz w:val="19"/>
        </w:rPr>
        <w:t>EVELOPING VALID AND RELIABLE DATA COLLECTION INSTRUMENTS</w:t>
      </w:r>
    </w:p>
    <w:p w:rsidRPr="00242DE7" w:rsidR="0018348E" w:rsidP="0018348E" w:rsidRDefault="0018348E" w14:paraId="30723031" w14:textId="77777777">
      <w:pPr>
        <w:pStyle w:val="BodyText"/>
        <w:spacing w:before="6"/>
        <w:rPr>
          <w:sz w:val="37"/>
        </w:rPr>
      </w:pPr>
    </w:p>
    <w:p w:rsidRPr="00242DE7" w:rsidR="0018348E" w:rsidP="0018348E" w:rsidRDefault="0018348E" w14:paraId="27AFA4B7" w14:textId="77777777">
      <w:pPr>
        <w:pStyle w:val="Heading2"/>
        <w:numPr>
          <w:ilvl w:val="0"/>
          <w:numId w:val="3"/>
        </w:numPr>
        <w:tabs>
          <w:tab w:val="left" w:pos="841"/>
        </w:tabs>
        <w:ind w:left="820"/>
        <w:jc w:val="left"/>
      </w:pPr>
      <w:r w:rsidRPr="00242DE7">
        <w:t>Conduct field test of an instrument</w:t>
      </w:r>
      <w:r w:rsidRPr="00242DE7">
        <w:rPr>
          <w:spacing w:val="-11"/>
        </w:rPr>
        <w:t xml:space="preserve"> </w:t>
      </w:r>
      <w:r w:rsidRPr="00242DE7">
        <w:t>draft</w:t>
      </w:r>
    </w:p>
    <w:p w:rsidRPr="00242DE7" w:rsidR="0018348E" w:rsidP="0018348E" w:rsidRDefault="0018348E" w14:paraId="184EBCF3" w14:textId="77777777">
      <w:pPr>
        <w:pStyle w:val="ListParagraph"/>
        <w:numPr>
          <w:ilvl w:val="1"/>
          <w:numId w:val="3"/>
        </w:numPr>
        <w:tabs>
          <w:tab w:val="left" w:pos="1561"/>
        </w:tabs>
        <w:spacing w:before="36" w:line="278" w:lineRule="auto"/>
        <w:ind w:left="1560" w:right="119"/>
        <w:rPr>
          <w:sz w:val="24"/>
        </w:rPr>
      </w:pPr>
      <w:r w:rsidRPr="00242DE7">
        <w:rPr>
          <w:sz w:val="24"/>
        </w:rPr>
        <w:t>Provide draft to OMB to approve for testing under the NASA OSTEM methodological testing</w:t>
      </w:r>
      <w:r w:rsidRPr="00242DE7">
        <w:rPr>
          <w:spacing w:val="-14"/>
          <w:sz w:val="24"/>
        </w:rPr>
        <w:t xml:space="preserve"> </w:t>
      </w:r>
      <w:r w:rsidRPr="00242DE7">
        <w:rPr>
          <w:sz w:val="24"/>
        </w:rPr>
        <w:t>generic</w:t>
      </w:r>
      <w:r w:rsidRPr="00242DE7">
        <w:rPr>
          <w:spacing w:val="-13"/>
          <w:sz w:val="24"/>
        </w:rPr>
        <w:t xml:space="preserve"> </w:t>
      </w:r>
      <w:r w:rsidRPr="00242DE7">
        <w:rPr>
          <w:sz w:val="24"/>
        </w:rPr>
        <w:t>clearance</w:t>
      </w:r>
      <w:r w:rsidRPr="00242DE7">
        <w:rPr>
          <w:spacing w:val="-13"/>
          <w:sz w:val="24"/>
        </w:rPr>
        <w:t xml:space="preserve"> </w:t>
      </w:r>
      <w:r w:rsidRPr="00242DE7">
        <w:rPr>
          <w:sz w:val="24"/>
        </w:rPr>
        <w:t>(no</w:t>
      </w:r>
      <w:r w:rsidRPr="00242DE7">
        <w:rPr>
          <w:spacing w:val="-14"/>
          <w:sz w:val="24"/>
        </w:rPr>
        <w:t xml:space="preserve"> </w:t>
      </w:r>
      <w:r w:rsidRPr="00242DE7">
        <w:rPr>
          <w:sz w:val="24"/>
        </w:rPr>
        <w:t>official</w:t>
      </w:r>
      <w:r w:rsidRPr="00242DE7">
        <w:rPr>
          <w:spacing w:val="-14"/>
          <w:sz w:val="24"/>
        </w:rPr>
        <w:t xml:space="preserve"> </w:t>
      </w:r>
      <w:r w:rsidRPr="00242DE7">
        <w:rPr>
          <w:sz w:val="24"/>
        </w:rPr>
        <w:t>timeline</w:t>
      </w:r>
      <w:r w:rsidRPr="00242DE7">
        <w:rPr>
          <w:spacing w:val="-13"/>
          <w:sz w:val="24"/>
        </w:rPr>
        <w:t xml:space="preserve"> </w:t>
      </w:r>
      <w:r w:rsidRPr="00242DE7">
        <w:rPr>
          <w:sz w:val="24"/>
        </w:rPr>
        <w:t>associated</w:t>
      </w:r>
      <w:r w:rsidRPr="00242DE7">
        <w:rPr>
          <w:spacing w:val="-15"/>
          <w:sz w:val="24"/>
        </w:rPr>
        <w:t xml:space="preserve"> </w:t>
      </w:r>
      <w:r w:rsidRPr="00242DE7">
        <w:rPr>
          <w:sz w:val="24"/>
        </w:rPr>
        <w:t>with</w:t>
      </w:r>
      <w:r w:rsidRPr="00242DE7">
        <w:rPr>
          <w:spacing w:val="-14"/>
          <w:sz w:val="24"/>
        </w:rPr>
        <w:t xml:space="preserve"> </w:t>
      </w:r>
      <w:r w:rsidRPr="00242DE7">
        <w:rPr>
          <w:sz w:val="24"/>
        </w:rPr>
        <w:t>this</w:t>
      </w:r>
      <w:r w:rsidRPr="00242DE7">
        <w:rPr>
          <w:spacing w:val="-14"/>
          <w:sz w:val="24"/>
        </w:rPr>
        <w:t xml:space="preserve"> </w:t>
      </w:r>
      <w:r w:rsidRPr="00242DE7">
        <w:rPr>
          <w:sz w:val="24"/>
        </w:rPr>
        <w:t>informal</w:t>
      </w:r>
      <w:r w:rsidRPr="00242DE7">
        <w:rPr>
          <w:spacing w:val="-12"/>
          <w:sz w:val="24"/>
        </w:rPr>
        <w:t xml:space="preserve"> </w:t>
      </w:r>
      <w:r w:rsidRPr="00242DE7">
        <w:rPr>
          <w:sz w:val="24"/>
        </w:rPr>
        <w:t>process)</w:t>
      </w:r>
    </w:p>
    <w:p w:rsidRPr="00242DE7" w:rsidR="0018348E" w:rsidP="0018348E" w:rsidRDefault="0018348E" w14:paraId="1FB38029" w14:textId="77777777">
      <w:pPr>
        <w:pStyle w:val="ListParagraph"/>
        <w:numPr>
          <w:ilvl w:val="1"/>
          <w:numId w:val="3"/>
        </w:numPr>
        <w:tabs>
          <w:tab w:val="left" w:pos="1561"/>
        </w:tabs>
        <w:spacing w:line="274" w:lineRule="exact"/>
        <w:ind w:left="1560"/>
        <w:rPr>
          <w:sz w:val="24"/>
        </w:rPr>
      </w:pPr>
      <w:r w:rsidRPr="00242DE7">
        <w:rPr>
          <w:sz w:val="24"/>
        </w:rPr>
        <w:t>Small scale field</w:t>
      </w:r>
      <w:r w:rsidRPr="00242DE7">
        <w:rPr>
          <w:spacing w:val="-1"/>
          <w:sz w:val="24"/>
        </w:rPr>
        <w:t xml:space="preserve"> </w:t>
      </w:r>
      <w:r w:rsidRPr="00242DE7">
        <w:rPr>
          <w:sz w:val="24"/>
        </w:rPr>
        <w:t>testing</w:t>
      </w:r>
      <w:r w:rsidRPr="00242DE7">
        <w:rPr>
          <w:position w:val="9"/>
          <w:sz w:val="16"/>
        </w:rPr>
        <w:t>18</w:t>
      </w:r>
    </w:p>
    <w:p w:rsidRPr="00242DE7" w:rsidR="0018348E" w:rsidP="0018348E" w:rsidRDefault="0018348E" w14:paraId="44485C1E" w14:textId="77777777">
      <w:pPr>
        <w:pStyle w:val="ListParagraph"/>
        <w:numPr>
          <w:ilvl w:val="2"/>
          <w:numId w:val="3"/>
        </w:numPr>
        <w:tabs>
          <w:tab w:val="left" w:pos="2281"/>
        </w:tabs>
        <w:spacing w:before="40"/>
        <w:ind w:hanging="307"/>
        <w:jc w:val="left"/>
        <w:rPr>
          <w:sz w:val="24"/>
        </w:rPr>
      </w:pPr>
      <w:r w:rsidRPr="00242DE7">
        <w:rPr>
          <w:sz w:val="24"/>
        </w:rPr>
        <w:t>Statistical analysis of</w:t>
      </w:r>
      <w:r w:rsidRPr="00242DE7">
        <w:rPr>
          <w:spacing w:val="-7"/>
          <w:sz w:val="24"/>
        </w:rPr>
        <w:t xml:space="preserve"> </w:t>
      </w:r>
      <w:r w:rsidRPr="00242DE7">
        <w:rPr>
          <w:sz w:val="24"/>
        </w:rPr>
        <w:t>responses</w:t>
      </w:r>
    </w:p>
    <w:p w:rsidRPr="00242DE7" w:rsidR="0018348E" w:rsidP="0018348E" w:rsidRDefault="0018348E" w14:paraId="2702BFB8" w14:textId="77777777">
      <w:pPr>
        <w:pStyle w:val="ListParagraph"/>
        <w:numPr>
          <w:ilvl w:val="2"/>
          <w:numId w:val="3"/>
        </w:numPr>
        <w:tabs>
          <w:tab w:val="left" w:pos="2281"/>
        </w:tabs>
        <w:spacing w:before="40"/>
        <w:ind w:hanging="374"/>
        <w:jc w:val="left"/>
        <w:rPr>
          <w:sz w:val="24"/>
        </w:rPr>
      </w:pPr>
      <w:r w:rsidRPr="00242DE7">
        <w:rPr>
          <w:sz w:val="24"/>
        </w:rPr>
        <w:t>Remove items with low</w:t>
      </w:r>
      <w:r w:rsidRPr="00242DE7">
        <w:rPr>
          <w:spacing w:val="-5"/>
          <w:sz w:val="24"/>
        </w:rPr>
        <w:t xml:space="preserve"> </w:t>
      </w:r>
      <w:r w:rsidRPr="00242DE7">
        <w:rPr>
          <w:sz w:val="24"/>
        </w:rPr>
        <w:t>p-values</w:t>
      </w:r>
    </w:p>
    <w:p w:rsidRPr="00242DE7" w:rsidR="0018348E" w:rsidP="0018348E" w:rsidRDefault="0018348E" w14:paraId="2F81C100" w14:textId="77777777">
      <w:pPr>
        <w:pStyle w:val="ListParagraph"/>
        <w:numPr>
          <w:ilvl w:val="1"/>
          <w:numId w:val="3"/>
        </w:numPr>
        <w:tabs>
          <w:tab w:val="left" w:pos="1561"/>
        </w:tabs>
        <w:spacing w:before="40"/>
        <w:ind w:left="1560"/>
        <w:rPr>
          <w:sz w:val="24"/>
        </w:rPr>
      </w:pPr>
      <w:r w:rsidRPr="00242DE7">
        <w:rPr>
          <w:sz w:val="24"/>
        </w:rPr>
        <w:t>Large scale field</w:t>
      </w:r>
      <w:r w:rsidRPr="00242DE7">
        <w:rPr>
          <w:spacing w:val="-7"/>
          <w:sz w:val="24"/>
        </w:rPr>
        <w:t xml:space="preserve"> </w:t>
      </w:r>
      <w:r w:rsidRPr="00242DE7">
        <w:rPr>
          <w:sz w:val="24"/>
        </w:rPr>
        <w:t>testing</w:t>
      </w:r>
    </w:p>
    <w:p w:rsidRPr="00242DE7" w:rsidR="0018348E" w:rsidP="0018348E" w:rsidRDefault="0018348E" w14:paraId="1FD5D799" w14:textId="77777777">
      <w:pPr>
        <w:pStyle w:val="ListParagraph"/>
        <w:numPr>
          <w:ilvl w:val="2"/>
          <w:numId w:val="3"/>
        </w:numPr>
        <w:tabs>
          <w:tab w:val="left" w:pos="2281"/>
        </w:tabs>
        <w:spacing w:before="43"/>
        <w:ind w:hanging="307"/>
        <w:jc w:val="left"/>
        <w:rPr>
          <w:sz w:val="24"/>
        </w:rPr>
      </w:pPr>
      <w:r w:rsidRPr="00242DE7">
        <w:rPr>
          <w:sz w:val="24"/>
        </w:rPr>
        <w:t>Determine population/universe size for respondent</w:t>
      </w:r>
      <w:r w:rsidRPr="00242DE7">
        <w:rPr>
          <w:spacing w:val="-9"/>
          <w:sz w:val="24"/>
        </w:rPr>
        <w:t xml:space="preserve"> </w:t>
      </w:r>
      <w:r w:rsidRPr="00242DE7">
        <w:rPr>
          <w:sz w:val="24"/>
        </w:rPr>
        <w:t>audience</w:t>
      </w:r>
    </w:p>
    <w:p w:rsidRPr="00242DE7" w:rsidR="0018348E" w:rsidP="0018348E" w:rsidRDefault="0018348E" w14:paraId="69BCBDB4" w14:textId="77777777">
      <w:pPr>
        <w:pStyle w:val="ListParagraph"/>
        <w:numPr>
          <w:ilvl w:val="2"/>
          <w:numId w:val="3"/>
        </w:numPr>
        <w:tabs>
          <w:tab w:val="left" w:pos="2281"/>
        </w:tabs>
        <w:spacing w:before="41"/>
        <w:ind w:hanging="374"/>
        <w:jc w:val="left"/>
        <w:rPr>
          <w:sz w:val="24"/>
        </w:rPr>
      </w:pPr>
      <w:r w:rsidRPr="00242DE7">
        <w:rPr>
          <w:sz w:val="24"/>
        </w:rPr>
        <w:t>Implement steps to enhance response</w:t>
      </w:r>
      <w:r w:rsidRPr="00242DE7">
        <w:rPr>
          <w:spacing w:val="-7"/>
          <w:sz w:val="24"/>
        </w:rPr>
        <w:t xml:space="preserve"> </w:t>
      </w:r>
      <w:r w:rsidRPr="00242DE7">
        <w:rPr>
          <w:sz w:val="24"/>
        </w:rPr>
        <w:t>rate</w:t>
      </w:r>
    </w:p>
    <w:p w:rsidRPr="00242DE7" w:rsidR="0018348E" w:rsidP="0018348E" w:rsidRDefault="0018348E" w14:paraId="08C69A48" w14:textId="77777777">
      <w:pPr>
        <w:pStyle w:val="ListParagraph"/>
        <w:numPr>
          <w:ilvl w:val="2"/>
          <w:numId w:val="3"/>
        </w:numPr>
        <w:tabs>
          <w:tab w:val="left" w:pos="2281"/>
        </w:tabs>
        <w:spacing w:before="41"/>
        <w:ind w:hanging="439"/>
        <w:jc w:val="left"/>
        <w:rPr>
          <w:sz w:val="24"/>
        </w:rPr>
      </w:pPr>
      <w:r w:rsidRPr="00242DE7">
        <w:rPr>
          <w:sz w:val="24"/>
        </w:rPr>
        <w:t>Remove items with low</w:t>
      </w:r>
      <w:r w:rsidRPr="00242DE7">
        <w:rPr>
          <w:spacing w:val="-5"/>
          <w:sz w:val="24"/>
        </w:rPr>
        <w:t xml:space="preserve"> </w:t>
      </w:r>
      <w:r w:rsidRPr="00242DE7">
        <w:rPr>
          <w:sz w:val="24"/>
        </w:rPr>
        <w:t>p-values</w:t>
      </w:r>
    </w:p>
    <w:p w:rsidRPr="00242DE7" w:rsidR="0018348E" w:rsidP="0018348E" w:rsidRDefault="0018348E" w14:paraId="4619613F" w14:textId="77777777">
      <w:pPr>
        <w:pStyle w:val="BodyText"/>
        <w:spacing w:before="3"/>
        <w:rPr>
          <w:sz w:val="31"/>
        </w:rPr>
      </w:pPr>
    </w:p>
    <w:p w:rsidRPr="00242DE7" w:rsidR="0018348E" w:rsidP="0018348E" w:rsidRDefault="0018348E" w14:paraId="56B4845A" w14:textId="77777777">
      <w:pPr>
        <w:ind w:left="120"/>
        <w:rPr>
          <w:sz w:val="19"/>
        </w:rPr>
      </w:pPr>
      <w:r w:rsidRPr="00242DE7">
        <w:rPr>
          <w:sz w:val="24"/>
        </w:rPr>
        <w:t>O</w:t>
      </w:r>
      <w:r w:rsidRPr="00242DE7">
        <w:rPr>
          <w:sz w:val="19"/>
        </w:rPr>
        <w:t xml:space="preserve">BTAINING AND </w:t>
      </w:r>
      <w:r w:rsidRPr="00242DE7">
        <w:rPr>
          <w:sz w:val="24"/>
        </w:rPr>
        <w:t>M</w:t>
      </w:r>
      <w:r w:rsidRPr="00242DE7">
        <w:rPr>
          <w:sz w:val="19"/>
        </w:rPr>
        <w:t xml:space="preserve">AINTAINING </w:t>
      </w:r>
      <w:r w:rsidRPr="00242DE7">
        <w:rPr>
          <w:sz w:val="24"/>
        </w:rPr>
        <w:t>OMB-A</w:t>
      </w:r>
      <w:r w:rsidRPr="00242DE7">
        <w:rPr>
          <w:sz w:val="19"/>
        </w:rPr>
        <w:t>PPROVED DATA COLLECTION INSTRUMENTS</w:t>
      </w:r>
    </w:p>
    <w:p w:rsidRPr="00242DE7" w:rsidR="0018348E" w:rsidP="0018348E" w:rsidRDefault="0018348E" w14:paraId="6646620F" w14:textId="77777777">
      <w:pPr>
        <w:pStyle w:val="BodyText"/>
        <w:spacing w:before="4"/>
        <w:rPr>
          <w:sz w:val="30"/>
        </w:rPr>
      </w:pPr>
    </w:p>
    <w:p w:rsidRPr="00242DE7" w:rsidR="0018348E" w:rsidP="0018348E" w:rsidRDefault="0018348E" w14:paraId="352CD2D6" w14:textId="77777777">
      <w:pPr>
        <w:pStyle w:val="Heading2"/>
        <w:numPr>
          <w:ilvl w:val="0"/>
          <w:numId w:val="3"/>
        </w:numPr>
        <w:tabs>
          <w:tab w:val="left" w:pos="841"/>
        </w:tabs>
        <w:spacing w:before="1"/>
        <w:ind w:left="820"/>
        <w:jc w:val="left"/>
      </w:pPr>
      <w:r w:rsidRPr="00242DE7">
        <w:t>Obtain clearance from OMB for tested data collection</w:t>
      </w:r>
      <w:r w:rsidRPr="00242DE7">
        <w:rPr>
          <w:spacing w:val="-17"/>
        </w:rPr>
        <w:t xml:space="preserve"> </w:t>
      </w:r>
      <w:r w:rsidRPr="00242DE7">
        <w:t>instruments</w:t>
      </w:r>
    </w:p>
    <w:p w:rsidRPr="00242DE7" w:rsidR="0018348E" w:rsidP="0018348E" w:rsidRDefault="0018348E" w14:paraId="13A1191D" w14:textId="77777777">
      <w:pPr>
        <w:pStyle w:val="ListParagraph"/>
        <w:numPr>
          <w:ilvl w:val="1"/>
          <w:numId w:val="3"/>
        </w:numPr>
        <w:tabs>
          <w:tab w:val="left" w:pos="1561"/>
        </w:tabs>
        <w:spacing w:before="38" w:line="276" w:lineRule="auto"/>
        <w:ind w:left="1560" w:right="116"/>
        <w:rPr>
          <w:sz w:val="24"/>
        </w:rPr>
      </w:pPr>
      <w:r w:rsidRPr="00242DE7">
        <w:rPr>
          <w:sz w:val="24"/>
        </w:rPr>
        <w:t>Update OMB-approved drafts according to results obtained from large scale field testing</w:t>
      </w:r>
    </w:p>
    <w:p w:rsidRPr="00242DE7" w:rsidR="0018348E" w:rsidP="0018348E" w:rsidRDefault="0018348E" w14:paraId="264D17F2" w14:textId="77777777">
      <w:pPr>
        <w:pStyle w:val="ListParagraph"/>
        <w:numPr>
          <w:ilvl w:val="1"/>
          <w:numId w:val="3"/>
        </w:numPr>
        <w:tabs>
          <w:tab w:val="left" w:pos="1561"/>
        </w:tabs>
        <w:spacing w:line="271" w:lineRule="auto"/>
        <w:ind w:left="1560" w:right="123"/>
        <w:jc w:val="both"/>
        <w:rPr>
          <w:sz w:val="24"/>
        </w:rPr>
      </w:pPr>
      <w:r w:rsidRPr="00242DE7">
        <w:rPr>
          <w:sz w:val="24"/>
        </w:rPr>
        <w:t>Submit tested data collection instrument for review by OMB, in accordance with the terms of clearance set upon approval of the plan as stipulated in the generic clearance.</w:t>
      </w:r>
      <w:r w:rsidRPr="00242DE7">
        <w:rPr>
          <w:position w:val="9"/>
          <w:sz w:val="16"/>
        </w:rPr>
        <w:t>19</w:t>
      </w:r>
    </w:p>
    <w:p w:rsidRPr="00242DE7" w:rsidR="0018348E" w:rsidP="0018348E" w:rsidRDefault="0018348E" w14:paraId="769C7168" w14:textId="77777777">
      <w:pPr>
        <w:pStyle w:val="BodyText"/>
        <w:rPr>
          <w:sz w:val="20"/>
        </w:rPr>
      </w:pPr>
    </w:p>
    <w:p w:rsidRPr="00242DE7" w:rsidR="0018348E" w:rsidP="0018348E" w:rsidRDefault="0018348E" w14:paraId="6AB7A275" w14:textId="77777777">
      <w:pPr>
        <w:pStyle w:val="BodyText"/>
        <w:spacing w:before="10"/>
        <w:rPr>
          <w:sz w:val="22"/>
        </w:rPr>
      </w:pPr>
      <w:r w:rsidRPr="00242DE7">
        <w:rPr>
          <w:noProof/>
        </w:rPr>
        <mc:AlternateContent>
          <mc:Choice Requires="wps">
            <w:drawing>
              <wp:anchor distT="0" distB="0" distL="0" distR="0" simplePos="0" relativeHeight="251697664" behindDoc="0" locked="0" layoutInCell="1" allowOverlap="1" wp14:editId="610A82FB" wp14:anchorId="2DC45C02">
                <wp:simplePos x="0" y="0"/>
                <wp:positionH relativeFrom="page">
                  <wp:posOffset>914400</wp:posOffset>
                </wp:positionH>
                <wp:positionV relativeFrom="paragraph">
                  <wp:posOffset>196215</wp:posOffset>
                </wp:positionV>
                <wp:extent cx="1829435" cy="0"/>
                <wp:effectExtent l="9525" t="10795" r="8890" b="8255"/>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69mm" from="1in,15.45pt" to="216.05pt,15.45pt" w14:anchorId="7EF8E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">
                <w10:wrap type="topAndBottom" anchorx="page"/>
              </v:line>
            </w:pict>
          </mc:Fallback>
        </mc:AlternateContent>
      </w:r>
    </w:p>
    <w:p w:rsidRPr="00242DE7" w:rsidR="0018348E" w:rsidP="0018348E" w:rsidRDefault="0018348E" w14:paraId="21E05020" w14:textId="77777777">
      <w:pPr>
        <w:spacing w:before="70" w:line="232" w:lineRule="exact"/>
        <w:ind w:left="120"/>
        <w:rPr>
          <w:sz w:val="20"/>
        </w:rPr>
      </w:pPr>
      <w:r w:rsidRPr="00242DE7">
        <w:rPr>
          <w:position w:val="7"/>
          <w:sz w:val="13"/>
        </w:rPr>
        <w:t xml:space="preserve">17 </w:t>
      </w:r>
      <w:r w:rsidRPr="00242DE7">
        <w:rPr>
          <w:sz w:val="20"/>
        </w:rPr>
        <w:t>Involves qualitative research skills and analysis using software NASA Ed has provided for this purpose.</w:t>
      </w:r>
    </w:p>
    <w:p w:rsidRPr="00242DE7" w:rsidR="0018348E" w:rsidP="0018348E" w:rsidRDefault="0018348E" w14:paraId="356EAB80" w14:textId="77777777">
      <w:pPr>
        <w:spacing w:line="229" w:lineRule="exact"/>
        <w:ind w:left="120"/>
        <w:rPr>
          <w:sz w:val="20"/>
        </w:rPr>
      </w:pPr>
      <w:r w:rsidRPr="00242DE7">
        <w:rPr>
          <w:position w:val="7"/>
          <w:sz w:val="13"/>
        </w:rPr>
        <w:t xml:space="preserve">18 </w:t>
      </w:r>
      <w:r w:rsidRPr="00242DE7">
        <w:rPr>
          <w:sz w:val="20"/>
        </w:rPr>
        <w:t>Involves statistical analysis skills and analysis using software NASA Ed has procured.</w:t>
      </w:r>
    </w:p>
    <w:p w:rsidRPr="00242DE7" w:rsidR="0018348E" w:rsidP="0018348E" w:rsidRDefault="0018348E" w14:paraId="71B6191A" w14:textId="77777777">
      <w:pPr>
        <w:spacing w:line="231" w:lineRule="exact"/>
        <w:ind w:left="120"/>
        <w:rPr>
          <w:sz w:val="20"/>
        </w:rPr>
      </w:pPr>
      <w:r w:rsidRPr="00242DE7">
        <w:rPr>
          <w:position w:val="7"/>
          <w:sz w:val="13"/>
        </w:rPr>
        <w:t xml:space="preserve">19 </w:t>
      </w:r>
      <w:r w:rsidRPr="00242DE7">
        <w:rPr>
          <w:sz w:val="20"/>
        </w:rPr>
        <w:t>PRA_Gen_ICRs_5-28-2010.pdf.</w:t>
      </w:r>
    </w:p>
    <w:p w:rsidRPr="00242DE7" w:rsidR="0018348E" w:rsidP="0018348E" w:rsidRDefault="0018348E" w14:paraId="71EDDED9" w14:textId="77777777">
      <w:pPr>
        <w:ind w:left="120"/>
        <w:rPr>
          <w:sz w:val="20"/>
        </w:rPr>
      </w:pPr>
      <w:r w:rsidRPr="00242DE7">
        <w:rPr>
          <w:sz w:val="20"/>
        </w:rPr>
        <w:lastRenderedPageBreak/>
        <w:t>Accessed at https://</w:t>
      </w:r>
      <w:hyperlink r:id="rId52">
        <w:r w:rsidRPr="00242DE7">
          <w:rPr>
            <w:sz w:val="20"/>
          </w:rPr>
          <w:t>www.whitehouse.gov/sites/default/files/omb/assets/inforeg/PRA_Gen_ICRs_5-28-2010.pdf</w:t>
        </w:r>
      </w:hyperlink>
    </w:p>
    <w:p w:rsidRPr="00242DE7" w:rsidR="0018348E" w:rsidP="0018348E" w:rsidRDefault="0018348E" w14:paraId="4D8B13F5" w14:textId="77777777">
      <w:pPr>
        <w:rPr>
          <w:sz w:val="20"/>
        </w:rPr>
      </w:pPr>
    </w:p>
    <w:p w:rsidRPr="00242DE7" w:rsidR="0018348E" w:rsidP="0018348E" w:rsidRDefault="0018348E" w14:paraId="6B8971D9" w14:textId="77777777">
      <w:pPr>
        <w:pStyle w:val="Heading2"/>
        <w:numPr>
          <w:ilvl w:val="0"/>
          <w:numId w:val="3"/>
        </w:numPr>
        <w:tabs>
          <w:tab w:val="left" w:pos="461"/>
        </w:tabs>
        <w:spacing w:before="79"/>
        <w:ind w:left="460"/>
        <w:jc w:val="left"/>
      </w:pPr>
      <w:r w:rsidRPr="00242DE7">
        <w:t>Reevaluate instrument</w:t>
      </w:r>
      <w:r w:rsidRPr="00242DE7">
        <w:rPr>
          <w:spacing w:val="-7"/>
        </w:rPr>
        <w:t xml:space="preserve"> </w:t>
      </w:r>
      <w:r w:rsidRPr="00242DE7">
        <w:t>function</w:t>
      </w:r>
    </w:p>
    <w:p w:rsidRPr="00242DE7" w:rsidR="0018348E" w:rsidP="0018348E" w:rsidRDefault="0018348E" w14:paraId="12E1757D" w14:textId="77777777">
      <w:pPr>
        <w:pStyle w:val="ListParagraph"/>
        <w:numPr>
          <w:ilvl w:val="1"/>
          <w:numId w:val="3"/>
        </w:numPr>
        <w:tabs>
          <w:tab w:val="left" w:pos="1181"/>
        </w:tabs>
        <w:spacing w:before="36"/>
        <w:rPr>
          <w:sz w:val="24"/>
        </w:rPr>
      </w:pPr>
      <w:r w:rsidRPr="00242DE7">
        <w:rPr>
          <w:sz w:val="24"/>
        </w:rPr>
        <w:t>Maintain first universe of collected responses as baseline</w:t>
      </w:r>
      <w:r w:rsidRPr="00242DE7">
        <w:rPr>
          <w:spacing w:val="-11"/>
          <w:sz w:val="24"/>
        </w:rPr>
        <w:t xml:space="preserve"> </w:t>
      </w:r>
      <w:r w:rsidRPr="00242DE7">
        <w:rPr>
          <w:sz w:val="24"/>
        </w:rPr>
        <w:t>data</w:t>
      </w:r>
    </w:p>
    <w:p w:rsidRPr="00242DE7" w:rsidR="0018348E" w:rsidP="0018348E" w:rsidRDefault="0018348E" w14:paraId="6E65065D" w14:textId="77777777">
      <w:pPr>
        <w:pStyle w:val="ListParagraph"/>
        <w:numPr>
          <w:ilvl w:val="1"/>
          <w:numId w:val="3"/>
        </w:numPr>
        <w:tabs>
          <w:tab w:val="left" w:pos="1181"/>
        </w:tabs>
        <w:spacing w:before="40" w:line="278" w:lineRule="auto"/>
        <w:ind w:right="101"/>
        <w:rPr>
          <w:sz w:val="24"/>
        </w:rPr>
      </w:pPr>
      <w:r w:rsidRPr="00242DE7">
        <w:rPr>
          <w:sz w:val="24"/>
        </w:rPr>
        <w:t>On an annual basis, pool recently collected instrument responses with current data set and rerun statistical</w:t>
      </w:r>
      <w:r w:rsidRPr="00242DE7">
        <w:rPr>
          <w:spacing w:val="-10"/>
          <w:sz w:val="24"/>
        </w:rPr>
        <w:t xml:space="preserve"> </w:t>
      </w:r>
      <w:r w:rsidRPr="00242DE7">
        <w:rPr>
          <w:sz w:val="24"/>
        </w:rPr>
        <w:t>analyses</w:t>
      </w:r>
    </w:p>
    <w:p w:rsidRPr="00242DE7" w:rsidR="0018348E" w:rsidP="0018348E" w:rsidRDefault="0018348E" w14:paraId="34B20257" w14:textId="77777777">
      <w:pPr>
        <w:pStyle w:val="ListParagraph"/>
        <w:numPr>
          <w:ilvl w:val="1"/>
          <w:numId w:val="3"/>
        </w:numPr>
        <w:tabs>
          <w:tab w:val="left" w:pos="1181"/>
        </w:tabs>
        <w:spacing w:line="274" w:lineRule="exact"/>
        <w:rPr>
          <w:sz w:val="24"/>
        </w:rPr>
      </w:pPr>
      <w:r w:rsidRPr="00242DE7">
        <w:rPr>
          <w:sz w:val="24"/>
        </w:rPr>
        <w:t>Take barely passing items back through process starting at</w:t>
      </w:r>
      <w:r w:rsidRPr="00242DE7">
        <w:rPr>
          <w:spacing w:val="-14"/>
          <w:sz w:val="24"/>
        </w:rPr>
        <w:t xml:space="preserve"> </w:t>
      </w:r>
      <w:proofErr w:type="spellStart"/>
      <w:r w:rsidRPr="00242DE7">
        <w:rPr>
          <w:sz w:val="24"/>
        </w:rPr>
        <w:t>III.f</w:t>
      </w:r>
      <w:proofErr w:type="spellEnd"/>
      <w:r w:rsidRPr="00242DE7">
        <w:rPr>
          <w:sz w:val="24"/>
        </w:rPr>
        <w:t>.</w:t>
      </w:r>
    </w:p>
    <w:p w:rsidRPr="00242DE7" w:rsidR="0018348E" w:rsidP="0018348E" w:rsidRDefault="0018348E" w14:paraId="2C109474" w14:textId="77777777">
      <w:pPr>
        <w:pStyle w:val="ListParagraph"/>
        <w:numPr>
          <w:ilvl w:val="1"/>
          <w:numId w:val="3"/>
        </w:numPr>
        <w:tabs>
          <w:tab w:val="left" w:pos="1181"/>
        </w:tabs>
        <w:spacing w:before="41" w:line="276" w:lineRule="auto"/>
        <w:ind w:right="99"/>
        <w:rPr>
          <w:sz w:val="24"/>
        </w:rPr>
      </w:pPr>
      <w:r w:rsidRPr="00242DE7">
        <w:rPr>
          <w:sz w:val="24"/>
        </w:rPr>
        <w:t>Integrate refreshed items into instrument and forward draft to OMB for approval under the NASA OE methodological testing generic</w:t>
      </w:r>
      <w:r w:rsidRPr="00242DE7">
        <w:rPr>
          <w:spacing w:val="-14"/>
          <w:sz w:val="24"/>
        </w:rPr>
        <w:t xml:space="preserve"> </w:t>
      </w:r>
      <w:r w:rsidRPr="00242DE7">
        <w:rPr>
          <w:sz w:val="24"/>
        </w:rPr>
        <w:t>clearance</w:t>
      </w:r>
    </w:p>
    <w:p w:rsidRPr="00242DE7" w:rsidR="0018348E" w:rsidP="0018348E" w:rsidRDefault="0018348E" w14:paraId="131BFF9C" w14:textId="77777777">
      <w:pPr>
        <w:pStyle w:val="BodyText"/>
        <w:spacing w:before="2"/>
        <w:rPr>
          <w:sz w:val="28"/>
        </w:rPr>
      </w:pPr>
    </w:p>
    <w:p w:rsidRPr="00242DE7" w:rsidR="0018348E" w:rsidP="0018348E" w:rsidRDefault="0018348E" w14:paraId="3429B281" w14:textId="77777777">
      <w:pPr>
        <w:pStyle w:val="Heading2"/>
        <w:numPr>
          <w:ilvl w:val="0"/>
          <w:numId w:val="3"/>
        </w:numPr>
        <w:tabs>
          <w:tab w:val="left" w:pos="1180"/>
          <w:tab w:val="left" w:pos="1181"/>
        </w:tabs>
        <w:ind w:left="1180" w:hanging="1080"/>
        <w:jc w:val="left"/>
      </w:pPr>
      <w:r w:rsidRPr="00242DE7">
        <w:t>Reevaluate alignment of data collection</w:t>
      </w:r>
      <w:r w:rsidRPr="00242DE7">
        <w:rPr>
          <w:spacing w:val="-14"/>
        </w:rPr>
        <w:t xml:space="preserve"> </w:t>
      </w:r>
      <w:r w:rsidRPr="00242DE7">
        <w:t>instruments</w:t>
      </w:r>
    </w:p>
    <w:p w:rsidRPr="00242DE7" w:rsidR="0018348E" w:rsidP="0018348E" w:rsidRDefault="0018348E" w14:paraId="3EB1C67F" w14:textId="77777777">
      <w:pPr>
        <w:pStyle w:val="ListParagraph"/>
        <w:numPr>
          <w:ilvl w:val="1"/>
          <w:numId w:val="3"/>
        </w:numPr>
        <w:tabs>
          <w:tab w:val="left" w:pos="1181"/>
        </w:tabs>
        <w:spacing w:before="35"/>
        <w:rPr>
          <w:sz w:val="24"/>
        </w:rPr>
      </w:pPr>
      <w:r w:rsidRPr="00242DE7">
        <w:rPr>
          <w:sz w:val="24"/>
        </w:rPr>
        <w:t>Maintain alignment with portfolio as</w:t>
      </w:r>
      <w:r w:rsidRPr="00242DE7">
        <w:rPr>
          <w:spacing w:val="-6"/>
          <w:sz w:val="24"/>
        </w:rPr>
        <w:t xml:space="preserve"> </w:t>
      </w:r>
      <w:r w:rsidRPr="00242DE7">
        <w:rPr>
          <w:sz w:val="24"/>
        </w:rPr>
        <w:t>updated</w:t>
      </w:r>
    </w:p>
    <w:p w:rsidRPr="00242DE7" w:rsidR="0018348E" w:rsidP="0018348E" w:rsidRDefault="0018348E" w14:paraId="4518C27D" w14:textId="77777777">
      <w:pPr>
        <w:pStyle w:val="ListParagraph"/>
        <w:numPr>
          <w:ilvl w:val="1"/>
          <w:numId w:val="3"/>
        </w:numPr>
        <w:tabs>
          <w:tab w:val="left" w:pos="1180"/>
          <w:tab w:val="left" w:pos="1181"/>
        </w:tabs>
        <w:spacing w:before="40"/>
        <w:rPr>
          <w:rFonts w:ascii="Calibri"/>
          <w:sz w:val="20"/>
        </w:rPr>
      </w:pPr>
      <w:r w:rsidRPr="00242DE7">
        <w:rPr>
          <w:sz w:val="24"/>
        </w:rPr>
        <w:t>Maintain alignment with line of business logic model as</w:t>
      </w:r>
      <w:r w:rsidRPr="00242DE7">
        <w:rPr>
          <w:spacing w:val="-7"/>
          <w:sz w:val="24"/>
        </w:rPr>
        <w:t xml:space="preserve"> </w:t>
      </w:r>
      <w:r w:rsidRPr="00242DE7">
        <w:rPr>
          <w:sz w:val="24"/>
        </w:rPr>
        <w:t>updated</w:t>
      </w:r>
    </w:p>
    <w:p w:rsidRPr="00242DE7" w:rsidR="0018348E" w:rsidP="0018348E" w:rsidRDefault="0018348E" w14:paraId="61EA12C5" w14:textId="77777777">
      <w:pPr>
        <w:tabs>
          <w:tab w:val="left" w:pos="1180"/>
          <w:tab w:val="left" w:pos="1181"/>
        </w:tabs>
        <w:spacing w:before="40"/>
        <w:jc w:val="right"/>
        <w:rPr>
          <w:rFonts w:ascii="Calibri"/>
          <w:sz w:val="20"/>
        </w:rPr>
      </w:pPr>
    </w:p>
    <w:p w:rsidRPr="00242DE7" w:rsidR="0018348E" w:rsidP="0018348E" w:rsidRDefault="0018348E" w14:paraId="6BDEF5D7" w14:textId="77777777">
      <w:pPr>
        <w:pStyle w:val="Heading1"/>
        <w:spacing w:line="278" w:lineRule="auto"/>
        <w:ind w:left="0" w:right="1076"/>
      </w:pPr>
    </w:p>
    <w:p w:rsidRPr="00242DE7" w:rsidR="0018348E" w:rsidP="0018348E" w:rsidRDefault="0018348E" w14:paraId="638A36FC" w14:textId="77777777">
      <w:pPr>
        <w:rPr>
          <w:sz w:val="20"/>
        </w:rPr>
      </w:pPr>
    </w:p>
    <w:p w:rsidRPr="00242DE7" w:rsidR="0018348E" w:rsidP="0018348E" w:rsidRDefault="0018348E" w14:paraId="486C4161" w14:textId="77777777">
      <w:pPr>
        <w:rPr>
          <w:sz w:val="20"/>
        </w:rPr>
      </w:pPr>
    </w:p>
    <w:p w:rsidRPr="00242DE7" w:rsidR="0018348E" w:rsidP="0018348E" w:rsidRDefault="0018348E" w14:paraId="7C150C4A" w14:textId="77777777">
      <w:pPr>
        <w:rPr>
          <w:sz w:val="20"/>
        </w:rPr>
      </w:pPr>
    </w:p>
    <w:p w:rsidRPr="00242DE7" w:rsidR="0018348E" w:rsidP="0018348E" w:rsidRDefault="0018348E" w14:paraId="4E855BDB" w14:textId="77777777">
      <w:pPr>
        <w:rPr>
          <w:sz w:val="20"/>
        </w:rPr>
      </w:pPr>
    </w:p>
    <w:p w:rsidRPr="00242DE7" w:rsidR="0018348E" w:rsidP="0018348E" w:rsidRDefault="0018348E" w14:paraId="6D21CCD4" w14:textId="77777777">
      <w:pPr>
        <w:rPr>
          <w:sz w:val="20"/>
        </w:rPr>
      </w:pPr>
    </w:p>
    <w:p w:rsidRPr="00242DE7" w:rsidR="0018348E" w:rsidP="0018348E" w:rsidRDefault="0018348E" w14:paraId="44BBCCEA" w14:textId="77777777">
      <w:pPr>
        <w:rPr>
          <w:sz w:val="20"/>
        </w:rPr>
      </w:pPr>
    </w:p>
    <w:p w:rsidRPr="00242DE7" w:rsidR="0018348E" w:rsidP="0018348E" w:rsidRDefault="0018348E" w14:paraId="73B0F60F" w14:textId="77777777">
      <w:pPr>
        <w:rPr>
          <w:sz w:val="20"/>
        </w:rPr>
      </w:pPr>
    </w:p>
    <w:p w:rsidRPr="00242DE7" w:rsidR="0018348E" w:rsidP="0018348E" w:rsidRDefault="0018348E" w14:paraId="66DCA179" w14:textId="77777777">
      <w:pPr>
        <w:rPr>
          <w:sz w:val="20"/>
        </w:rPr>
      </w:pPr>
    </w:p>
    <w:p w:rsidRPr="00242DE7" w:rsidR="0018348E" w:rsidP="0018348E" w:rsidRDefault="0018348E" w14:paraId="392B7AE5" w14:textId="77777777">
      <w:pPr>
        <w:rPr>
          <w:sz w:val="20"/>
        </w:rPr>
      </w:pPr>
    </w:p>
    <w:p w:rsidRPr="00242DE7" w:rsidR="0018348E" w:rsidP="0018348E" w:rsidRDefault="0018348E" w14:paraId="54167829" w14:textId="77777777">
      <w:pPr>
        <w:rPr>
          <w:sz w:val="20"/>
        </w:rPr>
      </w:pPr>
    </w:p>
    <w:p w:rsidRPr="00242DE7" w:rsidR="0018348E" w:rsidP="0018348E" w:rsidRDefault="0018348E" w14:paraId="7D0C95FB" w14:textId="77777777">
      <w:pPr>
        <w:rPr>
          <w:sz w:val="20"/>
        </w:rPr>
      </w:pPr>
    </w:p>
    <w:p w:rsidRPr="00242DE7" w:rsidR="0018348E" w:rsidP="0018348E" w:rsidRDefault="0018348E" w14:paraId="66E2BD43" w14:textId="77777777">
      <w:pPr>
        <w:rPr>
          <w:sz w:val="20"/>
        </w:rPr>
      </w:pPr>
    </w:p>
    <w:p w:rsidRPr="00242DE7" w:rsidR="0018348E" w:rsidP="0018348E" w:rsidRDefault="0018348E" w14:paraId="23838F94" w14:textId="77777777">
      <w:pPr>
        <w:rPr>
          <w:sz w:val="20"/>
        </w:rPr>
      </w:pPr>
    </w:p>
    <w:p w:rsidRPr="00242DE7" w:rsidR="0018348E" w:rsidP="0018348E" w:rsidRDefault="0018348E" w14:paraId="0927EB3F" w14:textId="77777777">
      <w:pPr>
        <w:rPr>
          <w:sz w:val="20"/>
        </w:rPr>
      </w:pPr>
    </w:p>
    <w:p w:rsidRPr="00242DE7" w:rsidR="0018348E" w:rsidP="0018348E" w:rsidRDefault="0018348E" w14:paraId="5B78987E" w14:textId="77777777">
      <w:pPr>
        <w:rPr>
          <w:sz w:val="20"/>
        </w:rPr>
      </w:pPr>
    </w:p>
    <w:p w:rsidRPr="00242DE7" w:rsidR="0018348E" w:rsidP="0018348E" w:rsidRDefault="0018348E" w14:paraId="3C7EF3FD" w14:textId="77777777">
      <w:pPr>
        <w:rPr>
          <w:sz w:val="20"/>
        </w:rPr>
      </w:pPr>
    </w:p>
    <w:p w:rsidRPr="00242DE7" w:rsidR="0018348E" w:rsidP="0018348E" w:rsidRDefault="0018348E" w14:paraId="6D62FF0F" w14:textId="77777777">
      <w:pPr>
        <w:rPr>
          <w:sz w:val="20"/>
        </w:rPr>
      </w:pPr>
    </w:p>
    <w:p w:rsidRPr="00242DE7" w:rsidR="0018348E" w:rsidP="0018348E" w:rsidRDefault="0018348E" w14:paraId="09DFCD9A" w14:textId="77777777">
      <w:pPr>
        <w:rPr>
          <w:sz w:val="20"/>
        </w:rPr>
      </w:pPr>
    </w:p>
    <w:p w:rsidRPr="00242DE7" w:rsidR="0018348E" w:rsidP="0018348E" w:rsidRDefault="0018348E" w14:paraId="69DF36D4" w14:textId="77777777">
      <w:pPr>
        <w:rPr>
          <w:sz w:val="20"/>
        </w:rPr>
      </w:pPr>
    </w:p>
    <w:p w:rsidRPr="00242DE7" w:rsidR="0018348E" w:rsidP="0018348E" w:rsidRDefault="0018348E" w14:paraId="33475176" w14:textId="77777777">
      <w:pPr>
        <w:rPr>
          <w:sz w:val="20"/>
        </w:rPr>
      </w:pPr>
    </w:p>
    <w:p w:rsidRPr="00242DE7" w:rsidR="0018348E" w:rsidP="0018348E" w:rsidRDefault="0018348E" w14:paraId="520CEBAA" w14:textId="77777777">
      <w:pPr>
        <w:rPr>
          <w:sz w:val="20"/>
        </w:rPr>
      </w:pPr>
    </w:p>
    <w:p w:rsidRPr="00242DE7" w:rsidR="0018348E" w:rsidP="0018348E" w:rsidRDefault="0018348E" w14:paraId="54B9C3C1" w14:textId="77777777">
      <w:pPr>
        <w:rPr>
          <w:sz w:val="20"/>
        </w:rPr>
      </w:pPr>
    </w:p>
    <w:p w:rsidRPr="00242DE7" w:rsidR="0018348E" w:rsidP="0018348E" w:rsidRDefault="0018348E" w14:paraId="7597ABA3" w14:textId="77777777">
      <w:pPr>
        <w:rPr>
          <w:sz w:val="20"/>
        </w:rPr>
      </w:pPr>
    </w:p>
    <w:p w:rsidRPr="00242DE7" w:rsidR="0018348E" w:rsidP="0018348E" w:rsidRDefault="0018348E" w14:paraId="56A074F7" w14:textId="77777777">
      <w:pPr>
        <w:rPr>
          <w:sz w:val="20"/>
        </w:rPr>
      </w:pPr>
    </w:p>
    <w:p w:rsidRPr="00242DE7" w:rsidR="0018348E" w:rsidP="0018348E" w:rsidRDefault="0018348E" w14:paraId="64B3FF2B" w14:textId="77777777">
      <w:pPr>
        <w:rPr>
          <w:sz w:val="20"/>
        </w:rPr>
      </w:pPr>
    </w:p>
    <w:p w:rsidRPr="00242DE7" w:rsidR="0018348E" w:rsidP="0018348E" w:rsidRDefault="0018348E" w14:paraId="685113D9" w14:textId="77777777">
      <w:pPr>
        <w:rPr>
          <w:sz w:val="20"/>
        </w:rPr>
      </w:pPr>
    </w:p>
    <w:p w:rsidRPr="00242DE7" w:rsidR="0018348E" w:rsidP="0018348E" w:rsidRDefault="0018348E" w14:paraId="09735602" w14:textId="77777777">
      <w:pPr>
        <w:rPr>
          <w:sz w:val="20"/>
        </w:rPr>
      </w:pPr>
    </w:p>
    <w:p w:rsidRPr="00242DE7" w:rsidR="0018348E" w:rsidP="0018348E" w:rsidRDefault="0018348E" w14:paraId="28B74CF7" w14:textId="77777777">
      <w:pPr>
        <w:rPr>
          <w:sz w:val="20"/>
        </w:rPr>
      </w:pPr>
    </w:p>
    <w:p w:rsidRPr="00242DE7" w:rsidR="0018348E" w:rsidP="0018348E" w:rsidRDefault="0018348E" w14:paraId="1B106916" w14:textId="77777777">
      <w:pPr>
        <w:rPr>
          <w:sz w:val="20"/>
        </w:rPr>
      </w:pPr>
    </w:p>
    <w:p w:rsidRPr="00242DE7" w:rsidR="0018348E" w:rsidP="0018348E" w:rsidRDefault="0018348E" w14:paraId="5F9C4429" w14:textId="77777777">
      <w:pPr>
        <w:rPr>
          <w:sz w:val="20"/>
        </w:rPr>
      </w:pPr>
    </w:p>
    <w:p w:rsidRPr="00242DE7" w:rsidR="0018348E" w:rsidP="0018348E" w:rsidRDefault="0018348E" w14:paraId="08EFCA90" w14:textId="77777777">
      <w:pPr>
        <w:rPr>
          <w:sz w:val="20"/>
        </w:rPr>
      </w:pPr>
    </w:p>
    <w:p w:rsidRPr="00242DE7" w:rsidR="0018348E" w:rsidP="0018348E" w:rsidRDefault="0018348E" w14:paraId="723ABED7" w14:textId="77777777">
      <w:pPr>
        <w:rPr>
          <w:sz w:val="20"/>
        </w:rPr>
      </w:pPr>
    </w:p>
    <w:p w:rsidRPr="00242DE7" w:rsidR="0018348E" w:rsidP="0018348E" w:rsidRDefault="0018348E" w14:paraId="52B837B7" w14:textId="77777777">
      <w:pPr>
        <w:rPr>
          <w:sz w:val="20"/>
        </w:rPr>
      </w:pPr>
    </w:p>
    <w:p w:rsidRPr="00242DE7" w:rsidR="0018348E" w:rsidP="0018348E" w:rsidRDefault="0018348E" w14:paraId="003E39D5" w14:textId="77777777">
      <w:pPr>
        <w:rPr>
          <w:sz w:val="20"/>
        </w:rPr>
      </w:pPr>
    </w:p>
    <w:p w:rsidRPr="00242DE7" w:rsidR="0018348E" w:rsidP="0018348E" w:rsidRDefault="0018348E" w14:paraId="6E3D4564" w14:textId="77777777">
      <w:pPr>
        <w:rPr>
          <w:sz w:val="20"/>
        </w:rPr>
      </w:pPr>
    </w:p>
    <w:p w:rsidRPr="00242DE7" w:rsidR="0018348E" w:rsidP="0018348E" w:rsidRDefault="0018348E" w14:paraId="3F9C0331" w14:textId="77777777">
      <w:pPr>
        <w:pStyle w:val="Heading1"/>
        <w:spacing w:line="278" w:lineRule="auto"/>
        <w:ind w:left="0" w:right="1076"/>
      </w:pPr>
    </w:p>
    <w:p w:rsidRPr="00242DE7" w:rsidR="0018348E" w:rsidP="0018348E" w:rsidRDefault="0018348E" w14:paraId="5F334C62" w14:textId="77777777">
      <w:pPr>
        <w:pStyle w:val="Heading1"/>
        <w:spacing w:line="278" w:lineRule="auto"/>
        <w:ind w:left="0" w:right="1076"/>
      </w:pPr>
      <w:r w:rsidRPr="00242DE7">
        <w:t>APPENDIX G: Explanatory Content for Information Collections for Testing Purposes</w:t>
      </w:r>
    </w:p>
    <w:p w:rsidRPr="00242DE7" w:rsidR="0018348E" w:rsidP="0018348E" w:rsidRDefault="0018348E" w14:paraId="4E0646C8" w14:textId="77777777">
      <w:pPr>
        <w:pStyle w:val="BodyText"/>
        <w:spacing w:before="6"/>
        <w:rPr>
          <w:rFonts w:ascii="Cambria"/>
          <w:b/>
          <w:sz w:val="28"/>
          <w:szCs w:val="28"/>
        </w:rPr>
      </w:pPr>
    </w:p>
    <w:p w:rsidRPr="00242DE7" w:rsidR="0018348E" w:rsidP="0018348E" w:rsidRDefault="0018348E" w14:paraId="61D6582C" w14:textId="77777777">
      <w:pPr>
        <w:pStyle w:val="BodyText"/>
        <w:spacing w:line="276" w:lineRule="auto"/>
        <w:ind w:left="100" w:right="235"/>
      </w:pPr>
      <w:r w:rsidRPr="00242DE7">
        <w:t xml:space="preserve">Information collection for the purposes of methodological testing will be prefaced by a version of the information categories, </w:t>
      </w:r>
      <w:r w:rsidRPr="00242DE7">
        <w:rPr>
          <w:b/>
          <w:i/>
        </w:rPr>
        <w:t>edited to be appropriate for that particular instrument and audience</w:t>
      </w:r>
      <w:r w:rsidRPr="00242DE7">
        <w:t>. Below are examples of information and a consent form describing the methods for testing that demonstrates the type of information and content that reflects the following (if applicable): 1.) Source of adaptation 2) Constructs of interest; 3) Bibliographic sources that support the particular adaption or instrument draft; 4) Instrument Introduction; 5) Purpose of the study; 6) Description of study procedures; 7) Estimate of time to complete the instrument; 8) Assurance of confidentiality; 9) Contact person’s information; 10) Privacy statement; and 11) Paperwork Reduction Act Statement with Office of Management and Budget Control Number.</w:t>
      </w:r>
    </w:p>
    <w:p w:rsidRPr="00242DE7" w:rsidR="0018348E" w:rsidP="0018348E" w:rsidRDefault="0018348E" w14:paraId="770170F0" w14:textId="77777777">
      <w:pPr>
        <w:pStyle w:val="BodyText"/>
        <w:spacing w:before="1"/>
        <w:ind w:left="100"/>
      </w:pPr>
    </w:p>
    <w:p w:rsidRPr="00242DE7" w:rsidR="0018348E" w:rsidP="0018348E" w:rsidRDefault="0018348E" w14:paraId="0D56A90B" w14:textId="77777777">
      <w:pPr>
        <w:pStyle w:val="BodyText"/>
        <w:spacing w:before="1"/>
        <w:ind w:left="100"/>
      </w:pPr>
    </w:p>
    <w:p w:rsidRPr="00242DE7" w:rsidR="0018348E" w:rsidP="0018348E" w:rsidRDefault="0018348E" w14:paraId="509FB63B" w14:textId="77777777">
      <w:pPr>
        <w:pStyle w:val="Heading2"/>
        <w:spacing w:line="274" w:lineRule="exact"/>
        <w:jc w:val="center"/>
      </w:pPr>
      <w:r w:rsidRPr="00242DE7">
        <w:t>NASA Intern Survey Methodological Testing</w:t>
      </w:r>
    </w:p>
    <w:p w:rsidRPr="00242DE7" w:rsidR="0018348E" w:rsidP="0018348E" w:rsidRDefault="0018348E" w14:paraId="1A1EC7DB" w14:textId="77777777">
      <w:pPr>
        <w:pStyle w:val="Heading2"/>
        <w:spacing w:line="274" w:lineRule="exact"/>
        <w:jc w:val="both"/>
        <w:rPr>
          <w:u w:val="single"/>
        </w:rPr>
      </w:pPr>
    </w:p>
    <w:p w:rsidRPr="00242DE7" w:rsidR="0018348E" w:rsidP="0018348E" w:rsidRDefault="0018348E" w14:paraId="29E5EEE8" w14:textId="77777777">
      <w:pPr>
        <w:pStyle w:val="Heading2"/>
        <w:spacing w:line="274" w:lineRule="exact"/>
        <w:jc w:val="both"/>
      </w:pPr>
      <w:r w:rsidRPr="00242DE7">
        <w:rPr>
          <w:u w:val="thick"/>
        </w:rPr>
        <w:t>Introduction</w:t>
      </w:r>
    </w:p>
    <w:p w:rsidRPr="00242DE7" w:rsidR="0018348E" w:rsidP="0018348E" w:rsidRDefault="0018348E" w14:paraId="750B05A8" w14:textId="77777777">
      <w:pPr>
        <w:pStyle w:val="BodyText"/>
        <w:spacing w:line="276" w:lineRule="exact"/>
        <w:ind w:left="120" w:right="712"/>
        <w:jc w:val="both"/>
      </w:pPr>
      <w:r w:rsidRPr="00242DE7">
        <w:t>This</w:t>
      </w:r>
      <w:r w:rsidRPr="00242DE7">
        <w:rPr>
          <w:spacing w:val="-6"/>
        </w:rPr>
        <w:t xml:space="preserve"> </w:t>
      </w:r>
      <w:r w:rsidRPr="00242DE7">
        <w:t>research</w:t>
      </w:r>
      <w:r w:rsidRPr="00242DE7">
        <w:rPr>
          <w:spacing w:val="-6"/>
        </w:rPr>
        <w:t xml:space="preserve"> </w:t>
      </w:r>
      <w:r w:rsidRPr="00242DE7">
        <w:t>seeks</w:t>
      </w:r>
      <w:r w:rsidRPr="00242DE7">
        <w:rPr>
          <w:spacing w:val="-6"/>
        </w:rPr>
        <w:t xml:space="preserve"> </w:t>
      </w:r>
      <w:r w:rsidRPr="00242DE7">
        <w:t>to</w:t>
      </w:r>
      <w:r w:rsidRPr="00242DE7">
        <w:rPr>
          <w:spacing w:val="-6"/>
        </w:rPr>
        <w:t xml:space="preserve"> </w:t>
      </w:r>
      <w:r w:rsidRPr="00242DE7">
        <w:t>support</w:t>
      </w:r>
      <w:r w:rsidRPr="00242DE7">
        <w:rPr>
          <w:spacing w:val="-6"/>
        </w:rPr>
        <w:t xml:space="preserve"> </w:t>
      </w:r>
      <w:r w:rsidRPr="00242DE7">
        <w:t>the</w:t>
      </w:r>
      <w:r w:rsidRPr="00242DE7">
        <w:rPr>
          <w:spacing w:val="-7"/>
        </w:rPr>
        <w:t xml:space="preserve"> </w:t>
      </w:r>
      <w:r w:rsidRPr="00242DE7">
        <w:t>mission</w:t>
      </w:r>
      <w:r w:rsidRPr="00242DE7">
        <w:rPr>
          <w:spacing w:val="-9"/>
        </w:rPr>
        <w:t xml:space="preserve"> </w:t>
      </w:r>
      <w:r w:rsidRPr="00242DE7">
        <w:t>of</w:t>
      </w:r>
      <w:r w:rsidRPr="00242DE7">
        <w:rPr>
          <w:spacing w:val="-7"/>
        </w:rPr>
        <w:t xml:space="preserve"> </w:t>
      </w:r>
      <w:r w:rsidRPr="00242DE7">
        <w:t>the</w:t>
      </w:r>
      <w:r w:rsidRPr="00242DE7">
        <w:rPr>
          <w:spacing w:val="-9"/>
        </w:rPr>
        <w:t xml:space="preserve"> </w:t>
      </w:r>
      <w:r w:rsidRPr="00242DE7">
        <w:t>NASA</w:t>
      </w:r>
      <w:r w:rsidRPr="00242DE7">
        <w:rPr>
          <w:spacing w:val="-7"/>
        </w:rPr>
        <w:t xml:space="preserve"> </w:t>
      </w:r>
      <w:r w:rsidRPr="00242DE7">
        <w:t>Office</w:t>
      </w:r>
      <w:r w:rsidRPr="00242DE7">
        <w:rPr>
          <w:spacing w:val="-7"/>
        </w:rPr>
        <w:t xml:space="preserve"> </w:t>
      </w:r>
      <w:r w:rsidRPr="00242DE7">
        <w:t>of</w:t>
      </w:r>
      <w:r w:rsidRPr="00242DE7">
        <w:rPr>
          <w:spacing w:val="-7"/>
        </w:rPr>
        <w:t xml:space="preserve"> </w:t>
      </w:r>
      <w:r w:rsidRPr="00242DE7">
        <w:t>STEM Engagement</w:t>
      </w:r>
      <w:r w:rsidRPr="00242DE7">
        <w:rPr>
          <w:spacing w:val="-6"/>
        </w:rPr>
        <w:t xml:space="preserve"> </w:t>
      </w:r>
      <w:r w:rsidRPr="00242DE7">
        <w:t>by</w:t>
      </w:r>
      <w:r w:rsidRPr="00242DE7">
        <w:rPr>
          <w:spacing w:val="-11"/>
        </w:rPr>
        <w:t xml:space="preserve"> </w:t>
      </w:r>
      <w:r w:rsidRPr="00242DE7">
        <w:t>asking</w:t>
      </w:r>
      <w:r w:rsidRPr="00242DE7">
        <w:rPr>
          <w:spacing w:val="-3"/>
        </w:rPr>
        <w:t xml:space="preserve"> </w:t>
      </w:r>
      <w:r w:rsidRPr="00242DE7">
        <w:t>you</w:t>
      </w:r>
      <w:r w:rsidRPr="00242DE7">
        <w:rPr>
          <w:spacing w:val="-6"/>
        </w:rPr>
        <w:t xml:space="preserve"> </w:t>
      </w:r>
      <w:r w:rsidRPr="00242DE7">
        <w:t>to</w:t>
      </w:r>
      <w:r w:rsidRPr="00242DE7">
        <w:rPr>
          <w:spacing w:val="-6"/>
        </w:rPr>
        <w:t xml:space="preserve"> </w:t>
      </w:r>
      <w:r w:rsidRPr="00242DE7">
        <w:t>take part in a instrument development testing pertaining to our interest in the ways in which the NASA Internship Program impacts outcomes for participants.</w:t>
      </w:r>
      <w:r w:rsidRPr="00242DE7">
        <w:rPr>
          <w:position w:val="9"/>
          <w:sz w:val="16"/>
        </w:rPr>
        <w:t xml:space="preserve">20 </w:t>
      </w:r>
      <w:r w:rsidRPr="00242DE7">
        <w:t>The information we collect will help us improve the nature of the NASA Internship Program and the accuracy with which NASA Office of STEM Engagement can report on outcomes of the Internship Program.</w:t>
      </w:r>
    </w:p>
    <w:p w:rsidRPr="00242DE7" w:rsidR="0018348E" w:rsidP="0018348E" w:rsidRDefault="0018348E" w14:paraId="42E4F3E5" w14:textId="77777777">
      <w:pPr>
        <w:pStyle w:val="BodyText"/>
        <w:spacing w:before="1"/>
      </w:pPr>
    </w:p>
    <w:p w:rsidRPr="00242DE7" w:rsidR="0018348E" w:rsidP="0018348E" w:rsidRDefault="0018348E" w14:paraId="646D6764" w14:textId="77777777">
      <w:pPr>
        <w:pStyle w:val="Heading2"/>
        <w:spacing w:line="274" w:lineRule="exact"/>
        <w:jc w:val="both"/>
      </w:pPr>
      <w:r w:rsidRPr="00242DE7">
        <w:rPr>
          <w:u w:val="thick"/>
        </w:rPr>
        <w:t>Purpose of the Study</w:t>
      </w:r>
    </w:p>
    <w:p w:rsidRPr="00242DE7" w:rsidR="0018348E" w:rsidP="0018348E" w:rsidRDefault="0018348E" w14:paraId="542440F1" w14:textId="77777777">
      <w:pPr>
        <w:pStyle w:val="BodyText"/>
        <w:ind w:left="120" w:right="528"/>
      </w:pPr>
      <w:r w:rsidRPr="00242DE7">
        <w:t>Test the survey for clarity and comprehensibility and determine the degree to which this instrument accurately captures the ways participant outcomes are measured by this data collection instrument.</w:t>
      </w:r>
    </w:p>
    <w:p w:rsidRPr="00242DE7" w:rsidR="0018348E" w:rsidP="0018348E" w:rsidRDefault="0018348E" w14:paraId="0DDC40AF" w14:textId="77777777">
      <w:pPr>
        <w:pStyle w:val="BodyText"/>
        <w:spacing w:before="8"/>
      </w:pPr>
    </w:p>
    <w:p w:rsidRPr="00242DE7" w:rsidR="0018348E" w:rsidP="0018348E" w:rsidRDefault="0018348E" w14:paraId="55AA38F6" w14:textId="77777777">
      <w:pPr>
        <w:pStyle w:val="Heading2"/>
        <w:spacing w:line="274" w:lineRule="exact"/>
        <w:jc w:val="both"/>
      </w:pPr>
      <w:r w:rsidRPr="00242DE7">
        <w:rPr>
          <w:u w:val="thick"/>
        </w:rPr>
        <w:t>Description of Study Procedures</w:t>
      </w:r>
    </w:p>
    <w:p w:rsidRPr="00242DE7" w:rsidR="0018348E" w:rsidP="0018348E" w:rsidRDefault="0018348E" w14:paraId="7E5828D4" w14:textId="77777777">
      <w:pPr>
        <w:pStyle w:val="BodyText"/>
        <w:ind w:left="120"/>
        <w:jc w:val="both"/>
      </w:pPr>
      <w:r w:rsidRPr="00242DE7">
        <w:t>NASA Intern Survey items will be placed into Survey Monkey online software, and a survey link will be distributed through email to 50 NASA Intern participants. Quantitative field tested will be conducted with an anticipated 30-50 NASA Intern participants. Rasch (1960/1980) modeling using the rating scale model (Andrich, 1978) for polytomous responses will be used for the psychometric analysis (described below). As such, this pilot sample size is minimally sufficient for providing approximately 99% confidence in measures within ±1 logit (Linacre, 1994).</w:t>
      </w:r>
    </w:p>
    <w:p w:rsidRPr="00242DE7" w:rsidR="0018348E" w:rsidP="0018348E" w:rsidRDefault="0018348E" w14:paraId="172349B3" w14:textId="77777777">
      <w:pPr>
        <w:pStyle w:val="BodyText"/>
        <w:spacing w:before="4"/>
      </w:pPr>
    </w:p>
    <w:p w:rsidRPr="00242DE7" w:rsidR="0018348E" w:rsidP="0018348E" w:rsidRDefault="0018348E" w14:paraId="3FCF1518" w14:textId="77777777">
      <w:pPr>
        <w:pStyle w:val="Heading2"/>
        <w:spacing w:before="1" w:line="274" w:lineRule="exact"/>
        <w:jc w:val="both"/>
      </w:pPr>
      <w:r w:rsidRPr="00242DE7">
        <w:rPr>
          <w:u w:val="thick"/>
        </w:rPr>
        <w:t>Estimation of Time Required</w:t>
      </w:r>
    </w:p>
    <w:p w:rsidRPr="00242DE7" w:rsidR="0018348E" w:rsidP="0018348E" w:rsidRDefault="0018348E" w14:paraId="066914FC" w14:textId="77777777">
      <w:pPr>
        <w:pStyle w:val="BodyText"/>
        <w:ind w:left="120"/>
      </w:pPr>
      <w:r w:rsidRPr="00242DE7">
        <w:t>We estimate it will take you an average of 20 minutes to complete the survey.</w:t>
      </w:r>
    </w:p>
    <w:p w:rsidRPr="00242DE7" w:rsidR="0018348E" w:rsidP="0018348E" w:rsidRDefault="0018348E" w14:paraId="0856C42B" w14:textId="77777777">
      <w:pPr>
        <w:pStyle w:val="BodyText"/>
        <w:spacing w:before="72"/>
        <w:ind w:left="90" w:right="98"/>
        <w:jc w:val="both"/>
      </w:pPr>
    </w:p>
    <w:p w:rsidRPr="00242DE7" w:rsidR="0018348E" w:rsidP="0018348E" w:rsidRDefault="0018348E" w14:paraId="03B05714" w14:textId="77777777">
      <w:pPr>
        <w:pStyle w:val="Heading2"/>
        <w:spacing w:line="274" w:lineRule="exact"/>
        <w:jc w:val="both"/>
      </w:pPr>
      <w:r w:rsidRPr="00242DE7">
        <w:rPr>
          <w:u w:val="thick"/>
        </w:rPr>
        <w:t>Securing Your Responses</w:t>
      </w:r>
    </w:p>
    <w:p w:rsidRPr="00242DE7" w:rsidR="0018348E" w:rsidP="0018348E" w:rsidRDefault="0018348E" w14:paraId="1F09493F" w14:textId="77777777">
      <w:pPr>
        <w:pStyle w:val="BodyText"/>
        <w:spacing w:before="72"/>
        <w:ind w:left="120" w:right="98"/>
        <w:jc w:val="both"/>
      </w:pPr>
      <w:r w:rsidRPr="00242DE7">
        <w:t xml:space="preserve">Under no circumstances will the results of your surveys be shared with anyone without your </w:t>
      </w:r>
      <w:r w:rsidRPr="00242DE7">
        <w:lastRenderedPageBreak/>
        <w:t>explicit permission. The results of this research may be presented at meetings or in publications, however, your identity will not be disclosed. Presentations and manuscripts typically contain participants’ quotes, but participants are never identified by name. Your involvement in the development of this instrument is entirely voluntary and you have the right to discontinue participation at any time.</w:t>
      </w:r>
    </w:p>
    <w:p w:rsidRPr="00242DE7" w:rsidR="0018348E" w:rsidP="0018348E" w:rsidRDefault="0018348E" w14:paraId="424BCB74" w14:textId="77777777">
      <w:pPr>
        <w:pStyle w:val="BodyText"/>
        <w:spacing w:before="4"/>
      </w:pPr>
    </w:p>
    <w:p w:rsidRPr="00242DE7" w:rsidR="0018348E" w:rsidP="0018348E" w:rsidRDefault="0018348E" w14:paraId="70C90B9C" w14:textId="77777777">
      <w:pPr>
        <w:pStyle w:val="Heading2"/>
        <w:spacing w:before="1" w:line="274" w:lineRule="exact"/>
        <w:jc w:val="both"/>
      </w:pPr>
      <w:r w:rsidRPr="00242DE7">
        <w:rPr>
          <w:u w:val="thick"/>
        </w:rPr>
        <w:t>Contact Persons</w:t>
      </w:r>
    </w:p>
    <w:p w:rsidRPr="00242DE7" w:rsidR="0018348E" w:rsidP="0018348E" w:rsidRDefault="0018348E" w14:paraId="6BCF6425" w14:textId="77777777">
      <w:pPr>
        <w:pStyle w:val="BodyText"/>
        <w:ind w:left="120" w:right="176"/>
      </w:pPr>
      <w:r w:rsidRPr="00242DE7">
        <w:t>If you have any additional questions concerning the research, this informed consent, or confidentiality of responses, please contact Richard L. Gilmore Jr., Evaluation Manager, at richard.l.gilmore@nasa.gov or call (216)433-5493.</w:t>
      </w:r>
    </w:p>
    <w:p w:rsidRPr="00242DE7" w:rsidR="0018348E" w:rsidP="0018348E" w:rsidRDefault="0018348E" w14:paraId="0E41BEAE" w14:textId="77777777">
      <w:pPr>
        <w:pStyle w:val="BodyText"/>
        <w:spacing w:before="2"/>
      </w:pPr>
    </w:p>
    <w:p w:rsidRPr="00242DE7" w:rsidR="0018348E" w:rsidP="0018348E" w:rsidRDefault="0018348E" w14:paraId="0B3CC798" w14:textId="77777777">
      <w:pPr>
        <w:pStyle w:val="BodyText"/>
        <w:ind w:left="120"/>
        <w:jc w:val="both"/>
      </w:pPr>
      <w:r w:rsidRPr="00242DE7">
        <w:t>~~~~~~~~~~~~~~~~~~~~~~~~~~~~~~~~~~~~~~~~~~~~~~~~~~~~~~~~~~~~~~~~~~~~~~~</w:t>
      </w:r>
    </w:p>
    <w:p w:rsidRPr="00242DE7" w:rsidR="0018348E" w:rsidP="0018348E" w:rsidRDefault="0018348E" w14:paraId="35C1D668" w14:textId="77777777">
      <w:pPr>
        <w:ind w:left="120" w:right="99"/>
        <w:jc w:val="both"/>
        <w:rPr>
          <w:b/>
          <w:sz w:val="24"/>
        </w:rPr>
      </w:pPr>
      <w:r w:rsidRPr="00242DE7">
        <w:rPr>
          <w:sz w:val="24"/>
        </w:rPr>
        <w:t xml:space="preserve">I have read and understand the contents of this study information and informed consent form and have been encouraged to ask questions. I have received answers to the questions I have asked. I give my consent to participate freely in this research. I have signed and retained a copy of the information and consent form for my records and future reference. </w:t>
      </w:r>
      <w:r w:rsidRPr="00242DE7">
        <w:rPr>
          <w:b/>
          <w:sz w:val="24"/>
        </w:rPr>
        <w:t>I have signed and submitted this information and consent form for the researcher’s records.</w:t>
      </w:r>
    </w:p>
    <w:p w:rsidRPr="00242DE7" w:rsidR="0018348E" w:rsidP="0018348E" w:rsidRDefault="0018348E" w14:paraId="684B127E" w14:textId="77777777">
      <w:pPr>
        <w:pStyle w:val="BodyText"/>
        <w:rPr>
          <w:b/>
          <w:sz w:val="20"/>
        </w:rPr>
      </w:pPr>
    </w:p>
    <w:p w:rsidRPr="00242DE7" w:rsidR="0018348E" w:rsidP="0018348E" w:rsidRDefault="0018348E" w14:paraId="23116D40" w14:textId="77777777">
      <w:pPr>
        <w:pStyle w:val="BodyText"/>
        <w:spacing w:before="5"/>
        <w:rPr>
          <w:b/>
          <w:sz w:val="10"/>
        </w:rPr>
      </w:pPr>
      <w:r w:rsidRPr="00242DE7">
        <w:rPr>
          <w:noProof/>
        </w:rPr>
        <mc:AlternateContent>
          <mc:Choice Requires="wps">
            <w:drawing>
              <wp:anchor distT="0" distB="0" distL="0" distR="0" simplePos="0" relativeHeight="251698688" behindDoc="0" locked="0" layoutInCell="1" allowOverlap="1" wp14:editId="6B4FA476" wp14:anchorId="6B4FB13F">
                <wp:simplePos x="0" y="0"/>
                <wp:positionH relativeFrom="page">
                  <wp:posOffset>914400</wp:posOffset>
                </wp:positionH>
                <wp:positionV relativeFrom="paragraph">
                  <wp:posOffset>199390</wp:posOffset>
                </wp:positionV>
                <wp:extent cx="2667000" cy="0"/>
                <wp:effectExtent l="9525" t="12065" r="9525" b="6985"/>
                <wp:wrapTopAndBottom/>
                <wp:docPr id="20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3" style="position:absolute;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5.7pt" to="282pt,15.7pt" w14:anchorId="14D7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">
                <w10:wrap type="topAndBottom" anchorx="page"/>
              </v:line>
            </w:pict>
          </mc:Fallback>
        </mc:AlternateContent>
      </w:r>
      <w:r w:rsidRPr="00242DE7">
        <w:rPr>
          <w:noProof/>
        </w:rPr>
        <mc:AlternateContent>
          <mc:Choice Requires="wps">
            <w:drawing>
              <wp:anchor distT="0" distB="0" distL="0" distR="0" simplePos="0" relativeHeight="251699712" behindDoc="0" locked="0" layoutInCell="1" allowOverlap="1" wp14:editId="6AE23145" wp14:anchorId="69653654">
                <wp:simplePos x="0" y="0"/>
                <wp:positionH relativeFrom="page">
                  <wp:posOffset>4115435</wp:posOffset>
                </wp:positionH>
                <wp:positionV relativeFrom="paragraph">
                  <wp:posOffset>199390</wp:posOffset>
                </wp:positionV>
                <wp:extent cx="2057400" cy="0"/>
                <wp:effectExtent l="10160" t="12065" r="8890" b="6985"/>
                <wp:wrapTopAndBottom/>
                <wp:docPr id="20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2" style="position:absolute;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24.05pt,15.7pt" to="486.05pt,15.7pt" w14:anchorId="799E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">
                <w10:wrap type="topAndBottom" anchorx="page"/>
              </v:line>
            </w:pict>
          </mc:Fallback>
        </mc:AlternateContent>
      </w:r>
    </w:p>
    <w:p w:rsidRPr="00242DE7" w:rsidR="0018348E" w:rsidP="0018348E" w:rsidRDefault="0018348E" w14:paraId="6E99054B" w14:textId="77777777">
      <w:pPr>
        <w:pStyle w:val="BodyText"/>
        <w:tabs>
          <w:tab w:val="left" w:pos="5160"/>
        </w:tabs>
        <w:spacing w:before="90"/>
        <w:ind w:left="120"/>
      </w:pPr>
      <w:r w:rsidRPr="00242DE7">
        <w:t>Participant's</w:t>
      </w:r>
      <w:r w:rsidRPr="00242DE7">
        <w:rPr>
          <w:spacing w:val="-2"/>
        </w:rPr>
        <w:t xml:space="preserve"> </w:t>
      </w:r>
      <w:r w:rsidRPr="00242DE7">
        <w:t>signature</w:t>
      </w:r>
      <w:r w:rsidRPr="00242DE7">
        <w:tab/>
        <w:t>Date</w:t>
      </w:r>
    </w:p>
    <w:p w:rsidRPr="00242DE7" w:rsidR="0018348E" w:rsidP="0018348E" w:rsidRDefault="0018348E" w14:paraId="7F6CEE4D" w14:textId="77777777">
      <w:pPr>
        <w:pStyle w:val="BodyText"/>
        <w:spacing w:before="9"/>
        <w:rPr>
          <w:sz w:val="20"/>
        </w:rPr>
      </w:pPr>
    </w:p>
    <w:p w:rsidRPr="00242DE7" w:rsidR="0018348E" w:rsidP="0018348E" w:rsidRDefault="0018348E" w14:paraId="10FEFB15" w14:textId="77777777">
      <w:pPr>
        <w:pStyle w:val="BodyText"/>
        <w:spacing w:before="9"/>
        <w:rPr>
          <w:sz w:val="20"/>
        </w:rPr>
      </w:pPr>
      <w:r w:rsidRPr="00242DE7">
        <w:rPr>
          <w:noProof/>
        </w:rPr>
        <mc:AlternateContent>
          <mc:Choice Requires="wps">
            <w:drawing>
              <wp:anchor distT="0" distB="0" distL="0" distR="0" simplePos="0" relativeHeight="251700736" behindDoc="0" locked="0" layoutInCell="1" allowOverlap="1" wp14:editId="5EFCC25F" wp14:anchorId="02890E78">
                <wp:simplePos x="0" y="0"/>
                <wp:positionH relativeFrom="page">
                  <wp:posOffset>914400</wp:posOffset>
                </wp:positionH>
                <wp:positionV relativeFrom="paragraph">
                  <wp:posOffset>180340</wp:posOffset>
                </wp:positionV>
                <wp:extent cx="2667000" cy="0"/>
                <wp:effectExtent l="9525" t="10160" r="9525" b="8890"/>
                <wp:wrapTopAndBottom/>
                <wp:docPr id="2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1" style="position:absolute;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4.2pt" to="282pt,14.2pt" w14:anchorId="1296F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">
                <w10:wrap type="topAndBottom" anchorx="page"/>
              </v:line>
            </w:pict>
          </mc:Fallback>
        </mc:AlternateContent>
      </w:r>
    </w:p>
    <w:p w:rsidRPr="00242DE7" w:rsidR="0018348E" w:rsidP="0018348E" w:rsidRDefault="0018348E" w14:paraId="20F318E4" w14:textId="77777777">
      <w:pPr>
        <w:pStyle w:val="BodyText"/>
        <w:spacing w:before="90"/>
        <w:ind w:left="120"/>
      </w:pPr>
      <w:r w:rsidRPr="00242DE7">
        <w:t>Participant's printed name</w:t>
      </w:r>
    </w:p>
    <w:p w:rsidRPr="00242DE7" w:rsidR="0018348E" w:rsidP="0018348E" w:rsidRDefault="0018348E" w14:paraId="290EA883" w14:textId="77777777">
      <w:pPr>
        <w:pStyle w:val="BodyText"/>
        <w:rPr>
          <w:sz w:val="20"/>
        </w:rPr>
      </w:pPr>
    </w:p>
    <w:p w:rsidRPr="00242DE7" w:rsidR="0018348E" w:rsidP="0018348E" w:rsidRDefault="0018348E" w14:paraId="32638095" w14:textId="77777777">
      <w:pPr>
        <w:pStyle w:val="BodyText"/>
        <w:spacing w:before="7"/>
        <w:rPr>
          <w:sz w:val="20"/>
        </w:rPr>
      </w:pPr>
      <w:r w:rsidRPr="00242DE7">
        <w:rPr>
          <w:noProof/>
        </w:rPr>
        <mc:AlternateContent>
          <mc:Choice Requires="wps">
            <w:drawing>
              <wp:anchor distT="0" distB="0" distL="0" distR="0" simplePos="0" relativeHeight="251701760" behindDoc="0" locked="0" layoutInCell="1" allowOverlap="1" wp14:editId="6850C4F2" wp14:anchorId="21B999DF">
                <wp:simplePos x="0" y="0"/>
                <wp:positionH relativeFrom="page">
                  <wp:posOffset>914400</wp:posOffset>
                </wp:positionH>
                <wp:positionV relativeFrom="paragraph">
                  <wp:posOffset>178435</wp:posOffset>
                </wp:positionV>
                <wp:extent cx="2667000" cy="0"/>
                <wp:effectExtent l="9525" t="7620" r="9525" b="11430"/>
                <wp:wrapTopAndBottom/>
                <wp:docPr id="2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0" style="position:absolute;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4.05pt" to="282pt,14.05pt" w14:anchorId="4A70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">
                <w10:wrap type="topAndBottom" anchorx="page"/>
              </v:line>
            </w:pict>
          </mc:Fallback>
        </mc:AlternateContent>
      </w:r>
    </w:p>
    <w:p w:rsidRPr="00242DE7" w:rsidR="0018348E" w:rsidP="0018348E" w:rsidRDefault="0018348E" w14:paraId="2E48A98C" w14:textId="77777777">
      <w:pPr>
        <w:pStyle w:val="BodyText"/>
        <w:spacing w:before="90"/>
        <w:ind w:left="120"/>
      </w:pPr>
      <w:r w:rsidRPr="00242DE7">
        <w:t>Researcher's signature</w:t>
      </w:r>
    </w:p>
    <w:p w:rsidRPr="00242DE7" w:rsidR="0018348E" w:rsidP="0018348E" w:rsidRDefault="0018348E" w14:paraId="349D3C66" w14:textId="77777777">
      <w:pPr>
        <w:pStyle w:val="BodyText"/>
        <w:rPr>
          <w:sz w:val="26"/>
        </w:rPr>
      </w:pPr>
    </w:p>
    <w:p w:rsidRPr="00242DE7" w:rsidR="0018348E" w:rsidP="0018348E" w:rsidRDefault="0018348E" w14:paraId="0F22D50C" w14:textId="77777777">
      <w:pPr>
        <w:pStyle w:val="BodyText"/>
        <w:rPr>
          <w:sz w:val="26"/>
        </w:rPr>
      </w:pPr>
    </w:p>
    <w:p w:rsidRPr="00242DE7" w:rsidR="0018348E" w:rsidP="0018348E" w:rsidRDefault="0018348E" w14:paraId="4653E57B" w14:textId="768EADF5">
      <w:pPr>
        <w:rPr>
          <w:rFonts w:ascii="Calibri"/>
          <w:sz w:val="20"/>
        </w:rPr>
      </w:pPr>
      <w:r w:rsidRPr="00242DE7">
        <w:rPr>
          <w:sz w:val="26"/>
          <w:szCs w:val="24"/>
        </w:rPr>
        <w:t>Privacy Act Notification:</w:t>
      </w:r>
      <w:r w:rsidRPr="00242DE7">
        <w:rPr>
          <w:sz w:val="26"/>
          <w:szCs w:val="24"/>
        </w:rPr>
        <w:br/>
        <w:t>The information you provide via this form is protected from unauthorized disclosure in accordance with the Privacy Act of 1974.  It will be used by NASA for the specific purpose of managing registrants, selecting applicants, implementing and evaluating STEM engagement investments. Collection of the information is authorized by the National Aeronautics and Space Act of 1958 § 403(a)(b), 42 U.S.C. § 2473 (c)(1).  Provision of the requested information is strictly voluntary; however, failure to provide the information may result in NASA's inability to provide you with the information or STEM services you desire.  NASA may disclose information to NASA administrators and managers, Office of Management and Budget officials, and members of Congress for the purposes of accountability and tracking of program and project efficiency and effectiveness.  Elaboration and conditions of information disclosure may be found under “Routine Uses” of the full System of Records Notice at https://www.govinfo.gov/content/pkg/PAI-2013-NASA/xml/PAI-2013-NASA.xml#10euda and in Appendix B at https://www.govinfo.gov/content/pkg/PAI-2013-NASA/xml/PAI-2013-NASA.xml#appb.</w:t>
      </w:r>
      <w:r w:rsidRPr="00242DE7">
        <w:rPr>
          <w:sz w:val="26"/>
          <w:szCs w:val="24"/>
        </w:rPr>
        <w:br/>
      </w:r>
      <w:r w:rsidRPr="00242DE7">
        <w:rPr>
          <w:sz w:val="26"/>
          <w:szCs w:val="24"/>
        </w:rPr>
        <w:lastRenderedPageBreak/>
        <w:br/>
        <w:t> Paperwork Reduction Act Statement:</w:t>
      </w:r>
      <w:r w:rsidRPr="00242DE7">
        <w:rPr>
          <w:sz w:val="26"/>
          <w:szCs w:val="24"/>
        </w:rPr>
        <w:br/>
        <w:t xml:space="preserve">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w:t>
      </w:r>
      <w:r w:rsidR="00242DE7">
        <w:rPr>
          <w:sz w:val="26"/>
          <w:szCs w:val="24"/>
        </w:rPr>
        <w:t>mm</w:t>
      </w:r>
      <w:r w:rsidRPr="00242DE7">
        <w:rPr>
          <w:sz w:val="26"/>
          <w:szCs w:val="24"/>
        </w:rPr>
        <w:t>/</w:t>
      </w:r>
      <w:r w:rsidR="00242DE7">
        <w:rPr>
          <w:sz w:val="26"/>
          <w:szCs w:val="24"/>
        </w:rPr>
        <w:t>dd</w:t>
      </w:r>
      <w:r w:rsidRPr="00242DE7">
        <w:rPr>
          <w:sz w:val="26"/>
          <w:szCs w:val="24"/>
        </w:rPr>
        <w:t>/</w:t>
      </w:r>
      <w:proofErr w:type="spellStart"/>
      <w:r w:rsidR="00242DE7">
        <w:rPr>
          <w:sz w:val="26"/>
          <w:szCs w:val="24"/>
        </w:rPr>
        <w:t>yyyy</w:t>
      </w:r>
      <w:proofErr w:type="spellEnd"/>
      <w:r w:rsidRPr="00242DE7">
        <w:rPr>
          <w:sz w:val="26"/>
          <w:szCs w:val="24"/>
        </w:rPr>
        <w:t>.</w:t>
      </w:r>
    </w:p>
    <w:p w:rsidRPr="00242DE7" w:rsidR="0018348E" w:rsidP="0018348E" w:rsidRDefault="0018348E" w14:paraId="1B977B66" w14:textId="77777777">
      <w:pPr>
        <w:rPr>
          <w:rFonts w:ascii="Calibri"/>
          <w:sz w:val="20"/>
        </w:rPr>
      </w:pPr>
    </w:p>
    <w:p w:rsidRPr="00242DE7" w:rsidR="0018348E" w:rsidP="0018348E" w:rsidRDefault="0018348E" w14:paraId="1D65B81F" w14:textId="77777777">
      <w:pPr>
        <w:rPr>
          <w:rFonts w:ascii="Calibri"/>
          <w:sz w:val="20"/>
        </w:rPr>
      </w:pPr>
    </w:p>
    <w:p w:rsidRPr="00242DE7" w:rsidR="0018348E" w:rsidP="0018348E" w:rsidRDefault="0018348E" w14:paraId="62553C59" w14:textId="77777777">
      <w:pPr>
        <w:rPr>
          <w:sz w:val="20"/>
        </w:rPr>
      </w:pPr>
    </w:p>
    <w:p w:rsidRPr="00242DE7" w:rsidR="0018348E" w:rsidP="0018348E" w:rsidRDefault="0018348E" w14:paraId="7AF92049" w14:textId="77777777">
      <w:pPr>
        <w:rPr>
          <w:sz w:val="20"/>
        </w:rPr>
      </w:pPr>
    </w:p>
    <w:p w:rsidRPr="00242DE7" w:rsidR="0018348E" w:rsidP="0018348E" w:rsidRDefault="0018348E" w14:paraId="42587752" w14:textId="77777777">
      <w:pPr>
        <w:rPr>
          <w:sz w:val="20"/>
        </w:rPr>
      </w:pPr>
    </w:p>
    <w:p w:rsidRPr="00242DE7" w:rsidR="0018348E" w:rsidP="0018348E" w:rsidRDefault="0018348E" w14:paraId="56E666B8" w14:textId="77777777">
      <w:pPr>
        <w:rPr>
          <w:sz w:val="20"/>
        </w:rPr>
      </w:pPr>
    </w:p>
    <w:p w:rsidRPr="00242DE7" w:rsidR="0018348E" w:rsidP="0018348E" w:rsidRDefault="0018348E" w14:paraId="5FFF8A31" w14:textId="77777777">
      <w:pPr>
        <w:rPr>
          <w:sz w:val="20"/>
        </w:rPr>
      </w:pPr>
    </w:p>
    <w:p w:rsidRPr="00242DE7" w:rsidR="0018348E" w:rsidP="0018348E" w:rsidRDefault="0018348E" w14:paraId="69656279" w14:textId="77777777">
      <w:pPr>
        <w:rPr>
          <w:sz w:val="20"/>
        </w:rPr>
      </w:pPr>
    </w:p>
    <w:p w:rsidRPr="00242DE7" w:rsidR="0018348E" w:rsidP="0018348E" w:rsidRDefault="0018348E" w14:paraId="717FB2A4" w14:textId="77777777">
      <w:pPr>
        <w:rPr>
          <w:sz w:val="20"/>
        </w:rPr>
      </w:pPr>
    </w:p>
    <w:p w:rsidRPr="00242DE7" w:rsidR="0018348E" w:rsidP="0018348E" w:rsidRDefault="0018348E" w14:paraId="4AF532FE" w14:textId="77777777">
      <w:pPr>
        <w:rPr>
          <w:sz w:val="20"/>
        </w:rPr>
      </w:pPr>
      <w:r w:rsidRPr="00242DE7">
        <w:rPr>
          <w:noProof/>
        </w:rPr>
        <w:lastRenderedPageBreak/>
        <w:drawing>
          <wp:inline distT="0" distB="0" distL="0" distR="0" wp14:anchorId="7DA055F2" wp14:editId="0B0E238C">
            <wp:extent cx="5562600" cy="68770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562600" cy="6877050"/>
                    </a:xfrm>
                    <a:prstGeom prst="rect">
                      <a:avLst/>
                    </a:prstGeom>
                  </pic:spPr>
                </pic:pic>
              </a:graphicData>
            </a:graphic>
          </wp:inline>
        </w:drawing>
      </w:r>
    </w:p>
    <w:p w:rsidRPr="00242DE7" w:rsidR="0018348E" w:rsidP="0018348E" w:rsidRDefault="0018348E" w14:paraId="3BB20607" w14:textId="77777777">
      <w:pPr>
        <w:rPr>
          <w:sz w:val="20"/>
        </w:rPr>
      </w:pPr>
    </w:p>
    <w:p w:rsidRPr="00242DE7" w:rsidR="0018348E" w:rsidP="0018348E" w:rsidRDefault="0018348E" w14:paraId="379E0685" w14:textId="77777777">
      <w:pPr>
        <w:rPr>
          <w:sz w:val="20"/>
        </w:rPr>
      </w:pPr>
    </w:p>
    <w:p w:rsidRPr="00242DE7" w:rsidR="0018348E" w:rsidP="0018348E" w:rsidRDefault="0018348E" w14:paraId="446CFD33" w14:textId="77777777">
      <w:pPr>
        <w:rPr>
          <w:sz w:val="20"/>
        </w:rPr>
      </w:pPr>
    </w:p>
    <w:p w:rsidRPr="00242DE7" w:rsidR="0018348E" w:rsidP="0018348E" w:rsidRDefault="0018348E" w14:paraId="243A620C" w14:textId="77777777">
      <w:pPr>
        <w:rPr>
          <w:sz w:val="20"/>
        </w:rPr>
      </w:pPr>
    </w:p>
    <w:p w:rsidRPr="00242DE7" w:rsidR="0018348E" w:rsidP="0018348E" w:rsidRDefault="0018348E" w14:paraId="6ED03C00" w14:textId="77777777">
      <w:pPr>
        <w:rPr>
          <w:sz w:val="20"/>
        </w:rPr>
      </w:pPr>
    </w:p>
    <w:p w:rsidRPr="00242DE7" w:rsidR="0018348E" w:rsidP="0018348E" w:rsidRDefault="0018348E" w14:paraId="459ABD71" w14:textId="77777777">
      <w:pPr>
        <w:rPr>
          <w:sz w:val="20"/>
        </w:rPr>
      </w:pPr>
    </w:p>
    <w:p w:rsidRPr="00242DE7" w:rsidR="0018348E" w:rsidP="0018348E" w:rsidRDefault="0018348E" w14:paraId="5C627230" w14:textId="77777777">
      <w:pPr>
        <w:rPr>
          <w:sz w:val="20"/>
        </w:rPr>
      </w:pPr>
    </w:p>
    <w:p w:rsidRPr="00242DE7" w:rsidR="0018348E" w:rsidP="0018348E" w:rsidRDefault="0018348E" w14:paraId="47C388FC" w14:textId="77777777">
      <w:pPr>
        <w:rPr>
          <w:rFonts w:ascii="Calibri"/>
          <w:sz w:val="20"/>
        </w:rPr>
      </w:pPr>
    </w:p>
    <w:p w:rsidRPr="00242DE7" w:rsidR="0018348E" w:rsidP="0018348E" w:rsidRDefault="0018348E" w14:paraId="336AF474" w14:textId="77777777">
      <w:pPr>
        <w:rPr>
          <w:rFonts w:ascii="Calibri"/>
          <w:sz w:val="20"/>
        </w:rPr>
      </w:pPr>
    </w:p>
    <w:p w:rsidRPr="00242DE7" w:rsidR="0018348E" w:rsidP="0018348E" w:rsidRDefault="0018348E" w14:paraId="2930D5DE" w14:textId="77777777">
      <w:pPr>
        <w:pStyle w:val="Heading1"/>
        <w:ind w:left="162"/>
      </w:pPr>
      <w:r w:rsidRPr="00242DE7">
        <w:t>List of Tables</w:t>
      </w:r>
    </w:p>
    <w:p w:rsidRPr="00242DE7" w:rsidR="0018348E" w:rsidP="0018348E" w:rsidRDefault="00242DE7" w14:paraId="51896350" w14:textId="77777777">
      <w:pPr>
        <w:pStyle w:val="BodyText"/>
        <w:tabs>
          <w:tab w:val="right" w:leader="dot" w:pos="9452"/>
        </w:tabs>
        <w:spacing w:before="366"/>
        <w:ind w:left="100"/>
      </w:pPr>
      <w:hyperlink w:history="1" w:anchor="_bookmark13">
        <w:r w:rsidRPr="00242DE7" w:rsidR="0018348E">
          <w:t>Table 1: Estimate of Respondent Burden for</w:t>
        </w:r>
        <w:r w:rsidRPr="00242DE7" w:rsidR="0018348E">
          <w:rPr>
            <w:spacing w:val="-4"/>
          </w:rPr>
          <w:t xml:space="preserve"> </w:t>
        </w:r>
        <w:r w:rsidRPr="00242DE7" w:rsidR="0018348E">
          <w:t>Methodological</w:t>
        </w:r>
        <w:r w:rsidRPr="00242DE7" w:rsidR="0018348E">
          <w:rPr>
            <w:spacing w:val="-1"/>
          </w:rPr>
          <w:t xml:space="preserve"> </w:t>
        </w:r>
        <w:r w:rsidRPr="00242DE7" w:rsidR="0018348E">
          <w:t>Testing</w:t>
        </w:r>
        <w:r w:rsidRPr="00242DE7" w:rsidR="0018348E">
          <w:tab/>
          <w:t>28</w:t>
        </w:r>
      </w:hyperlink>
    </w:p>
    <w:p w:rsidRPr="00242DE7" w:rsidR="0018348E" w:rsidP="00242DE7" w:rsidRDefault="00242DE7" w14:paraId="36381024" w14:textId="465E57DC">
      <w:pPr>
        <w:pStyle w:val="BodyText"/>
        <w:tabs>
          <w:tab w:val="right" w:leader="dot" w:pos="9452"/>
        </w:tabs>
        <w:spacing w:before="40" w:line="276" w:lineRule="auto"/>
        <w:ind w:left="100" w:right="105"/>
        <w:sectPr w:rsidRPr="00242DE7" w:rsidR="0018348E" w:rsidSect="00F570B3">
          <w:pgSz w:w="12240" w:h="15840"/>
          <w:pgMar w:top="1360" w:right="1320" w:bottom="1260" w:left="1320" w:header="0" w:footer="1068" w:gutter="0"/>
          <w:cols w:space="720"/>
        </w:sectPr>
      </w:pPr>
      <w:hyperlink w:history="1" w:anchor="_bookmark14">
        <w:r w:rsidRPr="00242DE7" w:rsidR="0018348E">
          <w:t>Table 2: Estimate of Annualized Cost to Number of Respondents Required</w:t>
        </w:r>
      </w:hyperlink>
      <w:r w:rsidRPr="00242DE7" w:rsidR="0018348E">
        <w:t xml:space="preserve"> </w:t>
      </w:r>
      <w:hyperlink w:history="1" w:anchor="_bookmark14">
        <w:r w:rsidRPr="00242DE7" w:rsidR="0018348E">
          <w:t>for</w:t>
        </w:r>
        <w:r w:rsidRPr="00242DE7" w:rsidR="0018348E">
          <w:rPr>
            <w:spacing w:val="-2"/>
          </w:rPr>
          <w:t xml:space="preserve"> </w:t>
        </w:r>
        <w:r w:rsidRPr="00242DE7" w:rsidR="0018348E">
          <w:t>Methodological</w:t>
        </w:r>
        <w:r w:rsidRPr="00242DE7" w:rsidR="0018348E">
          <w:rPr>
            <w:spacing w:val="-1"/>
          </w:rPr>
          <w:t xml:space="preserve"> </w:t>
        </w:r>
        <w:r w:rsidRPr="00242DE7" w:rsidR="0018348E">
          <w:t>Testing</w:t>
        </w:r>
        <w:r w:rsidRPr="00242DE7" w:rsidR="0018348E">
          <w:tab/>
          <w:t>29</w:t>
        </w:r>
      </w:hyperlink>
    </w:p>
    <w:p w:rsidR="00C91453" w:rsidP="00F570B3" w:rsidRDefault="00C91453" w14:paraId="6EDE6676" w14:textId="3CC4906F">
      <w:pPr>
        <w:pStyle w:val="Heading1"/>
        <w:spacing w:before="0"/>
        <w:ind w:left="0"/>
      </w:pPr>
      <w:bookmarkStart w:name="_bookmark29" w:id="54"/>
      <w:bookmarkStart w:name="_bookmark30" w:id="55"/>
      <w:bookmarkEnd w:id="54"/>
      <w:bookmarkEnd w:id="55"/>
    </w:p>
    <w:sectPr w:rsidR="00C91453" w:rsidSect="00F570B3">
      <w:footerReference w:type="default" r:id="rId54"/>
      <w:pgSz w:w="12240" w:h="15840"/>
      <w:pgMar w:top="1360" w:right="1320" w:bottom="1260" w:left="132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A2D4A" w14:textId="77777777" w:rsidR="007B25F8" w:rsidRDefault="007B25F8">
      <w:r>
        <w:separator/>
      </w:r>
    </w:p>
  </w:endnote>
  <w:endnote w:type="continuationSeparator" w:id="0">
    <w:p w14:paraId="7772BAED" w14:textId="77777777" w:rsidR="007B25F8" w:rsidRDefault="007B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479975"/>
      <w:docPartObj>
        <w:docPartGallery w:val="Page Numbers (Bottom of Page)"/>
        <w:docPartUnique/>
      </w:docPartObj>
    </w:sdtPr>
    <w:sdtEndPr>
      <w:rPr>
        <w:noProof/>
      </w:rPr>
    </w:sdtEndPr>
    <w:sdtContent>
      <w:p w14:paraId="3B11F006" w14:textId="3F7EC5E6" w:rsidR="00242DE7" w:rsidRDefault="00242DE7" w:rsidP="00F72E35">
        <w:pPr>
          <w:pStyle w:val="Footer"/>
          <w:jc w:val="center"/>
        </w:pPr>
        <w:r>
          <w:fldChar w:fldCharType="begin"/>
        </w:r>
        <w:r>
          <w:instrText xml:space="preserve"> PAGE   \* MERGEFORMAT </w:instrText>
        </w:r>
        <w:r>
          <w:fldChar w:fldCharType="separate"/>
        </w:r>
        <w:r>
          <w:rPr>
            <w:noProof/>
          </w:rPr>
          <w:t>i</w:t>
        </w:r>
        <w:r>
          <w:fldChar w:fldCharType="end"/>
        </w:r>
      </w:p>
    </w:sdtContent>
  </w:sdt>
  <w:p w14:paraId="7DC9FE62" w14:textId="77777777" w:rsidR="00242DE7" w:rsidRDefault="00242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5627" w14:textId="77777777" w:rsidR="00242DE7" w:rsidRDefault="00242DE7">
    <w:pPr>
      <w:pStyle w:val="BodyText"/>
      <w:spacing w:line="14" w:lineRule="auto"/>
      <w:rPr>
        <w:sz w:val="20"/>
      </w:rPr>
    </w:pPr>
    <w:r>
      <w:rPr>
        <w:noProof/>
      </w:rPr>
      <mc:AlternateContent>
        <mc:Choice Requires="wps">
          <w:drawing>
            <wp:anchor distT="0" distB="0" distL="114300" distR="114300" simplePos="0" relativeHeight="503281832" behindDoc="1" locked="0" layoutInCell="1" allowOverlap="1" wp14:anchorId="1780FAC8" wp14:editId="4A21828D">
              <wp:simplePos x="0" y="0"/>
              <wp:positionH relativeFrom="page">
                <wp:posOffset>3831590</wp:posOffset>
              </wp:positionH>
              <wp:positionV relativeFrom="page">
                <wp:posOffset>9240520</wp:posOffset>
              </wp:positionV>
              <wp:extent cx="111125" cy="194310"/>
              <wp:effectExtent l="2540" t="1270" r="635" b="444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9B17C" w14:textId="77777777" w:rsidR="00242DE7" w:rsidRDefault="00242DE7">
                          <w:pPr>
                            <w:pStyle w:val="BodyText"/>
                            <w:spacing w:before="10"/>
                            <w:ind w:left="20"/>
                          </w:pP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FAC8" id="_x0000_t202" coordsize="21600,21600" o:spt="202" path="m,l,21600r21600,l21600,xe">
              <v:stroke joinstyle="miter"/>
              <v:path gradientshapeok="t" o:connecttype="rect"/>
            </v:shapetype>
            <v:shape id="Text Box 7" o:spid="_x0000_s1026" type="#_x0000_t202" style="position:absolute;margin-left:301.7pt;margin-top:727.6pt;width:8.75pt;height:15.3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" filled="f" stroked="f">
              <v:textbox inset="0,0,0,0">
                <w:txbxContent>
                  <w:p w14:paraId="3C99B17C" w14:textId="77777777" w:rsidR="00242DE7" w:rsidRDefault="00242DE7">
                    <w:pPr>
                      <w:pStyle w:val="BodyText"/>
                      <w:spacing w:before="10"/>
                      <w:ind w:left="20"/>
                    </w:pPr>
                    <w: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0CC1" w14:textId="77777777" w:rsidR="00242DE7" w:rsidRDefault="00242DE7">
    <w:pPr>
      <w:pStyle w:val="BodyText"/>
      <w:spacing w:line="14" w:lineRule="auto"/>
      <w:rPr>
        <w:sz w:val="20"/>
      </w:rPr>
    </w:pPr>
    <w:r>
      <w:rPr>
        <w:noProof/>
      </w:rPr>
      <mc:AlternateContent>
        <mc:Choice Requires="wps">
          <w:drawing>
            <wp:anchor distT="0" distB="0" distL="114300" distR="114300" simplePos="0" relativeHeight="503281928" behindDoc="1" locked="0" layoutInCell="1" allowOverlap="1" wp14:anchorId="644FE75E" wp14:editId="686BEB9F">
              <wp:simplePos x="0" y="0"/>
              <wp:positionH relativeFrom="page">
                <wp:posOffset>3785235</wp:posOffset>
              </wp:positionH>
              <wp:positionV relativeFrom="page">
                <wp:posOffset>9240520</wp:posOffset>
              </wp:positionV>
              <wp:extent cx="203200" cy="194310"/>
              <wp:effectExtent l="3810" t="1270" r="254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2E9CB" w14:textId="77777777" w:rsidR="00242DE7" w:rsidRDefault="00242DE7">
                          <w:pPr>
                            <w:pStyle w:val="BodyText"/>
                            <w:spacing w:before="10"/>
                            <w:ind w:left="40"/>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FE75E" id="_x0000_t202" coordsize="21600,21600" o:spt="202" path="m,l,21600r21600,l21600,xe">
              <v:stroke joinstyle="miter"/>
              <v:path gradientshapeok="t" o:connecttype="rect"/>
            </v:shapetype>
            <v:shape id="Text Box 3" o:spid="_x0000_s1027" type="#_x0000_t202" style="position:absolute;margin-left:298.05pt;margin-top:727.6pt;width:16pt;height:15.3pt;z-index:-3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" filled="f" stroked="f">
              <v:textbox inset="0,0,0,0">
                <w:txbxContent>
                  <w:p w14:paraId="2082E9CB" w14:textId="77777777" w:rsidR="00242DE7" w:rsidRDefault="00242DE7">
                    <w:pPr>
                      <w:pStyle w:val="BodyText"/>
                      <w:spacing w:before="10"/>
                      <w:ind w:left="40"/>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700224"/>
      <w:docPartObj>
        <w:docPartGallery w:val="Page Numbers (Bottom of Page)"/>
        <w:docPartUnique/>
      </w:docPartObj>
    </w:sdtPr>
    <w:sdtEndPr>
      <w:rPr>
        <w:noProof/>
      </w:rPr>
    </w:sdtEndPr>
    <w:sdtContent>
      <w:p w14:paraId="329E3318" w14:textId="77777777" w:rsidR="00242DE7" w:rsidRDefault="00242DE7" w:rsidP="00D0227F">
        <w:pPr>
          <w:pStyle w:val="Footer"/>
        </w:pPr>
        <w:r w:rsidRPr="00740D2D">
          <w:rPr>
            <w:i/>
            <w:iCs/>
            <w:sz w:val="12"/>
            <w:szCs w:val="20"/>
          </w:rPr>
          <w:t>Use or disclosure of sensitive information contained on this page is subject to the restriction on the title page of this proposal or document</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p w14:paraId="7A1AFD3A" w14:textId="77777777" w:rsidR="00242DE7" w:rsidRPr="003758CE" w:rsidRDefault="00242DE7" w:rsidP="00D0227F">
    <w:pPr>
      <w:pStyle w:val="Footer"/>
      <w:ind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1BD8" w14:textId="77777777" w:rsidR="00242DE7" w:rsidRDefault="0024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2216D" w14:textId="77777777" w:rsidR="007B25F8" w:rsidRDefault="007B25F8">
      <w:r>
        <w:separator/>
      </w:r>
    </w:p>
  </w:footnote>
  <w:footnote w:type="continuationSeparator" w:id="0">
    <w:p w14:paraId="5B34B582" w14:textId="77777777" w:rsidR="007B25F8" w:rsidRDefault="007B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EAB1" w14:textId="77777777" w:rsidR="00242DE7" w:rsidRDefault="00242DE7" w:rsidP="00D0227F">
    <w:pPr>
      <w:pStyle w:val="Header"/>
      <w:tabs>
        <w:tab w:val="clear" w:pos="4680"/>
        <w:tab w:val="clear" w:pos="9360"/>
      </w:tabs>
    </w:pPr>
    <w:r>
      <w:rPr>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0F2"/>
    <w:multiLevelType w:val="hybridMultilevel"/>
    <w:tmpl w:val="E2102426"/>
    <w:lvl w:ilvl="0" w:tplc="322C42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62B6"/>
    <w:multiLevelType w:val="hybridMultilevel"/>
    <w:tmpl w:val="777E9402"/>
    <w:lvl w:ilvl="0" w:tplc="A0E8777A">
      <w:numFmt w:val="bullet"/>
      <w:lvlText w:val=""/>
      <w:lvlJc w:val="left"/>
      <w:pPr>
        <w:ind w:left="820" w:hanging="360"/>
      </w:pPr>
      <w:rPr>
        <w:rFonts w:ascii="Symbol" w:eastAsia="Symbol" w:hAnsi="Symbol" w:cs="Symbol" w:hint="default"/>
        <w:w w:val="100"/>
        <w:sz w:val="24"/>
        <w:szCs w:val="24"/>
      </w:rPr>
    </w:lvl>
    <w:lvl w:ilvl="1" w:tplc="ECA2AC12">
      <w:numFmt w:val="bullet"/>
      <w:lvlText w:val="•"/>
      <w:lvlJc w:val="left"/>
      <w:pPr>
        <w:ind w:left="1690" w:hanging="360"/>
      </w:pPr>
      <w:rPr>
        <w:rFonts w:hint="default"/>
      </w:rPr>
    </w:lvl>
    <w:lvl w:ilvl="2" w:tplc="9E165D74">
      <w:numFmt w:val="bullet"/>
      <w:lvlText w:val="•"/>
      <w:lvlJc w:val="left"/>
      <w:pPr>
        <w:ind w:left="2560" w:hanging="360"/>
      </w:pPr>
      <w:rPr>
        <w:rFonts w:hint="default"/>
      </w:rPr>
    </w:lvl>
    <w:lvl w:ilvl="3" w:tplc="AC5CC048">
      <w:numFmt w:val="bullet"/>
      <w:lvlText w:val="•"/>
      <w:lvlJc w:val="left"/>
      <w:pPr>
        <w:ind w:left="3430" w:hanging="360"/>
      </w:pPr>
      <w:rPr>
        <w:rFonts w:hint="default"/>
      </w:rPr>
    </w:lvl>
    <w:lvl w:ilvl="4" w:tplc="3C9EF8CC">
      <w:numFmt w:val="bullet"/>
      <w:lvlText w:val="•"/>
      <w:lvlJc w:val="left"/>
      <w:pPr>
        <w:ind w:left="4300" w:hanging="360"/>
      </w:pPr>
      <w:rPr>
        <w:rFonts w:hint="default"/>
      </w:rPr>
    </w:lvl>
    <w:lvl w:ilvl="5" w:tplc="45842F58">
      <w:numFmt w:val="bullet"/>
      <w:lvlText w:val="•"/>
      <w:lvlJc w:val="left"/>
      <w:pPr>
        <w:ind w:left="5170" w:hanging="360"/>
      </w:pPr>
      <w:rPr>
        <w:rFonts w:hint="default"/>
      </w:rPr>
    </w:lvl>
    <w:lvl w:ilvl="6" w:tplc="982C6F88">
      <w:numFmt w:val="bullet"/>
      <w:lvlText w:val="•"/>
      <w:lvlJc w:val="left"/>
      <w:pPr>
        <w:ind w:left="6040" w:hanging="360"/>
      </w:pPr>
      <w:rPr>
        <w:rFonts w:hint="default"/>
      </w:rPr>
    </w:lvl>
    <w:lvl w:ilvl="7" w:tplc="1E8E84EC">
      <w:numFmt w:val="bullet"/>
      <w:lvlText w:val="•"/>
      <w:lvlJc w:val="left"/>
      <w:pPr>
        <w:ind w:left="6910" w:hanging="360"/>
      </w:pPr>
      <w:rPr>
        <w:rFonts w:hint="default"/>
      </w:rPr>
    </w:lvl>
    <w:lvl w:ilvl="8" w:tplc="BA6A24A8">
      <w:numFmt w:val="bullet"/>
      <w:lvlText w:val="•"/>
      <w:lvlJc w:val="left"/>
      <w:pPr>
        <w:ind w:left="7780" w:hanging="360"/>
      </w:pPr>
      <w:rPr>
        <w:rFonts w:hint="default"/>
      </w:rPr>
    </w:lvl>
  </w:abstractNum>
  <w:abstractNum w:abstractNumId="2" w15:restartNumberingAfterBreak="0">
    <w:nsid w:val="10635D96"/>
    <w:multiLevelType w:val="hybridMultilevel"/>
    <w:tmpl w:val="18582810"/>
    <w:lvl w:ilvl="0" w:tplc="30523F58">
      <w:numFmt w:val="bullet"/>
      <w:lvlText w:val="•"/>
      <w:lvlJc w:val="left"/>
      <w:pPr>
        <w:ind w:left="100" w:hanging="720"/>
      </w:pPr>
      <w:rPr>
        <w:rFonts w:ascii="Times New Roman" w:eastAsia="Times New Roman" w:hAnsi="Times New Roman" w:cs="Times New Roman" w:hint="default"/>
        <w:w w:val="99"/>
        <w:sz w:val="24"/>
        <w:szCs w:val="24"/>
      </w:rPr>
    </w:lvl>
    <w:lvl w:ilvl="1" w:tplc="87F8AA86">
      <w:numFmt w:val="bullet"/>
      <w:lvlText w:val="•"/>
      <w:lvlJc w:val="left"/>
      <w:pPr>
        <w:ind w:left="1046" w:hanging="720"/>
      </w:pPr>
      <w:rPr>
        <w:rFonts w:hint="default"/>
      </w:rPr>
    </w:lvl>
    <w:lvl w:ilvl="2" w:tplc="4C108642">
      <w:numFmt w:val="bullet"/>
      <w:lvlText w:val="•"/>
      <w:lvlJc w:val="left"/>
      <w:pPr>
        <w:ind w:left="1992" w:hanging="720"/>
      </w:pPr>
      <w:rPr>
        <w:rFonts w:hint="default"/>
      </w:rPr>
    </w:lvl>
    <w:lvl w:ilvl="3" w:tplc="FAF666E6">
      <w:numFmt w:val="bullet"/>
      <w:lvlText w:val="•"/>
      <w:lvlJc w:val="left"/>
      <w:pPr>
        <w:ind w:left="2938" w:hanging="720"/>
      </w:pPr>
      <w:rPr>
        <w:rFonts w:hint="default"/>
      </w:rPr>
    </w:lvl>
    <w:lvl w:ilvl="4" w:tplc="DBC6E9F2">
      <w:numFmt w:val="bullet"/>
      <w:lvlText w:val="•"/>
      <w:lvlJc w:val="left"/>
      <w:pPr>
        <w:ind w:left="3884" w:hanging="720"/>
      </w:pPr>
      <w:rPr>
        <w:rFonts w:hint="default"/>
      </w:rPr>
    </w:lvl>
    <w:lvl w:ilvl="5" w:tplc="71901C90">
      <w:numFmt w:val="bullet"/>
      <w:lvlText w:val="•"/>
      <w:lvlJc w:val="left"/>
      <w:pPr>
        <w:ind w:left="4830" w:hanging="720"/>
      </w:pPr>
      <w:rPr>
        <w:rFonts w:hint="default"/>
      </w:rPr>
    </w:lvl>
    <w:lvl w:ilvl="6" w:tplc="2B6E81D4">
      <w:numFmt w:val="bullet"/>
      <w:lvlText w:val="•"/>
      <w:lvlJc w:val="left"/>
      <w:pPr>
        <w:ind w:left="5776" w:hanging="720"/>
      </w:pPr>
      <w:rPr>
        <w:rFonts w:hint="default"/>
      </w:rPr>
    </w:lvl>
    <w:lvl w:ilvl="7" w:tplc="014898A2">
      <w:numFmt w:val="bullet"/>
      <w:lvlText w:val="•"/>
      <w:lvlJc w:val="left"/>
      <w:pPr>
        <w:ind w:left="6722" w:hanging="720"/>
      </w:pPr>
      <w:rPr>
        <w:rFonts w:hint="default"/>
      </w:rPr>
    </w:lvl>
    <w:lvl w:ilvl="8" w:tplc="1F0A052A">
      <w:numFmt w:val="bullet"/>
      <w:lvlText w:val="•"/>
      <w:lvlJc w:val="left"/>
      <w:pPr>
        <w:ind w:left="7668" w:hanging="720"/>
      </w:pPr>
      <w:rPr>
        <w:rFonts w:hint="default"/>
      </w:rPr>
    </w:lvl>
  </w:abstractNum>
  <w:abstractNum w:abstractNumId="3" w15:restartNumberingAfterBreak="0">
    <w:nsid w:val="12533C18"/>
    <w:multiLevelType w:val="hybridMultilevel"/>
    <w:tmpl w:val="55E83E84"/>
    <w:lvl w:ilvl="0" w:tplc="9B686E6A">
      <w:numFmt w:val="bullet"/>
      <w:lvlText w:val=""/>
      <w:lvlJc w:val="left"/>
      <w:pPr>
        <w:ind w:left="460" w:hanging="360"/>
      </w:pPr>
      <w:rPr>
        <w:rFonts w:ascii="Symbol" w:eastAsia="Symbol" w:hAnsi="Symbol" w:cs="Symbol" w:hint="default"/>
        <w:w w:val="100"/>
        <w:sz w:val="24"/>
        <w:szCs w:val="24"/>
      </w:rPr>
    </w:lvl>
    <w:lvl w:ilvl="1" w:tplc="04090001">
      <w:start w:val="1"/>
      <w:numFmt w:val="bullet"/>
      <w:lvlText w:val=""/>
      <w:lvlJc w:val="left"/>
      <w:pPr>
        <w:ind w:left="840" w:hanging="360"/>
      </w:pPr>
      <w:rPr>
        <w:rFonts w:ascii="Symbol" w:hAnsi="Symbol" w:hint="default"/>
        <w:w w:val="99"/>
      </w:rPr>
    </w:lvl>
    <w:lvl w:ilvl="2" w:tplc="E54AFD74">
      <w:numFmt w:val="bullet"/>
      <w:lvlText w:val="o"/>
      <w:lvlJc w:val="left"/>
      <w:pPr>
        <w:ind w:left="1560" w:hanging="360"/>
      </w:pPr>
      <w:rPr>
        <w:rFonts w:ascii="Courier New" w:eastAsia="Courier New" w:hAnsi="Courier New" w:cs="Courier New" w:hint="default"/>
        <w:w w:val="100"/>
        <w:sz w:val="24"/>
        <w:szCs w:val="24"/>
      </w:rPr>
    </w:lvl>
    <w:lvl w:ilvl="3" w:tplc="D81438FE">
      <w:numFmt w:val="bullet"/>
      <w:lvlText w:val="•"/>
      <w:lvlJc w:val="left"/>
      <w:pPr>
        <w:ind w:left="2515" w:hanging="360"/>
      </w:pPr>
      <w:rPr>
        <w:rFonts w:hint="default"/>
      </w:rPr>
    </w:lvl>
    <w:lvl w:ilvl="4" w:tplc="EDB6FC04">
      <w:numFmt w:val="bullet"/>
      <w:lvlText w:val="•"/>
      <w:lvlJc w:val="left"/>
      <w:pPr>
        <w:ind w:left="3470" w:hanging="360"/>
      </w:pPr>
      <w:rPr>
        <w:rFonts w:hint="default"/>
      </w:rPr>
    </w:lvl>
    <w:lvl w:ilvl="5" w:tplc="E702DD70">
      <w:numFmt w:val="bullet"/>
      <w:lvlText w:val="•"/>
      <w:lvlJc w:val="left"/>
      <w:pPr>
        <w:ind w:left="4425" w:hanging="360"/>
      </w:pPr>
      <w:rPr>
        <w:rFonts w:hint="default"/>
      </w:rPr>
    </w:lvl>
    <w:lvl w:ilvl="6" w:tplc="C1741984">
      <w:numFmt w:val="bullet"/>
      <w:lvlText w:val="•"/>
      <w:lvlJc w:val="left"/>
      <w:pPr>
        <w:ind w:left="5380" w:hanging="360"/>
      </w:pPr>
      <w:rPr>
        <w:rFonts w:hint="default"/>
      </w:rPr>
    </w:lvl>
    <w:lvl w:ilvl="7" w:tplc="5A945760">
      <w:numFmt w:val="bullet"/>
      <w:lvlText w:val="•"/>
      <w:lvlJc w:val="left"/>
      <w:pPr>
        <w:ind w:left="6335" w:hanging="360"/>
      </w:pPr>
      <w:rPr>
        <w:rFonts w:hint="default"/>
      </w:rPr>
    </w:lvl>
    <w:lvl w:ilvl="8" w:tplc="95F2CFD0">
      <w:numFmt w:val="bullet"/>
      <w:lvlText w:val="•"/>
      <w:lvlJc w:val="left"/>
      <w:pPr>
        <w:ind w:left="7290" w:hanging="360"/>
      </w:pPr>
      <w:rPr>
        <w:rFonts w:hint="default"/>
      </w:rPr>
    </w:lvl>
  </w:abstractNum>
  <w:abstractNum w:abstractNumId="4" w15:restartNumberingAfterBreak="0">
    <w:nsid w:val="1B054681"/>
    <w:multiLevelType w:val="hybridMultilevel"/>
    <w:tmpl w:val="0796461A"/>
    <w:lvl w:ilvl="0" w:tplc="B1CED482">
      <w:start w:val="1"/>
      <w:numFmt w:val="upperLetter"/>
      <w:lvlText w:val="%1."/>
      <w:lvlJc w:val="left"/>
      <w:pPr>
        <w:ind w:left="559" w:hanging="440"/>
      </w:pPr>
      <w:rPr>
        <w:rFonts w:ascii="Times New Roman" w:eastAsia="Times New Roman" w:hAnsi="Times New Roman" w:cs="Times New Roman" w:hint="default"/>
        <w:b/>
        <w:bCs/>
        <w:spacing w:val="-1"/>
        <w:w w:val="99"/>
        <w:sz w:val="24"/>
        <w:szCs w:val="24"/>
      </w:rPr>
    </w:lvl>
    <w:lvl w:ilvl="1" w:tplc="F70ADD26">
      <w:start w:val="1"/>
      <w:numFmt w:val="decimal"/>
      <w:lvlText w:val="%2."/>
      <w:lvlJc w:val="left"/>
      <w:pPr>
        <w:ind w:left="600" w:hanging="240"/>
      </w:pPr>
      <w:rPr>
        <w:rFonts w:ascii="Times New Roman" w:eastAsia="Times New Roman" w:hAnsi="Times New Roman" w:cs="Times New Roman" w:hint="default"/>
        <w:spacing w:val="-5"/>
        <w:w w:val="99"/>
        <w:sz w:val="24"/>
        <w:szCs w:val="24"/>
      </w:rPr>
    </w:lvl>
    <w:lvl w:ilvl="2" w:tplc="A052FD76">
      <w:start w:val="1"/>
      <w:numFmt w:val="upperLetter"/>
      <w:lvlText w:val="%3."/>
      <w:lvlJc w:val="left"/>
      <w:pPr>
        <w:ind w:left="1200" w:hanging="720"/>
      </w:pPr>
      <w:rPr>
        <w:rFonts w:ascii="Cambria" w:eastAsia="Cambria" w:hAnsi="Cambria" w:cs="Cambria" w:hint="default"/>
        <w:b/>
        <w:bCs/>
        <w:spacing w:val="-1"/>
        <w:w w:val="100"/>
        <w:sz w:val="28"/>
        <w:szCs w:val="28"/>
      </w:rPr>
    </w:lvl>
    <w:lvl w:ilvl="3" w:tplc="34B0B7E2">
      <w:numFmt w:val="bullet"/>
      <w:lvlText w:val="•"/>
      <w:lvlJc w:val="left"/>
      <w:pPr>
        <w:ind w:left="2245" w:hanging="720"/>
      </w:pPr>
      <w:rPr>
        <w:rFonts w:hint="default"/>
      </w:rPr>
    </w:lvl>
    <w:lvl w:ilvl="4" w:tplc="EC0AC1F0">
      <w:numFmt w:val="bullet"/>
      <w:lvlText w:val="•"/>
      <w:lvlJc w:val="left"/>
      <w:pPr>
        <w:ind w:left="3290" w:hanging="720"/>
      </w:pPr>
      <w:rPr>
        <w:rFonts w:hint="default"/>
      </w:rPr>
    </w:lvl>
    <w:lvl w:ilvl="5" w:tplc="91BA1DD2">
      <w:numFmt w:val="bullet"/>
      <w:lvlText w:val="•"/>
      <w:lvlJc w:val="left"/>
      <w:pPr>
        <w:ind w:left="4335" w:hanging="720"/>
      </w:pPr>
      <w:rPr>
        <w:rFonts w:hint="default"/>
      </w:rPr>
    </w:lvl>
    <w:lvl w:ilvl="6" w:tplc="759ECFF2">
      <w:numFmt w:val="bullet"/>
      <w:lvlText w:val="•"/>
      <w:lvlJc w:val="left"/>
      <w:pPr>
        <w:ind w:left="5380" w:hanging="720"/>
      </w:pPr>
      <w:rPr>
        <w:rFonts w:hint="default"/>
      </w:rPr>
    </w:lvl>
    <w:lvl w:ilvl="7" w:tplc="04B6FBD6">
      <w:numFmt w:val="bullet"/>
      <w:lvlText w:val="•"/>
      <w:lvlJc w:val="left"/>
      <w:pPr>
        <w:ind w:left="6425" w:hanging="720"/>
      </w:pPr>
      <w:rPr>
        <w:rFonts w:hint="default"/>
      </w:rPr>
    </w:lvl>
    <w:lvl w:ilvl="8" w:tplc="DAE07A8C">
      <w:numFmt w:val="bullet"/>
      <w:lvlText w:val="•"/>
      <w:lvlJc w:val="left"/>
      <w:pPr>
        <w:ind w:left="7470" w:hanging="720"/>
      </w:pPr>
      <w:rPr>
        <w:rFonts w:hint="default"/>
      </w:rPr>
    </w:lvl>
  </w:abstractNum>
  <w:abstractNum w:abstractNumId="5" w15:restartNumberingAfterBreak="0">
    <w:nsid w:val="1CA6403E"/>
    <w:multiLevelType w:val="hybridMultilevel"/>
    <w:tmpl w:val="B19E7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5F4509"/>
    <w:multiLevelType w:val="hybridMultilevel"/>
    <w:tmpl w:val="3ECC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108EF"/>
    <w:multiLevelType w:val="hybridMultilevel"/>
    <w:tmpl w:val="E6CA8E64"/>
    <w:lvl w:ilvl="0" w:tplc="B6846202">
      <w:start w:val="15"/>
      <w:numFmt w:val="decimal"/>
      <w:lvlText w:val="%1."/>
      <w:lvlJc w:val="left"/>
      <w:pPr>
        <w:ind w:left="-18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8" w15:restartNumberingAfterBreak="0">
    <w:nsid w:val="310557A2"/>
    <w:multiLevelType w:val="hybridMultilevel"/>
    <w:tmpl w:val="2E5C08C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1555745"/>
    <w:multiLevelType w:val="multilevel"/>
    <w:tmpl w:val="B804269C"/>
    <w:lvl w:ilvl="0">
      <w:start w:val="21"/>
      <w:numFmt w:val="upperLetter"/>
      <w:lvlText w:val="%1"/>
      <w:lvlJc w:val="left"/>
      <w:pPr>
        <w:ind w:left="1397" w:hanging="578"/>
      </w:pPr>
      <w:rPr>
        <w:rFonts w:hint="default"/>
      </w:rPr>
    </w:lvl>
    <w:lvl w:ilvl="1">
      <w:start w:val="19"/>
      <w:numFmt w:val="upperLetter"/>
      <w:lvlText w:val="%1.%2"/>
      <w:lvlJc w:val="left"/>
      <w:pPr>
        <w:ind w:left="1397" w:hanging="578"/>
      </w:pPr>
      <w:rPr>
        <w:rFonts w:hint="default"/>
      </w:rPr>
    </w:lvl>
    <w:lvl w:ilvl="2">
      <w:start w:val="3"/>
      <w:numFmt w:val="upperLetter"/>
      <w:lvlText w:val="%1.%2.%3."/>
      <w:lvlJc w:val="left"/>
      <w:pPr>
        <w:ind w:left="1397" w:hanging="578"/>
      </w:pPr>
      <w:rPr>
        <w:rFonts w:ascii="Times New Roman" w:eastAsia="Times New Roman" w:hAnsi="Times New Roman" w:cs="Times New Roman" w:hint="default"/>
        <w:i/>
        <w:spacing w:val="-1"/>
        <w:w w:val="99"/>
        <w:sz w:val="20"/>
        <w:szCs w:val="20"/>
      </w:rPr>
    </w:lvl>
    <w:lvl w:ilvl="3">
      <w:start w:val="1"/>
      <w:numFmt w:val="decimal"/>
      <w:lvlText w:val="(%4)"/>
      <w:lvlJc w:val="left"/>
      <w:pPr>
        <w:ind w:left="1540" w:hanging="285"/>
      </w:pPr>
      <w:rPr>
        <w:rFonts w:ascii="Times New Roman" w:eastAsia="Times New Roman" w:hAnsi="Times New Roman" w:cs="Times New Roman" w:hint="default"/>
        <w:w w:val="99"/>
        <w:sz w:val="20"/>
        <w:szCs w:val="20"/>
      </w:rPr>
    </w:lvl>
    <w:lvl w:ilvl="4">
      <w:numFmt w:val="bullet"/>
      <w:lvlText w:val="•"/>
      <w:lvlJc w:val="left"/>
      <w:pPr>
        <w:ind w:left="4186" w:hanging="285"/>
      </w:pPr>
      <w:rPr>
        <w:rFonts w:hint="default"/>
      </w:rPr>
    </w:lvl>
    <w:lvl w:ilvl="5">
      <w:numFmt w:val="bullet"/>
      <w:lvlText w:val="•"/>
      <w:lvlJc w:val="left"/>
      <w:pPr>
        <w:ind w:left="5068" w:hanging="285"/>
      </w:pPr>
      <w:rPr>
        <w:rFonts w:hint="default"/>
      </w:rPr>
    </w:lvl>
    <w:lvl w:ilvl="6">
      <w:numFmt w:val="bullet"/>
      <w:lvlText w:val="•"/>
      <w:lvlJc w:val="left"/>
      <w:pPr>
        <w:ind w:left="5951" w:hanging="285"/>
      </w:pPr>
      <w:rPr>
        <w:rFonts w:hint="default"/>
      </w:rPr>
    </w:lvl>
    <w:lvl w:ilvl="7">
      <w:numFmt w:val="bullet"/>
      <w:lvlText w:val="•"/>
      <w:lvlJc w:val="left"/>
      <w:pPr>
        <w:ind w:left="6833" w:hanging="285"/>
      </w:pPr>
      <w:rPr>
        <w:rFonts w:hint="default"/>
      </w:rPr>
    </w:lvl>
    <w:lvl w:ilvl="8">
      <w:numFmt w:val="bullet"/>
      <w:lvlText w:val="•"/>
      <w:lvlJc w:val="left"/>
      <w:pPr>
        <w:ind w:left="7715" w:hanging="285"/>
      </w:pPr>
      <w:rPr>
        <w:rFonts w:hint="default"/>
      </w:rPr>
    </w:lvl>
  </w:abstractNum>
  <w:abstractNum w:abstractNumId="10" w15:restartNumberingAfterBreak="0">
    <w:nsid w:val="33254E84"/>
    <w:multiLevelType w:val="hybridMultilevel"/>
    <w:tmpl w:val="C50E1DF6"/>
    <w:lvl w:ilvl="0" w:tplc="9F364690">
      <w:start w:val="16"/>
      <w:numFmt w:val="decimal"/>
      <w:lvlText w:val="%1."/>
      <w:lvlJc w:val="left"/>
      <w:pPr>
        <w:ind w:left="386" w:hanging="267"/>
      </w:pPr>
      <w:rPr>
        <w:rFonts w:hint="default"/>
        <w:b/>
        <w:bCs/>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94F09"/>
    <w:multiLevelType w:val="hybridMultilevel"/>
    <w:tmpl w:val="A54C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4230CE"/>
    <w:multiLevelType w:val="hybridMultilevel"/>
    <w:tmpl w:val="381E5034"/>
    <w:lvl w:ilvl="0" w:tplc="4DC4C69C">
      <w:numFmt w:val="bullet"/>
      <w:lvlText w:val=""/>
      <w:lvlJc w:val="left"/>
      <w:pPr>
        <w:ind w:left="820" w:hanging="360"/>
      </w:pPr>
      <w:rPr>
        <w:rFonts w:ascii="Symbol" w:eastAsia="Symbol" w:hAnsi="Symbol" w:cs="Symbol" w:hint="default"/>
        <w:w w:val="100"/>
        <w:sz w:val="24"/>
        <w:szCs w:val="24"/>
      </w:rPr>
    </w:lvl>
    <w:lvl w:ilvl="1" w:tplc="CDEEA3E2">
      <w:numFmt w:val="bullet"/>
      <w:lvlText w:val="•"/>
      <w:lvlJc w:val="left"/>
      <w:pPr>
        <w:ind w:left="1694" w:hanging="360"/>
      </w:pPr>
      <w:rPr>
        <w:rFonts w:hint="default"/>
      </w:rPr>
    </w:lvl>
    <w:lvl w:ilvl="2" w:tplc="C59EE4EE">
      <w:numFmt w:val="bullet"/>
      <w:lvlText w:val="•"/>
      <w:lvlJc w:val="left"/>
      <w:pPr>
        <w:ind w:left="2568" w:hanging="360"/>
      </w:pPr>
      <w:rPr>
        <w:rFonts w:hint="default"/>
      </w:rPr>
    </w:lvl>
    <w:lvl w:ilvl="3" w:tplc="080885AC">
      <w:numFmt w:val="bullet"/>
      <w:lvlText w:val="•"/>
      <w:lvlJc w:val="left"/>
      <w:pPr>
        <w:ind w:left="3442" w:hanging="360"/>
      </w:pPr>
      <w:rPr>
        <w:rFonts w:hint="default"/>
      </w:rPr>
    </w:lvl>
    <w:lvl w:ilvl="4" w:tplc="AEF2FBD2">
      <w:numFmt w:val="bullet"/>
      <w:lvlText w:val="•"/>
      <w:lvlJc w:val="left"/>
      <w:pPr>
        <w:ind w:left="4316" w:hanging="360"/>
      </w:pPr>
      <w:rPr>
        <w:rFonts w:hint="default"/>
      </w:rPr>
    </w:lvl>
    <w:lvl w:ilvl="5" w:tplc="5E30BE16">
      <w:numFmt w:val="bullet"/>
      <w:lvlText w:val="•"/>
      <w:lvlJc w:val="left"/>
      <w:pPr>
        <w:ind w:left="5190" w:hanging="360"/>
      </w:pPr>
      <w:rPr>
        <w:rFonts w:hint="default"/>
      </w:rPr>
    </w:lvl>
    <w:lvl w:ilvl="6" w:tplc="05ACF054">
      <w:numFmt w:val="bullet"/>
      <w:lvlText w:val="•"/>
      <w:lvlJc w:val="left"/>
      <w:pPr>
        <w:ind w:left="6064" w:hanging="360"/>
      </w:pPr>
      <w:rPr>
        <w:rFonts w:hint="default"/>
      </w:rPr>
    </w:lvl>
    <w:lvl w:ilvl="7" w:tplc="87484434">
      <w:numFmt w:val="bullet"/>
      <w:lvlText w:val="•"/>
      <w:lvlJc w:val="left"/>
      <w:pPr>
        <w:ind w:left="6938" w:hanging="360"/>
      </w:pPr>
      <w:rPr>
        <w:rFonts w:hint="default"/>
      </w:rPr>
    </w:lvl>
    <w:lvl w:ilvl="8" w:tplc="09D82078">
      <w:numFmt w:val="bullet"/>
      <w:lvlText w:val="•"/>
      <w:lvlJc w:val="left"/>
      <w:pPr>
        <w:ind w:left="7812" w:hanging="360"/>
      </w:pPr>
      <w:rPr>
        <w:rFonts w:hint="default"/>
      </w:rPr>
    </w:lvl>
  </w:abstractNum>
  <w:abstractNum w:abstractNumId="13" w15:restartNumberingAfterBreak="0">
    <w:nsid w:val="41232907"/>
    <w:multiLevelType w:val="hybridMultilevel"/>
    <w:tmpl w:val="4618874C"/>
    <w:lvl w:ilvl="0" w:tplc="07C6B784">
      <w:start w:val="1"/>
      <w:numFmt w:val="bullet"/>
      <w:lvlText w:val="•"/>
      <w:lvlJc w:val="left"/>
      <w:pPr>
        <w:tabs>
          <w:tab w:val="num" w:pos="720"/>
        </w:tabs>
        <w:ind w:left="720" w:hanging="360"/>
      </w:pPr>
      <w:rPr>
        <w:rFonts w:ascii="Arial" w:hAnsi="Arial" w:hint="default"/>
      </w:rPr>
    </w:lvl>
    <w:lvl w:ilvl="1" w:tplc="E7A439D6">
      <w:start w:val="64"/>
      <w:numFmt w:val="bullet"/>
      <w:lvlText w:val="–"/>
      <w:lvlJc w:val="left"/>
      <w:pPr>
        <w:tabs>
          <w:tab w:val="num" w:pos="1440"/>
        </w:tabs>
        <w:ind w:left="1440" w:hanging="360"/>
      </w:pPr>
      <w:rPr>
        <w:rFonts w:ascii="Arial" w:hAnsi="Arial" w:hint="default"/>
      </w:rPr>
    </w:lvl>
    <w:lvl w:ilvl="2" w:tplc="4BC2D246" w:tentative="1">
      <w:start w:val="1"/>
      <w:numFmt w:val="bullet"/>
      <w:lvlText w:val="•"/>
      <w:lvlJc w:val="left"/>
      <w:pPr>
        <w:tabs>
          <w:tab w:val="num" w:pos="2160"/>
        </w:tabs>
        <w:ind w:left="2160" w:hanging="360"/>
      </w:pPr>
      <w:rPr>
        <w:rFonts w:ascii="Arial" w:hAnsi="Arial" w:hint="default"/>
      </w:rPr>
    </w:lvl>
    <w:lvl w:ilvl="3" w:tplc="560C673C" w:tentative="1">
      <w:start w:val="1"/>
      <w:numFmt w:val="bullet"/>
      <w:lvlText w:val="•"/>
      <w:lvlJc w:val="left"/>
      <w:pPr>
        <w:tabs>
          <w:tab w:val="num" w:pos="2880"/>
        </w:tabs>
        <w:ind w:left="2880" w:hanging="360"/>
      </w:pPr>
      <w:rPr>
        <w:rFonts w:ascii="Arial" w:hAnsi="Arial" w:hint="default"/>
      </w:rPr>
    </w:lvl>
    <w:lvl w:ilvl="4" w:tplc="C276D7A4" w:tentative="1">
      <w:start w:val="1"/>
      <w:numFmt w:val="bullet"/>
      <w:lvlText w:val="•"/>
      <w:lvlJc w:val="left"/>
      <w:pPr>
        <w:tabs>
          <w:tab w:val="num" w:pos="3600"/>
        </w:tabs>
        <w:ind w:left="3600" w:hanging="360"/>
      </w:pPr>
      <w:rPr>
        <w:rFonts w:ascii="Arial" w:hAnsi="Arial" w:hint="default"/>
      </w:rPr>
    </w:lvl>
    <w:lvl w:ilvl="5" w:tplc="3E4079A6" w:tentative="1">
      <w:start w:val="1"/>
      <w:numFmt w:val="bullet"/>
      <w:lvlText w:val="•"/>
      <w:lvlJc w:val="left"/>
      <w:pPr>
        <w:tabs>
          <w:tab w:val="num" w:pos="4320"/>
        </w:tabs>
        <w:ind w:left="4320" w:hanging="360"/>
      </w:pPr>
      <w:rPr>
        <w:rFonts w:ascii="Arial" w:hAnsi="Arial" w:hint="default"/>
      </w:rPr>
    </w:lvl>
    <w:lvl w:ilvl="6" w:tplc="5576E230" w:tentative="1">
      <w:start w:val="1"/>
      <w:numFmt w:val="bullet"/>
      <w:lvlText w:val="•"/>
      <w:lvlJc w:val="left"/>
      <w:pPr>
        <w:tabs>
          <w:tab w:val="num" w:pos="5040"/>
        </w:tabs>
        <w:ind w:left="5040" w:hanging="360"/>
      </w:pPr>
      <w:rPr>
        <w:rFonts w:ascii="Arial" w:hAnsi="Arial" w:hint="default"/>
      </w:rPr>
    </w:lvl>
    <w:lvl w:ilvl="7" w:tplc="D9400982" w:tentative="1">
      <w:start w:val="1"/>
      <w:numFmt w:val="bullet"/>
      <w:lvlText w:val="•"/>
      <w:lvlJc w:val="left"/>
      <w:pPr>
        <w:tabs>
          <w:tab w:val="num" w:pos="5760"/>
        </w:tabs>
        <w:ind w:left="5760" w:hanging="360"/>
      </w:pPr>
      <w:rPr>
        <w:rFonts w:ascii="Arial" w:hAnsi="Arial" w:hint="default"/>
      </w:rPr>
    </w:lvl>
    <w:lvl w:ilvl="8" w:tplc="034020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D273FE"/>
    <w:multiLevelType w:val="hybridMultilevel"/>
    <w:tmpl w:val="35EA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47F47"/>
    <w:multiLevelType w:val="hybridMultilevel"/>
    <w:tmpl w:val="2384FF94"/>
    <w:lvl w:ilvl="0" w:tplc="AB289518">
      <w:start w:val="1"/>
      <w:numFmt w:val="decimal"/>
      <w:lvlText w:val="%1."/>
      <w:lvlJc w:val="left"/>
      <w:pPr>
        <w:ind w:left="386" w:hanging="267"/>
      </w:pPr>
      <w:rPr>
        <w:rFonts w:hint="default"/>
        <w:b/>
        <w:bCs/>
        <w:spacing w:val="0"/>
        <w:w w:val="100"/>
      </w:rPr>
    </w:lvl>
    <w:lvl w:ilvl="1" w:tplc="3C38B56A">
      <w:numFmt w:val="bullet"/>
      <w:lvlText w:val=""/>
      <w:lvlJc w:val="left"/>
      <w:pPr>
        <w:ind w:left="840" w:hanging="360"/>
      </w:pPr>
      <w:rPr>
        <w:rFonts w:ascii="Symbol" w:eastAsia="Symbol" w:hAnsi="Symbol" w:cs="Symbol" w:hint="default"/>
        <w:w w:val="100"/>
        <w:sz w:val="24"/>
        <w:szCs w:val="24"/>
      </w:rPr>
    </w:lvl>
    <w:lvl w:ilvl="2" w:tplc="35E89596">
      <w:numFmt w:val="bullet"/>
      <w:lvlText w:val="•"/>
      <w:lvlJc w:val="left"/>
      <w:pPr>
        <w:ind w:left="1180" w:hanging="360"/>
      </w:pPr>
      <w:rPr>
        <w:rFonts w:hint="default"/>
      </w:rPr>
    </w:lvl>
    <w:lvl w:ilvl="3" w:tplc="3552FC88">
      <w:numFmt w:val="bullet"/>
      <w:lvlText w:val="•"/>
      <w:lvlJc w:val="left"/>
      <w:pPr>
        <w:ind w:left="2225" w:hanging="360"/>
      </w:pPr>
      <w:rPr>
        <w:rFonts w:hint="default"/>
      </w:rPr>
    </w:lvl>
    <w:lvl w:ilvl="4" w:tplc="88767A80">
      <w:numFmt w:val="bullet"/>
      <w:lvlText w:val="•"/>
      <w:lvlJc w:val="left"/>
      <w:pPr>
        <w:ind w:left="3270" w:hanging="360"/>
      </w:pPr>
      <w:rPr>
        <w:rFonts w:hint="default"/>
      </w:rPr>
    </w:lvl>
    <w:lvl w:ilvl="5" w:tplc="2234AEBA">
      <w:numFmt w:val="bullet"/>
      <w:lvlText w:val="•"/>
      <w:lvlJc w:val="left"/>
      <w:pPr>
        <w:ind w:left="4315" w:hanging="360"/>
      </w:pPr>
      <w:rPr>
        <w:rFonts w:hint="default"/>
      </w:rPr>
    </w:lvl>
    <w:lvl w:ilvl="6" w:tplc="A950E7D4">
      <w:numFmt w:val="bullet"/>
      <w:lvlText w:val="•"/>
      <w:lvlJc w:val="left"/>
      <w:pPr>
        <w:ind w:left="5360" w:hanging="360"/>
      </w:pPr>
      <w:rPr>
        <w:rFonts w:hint="default"/>
      </w:rPr>
    </w:lvl>
    <w:lvl w:ilvl="7" w:tplc="52BC61BA">
      <w:numFmt w:val="bullet"/>
      <w:lvlText w:val="•"/>
      <w:lvlJc w:val="left"/>
      <w:pPr>
        <w:ind w:left="6405" w:hanging="360"/>
      </w:pPr>
      <w:rPr>
        <w:rFonts w:hint="default"/>
      </w:rPr>
    </w:lvl>
    <w:lvl w:ilvl="8" w:tplc="A15E2532">
      <w:numFmt w:val="bullet"/>
      <w:lvlText w:val="•"/>
      <w:lvlJc w:val="left"/>
      <w:pPr>
        <w:ind w:left="7450" w:hanging="360"/>
      </w:pPr>
      <w:rPr>
        <w:rFonts w:hint="default"/>
      </w:rPr>
    </w:lvl>
  </w:abstractNum>
  <w:abstractNum w:abstractNumId="16" w15:restartNumberingAfterBreak="0">
    <w:nsid w:val="4CB76058"/>
    <w:multiLevelType w:val="hybridMultilevel"/>
    <w:tmpl w:val="925689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DB9000F"/>
    <w:multiLevelType w:val="hybridMultilevel"/>
    <w:tmpl w:val="C8FAD8D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51B54770"/>
    <w:multiLevelType w:val="hybridMultilevel"/>
    <w:tmpl w:val="8B1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66C52"/>
    <w:multiLevelType w:val="hybridMultilevel"/>
    <w:tmpl w:val="B5B223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E093983"/>
    <w:multiLevelType w:val="hybridMultilevel"/>
    <w:tmpl w:val="2876B874"/>
    <w:lvl w:ilvl="0" w:tplc="B18A970C">
      <w:start w:val="1"/>
      <w:numFmt w:val="upperRoman"/>
      <w:lvlText w:val="%1."/>
      <w:lvlJc w:val="left"/>
      <w:pPr>
        <w:ind w:left="840" w:hanging="360"/>
        <w:jc w:val="right"/>
      </w:pPr>
      <w:rPr>
        <w:rFonts w:ascii="Times New Roman" w:eastAsia="Times New Roman" w:hAnsi="Times New Roman" w:cs="Times New Roman" w:hint="default"/>
        <w:b/>
        <w:bCs/>
        <w:w w:val="99"/>
        <w:sz w:val="24"/>
        <w:szCs w:val="24"/>
      </w:rPr>
    </w:lvl>
    <w:lvl w:ilvl="1" w:tplc="1D081946">
      <w:start w:val="1"/>
      <w:numFmt w:val="lowerLetter"/>
      <w:lvlText w:val="%2."/>
      <w:lvlJc w:val="left"/>
      <w:pPr>
        <w:ind w:left="1180" w:hanging="360"/>
      </w:pPr>
      <w:rPr>
        <w:rFonts w:hint="default"/>
        <w:spacing w:val="-2"/>
        <w:w w:val="99"/>
      </w:rPr>
    </w:lvl>
    <w:lvl w:ilvl="2" w:tplc="E990D0A0">
      <w:start w:val="1"/>
      <w:numFmt w:val="lowerRoman"/>
      <w:lvlText w:val="%3."/>
      <w:lvlJc w:val="left"/>
      <w:pPr>
        <w:ind w:left="2280" w:hanging="360"/>
        <w:jc w:val="right"/>
      </w:pPr>
      <w:rPr>
        <w:rFonts w:ascii="Times New Roman" w:eastAsia="Times New Roman" w:hAnsi="Times New Roman" w:cs="Times New Roman" w:hint="default"/>
        <w:spacing w:val="-5"/>
        <w:w w:val="99"/>
        <w:sz w:val="24"/>
        <w:szCs w:val="24"/>
      </w:rPr>
    </w:lvl>
    <w:lvl w:ilvl="3" w:tplc="49C21730">
      <w:numFmt w:val="bullet"/>
      <w:lvlText w:val="•"/>
      <w:lvlJc w:val="left"/>
      <w:pPr>
        <w:ind w:left="2280" w:hanging="360"/>
      </w:pPr>
      <w:rPr>
        <w:rFonts w:hint="default"/>
      </w:rPr>
    </w:lvl>
    <w:lvl w:ilvl="4" w:tplc="11F8BCFE">
      <w:numFmt w:val="bullet"/>
      <w:lvlText w:val="•"/>
      <w:lvlJc w:val="left"/>
      <w:pPr>
        <w:ind w:left="3268" w:hanging="360"/>
      </w:pPr>
      <w:rPr>
        <w:rFonts w:hint="default"/>
      </w:rPr>
    </w:lvl>
    <w:lvl w:ilvl="5" w:tplc="0C9AADA2">
      <w:numFmt w:val="bullet"/>
      <w:lvlText w:val="•"/>
      <w:lvlJc w:val="left"/>
      <w:pPr>
        <w:ind w:left="4257" w:hanging="360"/>
      </w:pPr>
      <w:rPr>
        <w:rFonts w:hint="default"/>
      </w:rPr>
    </w:lvl>
    <w:lvl w:ilvl="6" w:tplc="B57E30E0">
      <w:numFmt w:val="bullet"/>
      <w:lvlText w:val="•"/>
      <w:lvlJc w:val="left"/>
      <w:pPr>
        <w:ind w:left="5245" w:hanging="360"/>
      </w:pPr>
      <w:rPr>
        <w:rFonts w:hint="default"/>
      </w:rPr>
    </w:lvl>
    <w:lvl w:ilvl="7" w:tplc="927E87D6">
      <w:numFmt w:val="bullet"/>
      <w:lvlText w:val="•"/>
      <w:lvlJc w:val="left"/>
      <w:pPr>
        <w:ind w:left="6234" w:hanging="360"/>
      </w:pPr>
      <w:rPr>
        <w:rFonts w:hint="default"/>
      </w:rPr>
    </w:lvl>
    <w:lvl w:ilvl="8" w:tplc="9D8A410E">
      <w:numFmt w:val="bullet"/>
      <w:lvlText w:val="•"/>
      <w:lvlJc w:val="left"/>
      <w:pPr>
        <w:ind w:left="7222" w:hanging="360"/>
      </w:pPr>
      <w:rPr>
        <w:rFonts w:hint="default"/>
      </w:rPr>
    </w:lvl>
  </w:abstractNum>
  <w:abstractNum w:abstractNumId="21" w15:restartNumberingAfterBreak="0">
    <w:nsid w:val="5E5A710C"/>
    <w:multiLevelType w:val="hybridMultilevel"/>
    <w:tmpl w:val="4272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178F5"/>
    <w:multiLevelType w:val="hybridMultilevel"/>
    <w:tmpl w:val="64B0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85ECD"/>
    <w:multiLevelType w:val="multilevel"/>
    <w:tmpl w:val="4C98F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043F9B"/>
    <w:multiLevelType w:val="hybridMultilevel"/>
    <w:tmpl w:val="C0FE6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FA3DEB"/>
    <w:multiLevelType w:val="hybridMultilevel"/>
    <w:tmpl w:val="18DC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50BBF"/>
    <w:multiLevelType w:val="hybridMultilevel"/>
    <w:tmpl w:val="B226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70A4A"/>
    <w:multiLevelType w:val="hybridMultilevel"/>
    <w:tmpl w:val="D0C242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BD494F"/>
    <w:multiLevelType w:val="multilevel"/>
    <w:tmpl w:val="86C6BEEA"/>
    <w:lvl w:ilvl="0">
      <w:start w:val="2"/>
      <w:numFmt w:val="decimal"/>
      <w:lvlText w:val="%1"/>
      <w:lvlJc w:val="left"/>
      <w:pPr>
        <w:ind w:left="100" w:hanging="481"/>
      </w:pPr>
      <w:rPr>
        <w:rFonts w:hint="default"/>
      </w:rPr>
    </w:lvl>
    <w:lvl w:ilvl="1">
      <w:start w:val="4"/>
      <w:numFmt w:val="decimal"/>
      <w:lvlText w:val="%1.%2"/>
      <w:lvlJc w:val="left"/>
      <w:pPr>
        <w:ind w:left="100" w:hanging="481"/>
      </w:pPr>
      <w:rPr>
        <w:rFonts w:hint="default"/>
      </w:rPr>
    </w:lvl>
    <w:lvl w:ilvl="2">
      <w:start w:val="1"/>
      <w:numFmt w:val="decimal"/>
      <w:lvlText w:val="%1.%2.%3"/>
      <w:lvlJc w:val="left"/>
      <w:pPr>
        <w:ind w:left="100" w:hanging="481"/>
      </w:pPr>
      <w:rPr>
        <w:rFonts w:ascii="Times New Roman" w:eastAsia="Times New Roman" w:hAnsi="Times New Roman" w:cs="Times New Roman" w:hint="default"/>
        <w:spacing w:val="-5"/>
        <w:w w:val="99"/>
        <w:sz w:val="24"/>
        <w:szCs w:val="24"/>
      </w:rPr>
    </w:lvl>
    <w:lvl w:ilvl="3">
      <w:numFmt w:val="bullet"/>
      <w:lvlText w:val="•"/>
      <w:lvlJc w:val="left"/>
      <w:pPr>
        <w:ind w:left="2932" w:hanging="481"/>
      </w:pPr>
      <w:rPr>
        <w:rFonts w:hint="default"/>
      </w:rPr>
    </w:lvl>
    <w:lvl w:ilvl="4">
      <w:numFmt w:val="bullet"/>
      <w:lvlText w:val="•"/>
      <w:lvlJc w:val="left"/>
      <w:pPr>
        <w:ind w:left="3876" w:hanging="481"/>
      </w:pPr>
      <w:rPr>
        <w:rFonts w:hint="default"/>
      </w:rPr>
    </w:lvl>
    <w:lvl w:ilvl="5">
      <w:numFmt w:val="bullet"/>
      <w:lvlText w:val="•"/>
      <w:lvlJc w:val="left"/>
      <w:pPr>
        <w:ind w:left="4820" w:hanging="481"/>
      </w:pPr>
      <w:rPr>
        <w:rFonts w:hint="default"/>
      </w:rPr>
    </w:lvl>
    <w:lvl w:ilvl="6">
      <w:numFmt w:val="bullet"/>
      <w:lvlText w:val="•"/>
      <w:lvlJc w:val="left"/>
      <w:pPr>
        <w:ind w:left="5764" w:hanging="481"/>
      </w:pPr>
      <w:rPr>
        <w:rFonts w:hint="default"/>
      </w:rPr>
    </w:lvl>
    <w:lvl w:ilvl="7">
      <w:numFmt w:val="bullet"/>
      <w:lvlText w:val="•"/>
      <w:lvlJc w:val="left"/>
      <w:pPr>
        <w:ind w:left="6708" w:hanging="481"/>
      </w:pPr>
      <w:rPr>
        <w:rFonts w:hint="default"/>
      </w:rPr>
    </w:lvl>
    <w:lvl w:ilvl="8">
      <w:numFmt w:val="bullet"/>
      <w:lvlText w:val="•"/>
      <w:lvlJc w:val="left"/>
      <w:pPr>
        <w:ind w:left="7652" w:hanging="481"/>
      </w:pPr>
      <w:rPr>
        <w:rFonts w:hint="default"/>
      </w:rPr>
    </w:lvl>
  </w:abstractNum>
  <w:abstractNum w:abstractNumId="29" w15:restartNumberingAfterBreak="0">
    <w:nsid w:val="6EEB6DE7"/>
    <w:multiLevelType w:val="hybridMultilevel"/>
    <w:tmpl w:val="3182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865F0"/>
    <w:multiLevelType w:val="hybridMultilevel"/>
    <w:tmpl w:val="D9866E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2D2BA0"/>
    <w:multiLevelType w:val="hybridMultilevel"/>
    <w:tmpl w:val="867251F2"/>
    <w:lvl w:ilvl="0" w:tplc="3A9A9AAE">
      <w:start w:val="1"/>
      <w:numFmt w:val="lowerLetter"/>
      <w:lvlText w:val="(%1)"/>
      <w:lvlJc w:val="left"/>
      <w:pPr>
        <w:ind w:left="820" w:hanging="273"/>
      </w:pPr>
      <w:rPr>
        <w:rFonts w:ascii="Times New Roman" w:eastAsia="Times New Roman" w:hAnsi="Times New Roman" w:cs="Times New Roman" w:hint="default"/>
        <w:w w:val="99"/>
        <w:sz w:val="20"/>
        <w:szCs w:val="20"/>
      </w:rPr>
    </w:lvl>
    <w:lvl w:ilvl="1" w:tplc="B0AE8956">
      <w:numFmt w:val="bullet"/>
      <w:lvlText w:val="•"/>
      <w:lvlJc w:val="left"/>
      <w:pPr>
        <w:ind w:left="1688" w:hanging="273"/>
      </w:pPr>
      <w:rPr>
        <w:rFonts w:hint="default"/>
      </w:rPr>
    </w:lvl>
    <w:lvl w:ilvl="2" w:tplc="12E645E4">
      <w:numFmt w:val="bullet"/>
      <w:lvlText w:val="•"/>
      <w:lvlJc w:val="left"/>
      <w:pPr>
        <w:ind w:left="2556" w:hanging="273"/>
      </w:pPr>
      <w:rPr>
        <w:rFonts w:hint="default"/>
      </w:rPr>
    </w:lvl>
    <w:lvl w:ilvl="3" w:tplc="AD28786A">
      <w:numFmt w:val="bullet"/>
      <w:lvlText w:val="•"/>
      <w:lvlJc w:val="left"/>
      <w:pPr>
        <w:ind w:left="3424" w:hanging="273"/>
      </w:pPr>
      <w:rPr>
        <w:rFonts w:hint="default"/>
      </w:rPr>
    </w:lvl>
    <w:lvl w:ilvl="4" w:tplc="1F1852E8">
      <w:numFmt w:val="bullet"/>
      <w:lvlText w:val="•"/>
      <w:lvlJc w:val="left"/>
      <w:pPr>
        <w:ind w:left="4292" w:hanging="273"/>
      </w:pPr>
      <w:rPr>
        <w:rFonts w:hint="default"/>
      </w:rPr>
    </w:lvl>
    <w:lvl w:ilvl="5" w:tplc="075A4E3E">
      <w:numFmt w:val="bullet"/>
      <w:lvlText w:val="•"/>
      <w:lvlJc w:val="left"/>
      <w:pPr>
        <w:ind w:left="5160" w:hanging="273"/>
      </w:pPr>
      <w:rPr>
        <w:rFonts w:hint="default"/>
      </w:rPr>
    </w:lvl>
    <w:lvl w:ilvl="6" w:tplc="FDD214E4">
      <w:numFmt w:val="bullet"/>
      <w:lvlText w:val="•"/>
      <w:lvlJc w:val="left"/>
      <w:pPr>
        <w:ind w:left="6028" w:hanging="273"/>
      </w:pPr>
      <w:rPr>
        <w:rFonts w:hint="default"/>
      </w:rPr>
    </w:lvl>
    <w:lvl w:ilvl="7" w:tplc="DC3EFAE8">
      <w:numFmt w:val="bullet"/>
      <w:lvlText w:val="•"/>
      <w:lvlJc w:val="left"/>
      <w:pPr>
        <w:ind w:left="6896" w:hanging="273"/>
      </w:pPr>
      <w:rPr>
        <w:rFonts w:hint="default"/>
      </w:rPr>
    </w:lvl>
    <w:lvl w:ilvl="8" w:tplc="351E46FC">
      <w:numFmt w:val="bullet"/>
      <w:lvlText w:val="•"/>
      <w:lvlJc w:val="left"/>
      <w:pPr>
        <w:ind w:left="7764" w:hanging="273"/>
      </w:pPr>
      <w:rPr>
        <w:rFonts w:hint="default"/>
      </w:rPr>
    </w:lvl>
  </w:abstractNum>
  <w:num w:numId="1">
    <w:abstractNumId w:val="12"/>
  </w:num>
  <w:num w:numId="2">
    <w:abstractNumId w:val="1"/>
  </w:num>
  <w:num w:numId="3">
    <w:abstractNumId w:val="20"/>
  </w:num>
  <w:num w:numId="4">
    <w:abstractNumId w:val="3"/>
  </w:num>
  <w:num w:numId="5">
    <w:abstractNumId w:val="28"/>
  </w:num>
  <w:num w:numId="6">
    <w:abstractNumId w:val="2"/>
  </w:num>
  <w:num w:numId="7">
    <w:abstractNumId w:val="9"/>
  </w:num>
  <w:num w:numId="8">
    <w:abstractNumId w:val="31"/>
  </w:num>
  <w:num w:numId="9">
    <w:abstractNumId w:val="15"/>
  </w:num>
  <w:num w:numId="10">
    <w:abstractNumId w:val="4"/>
  </w:num>
  <w:num w:numId="11">
    <w:abstractNumId w:val="19"/>
  </w:num>
  <w:num w:numId="12">
    <w:abstractNumId w:val="13"/>
  </w:num>
  <w:num w:numId="13">
    <w:abstractNumId w:val="16"/>
  </w:num>
  <w:num w:numId="14">
    <w:abstractNumId w:val="11"/>
  </w:num>
  <w:num w:numId="15">
    <w:abstractNumId w:val="24"/>
  </w:num>
  <w:num w:numId="16">
    <w:abstractNumId w:val="23"/>
  </w:num>
  <w:num w:numId="17">
    <w:abstractNumId w:val="30"/>
  </w:num>
  <w:num w:numId="18">
    <w:abstractNumId w:val="27"/>
  </w:num>
  <w:num w:numId="19">
    <w:abstractNumId w:val="17"/>
  </w:num>
  <w:num w:numId="20">
    <w:abstractNumId w:val="21"/>
  </w:num>
  <w:num w:numId="21">
    <w:abstractNumId w:val="5"/>
  </w:num>
  <w:num w:numId="22">
    <w:abstractNumId w:val="14"/>
  </w:num>
  <w:num w:numId="23">
    <w:abstractNumId w:val="6"/>
  </w:num>
  <w:num w:numId="24">
    <w:abstractNumId w:val="25"/>
  </w:num>
  <w:num w:numId="25">
    <w:abstractNumId w:val="29"/>
  </w:num>
  <w:num w:numId="26">
    <w:abstractNumId w:val="18"/>
  </w:num>
  <w:num w:numId="27">
    <w:abstractNumId w:val="26"/>
  </w:num>
  <w:num w:numId="28">
    <w:abstractNumId w:val="22"/>
  </w:num>
  <w:num w:numId="29">
    <w:abstractNumId w:val="0"/>
  </w:num>
  <w:num w:numId="30">
    <w:abstractNumId w:val="8"/>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53"/>
    <w:rsid w:val="000130A3"/>
    <w:rsid w:val="000253C0"/>
    <w:rsid w:val="00026203"/>
    <w:rsid w:val="00027AF6"/>
    <w:rsid w:val="000441FC"/>
    <w:rsid w:val="0005605A"/>
    <w:rsid w:val="00056FCD"/>
    <w:rsid w:val="00092F34"/>
    <w:rsid w:val="000A6070"/>
    <w:rsid w:val="000B511A"/>
    <w:rsid w:val="000C230E"/>
    <w:rsid w:val="000C3F43"/>
    <w:rsid w:val="000C5FDF"/>
    <w:rsid w:val="000D0562"/>
    <w:rsid w:val="000E1191"/>
    <w:rsid w:val="000F6F9B"/>
    <w:rsid w:val="00114BB0"/>
    <w:rsid w:val="00115E22"/>
    <w:rsid w:val="00123B77"/>
    <w:rsid w:val="001306E4"/>
    <w:rsid w:val="00157156"/>
    <w:rsid w:val="00162DF6"/>
    <w:rsid w:val="00176913"/>
    <w:rsid w:val="001773E0"/>
    <w:rsid w:val="0018348E"/>
    <w:rsid w:val="001A05F5"/>
    <w:rsid w:val="001A63AD"/>
    <w:rsid w:val="001C3E0C"/>
    <w:rsid w:val="001D1754"/>
    <w:rsid w:val="001E35DB"/>
    <w:rsid w:val="001E3EE1"/>
    <w:rsid w:val="001F3077"/>
    <w:rsid w:val="00206552"/>
    <w:rsid w:val="002076C6"/>
    <w:rsid w:val="00216BF7"/>
    <w:rsid w:val="00224CBF"/>
    <w:rsid w:val="00242DE7"/>
    <w:rsid w:val="0024371C"/>
    <w:rsid w:val="00255D46"/>
    <w:rsid w:val="002858A9"/>
    <w:rsid w:val="00293F22"/>
    <w:rsid w:val="002A5085"/>
    <w:rsid w:val="002C04FD"/>
    <w:rsid w:val="003056A8"/>
    <w:rsid w:val="0032751D"/>
    <w:rsid w:val="0033701B"/>
    <w:rsid w:val="00360283"/>
    <w:rsid w:val="00376423"/>
    <w:rsid w:val="003C784D"/>
    <w:rsid w:val="003E4973"/>
    <w:rsid w:val="004124F2"/>
    <w:rsid w:val="0042703D"/>
    <w:rsid w:val="0043567C"/>
    <w:rsid w:val="00436445"/>
    <w:rsid w:val="00451F3B"/>
    <w:rsid w:val="00456876"/>
    <w:rsid w:val="00456D1C"/>
    <w:rsid w:val="00476BDD"/>
    <w:rsid w:val="004833CC"/>
    <w:rsid w:val="00487D21"/>
    <w:rsid w:val="00494771"/>
    <w:rsid w:val="004E257F"/>
    <w:rsid w:val="004E5A84"/>
    <w:rsid w:val="004F62BB"/>
    <w:rsid w:val="00504F53"/>
    <w:rsid w:val="00511235"/>
    <w:rsid w:val="00512DD3"/>
    <w:rsid w:val="00522235"/>
    <w:rsid w:val="00533673"/>
    <w:rsid w:val="00540AC8"/>
    <w:rsid w:val="00542D47"/>
    <w:rsid w:val="00554C05"/>
    <w:rsid w:val="005557FA"/>
    <w:rsid w:val="00577D16"/>
    <w:rsid w:val="005C1817"/>
    <w:rsid w:val="005C4883"/>
    <w:rsid w:val="005C5567"/>
    <w:rsid w:val="005C7BB1"/>
    <w:rsid w:val="00627FDF"/>
    <w:rsid w:val="00632498"/>
    <w:rsid w:val="0064687A"/>
    <w:rsid w:val="0066129B"/>
    <w:rsid w:val="006704E9"/>
    <w:rsid w:val="00694898"/>
    <w:rsid w:val="006A62E7"/>
    <w:rsid w:val="006A6CA1"/>
    <w:rsid w:val="006D466A"/>
    <w:rsid w:val="006E4B81"/>
    <w:rsid w:val="00703F12"/>
    <w:rsid w:val="00704426"/>
    <w:rsid w:val="00732C3E"/>
    <w:rsid w:val="00735815"/>
    <w:rsid w:val="00735927"/>
    <w:rsid w:val="0074757D"/>
    <w:rsid w:val="0075711D"/>
    <w:rsid w:val="00770D6B"/>
    <w:rsid w:val="007710AB"/>
    <w:rsid w:val="00776609"/>
    <w:rsid w:val="00776937"/>
    <w:rsid w:val="00783093"/>
    <w:rsid w:val="00786C87"/>
    <w:rsid w:val="007A1907"/>
    <w:rsid w:val="007A572B"/>
    <w:rsid w:val="007B25F8"/>
    <w:rsid w:val="007B527D"/>
    <w:rsid w:val="007C204A"/>
    <w:rsid w:val="007E248D"/>
    <w:rsid w:val="007E515E"/>
    <w:rsid w:val="007F187E"/>
    <w:rsid w:val="007F62C1"/>
    <w:rsid w:val="00806FE1"/>
    <w:rsid w:val="0082629D"/>
    <w:rsid w:val="00830177"/>
    <w:rsid w:val="00897E67"/>
    <w:rsid w:val="008C0ED6"/>
    <w:rsid w:val="008C4ABB"/>
    <w:rsid w:val="008E6A2F"/>
    <w:rsid w:val="008E74E2"/>
    <w:rsid w:val="00906130"/>
    <w:rsid w:val="00920A97"/>
    <w:rsid w:val="00921709"/>
    <w:rsid w:val="00923723"/>
    <w:rsid w:val="00932AAA"/>
    <w:rsid w:val="00971215"/>
    <w:rsid w:val="00980E22"/>
    <w:rsid w:val="00987936"/>
    <w:rsid w:val="009879A1"/>
    <w:rsid w:val="00987F0A"/>
    <w:rsid w:val="009A3B31"/>
    <w:rsid w:val="009B2BFE"/>
    <w:rsid w:val="009B479D"/>
    <w:rsid w:val="009C5405"/>
    <w:rsid w:val="009C555B"/>
    <w:rsid w:val="009D2A79"/>
    <w:rsid w:val="009D3454"/>
    <w:rsid w:val="009D6A45"/>
    <w:rsid w:val="00A00C00"/>
    <w:rsid w:val="00A06AB4"/>
    <w:rsid w:val="00A1312A"/>
    <w:rsid w:val="00A26EC1"/>
    <w:rsid w:val="00A57F1B"/>
    <w:rsid w:val="00A6025E"/>
    <w:rsid w:val="00A626ED"/>
    <w:rsid w:val="00A801DA"/>
    <w:rsid w:val="00A81FF0"/>
    <w:rsid w:val="00A822D6"/>
    <w:rsid w:val="00A8659D"/>
    <w:rsid w:val="00AA0C94"/>
    <w:rsid w:val="00AC31F6"/>
    <w:rsid w:val="00AD390E"/>
    <w:rsid w:val="00AE296C"/>
    <w:rsid w:val="00AF1CD9"/>
    <w:rsid w:val="00B42284"/>
    <w:rsid w:val="00B43FD5"/>
    <w:rsid w:val="00B540A1"/>
    <w:rsid w:val="00B81F53"/>
    <w:rsid w:val="00BA4BD0"/>
    <w:rsid w:val="00BD042D"/>
    <w:rsid w:val="00C0248C"/>
    <w:rsid w:val="00C17470"/>
    <w:rsid w:val="00C35298"/>
    <w:rsid w:val="00C47A2A"/>
    <w:rsid w:val="00C56B99"/>
    <w:rsid w:val="00C65C63"/>
    <w:rsid w:val="00C84BDE"/>
    <w:rsid w:val="00C91453"/>
    <w:rsid w:val="00CA6088"/>
    <w:rsid w:val="00CC06D5"/>
    <w:rsid w:val="00CC23DE"/>
    <w:rsid w:val="00CE388D"/>
    <w:rsid w:val="00CF0DB0"/>
    <w:rsid w:val="00D0227F"/>
    <w:rsid w:val="00D327ED"/>
    <w:rsid w:val="00D36571"/>
    <w:rsid w:val="00D46273"/>
    <w:rsid w:val="00D57B90"/>
    <w:rsid w:val="00D626D2"/>
    <w:rsid w:val="00D656A1"/>
    <w:rsid w:val="00D91FF1"/>
    <w:rsid w:val="00D95901"/>
    <w:rsid w:val="00DC4570"/>
    <w:rsid w:val="00DC6C61"/>
    <w:rsid w:val="00DE630C"/>
    <w:rsid w:val="00E0557F"/>
    <w:rsid w:val="00E30FA9"/>
    <w:rsid w:val="00E401AC"/>
    <w:rsid w:val="00E42043"/>
    <w:rsid w:val="00E518D3"/>
    <w:rsid w:val="00E82149"/>
    <w:rsid w:val="00E851F9"/>
    <w:rsid w:val="00E97F91"/>
    <w:rsid w:val="00EB78D5"/>
    <w:rsid w:val="00EC1C20"/>
    <w:rsid w:val="00ED1FA8"/>
    <w:rsid w:val="00ED21A0"/>
    <w:rsid w:val="00ED251C"/>
    <w:rsid w:val="00EF6926"/>
    <w:rsid w:val="00F116FF"/>
    <w:rsid w:val="00F53DC7"/>
    <w:rsid w:val="00F548A9"/>
    <w:rsid w:val="00F570B3"/>
    <w:rsid w:val="00F61C2F"/>
    <w:rsid w:val="00F65581"/>
    <w:rsid w:val="00F72E35"/>
    <w:rsid w:val="00F8178A"/>
    <w:rsid w:val="00F8566B"/>
    <w:rsid w:val="00F91DD7"/>
    <w:rsid w:val="00FA2935"/>
    <w:rsid w:val="00FD7942"/>
    <w:rsid w:val="00FE124C"/>
    <w:rsid w:val="00FE26C9"/>
    <w:rsid w:val="00FE47B0"/>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DF7EC"/>
  <w15:docId w15:val="{471B091D-3C76-43F7-BB08-8032411D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27ED"/>
    <w:rPr>
      <w:rFonts w:ascii="Times New Roman" w:eastAsia="Times New Roman" w:hAnsi="Times New Roman" w:cs="Times New Roman"/>
    </w:rPr>
  </w:style>
  <w:style w:type="paragraph" w:styleId="Heading1">
    <w:name w:val="heading 1"/>
    <w:basedOn w:val="Normal"/>
    <w:link w:val="Heading1Char"/>
    <w:uiPriority w:val="1"/>
    <w:qFormat/>
    <w:pPr>
      <w:spacing w:before="75"/>
      <w:ind w:left="100"/>
      <w:outlineLvl w:val="0"/>
    </w:pPr>
    <w:rPr>
      <w:rFonts w:ascii="Cambria" w:eastAsia="Cambria" w:hAnsi="Cambria" w:cs="Cambria"/>
      <w:b/>
      <w:bCs/>
      <w:sz w:val="28"/>
      <w:szCs w:val="28"/>
    </w:rPr>
  </w:style>
  <w:style w:type="paragraph" w:styleId="Heading2">
    <w:name w:val="heading 2"/>
    <w:basedOn w:val="Normal"/>
    <w:link w:val="Heading2Char"/>
    <w:uiPriority w:val="1"/>
    <w:qFormat/>
    <w:pPr>
      <w:ind w:left="120"/>
      <w:outlineLvl w:val="1"/>
    </w:pPr>
    <w:rPr>
      <w:b/>
      <w:bCs/>
      <w:sz w:val="24"/>
      <w:szCs w:val="24"/>
    </w:rPr>
  </w:style>
  <w:style w:type="paragraph" w:styleId="Heading4">
    <w:name w:val="heading 4"/>
    <w:basedOn w:val="Normal"/>
    <w:next w:val="Normal"/>
    <w:link w:val="Heading4Char"/>
    <w:uiPriority w:val="9"/>
    <w:semiHidden/>
    <w:unhideWhenUsed/>
    <w:qFormat/>
    <w:rsid w:val="007044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20"/>
    </w:pPr>
    <w:rPr>
      <w:b/>
      <w:bCs/>
      <w:sz w:val="24"/>
      <w:szCs w:val="24"/>
    </w:rPr>
  </w:style>
  <w:style w:type="paragraph" w:styleId="TOC2">
    <w:name w:val="toc 2"/>
    <w:basedOn w:val="Normal"/>
    <w:uiPriority w:val="1"/>
    <w:qFormat/>
    <w:pPr>
      <w:spacing w:before="141"/>
      <w:ind w:left="600" w:hanging="360"/>
    </w:pPr>
    <w:rPr>
      <w:sz w:val="24"/>
      <w:szCs w:val="24"/>
    </w:rPr>
  </w:style>
  <w:style w:type="paragraph" w:styleId="TOC3">
    <w:name w:val="toc 3"/>
    <w:basedOn w:val="Normal"/>
    <w:uiPriority w:val="1"/>
    <w:qFormat/>
    <w:pPr>
      <w:spacing w:before="238"/>
      <w:ind w:left="559"/>
    </w:pPr>
    <w:rPr>
      <w:b/>
      <w:bCs/>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Bullet List"/>
    <w:basedOn w:val="Normal"/>
    <w:link w:val="ListParagraphChar"/>
    <w:uiPriority w:val="34"/>
    <w:qFormat/>
    <w:pPr>
      <w:ind w:left="840"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216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F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2DD3"/>
    <w:rPr>
      <w:sz w:val="16"/>
      <w:szCs w:val="16"/>
    </w:rPr>
  </w:style>
  <w:style w:type="paragraph" w:styleId="CommentText">
    <w:name w:val="annotation text"/>
    <w:basedOn w:val="Normal"/>
    <w:link w:val="CommentTextChar"/>
    <w:uiPriority w:val="99"/>
    <w:semiHidden/>
    <w:unhideWhenUsed/>
    <w:rsid w:val="00512DD3"/>
    <w:rPr>
      <w:sz w:val="20"/>
      <w:szCs w:val="20"/>
    </w:rPr>
  </w:style>
  <w:style w:type="character" w:customStyle="1" w:styleId="CommentTextChar">
    <w:name w:val="Comment Text Char"/>
    <w:basedOn w:val="DefaultParagraphFont"/>
    <w:link w:val="CommentText"/>
    <w:uiPriority w:val="99"/>
    <w:semiHidden/>
    <w:rsid w:val="00512D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DD3"/>
    <w:rPr>
      <w:b/>
      <w:bCs/>
    </w:rPr>
  </w:style>
  <w:style w:type="character" w:customStyle="1" w:styleId="CommentSubjectChar">
    <w:name w:val="Comment Subject Char"/>
    <w:basedOn w:val="CommentTextChar"/>
    <w:link w:val="CommentSubject"/>
    <w:uiPriority w:val="99"/>
    <w:semiHidden/>
    <w:rsid w:val="00512DD3"/>
    <w:rPr>
      <w:rFonts w:ascii="Times New Roman" w:eastAsia="Times New Roman" w:hAnsi="Times New Roman" w:cs="Times New Roman"/>
      <w:b/>
      <w:bCs/>
      <w:sz w:val="20"/>
      <w:szCs w:val="20"/>
    </w:rPr>
  </w:style>
  <w:style w:type="paragraph" w:styleId="Revision">
    <w:name w:val="Revision"/>
    <w:hidden/>
    <w:uiPriority w:val="99"/>
    <w:semiHidden/>
    <w:rsid w:val="00512DD3"/>
    <w:pPr>
      <w:widowControl/>
      <w:autoSpaceDE/>
      <w:autoSpaceDN/>
    </w:pPr>
    <w:rPr>
      <w:rFonts w:ascii="Times New Roman" w:eastAsia="Times New Roman" w:hAnsi="Times New Roman" w:cs="Times New Roman"/>
    </w:rPr>
  </w:style>
  <w:style w:type="paragraph" w:customStyle="1" w:styleId="Default">
    <w:name w:val="Default"/>
    <w:rsid w:val="00512DD3"/>
    <w:pPr>
      <w:widowControl/>
      <w:adjustRightInd w:val="0"/>
    </w:pPr>
    <w:rPr>
      <w:rFonts w:ascii="Arial" w:hAnsi="Arial" w:cs="Arial"/>
      <w:color w:val="000000"/>
      <w:sz w:val="24"/>
      <w:szCs w:val="24"/>
    </w:rPr>
  </w:style>
  <w:style w:type="paragraph" w:customStyle="1" w:styleId="AbtHeadA">
    <w:name w:val="AbtHead A"/>
    <w:basedOn w:val="Normal"/>
    <w:next w:val="BodyText"/>
    <w:rsid w:val="00ED21A0"/>
    <w:pPr>
      <w:keepNext/>
      <w:keepLines/>
      <w:widowControl/>
      <w:tabs>
        <w:tab w:val="left" w:pos="720"/>
        <w:tab w:val="left" w:pos="1080"/>
        <w:tab w:val="left" w:pos="1440"/>
        <w:tab w:val="left" w:pos="1800"/>
      </w:tabs>
      <w:autoSpaceDE/>
      <w:autoSpaceDN/>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0C5FDF"/>
    <w:pPr>
      <w:tabs>
        <w:tab w:val="center" w:pos="4680"/>
        <w:tab w:val="right" w:pos="9360"/>
      </w:tabs>
    </w:pPr>
  </w:style>
  <w:style w:type="character" w:customStyle="1" w:styleId="HeaderChar">
    <w:name w:val="Header Char"/>
    <w:basedOn w:val="DefaultParagraphFont"/>
    <w:link w:val="Header"/>
    <w:uiPriority w:val="99"/>
    <w:rsid w:val="000C5FDF"/>
    <w:rPr>
      <w:rFonts w:ascii="Times New Roman" w:eastAsia="Times New Roman" w:hAnsi="Times New Roman" w:cs="Times New Roman"/>
    </w:rPr>
  </w:style>
  <w:style w:type="paragraph" w:styleId="Footer">
    <w:name w:val="footer"/>
    <w:basedOn w:val="Normal"/>
    <w:link w:val="FooterChar"/>
    <w:uiPriority w:val="99"/>
    <w:unhideWhenUsed/>
    <w:rsid w:val="000C5FDF"/>
    <w:pPr>
      <w:tabs>
        <w:tab w:val="center" w:pos="4680"/>
        <w:tab w:val="right" w:pos="9360"/>
      </w:tabs>
    </w:pPr>
  </w:style>
  <w:style w:type="character" w:customStyle="1" w:styleId="FooterChar">
    <w:name w:val="Footer Char"/>
    <w:basedOn w:val="DefaultParagraphFont"/>
    <w:link w:val="Footer"/>
    <w:uiPriority w:val="99"/>
    <w:rsid w:val="000C5FDF"/>
    <w:rPr>
      <w:rFonts w:ascii="Times New Roman" w:eastAsia="Times New Roman" w:hAnsi="Times New Roman" w:cs="Times New Roman"/>
    </w:rPr>
  </w:style>
  <w:style w:type="character" w:styleId="Hyperlink">
    <w:name w:val="Hyperlink"/>
    <w:basedOn w:val="DefaultParagraphFont"/>
    <w:uiPriority w:val="99"/>
    <w:unhideWhenUsed/>
    <w:rsid w:val="00D656A1"/>
    <w:rPr>
      <w:rFonts w:ascii="Arial" w:hAnsi="Arial" w:cs="Arial" w:hint="default"/>
      <w:color w:val="0000FF"/>
      <w:sz w:val="24"/>
      <w:szCs w:val="24"/>
      <w:u w:val="single"/>
    </w:rPr>
  </w:style>
  <w:style w:type="character" w:customStyle="1" w:styleId="Heading4Char">
    <w:name w:val="Heading 4 Char"/>
    <w:basedOn w:val="DefaultParagraphFont"/>
    <w:link w:val="Heading4"/>
    <w:rsid w:val="00704426"/>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Bullet List Char"/>
    <w:link w:val="ListParagraph"/>
    <w:uiPriority w:val="34"/>
    <w:locked/>
    <w:rsid w:val="0070442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F6926"/>
    <w:rPr>
      <w:rFonts w:ascii="Times New Roman" w:eastAsia="Times New Roman" w:hAnsi="Times New Roman" w:cs="Times New Roman"/>
      <w:sz w:val="24"/>
      <w:szCs w:val="24"/>
    </w:rPr>
  </w:style>
  <w:style w:type="table" w:styleId="TableGrid">
    <w:name w:val="Table Grid"/>
    <w:basedOn w:val="TableNormal"/>
    <w:uiPriority w:val="39"/>
    <w:rsid w:val="00FE26C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E26C9"/>
    <w:pPr>
      <w:widowControl/>
      <w:autoSpaceDE/>
      <w:autoSpaceDN/>
    </w:pPr>
    <w:rPr>
      <w:rFonts w:ascii="Courier" w:eastAsiaTheme="minorHAnsi" w:hAnsi="Courier" w:cstheme="minorBidi"/>
      <w:sz w:val="21"/>
      <w:szCs w:val="21"/>
    </w:rPr>
  </w:style>
  <w:style w:type="character" w:customStyle="1" w:styleId="PlainTextChar">
    <w:name w:val="Plain Text Char"/>
    <w:basedOn w:val="DefaultParagraphFont"/>
    <w:link w:val="PlainText"/>
    <w:uiPriority w:val="99"/>
    <w:rsid w:val="00FE26C9"/>
    <w:rPr>
      <w:rFonts w:ascii="Courier" w:hAnsi="Courier"/>
      <w:sz w:val="21"/>
      <w:szCs w:val="21"/>
    </w:rPr>
  </w:style>
  <w:style w:type="paragraph" w:styleId="BodyTextIndent2">
    <w:name w:val="Body Text Indent 2"/>
    <w:basedOn w:val="Normal"/>
    <w:link w:val="BodyTextIndent2Char"/>
    <w:rsid w:val="00A06AB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ind w:left="1083"/>
    </w:pPr>
    <w:rPr>
      <w:i/>
      <w:snapToGrid w:val="0"/>
      <w:sz w:val="24"/>
      <w:szCs w:val="20"/>
    </w:rPr>
  </w:style>
  <w:style w:type="character" w:customStyle="1" w:styleId="BodyTextIndent2Char">
    <w:name w:val="Body Text Indent 2 Char"/>
    <w:basedOn w:val="DefaultParagraphFont"/>
    <w:link w:val="BodyTextIndent2"/>
    <w:rsid w:val="00A06AB4"/>
    <w:rPr>
      <w:rFonts w:ascii="Times New Roman" w:eastAsia="Times New Roman" w:hAnsi="Times New Roman" w:cs="Times New Roman"/>
      <w:i/>
      <w:snapToGrid w:val="0"/>
      <w:sz w:val="24"/>
      <w:szCs w:val="20"/>
    </w:rPr>
  </w:style>
  <w:style w:type="character" w:styleId="UnresolvedMention">
    <w:name w:val="Unresolved Mention"/>
    <w:basedOn w:val="DefaultParagraphFont"/>
    <w:uiPriority w:val="99"/>
    <w:semiHidden/>
    <w:unhideWhenUsed/>
    <w:rsid w:val="00CF0DB0"/>
    <w:rPr>
      <w:color w:val="605E5C"/>
      <w:shd w:val="clear" w:color="auto" w:fill="E1DFDD"/>
    </w:rPr>
  </w:style>
  <w:style w:type="character" w:customStyle="1" w:styleId="Heading1Char">
    <w:name w:val="Heading 1 Char"/>
    <w:basedOn w:val="DefaultParagraphFont"/>
    <w:link w:val="Heading1"/>
    <w:uiPriority w:val="1"/>
    <w:rsid w:val="009D3454"/>
    <w:rPr>
      <w:rFonts w:ascii="Cambria" w:eastAsia="Cambria" w:hAnsi="Cambria" w:cs="Cambria"/>
      <w:b/>
      <w:bCs/>
      <w:sz w:val="28"/>
      <w:szCs w:val="28"/>
    </w:rPr>
  </w:style>
  <w:style w:type="character" w:customStyle="1" w:styleId="Heading2Char">
    <w:name w:val="Heading 2 Char"/>
    <w:basedOn w:val="DefaultParagraphFont"/>
    <w:link w:val="Heading2"/>
    <w:uiPriority w:val="1"/>
    <w:rsid w:val="00D327E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6349">
      <w:bodyDiv w:val="1"/>
      <w:marLeft w:val="0"/>
      <w:marRight w:val="0"/>
      <w:marTop w:val="0"/>
      <w:marBottom w:val="0"/>
      <w:divBdr>
        <w:top w:val="none" w:sz="0" w:space="0" w:color="auto"/>
        <w:left w:val="none" w:sz="0" w:space="0" w:color="auto"/>
        <w:bottom w:val="none" w:sz="0" w:space="0" w:color="auto"/>
        <w:right w:val="none" w:sz="0" w:space="0" w:color="auto"/>
      </w:divBdr>
    </w:div>
    <w:div w:id="1375688834">
      <w:bodyDiv w:val="1"/>
      <w:marLeft w:val="0"/>
      <w:marRight w:val="0"/>
      <w:marTop w:val="0"/>
      <w:marBottom w:val="450"/>
      <w:divBdr>
        <w:top w:val="none" w:sz="0" w:space="0" w:color="auto"/>
        <w:left w:val="none" w:sz="0" w:space="0" w:color="auto"/>
        <w:bottom w:val="none" w:sz="0" w:space="0" w:color="auto"/>
        <w:right w:val="none" w:sz="0" w:space="0" w:color="auto"/>
      </w:divBdr>
      <w:divsChild>
        <w:div w:id="183063621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606577556">
      <w:bodyDiv w:val="1"/>
      <w:marLeft w:val="0"/>
      <w:marRight w:val="0"/>
      <w:marTop w:val="0"/>
      <w:marBottom w:val="0"/>
      <w:divBdr>
        <w:top w:val="none" w:sz="0" w:space="0" w:color="auto"/>
        <w:left w:val="none" w:sz="0" w:space="0" w:color="auto"/>
        <w:bottom w:val="none" w:sz="0" w:space="0" w:color="auto"/>
        <w:right w:val="none" w:sz="0" w:space="0" w:color="auto"/>
      </w:divBdr>
      <w:divsChild>
        <w:div w:id="2049447760">
          <w:marLeft w:val="0"/>
          <w:marRight w:val="0"/>
          <w:marTop w:val="0"/>
          <w:marBottom w:val="0"/>
          <w:divBdr>
            <w:top w:val="none" w:sz="0" w:space="0" w:color="auto"/>
            <w:left w:val="none" w:sz="0" w:space="0" w:color="auto"/>
            <w:bottom w:val="none" w:sz="0" w:space="0" w:color="auto"/>
            <w:right w:val="none" w:sz="0" w:space="0" w:color="auto"/>
          </w:divBdr>
          <w:divsChild>
            <w:div w:id="411198497">
              <w:marLeft w:val="0"/>
              <w:marRight w:val="0"/>
              <w:marTop w:val="0"/>
              <w:marBottom w:val="0"/>
              <w:divBdr>
                <w:top w:val="none" w:sz="0" w:space="0" w:color="auto"/>
                <w:left w:val="none" w:sz="0" w:space="0" w:color="auto"/>
                <w:bottom w:val="none" w:sz="0" w:space="0" w:color="auto"/>
                <w:right w:val="none" w:sz="0" w:space="0" w:color="auto"/>
              </w:divBdr>
              <w:divsChild>
                <w:div w:id="373238377">
                  <w:marLeft w:val="0"/>
                  <w:marRight w:val="0"/>
                  <w:marTop w:val="0"/>
                  <w:marBottom w:val="0"/>
                  <w:divBdr>
                    <w:top w:val="none" w:sz="0" w:space="0" w:color="auto"/>
                    <w:left w:val="none" w:sz="0" w:space="0" w:color="auto"/>
                    <w:bottom w:val="none" w:sz="0" w:space="0" w:color="auto"/>
                    <w:right w:val="none" w:sz="0" w:space="0" w:color="auto"/>
                  </w:divBdr>
                  <w:divsChild>
                    <w:div w:id="7091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54830">
      <w:bodyDiv w:val="1"/>
      <w:marLeft w:val="0"/>
      <w:marRight w:val="0"/>
      <w:marTop w:val="0"/>
      <w:marBottom w:val="0"/>
      <w:divBdr>
        <w:top w:val="none" w:sz="0" w:space="0" w:color="auto"/>
        <w:left w:val="none" w:sz="0" w:space="0" w:color="auto"/>
        <w:bottom w:val="none" w:sz="0" w:space="0" w:color="auto"/>
        <w:right w:val="none" w:sz="0" w:space="0" w:color="auto"/>
      </w:divBdr>
      <w:divsChild>
        <w:div w:id="49353088">
          <w:marLeft w:val="0"/>
          <w:marRight w:val="0"/>
          <w:marTop w:val="0"/>
          <w:marBottom w:val="0"/>
          <w:divBdr>
            <w:top w:val="none" w:sz="0" w:space="0" w:color="auto"/>
            <w:left w:val="none" w:sz="0" w:space="0" w:color="auto"/>
            <w:bottom w:val="none" w:sz="0" w:space="0" w:color="auto"/>
            <w:right w:val="none" w:sz="0" w:space="0" w:color="auto"/>
          </w:divBdr>
          <w:divsChild>
            <w:div w:id="942422313">
              <w:marLeft w:val="0"/>
              <w:marRight w:val="0"/>
              <w:marTop w:val="0"/>
              <w:marBottom w:val="0"/>
              <w:divBdr>
                <w:top w:val="none" w:sz="0" w:space="0" w:color="auto"/>
                <w:left w:val="none" w:sz="0" w:space="0" w:color="auto"/>
                <w:bottom w:val="none" w:sz="0" w:space="0" w:color="auto"/>
                <w:right w:val="none" w:sz="0" w:space="0" w:color="auto"/>
              </w:divBdr>
              <w:divsChild>
                <w:div w:id="54282834">
                  <w:marLeft w:val="0"/>
                  <w:marRight w:val="0"/>
                  <w:marTop w:val="0"/>
                  <w:marBottom w:val="0"/>
                  <w:divBdr>
                    <w:top w:val="none" w:sz="0" w:space="0" w:color="auto"/>
                    <w:left w:val="none" w:sz="0" w:space="0" w:color="auto"/>
                    <w:bottom w:val="none" w:sz="0" w:space="0" w:color="auto"/>
                    <w:right w:val="none" w:sz="0" w:space="0" w:color="auto"/>
                  </w:divBdr>
                  <w:divsChild>
                    <w:div w:id="157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6423">
      <w:bodyDiv w:val="1"/>
      <w:marLeft w:val="0"/>
      <w:marRight w:val="0"/>
      <w:marTop w:val="0"/>
      <w:marBottom w:val="0"/>
      <w:divBdr>
        <w:top w:val="none" w:sz="0" w:space="0" w:color="auto"/>
        <w:left w:val="none" w:sz="0" w:space="0" w:color="auto"/>
        <w:bottom w:val="none" w:sz="0" w:space="0" w:color="auto"/>
        <w:right w:val="none" w:sz="0" w:space="0" w:color="auto"/>
      </w:divBdr>
    </w:div>
    <w:div w:id="1755199845">
      <w:bodyDiv w:val="1"/>
      <w:marLeft w:val="0"/>
      <w:marRight w:val="0"/>
      <w:marTop w:val="0"/>
      <w:marBottom w:val="0"/>
      <w:divBdr>
        <w:top w:val="none" w:sz="0" w:space="0" w:color="auto"/>
        <w:left w:val="none" w:sz="0" w:space="0" w:color="auto"/>
        <w:bottom w:val="none" w:sz="0" w:space="0" w:color="auto"/>
        <w:right w:val="none" w:sz="0" w:space="0" w:color="auto"/>
      </w:divBdr>
      <w:divsChild>
        <w:div w:id="36857965">
          <w:marLeft w:val="403"/>
          <w:marRight w:val="0"/>
          <w:marTop w:val="106"/>
          <w:marBottom w:val="0"/>
          <w:divBdr>
            <w:top w:val="none" w:sz="0" w:space="0" w:color="auto"/>
            <w:left w:val="none" w:sz="0" w:space="0" w:color="auto"/>
            <w:bottom w:val="none" w:sz="0" w:space="0" w:color="auto"/>
            <w:right w:val="none" w:sz="0" w:space="0" w:color="auto"/>
          </w:divBdr>
        </w:div>
        <w:div w:id="1669018020">
          <w:marLeft w:val="878"/>
          <w:marRight w:val="0"/>
          <w:marTop w:val="106"/>
          <w:marBottom w:val="0"/>
          <w:divBdr>
            <w:top w:val="none" w:sz="0" w:space="0" w:color="auto"/>
            <w:left w:val="none" w:sz="0" w:space="0" w:color="auto"/>
            <w:bottom w:val="none" w:sz="0" w:space="0" w:color="auto"/>
            <w:right w:val="none" w:sz="0" w:space="0" w:color="auto"/>
          </w:divBdr>
        </w:div>
        <w:div w:id="1389305120">
          <w:marLeft w:val="878"/>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ebex.com/video-conferencing" TargetMode="External"/><Relationship Id="rId18" Type="http://schemas.openxmlformats.org/officeDocument/2006/relationships/hyperlink" Target="http://nodis3.gsfc.nasa.gov/displayDir.cfm?Internal_ID=N_PR_7100_0001_&amp;amp;page_name=main" TargetMode="External"/><Relationship Id="rId26" Type="http://schemas.openxmlformats.org/officeDocument/2006/relationships/hyperlink" Target="http://www.whitehouse.gov/sites/default/files/microsites/ostp/stem_stratplan_2013.pdf" TargetMode="External"/><Relationship Id="rId39" Type="http://schemas.openxmlformats.org/officeDocument/2006/relationships/hyperlink" Target="http://www.nasa.gov/offices/education/centers/johnson/home/index.html" TargetMode="External"/><Relationship Id="rId21" Type="http://schemas.openxmlformats.org/officeDocument/2006/relationships/hyperlink" Target="http://www.opm.gov/forms/pdf_fill/sf256.pdf" TargetMode="External"/><Relationship Id="rId34" Type="http://schemas.openxmlformats.org/officeDocument/2006/relationships/image" Target="media/image5.jpeg"/><Relationship Id="rId42" Type="http://schemas.openxmlformats.org/officeDocument/2006/relationships/image" Target="media/image9.jpeg"/><Relationship Id="rId47" Type="http://schemas.openxmlformats.org/officeDocument/2006/relationships/hyperlink" Target="http://www.nasa.gov/centers/stennis/education/index.html" TargetMode="External"/><Relationship Id="rId50" Type="http://schemas.openxmlformats.org/officeDocument/2006/relationships/hyperlink" Target="http://www.nasa.gov/privacy/nasa_sorn_10EDUA.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qsrinternational.com/products_nvivo.aspx" TargetMode="External"/><Relationship Id="rId29" Type="http://schemas.openxmlformats.org/officeDocument/2006/relationships/hyperlink" Target="http://www.nasa.gov/centers/ames/education/index.html" TargetMode="External"/><Relationship Id="rId11" Type="http://schemas.openxmlformats.org/officeDocument/2006/relationships/hyperlink" Target="https://www.thepearinstitute.org/common-instrument-suite" TargetMode="External"/><Relationship Id="rId24" Type="http://schemas.openxmlformats.org/officeDocument/2006/relationships/hyperlink" Target="http://www.bls.gov/home.htm" TargetMode="External"/><Relationship Id="rId32" Type="http://schemas.openxmlformats.org/officeDocument/2006/relationships/image" Target="media/image4.jpeg"/><Relationship Id="rId37" Type="http://schemas.openxmlformats.org/officeDocument/2006/relationships/hyperlink" Target="http://www.nasa.gov/centers/jpl/education/index.html" TargetMode="External"/><Relationship Id="rId40" Type="http://schemas.openxmlformats.org/officeDocument/2006/relationships/image" Target="media/image8.jpeg"/><Relationship Id="rId45" Type="http://schemas.openxmlformats.org/officeDocument/2006/relationships/hyperlink" Target="http://www.nasa.gov/offices/education/centers/marshall/home/index.html" TargetMode="External"/><Relationship Id="rId53" Type="http://schemas.openxmlformats.org/officeDocument/2006/relationships/image" Target="media/image12.png"/><Relationship Id="rId5" Type="http://schemas.openxmlformats.org/officeDocument/2006/relationships/webSettings" Target="webSettings.xml"/><Relationship Id="rId10" Type="http://schemas.openxmlformats.org/officeDocument/2006/relationships/hyperlink" Target="http://www.gpo.gov/fdsys/pkg/BILLS-111hr2142enr/pdf/BILLS-" TargetMode="External"/><Relationship Id="rId19" Type="http://schemas.openxmlformats.org/officeDocument/2006/relationships/hyperlink" Target="http://www.nasa.gov/about/highlights/HP_Privacy.html" TargetMode="External"/><Relationship Id="rId31" Type="http://schemas.openxmlformats.org/officeDocument/2006/relationships/hyperlink" Target="http://www.nasa.gov/centers/dryden/education/index.html" TargetMode="External"/><Relationship Id="rId44" Type="http://schemas.openxmlformats.org/officeDocument/2006/relationships/image" Target="media/image10.jpeg"/><Relationship Id="rId52" Type="http://schemas.openxmlformats.org/officeDocument/2006/relationships/hyperlink" Target="http://www.whitehouse.gov/sites/default/files/omb/assets/inforeg/PRA_Gen_ICRs_5-28-2010.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urveymonkey.com/mp/take-a-tour/?ut_source=header" TargetMode="External"/><Relationship Id="rId22" Type="http://schemas.openxmlformats.org/officeDocument/2006/relationships/hyperlink" Target="http://www.reginfo.gov/" TargetMode="External"/><Relationship Id="rId27" Type="http://schemas.openxmlformats.org/officeDocument/2006/relationships/image" Target="media/image1.jpeg"/><Relationship Id="rId30" Type="http://schemas.openxmlformats.org/officeDocument/2006/relationships/image" Target="media/image3.jpeg"/><Relationship Id="rId35" Type="http://schemas.openxmlformats.org/officeDocument/2006/relationships/hyperlink" Target="http://www.nasa.gov/centers/goddard/education/index.html" TargetMode="External"/><Relationship Id="rId43" Type="http://schemas.openxmlformats.org/officeDocument/2006/relationships/hyperlink" Target="http://www.nasa.gov/centers/langley/education/index.html"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mailto:richard.l.gilmore@nasa.gov" TargetMode="External"/><Relationship Id="rId3" Type="http://schemas.openxmlformats.org/officeDocument/2006/relationships/styles" Target="styles.xml"/><Relationship Id="rId12" Type="http://schemas.openxmlformats.org/officeDocument/2006/relationships/hyperlink" Target="http://www.adobe.com/products/adobeconnect.html" TargetMode="External"/><Relationship Id="rId17" Type="http://schemas.openxmlformats.org/officeDocument/2006/relationships/hyperlink" Target="http://www.stata.com/products/which-stata-is-right-for-me/" TargetMode="External"/><Relationship Id="rId25" Type="http://schemas.openxmlformats.org/officeDocument/2006/relationships/hyperlink" Target="http://www.adminstrack.com/articles/testing_web_apps.pdf" TargetMode="External"/><Relationship Id="rId33" Type="http://schemas.openxmlformats.org/officeDocument/2006/relationships/hyperlink" Target="http://www.nasa.gov/centers/glenn/education/index.html" TargetMode="External"/><Relationship Id="rId38" Type="http://schemas.openxmlformats.org/officeDocument/2006/relationships/image" Target="media/image7.jpeg"/><Relationship Id="rId46" Type="http://schemas.openxmlformats.org/officeDocument/2006/relationships/image" Target="media/image11.jpeg"/><Relationship Id="rId20" Type="http://schemas.openxmlformats.org/officeDocument/2006/relationships/hyperlink" Target="http://www.whitehouse.gov/omb/fedreg_1997standards" TargetMode="External"/><Relationship Id="rId41" Type="http://schemas.openxmlformats.org/officeDocument/2006/relationships/hyperlink" Target="http://www.nasa.gov/offices/education/centers/kennedy/home/index.html"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rveymonkey.com/mp/take-a-tour/?ut_source=header" TargetMode="External"/><Relationship Id="rId23" Type="http://schemas.openxmlformats.org/officeDocument/2006/relationships/footer" Target="footer3.xml"/><Relationship Id="rId28" Type="http://schemas.openxmlformats.org/officeDocument/2006/relationships/image" Target="media/image2.jpeg"/><Relationship Id="rId36" Type="http://schemas.openxmlformats.org/officeDocument/2006/relationships/image" Target="media/image6.jpeg"/><Relationship Id="rId4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DCB0-E821-4F90-A7A4-7D0588B6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17561</Words>
  <Characters>100098</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Wills, Lisa E (HQ-HA000)[VALADOR INC]</dc:creator>
  <cp:lastModifiedBy>Little, Claire A. (HQ-JD000)[MIPSS SME]</cp:lastModifiedBy>
  <cp:revision>4</cp:revision>
  <dcterms:created xsi:type="dcterms:W3CDTF">2021-07-23T12:30:00Z</dcterms:created>
  <dcterms:modified xsi:type="dcterms:W3CDTF">2021-08-04T18:22:00Z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2015-04-23T00:00:00Z</vt:filetime>
  </property>
  <property fmtid="{D5CDD505-2E9C-101B-9397-08002B2CF9AE}" pid="3" name="Creator">
    <vt:lpwstr>Microsoft® Word 2013</vt:lpwstr>
  </property>
  <property fmtid="{D5CDD505-2E9C-101B-9397-08002B2CF9AE}" pid="4" name="LastSaved">
    <vt:filetime>2018-03-05T00:00:00Z</vt:filetime>
  </property>
</Properties>
</file>