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A91" w:rsidRPr="008E3E67" w:rsidRDefault="00F45A91">
      <w:pPr>
        <w:rPr>
          <w:rFonts w:ascii="Arial Narrow" w:hAnsi="Arial Narrow" w:cs="Arial"/>
          <w:b/>
          <w:color w:val="403152" w:themeColor="accent4" w:themeShade="80"/>
          <w:sz w:val="28"/>
          <w:szCs w:val="28"/>
        </w:rPr>
      </w:pPr>
      <w:bookmarkStart w:id="0" w:name="_GoBack"/>
      <w:bookmarkEnd w:id="0"/>
    </w:p>
    <w:p w:rsidR="006A443A" w:rsidRPr="008E3E67" w:rsidRDefault="006A443A">
      <w:pPr>
        <w:rPr>
          <w:rFonts w:ascii="Arial Narrow" w:hAnsi="Arial Narrow" w:cs="Arial"/>
          <w:b/>
          <w:color w:val="403152" w:themeColor="accent4" w:themeShade="80"/>
          <w:sz w:val="28"/>
          <w:szCs w:val="28"/>
        </w:rPr>
      </w:pPr>
    </w:p>
    <w:p w:rsidR="00F45A91" w:rsidRPr="008E3E67" w:rsidRDefault="00F45A91">
      <w:pPr>
        <w:rPr>
          <w:rFonts w:ascii="Arial Narrow" w:hAnsi="Arial Narrow" w:cs="Arial"/>
          <w:b/>
          <w:color w:val="403152" w:themeColor="accent4" w:themeShade="80"/>
          <w:sz w:val="28"/>
          <w:szCs w:val="28"/>
        </w:rPr>
      </w:pPr>
    </w:p>
    <w:p w:rsidR="005A6301" w:rsidRPr="008E3E67" w:rsidRDefault="005A6301" w:rsidP="005A6301">
      <w:pPr>
        <w:ind w:right="144"/>
        <w:rPr>
          <w:rFonts w:ascii="Arial Narrow" w:hAnsi="Arial Narrow" w:cs="Arial"/>
          <w:b/>
          <w:color w:val="403152" w:themeColor="accent4" w:themeShade="80"/>
          <w:szCs w:val="24"/>
        </w:rPr>
      </w:pPr>
      <w:r w:rsidRPr="008E3E67">
        <w:rPr>
          <w:rFonts w:ascii="Arial Narrow" w:hAnsi="Arial Narrow" w:cs="Arial"/>
          <w:b/>
          <w:color w:val="403152" w:themeColor="accent4" w:themeShade="80"/>
          <w:szCs w:val="24"/>
        </w:rPr>
        <w:t xml:space="preserve">READ THESE INSTRUCTIONS CAREFULLY BEFORE COMPLETING OR REVIEWING THE REPORTING FORM.  </w:t>
      </w:r>
    </w:p>
    <w:p w:rsidR="005A6301" w:rsidRPr="008E3E67" w:rsidRDefault="005A6301" w:rsidP="005A6301">
      <w:pPr>
        <w:rPr>
          <w:rFonts w:ascii="Arial Narrow" w:hAnsi="Arial Narrow" w:cs="Arial"/>
          <w:b/>
          <w:color w:val="403152" w:themeColor="accent4" w:themeShade="80"/>
          <w:szCs w:val="24"/>
        </w:rPr>
      </w:pPr>
    </w:p>
    <w:p w:rsidR="005A6301" w:rsidRPr="008E3E67" w:rsidRDefault="005A6301" w:rsidP="005A6301">
      <w:pPr>
        <w:rPr>
          <w:rFonts w:ascii="Arial Narrow" w:hAnsi="Arial Narrow" w:cs="Arial"/>
          <w:b/>
          <w:color w:val="403152" w:themeColor="accent4" w:themeShade="80"/>
          <w:szCs w:val="24"/>
        </w:rPr>
      </w:pPr>
      <w:r w:rsidRPr="008E3E67">
        <w:rPr>
          <w:rFonts w:ascii="Arial Narrow" w:hAnsi="Arial Narrow" w:cs="Arial"/>
          <w:b/>
          <w:color w:val="403152" w:themeColor="accent4" w:themeShade="80"/>
          <w:szCs w:val="24"/>
        </w:rPr>
        <w:t xml:space="preserve">This document is not a reporting form.  Do not send this document to NFA.  It is a template that you may use to assist in filing the electronic reporting form with the NFA at: </w:t>
      </w:r>
      <w:hyperlink r:id="rId9" w:history="1">
        <w:r w:rsidRPr="008E3E67">
          <w:rPr>
            <w:rStyle w:val="Hyperlink"/>
            <w:rFonts w:ascii="Arial Narrow" w:hAnsi="Arial Narrow" w:cs="Arial"/>
            <w:b/>
            <w:color w:val="403152" w:themeColor="accent4" w:themeShade="80"/>
            <w:szCs w:val="24"/>
          </w:rPr>
          <w:t>http://www.nfa.futures.org</w:t>
        </w:r>
      </w:hyperlink>
      <w:r w:rsidRPr="008E3E67">
        <w:rPr>
          <w:rFonts w:ascii="Arial Narrow" w:hAnsi="Arial Narrow" w:cs="Arial"/>
          <w:b/>
          <w:color w:val="403152" w:themeColor="accent4" w:themeShade="80"/>
          <w:szCs w:val="24"/>
        </w:rPr>
        <w:t xml:space="preserve">. </w:t>
      </w:r>
    </w:p>
    <w:p w:rsidR="005A6301" w:rsidRPr="008E3E67" w:rsidRDefault="005A6301" w:rsidP="005A6301">
      <w:pPr>
        <w:rPr>
          <w:rFonts w:ascii="Arial Narrow" w:hAnsi="Arial Narrow" w:cs="Arial"/>
          <w:b/>
          <w:color w:val="403152" w:themeColor="accent4" w:themeShade="80"/>
          <w:szCs w:val="24"/>
        </w:rPr>
      </w:pPr>
    </w:p>
    <w:p w:rsidR="005A6301" w:rsidRPr="008E3E67" w:rsidRDefault="005A6301" w:rsidP="005A6301">
      <w:pPr>
        <w:rPr>
          <w:rFonts w:ascii="Arial Narrow" w:hAnsi="Arial Narrow" w:cs="Arial"/>
          <w:color w:val="403152" w:themeColor="accent4" w:themeShade="80"/>
          <w:szCs w:val="24"/>
        </w:rPr>
      </w:pPr>
      <w:r w:rsidRPr="008E3E67">
        <w:rPr>
          <w:rFonts w:ascii="Arial Narrow" w:hAnsi="Arial Narrow" w:cs="Arial"/>
          <w:color w:val="403152" w:themeColor="accent4" w:themeShade="80"/>
          <w:szCs w:val="24"/>
        </w:rPr>
        <w:t>You may fill out the template online and save and/or print it when you are finished or you can download the template and/or print it and fill it out later.</w:t>
      </w:r>
    </w:p>
    <w:p w:rsidR="005A6301" w:rsidRPr="008E3E67" w:rsidRDefault="005A6301" w:rsidP="005A6301">
      <w:pPr>
        <w:rPr>
          <w:rFonts w:ascii="Arial Narrow" w:hAnsi="Arial Narrow" w:cs="Arial"/>
          <w:color w:val="403152" w:themeColor="accent4" w:themeShade="80"/>
          <w:szCs w:val="24"/>
        </w:rPr>
      </w:pPr>
    </w:p>
    <w:p w:rsidR="005A6301" w:rsidRPr="008E3E67" w:rsidRDefault="005A6301" w:rsidP="005A6301">
      <w:pPr>
        <w:rPr>
          <w:rFonts w:ascii="Arial Narrow" w:hAnsi="Arial Narrow" w:cs="Arial"/>
          <w:b/>
          <w:color w:val="403152" w:themeColor="accent4" w:themeShade="80"/>
          <w:szCs w:val="24"/>
        </w:rPr>
      </w:pPr>
      <w:r w:rsidRPr="008E3E67">
        <w:rPr>
          <w:rFonts w:ascii="Arial Narrow" w:hAnsi="Arial Narrow" w:cs="Arial"/>
          <w:b/>
          <w:color w:val="403152" w:themeColor="accent4" w:themeShade="80"/>
          <w:szCs w:val="24"/>
        </w:rPr>
        <w:t>DEFINED TERMS</w:t>
      </w:r>
    </w:p>
    <w:p w:rsidR="005A6301" w:rsidRPr="008E3E67" w:rsidRDefault="00703D18" w:rsidP="005A6301">
      <w:pPr>
        <w:rPr>
          <w:rFonts w:ascii="Arial Narrow" w:hAnsi="Arial Narrow" w:cs="Arial"/>
          <w:b/>
          <w:color w:val="403152" w:themeColor="accent4" w:themeShade="80"/>
          <w:szCs w:val="24"/>
        </w:rPr>
      </w:pPr>
      <w:r>
        <w:rPr>
          <w:rFonts w:ascii="Arial Narrow" w:hAnsi="Arial Narrow" w:cs="Arial"/>
          <w:b/>
          <w:noProof/>
          <w:color w:val="403152" w:themeColor="accent4" w:themeShade="80"/>
          <w:szCs w:val="24"/>
        </w:rPr>
        <mc:AlternateContent>
          <mc:Choice Requires="wps">
            <w:drawing>
              <wp:anchor distT="0" distB="0" distL="114300" distR="114300" simplePos="0" relativeHeight="254107648" behindDoc="0" locked="0" layoutInCell="1" allowOverlap="1">
                <wp:simplePos x="0" y="0"/>
                <wp:positionH relativeFrom="column">
                  <wp:posOffset>8255</wp:posOffset>
                </wp:positionH>
                <wp:positionV relativeFrom="paragraph">
                  <wp:posOffset>59690</wp:posOffset>
                </wp:positionV>
                <wp:extent cx="6422390" cy="0"/>
                <wp:effectExtent l="8255" t="12065" r="8255" b="6985"/>
                <wp:wrapNone/>
                <wp:docPr id="25" name="AutoShape 2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2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404" o:spid="_x0000_s1026" type="#_x0000_t32" style="position:absolute;margin-left:.65pt;margin-top:4.7pt;width:505.7pt;height:0;z-index:25410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9IAIAAD8EAAAOAAAAZHJzL2Uyb0RvYy54bWysU9tu2zAMfR+wfxD0nvpSJ0u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"/>
            </w:pict>
          </mc:Fallback>
        </mc:AlternateContent>
      </w:r>
    </w:p>
    <w:p w:rsidR="005A6301" w:rsidRPr="008E3E67" w:rsidRDefault="005A6301" w:rsidP="005A6301">
      <w:pPr>
        <w:rPr>
          <w:rFonts w:ascii="Arial Narrow" w:hAnsi="Arial Narrow" w:cs="Arial"/>
          <w:color w:val="403152" w:themeColor="accent4" w:themeShade="80"/>
          <w:szCs w:val="24"/>
        </w:rPr>
      </w:pPr>
      <w:r w:rsidRPr="008E3E67">
        <w:rPr>
          <w:rFonts w:ascii="Arial Narrow" w:hAnsi="Arial Narrow" w:cs="Arial"/>
          <w:color w:val="403152" w:themeColor="accent4" w:themeShade="80"/>
          <w:szCs w:val="24"/>
        </w:rPr>
        <w:t xml:space="preserve">Words that are </w:t>
      </w:r>
      <w:r w:rsidRPr="008E3E67">
        <w:rPr>
          <w:rFonts w:ascii="Arial Narrow" w:hAnsi="Arial Narrow" w:cs="Arial"/>
          <w:color w:val="403152" w:themeColor="accent4" w:themeShade="80"/>
          <w:szCs w:val="24"/>
          <w:u w:val="single"/>
        </w:rPr>
        <w:t>underlined</w:t>
      </w:r>
      <w:r w:rsidRPr="008E3E67">
        <w:rPr>
          <w:rFonts w:ascii="Arial Narrow" w:hAnsi="Arial Narrow" w:cs="Arial"/>
          <w:color w:val="403152" w:themeColor="accent4" w:themeShade="80"/>
          <w:szCs w:val="24"/>
        </w:rPr>
        <w:t xml:space="preserve"> in this form are defined terms and have the meanings contained in the Definitions of Terms section.</w:t>
      </w:r>
    </w:p>
    <w:p w:rsidR="005A6301" w:rsidRPr="008E3E67" w:rsidRDefault="005A6301" w:rsidP="005A6301">
      <w:pPr>
        <w:rPr>
          <w:rFonts w:ascii="Arial Narrow" w:hAnsi="Arial Narrow" w:cs="Arial"/>
          <w:color w:val="403152" w:themeColor="accent4" w:themeShade="80"/>
          <w:szCs w:val="24"/>
        </w:rPr>
      </w:pPr>
    </w:p>
    <w:p w:rsidR="005A6301" w:rsidRPr="008E3E67" w:rsidRDefault="005A6301" w:rsidP="005A6301">
      <w:pPr>
        <w:rPr>
          <w:rFonts w:ascii="Arial Narrow" w:hAnsi="Arial Narrow" w:cs="Arial"/>
          <w:color w:val="403152" w:themeColor="accent4" w:themeShade="80"/>
          <w:szCs w:val="24"/>
        </w:rPr>
      </w:pPr>
      <w:r w:rsidRPr="008E3E67">
        <w:rPr>
          <w:rFonts w:ascii="Arial Narrow" w:hAnsi="Arial Narrow" w:cs="Arial"/>
          <w:b/>
          <w:color w:val="403152" w:themeColor="accent4" w:themeShade="80"/>
          <w:szCs w:val="24"/>
        </w:rPr>
        <w:t>GENERAL</w:t>
      </w:r>
    </w:p>
    <w:p w:rsidR="005A6301" w:rsidRPr="008E3E67" w:rsidRDefault="00703D18" w:rsidP="005A6301">
      <w:pPr>
        <w:rPr>
          <w:rFonts w:ascii="Arial Narrow" w:hAnsi="Arial Narrow" w:cs="Arial"/>
          <w:color w:val="403152" w:themeColor="accent4" w:themeShade="80"/>
          <w:szCs w:val="24"/>
        </w:rPr>
      </w:pPr>
      <w:r>
        <w:rPr>
          <w:rFonts w:ascii="Arial Narrow" w:hAnsi="Arial Narrow" w:cs="Arial"/>
          <w:noProof/>
          <w:color w:val="403152" w:themeColor="accent4" w:themeShade="80"/>
          <w:szCs w:val="24"/>
        </w:rPr>
        <mc:AlternateContent>
          <mc:Choice Requires="wps">
            <w:drawing>
              <wp:anchor distT="0" distB="0" distL="114300" distR="114300" simplePos="0" relativeHeight="254108672" behindDoc="0" locked="0" layoutInCell="1" allowOverlap="1">
                <wp:simplePos x="0" y="0"/>
                <wp:positionH relativeFrom="column">
                  <wp:posOffset>8255</wp:posOffset>
                </wp:positionH>
                <wp:positionV relativeFrom="paragraph">
                  <wp:posOffset>67945</wp:posOffset>
                </wp:positionV>
                <wp:extent cx="6422390" cy="0"/>
                <wp:effectExtent l="8255" t="10795" r="8255" b="8255"/>
                <wp:wrapNone/>
                <wp:docPr id="24" name="AutoShape 2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2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05" o:spid="_x0000_s1026" type="#_x0000_t32" style="position:absolute;margin-left:.65pt;margin-top:5.35pt;width:505.7pt;height:0;z-index:25410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mWjIQIAAD8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"/>
            </w:pict>
          </mc:Fallback>
        </mc:AlternateContent>
      </w:r>
    </w:p>
    <w:p w:rsidR="005A6301" w:rsidRPr="008E3E67" w:rsidRDefault="005A6301" w:rsidP="005A6301">
      <w:pPr>
        <w:rPr>
          <w:rFonts w:ascii="Arial Narrow" w:hAnsi="Arial Narrow" w:cs="Arial"/>
          <w:b/>
          <w:color w:val="403152" w:themeColor="accent4" w:themeShade="80"/>
          <w:szCs w:val="24"/>
        </w:rPr>
      </w:pPr>
      <w:r w:rsidRPr="008E3E67">
        <w:rPr>
          <w:rFonts w:ascii="Arial Narrow" w:hAnsi="Arial Narrow" w:cs="Arial"/>
          <w:b/>
          <w:color w:val="403152" w:themeColor="accent4" w:themeShade="80"/>
          <w:szCs w:val="24"/>
        </w:rPr>
        <w:t>Read the Instructions and Questions Carefully</w:t>
      </w:r>
    </w:p>
    <w:p w:rsidR="005A6301" w:rsidRPr="008E3E67" w:rsidRDefault="005A6301" w:rsidP="005A6301">
      <w:pPr>
        <w:rPr>
          <w:rFonts w:ascii="Arial Narrow" w:hAnsi="Arial Narrow" w:cs="Arial"/>
          <w:color w:val="403152" w:themeColor="accent4" w:themeShade="80"/>
          <w:szCs w:val="24"/>
        </w:rPr>
      </w:pPr>
    </w:p>
    <w:p w:rsidR="005A6301" w:rsidRPr="008E3E67" w:rsidRDefault="005A6301" w:rsidP="005A6301">
      <w:pPr>
        <w:rPr>
          <w:rFonts w:ascii="Arial Narrow" w:hAnsi="Arial Narrow" w:cs="Arial"/>
          <w:color w:val="403152" w:themeColor="accent4" w:themeShade="80"/>
          <w:szCs w:val="24"/>
        </w:rPr>
      </w:pPr>
      <w:r w:rsidRPr="008E3E67">
        <w:rPr>
          <w:rFonts w:ascii="Arial Narrow" w:hAnsi="Arial Narrow" w:cs="Arial"/>
          <w:color w:val="403152" w:themeColor="accent4" w:themeShade="80"/>
          <w:szCs w:val="24"/>
        </w:rPr>
        <w:t xml:space="preserve">Please read the instructions and the questions in this </w:t>
      </w:r>
      <w:r w:rsidRPr="008E3E67">
        <w:rPr>
          <w:rFonts w:ascii="Arial Narrow" w:hAnsi="Arial Narrow" w:cs="Arial"/>
          <w:color w:val="403152" w:themeColor="accent4" w:themeShade="80"/>
          <w:szCs w:val="24"/>
          <w:u w:val="single"/>
        </w:rPr>
        <w:t>Form CTA-PR</w:t>
      </w:r>
      <w:r w:rsidRPr="008E3E67">
        <w:rPr>
          <w:rFonts w:ascii="Arial Narrow" w:hAnsi="Arial Narrow" w:cs="Arial"/>
          <w:color w:val="403152" w:themeColor="accent4" w:themeShade="80"/>
          <w:szCs w:val="24"/>
        </w:rPr>
        <w:t xml:space="preserve"> carefully.  A question that is answered incorrectly because it was misread or misinterpreted can severely impact your ability to operate as a </w:t>
      </w:r>
      <w:r w:rsidRPr="008E3E67">
        <w:rPr>
          <w:rFonts w:ascii="Arial Narrow" w:hAnsi="Arial Narrow" w:cs="Arial"/>
          <w:color w:val="403152" w:themeColor="accent4" w:themeShade="80"/>
          <w:szCs w:val="24"/>
          <w:u w:val="single"/>
        </w:rPr>
        <w:t>CTA</w:t>
      </w:r>
      <w:r w:rsidRPr="008E3E67">
        <w:rPr>
          <w:rFonts w:ascii="Arial Narrow" w:hAnsi="Arial Narrow" w:cs="Arial"/>
          <w:color w:val="403152" w:themeColor="accent4" w:themeShade="80"/>
          <w:szCs w:val="24"/>
        </w:rPr>
        <w:t>.</w:t>
      </w:r>
    </w:p>
    <w:p w:rsidR="005A6301" w:rsidRPr="008E3E67" w:rsidRDefault="005A6301" w:rsidP="005A6301">
      <w:pPr>
        <w:rPr>
          <w:rFonts w:ascii="Arial Narrow" w:hAnsi="Arial Narrow" w:cs="Arial"/>
          <w:color w:val="403152" w:themeColor="accent4" w:themeShade="80"/>
          <w:szCs w:val="24"/>
        </w:rPr>
      </w:pPr>
    </w:p>
    <w:p w:rsidR="005A6301" w:rsidRPr="008E3E67" w:rsidRDefault="005A6301" w:rsidP="005A6301">
      <w:pPr>
        <w:rPr>
          <w:rFonts w:ascii="Arial Narrow" w:hAnsi="Arial Narrow" w:cs="Arial"/>
          <w:color w:val="403152" w:themeColor="accent4" w:themeShade="80"/>
          <w:szCs w:val="24"/>
        </w:rPr>
      </w:pPr>
      <w:r w:rsidRPr="008E3E67">
        <w:rPr>
          <w:rFonts w:ascii="Arial Narrow" w:hAnsi="Arial Narrow" w:cs="Arial"/>
          <w:color w:val="403152" w:themeColor="accent4" w:themeShade="80"/>
          <w:szCs w:val="24"/>
        </w:rPr>
        <w:t xml:space="preserve">In this </w:t>
      </w:r>
      <w:r w:rsidRPr="008E3E67">
        <w:rPr>
          <w:rFonts w:ascii="Arial Narrow" w:hAnsi="Arial Narrow" w:cs="Arial"/>
          <w:color w:val="403152" w:themeColor="accent4" w:themeShade="80"/>
          <w:szCs w:val="24"/>
          <w:u w:val="single"/>
        </w:rPr>
        <w:t>Form CTA-PR</w:t>
      </w:r>
      <w:r w:rsidRPr="008E3E67">
        <w:rPr>
          <w:rFonts w:ascii="Arial Narrow" w:hAnsi="Arial Narrow" w:cs="Arial"/>
          <w:color w:val="403152" w:themeColor="accent4" w:themeShade="80"/>
          <w:szCs w:val="24"/>
        </w:rPr>
        <w:t xml:space="preserve">, “you” means the </w:t>
      </w:r>
      <w:r w:rsidRPr="008E3E67">
        <w:rPr>
          <w:rFonts w:ascii="Arial Narrow" w:hAnsi="Arial Narrow" w:cs="Arial"/>
          <w:color w:val="403152" w:themeColor="accent4" w:themeShade="80"/>
          <w:szCs w:val="24"/>
          <w:u w:val="single"/>
        </w:rPr>
        <w:t>CTA</w:t>
      </w:r>
      <w:r w:rsidRPr="008E3E67">
        <w:rPr>
          <w:rFonts w:ascii="Arial Narrow" w:hAnsi="Arial Narrow" w:cs="Arial"/>
          <w:color w:val="403152" w:themeColor="accent4" w:themeShade="80"/>
          <w:szCs w:val="24"/>
        </w:rPr>
        <w:t xml:space="preserve">. </w:t>
      </w:r>
    </w:p>
    <w:p w:rsidR="005A6301" w:rsidRPr="008E3E67" w:rsidRDefault="005A6301" w:rsidP="005A6301">
      <w:pPr>
        <w:rPr>
          <w:rFonts w:ascii="Arial Narrow" w:hAnsi="Arial Narrow" w:cs="Arial"/>
          <w:color w:val="403152" w:themeColor="accent4" w:themeShade="80"/>
          <w:szCs w:val="24"/>
        </w:rPr>
      </w:pPr>
    </w:p>
    <w:p w:rsidR="005A6301" w:rsidRPr="008E3E67" w:rsidRDefault="005A6301" w:rsidP="005A6301">
      <w:pPr>
        <w:rPr>
          <w:rFonts w:ascii="Arial Narrow" w:hAnsi="Arial Narrow" w:cs="Arial"/>
          <w:b/>
          <w:color w:val="403152" w:themeColor="accent4" w:themeShade="80"/>
          <w:szCs w:val="24"/>
        </w:rPr>
      </w:pPr>
      <w:r w:rsidRPr="008E3E67">
        <w:rPr>
          <w:rFonts w:ascii="Arial Narrow" w:hAnsi="Arial Narrow" w:cs="Arial"/>
          <w:b/>
          <w:color w:val="403152" w:themeColor="accent4" w:themeShade="80"/>
          <w:szCs w:val="24"/>
        </w:rPr>
        <w:t xml:space="preserve">Call </w:t>
      </w:r>
      <w:r w:rsidRPr="008E3E67">
        <w:rPr>
          <w:rFonts w:ascii="Arial Narrow" w:hAnsi="Arial Narrow" w:cs="Arial"/>
          <w:b/>
          <w:color w:val="403152" w:themeColor="accent4" w:themeShade="80"/>
          <w:szCs w:val="24"/>
          <w:u w:val="single"/>
        </w:rPr>
        <w:t>CFTC</w:t>
      </w:r>
      <w:r w:rsidRPr="008E3E67">
        <w:rPr>
          <w:rFonts w:ascii="Arial Narrow" w:hAnsi="Arial Narrow" w:cs="Arial"/>
          <w:b/>
          <w:color w:val="403152" w:themeColor="accent4" w:themeShade="80"/>
          <w:szCs w:val="24"/>
        </w:rPr>
        <w:t xml:space="preserve"> with Questions</w:t>
      </w:r>
    </w:p>
    <w:p w:rsidR="005A6301" w:rsidRPr="008E3E67" w:rsidRDefault="005A6301" w:rsidP="005A6301">
      <w:pPr>
        <w:rPr>
          <w:rFonts w:ascii="Arial Narrow" w:hAnsi="Arial Narrow" w:cs="Arial"/>
          <w:color w:val="403152" w:themeColor="accent4" w:themeShade="80"/>
          <w:szCs w:val="24"/>
        </w:rPr>
      </w:pPr>
    </w:p>
    <w:p w:rsidR="005A6301" w:rsidRPr="008E3E67" w:rsidRDefault="005A6301" w:rsidP="005A6301">
      <w:pPr>
        <w:rPr>
          <w:rFonts w:ascii="Arial Narrow" w:hAnsi="Arial Narrow" w:cs="Arial"/>
          <w:color w:val="403152" w:themeColor="accent4" w:themeShade="80"/>
          <w:szCs w:val="24"/>
        </w:rPr>
      </w:pPr>
      <w:r w:rsidRPr="008E3E67">
        <w:rPr>
          <w:rFonts w:ascii="Arial Narrow" w:hAnsi="Arial Narrow" w:cs="Arial"/>
          <w:color w:val="403152" w:themeColor="accent4" w:themeShade="80"/>
          <w:szCs w:val="24"/>
        </w:rPr>
        <w:t xml:space="preserve">If there is any question about whether particular information must be provided or about the </w:t>
      </w:r>
      <w:proofErr w:type="gramStart"/>
      <w:r w:rsidRPr="008E3E67">
        <w:rPr>
          <w:rFonts w:ascii="Arial Narrow" w:hAnsi="Arial Narrow" w:cs="Arial"/>
          <w:color w:val="403152" w:themeColor="accent4" w:themeShade="80"/>
          <w:szCs w:val="24"/>
        </w:rPr>
        <w:t>manner</w:t>
      </w:r>
      <w:proofErr w:type="gramEnd"/>
      <w:r w:rsidRPr="008E3E67">
        <w:rPr>
          <w:rFonts w:ascii="Arial Narrow" w:hAnsi="Arial Narrow" w:cs="Arial"/>
          <w:color w:val="403152" w:themeColor="accent4" w:themeShade="80"/>
          <w:szCs w:val="24"/>
        </w:rPr>
        <w:t xml:space="preserve"> in which particular information must be provided, contact the </w:t>
      </w:r>
      <w:r w:rsidRPr="00621429">
        <w:rPr>
          <w:rFonts w:ascii="Arial Narrow" w:hAnsi="Arial Narrow" w:cs="Arial"/>
          <w:color w:val="403152" w:themeColor="accent4" w:themeShade="80"/>
          <w:szCs w:val="24"/>
          <w:u w:val="single"/>
        </w:rPr>
        <w:t>CFTC</w:t>
      </w:r>
      <w:r w:rsidRPr="008E3E67">
        <w:rPr>
          <w:rFonts w:ascii="Arial Narrow" w:hAnsi="Arial Narrow" w:cs="Arial"/>
          <w:color w:val="403152" w:themeColor="accent4" w:themeShade="80"/>
          <w:szCs w:val="24"/>
        </w:rPr>
        <w:t xml:space="preserve"> for clarification.</w:t>
      </w:r>
    </w:p>
    <w:p w:rsidR="005A6301" w:rsidRPr="008E3E67" w:rsidRDefault="005A6301" w:rsidP="005A6301">
      <w:pPr>
        <w:rPr>
          <w:rFonts w:ascii="Arial Narrow" w:hAnsi="Arial Narrow" w:cs="Arial"/>
          <w:color w:val="403152" w:themeColor="accent4" w:themeShade="80"/>
          <w:szCs w:val="24"/>
        </w:rPr>
      </w:pPr>
    </w:p>
    <w:p w:rsidR="005A6301" w:rsidRPr="008E3E67" w:rsidRDefault="005A6301" w:rsidP="005A6301">
      <w:pPr>
        <w:rPr>
          <w:rFonts w:ascii="Arial Narrow" w:hAnsi="Arial Narrow" w:cs="Arial"/>
          <w:color w:val="403152" w:themeColor="accent4" w:themeShade="80"/>
          <w:szCs w:val="24"/>
        </w:rPr>
      </w:pPr>
    </w:p>
    <w:p w:rsidR="005A6301" w:rsidRPr="008E3E67" w:rsidRDefault="005A6301" w:rsidP="005A6301">
      <w:pPr>
        <w:rPr>
          <w:rFonts w:ascii="Arial Narrow" w:hAnsi="Arial Narrow" w:cs="Arial"/>
          <w:color w:val="403152" w:themeColor="accent4" w:themeShade="80"/>
          <w:szCs w:val="24"/>
        </w:rPr>
      </w:pPr>
    </w:p>
    <w:p w:rsidR="005A6301" w:rsidRPr="008E3E67" w:rsidRDefault="005A6301" w:rsidP="005A6301">
      <w:pPr>
        <w:rPr>
          <w:rFonts w:ascii="Arial Narrow" w:hAnsi="Arial Narrow" w:cs="Arial"/>
          <w:color w:val="403152" w:themeColor="accent4" w:themeShade="80"/>
          <w:szCs w:val="24"/>
        </w:rPr>
      </w:pPr>
    </w:p>
    <w:p w:rsidR="005A6301" w:rsidRPr="008E3E67" w:rsidRDefault="005A6301" w:rsidP="005A6301">
      <w:pPr>
        <w:rPr>
          <w:rFonts w:ascii="Arial Narrow" w:hAnsi="Arial Narrow" w:cs="Arial"/>
          <w:color w:val="403152" w:themeColor="accent4" w:themeShade="80"/>
          <w:szCs w:val="24"/>
        </w:rPr>
      </w:pPr>
    </w:p>
    <w:p w:rsidR="005A6301" w:rsidRPr="008E3E67" w:rsidRDefault="005A6301" w:rsidP="005A6301">
      <w:pPr>
        <w:rPr>
          <w:rFonts w:ascii="Arial Narrow" w:hAnsi="Arial Narrow" w:cs="Arial"/>
          <w:color w:val="403152" w:themeColor="accent4" w:themeShade="80"/>
          <w:szCs w:val="24"/>
        </w:rPr>
      </w:pPr>
    </w:p>
    <w:p w:rsidR="005A6301" w:rsidRPr="008E3E67" w:rsidRDefault="005A6301" w:rsidP="005A6301">
      <w:pPr>
        <w:rPr>
          <w:rFonts w:ascii="Arial Narrow" w:hAnsi="Arial Narrow" w:cs="Arial"/>
          <w:color w:val="403152" w:themeColor="accent4" w:themeShade="80"/>
          <w:szCs w:val="24"/>
        </w:rPr>
      </w:pPr>
    </w:p>
    <w:p w:rsidR="005A6301" w:rsidRPr="008E3E67" w:rsidRDefault="005A6301" w:rsidP="005A6301">
      <w:pPr>
        <w:rPr>
          <w:rFonts w:ascii="Arial Narrow" w:hAnsi="Arial Narrow" w:cs="Arial"/>
          <w:color w:val="403152" w:themeColor="accent4" w:themeShade="80"/>
          <w:szCs w:val="24"/>
        </w:rPr>
      </w:pPr>
    </w:p>
    <w:p w:rsidR="005A6301" w:rsidRPr="008E3E67" w:rsidRDefault="005A6301" w:rsidP="005A6301">
      <w:pPr>
        <w:rPr>
          <w:rFonts w:ascii="Arial Narrow" w:hAnsi="Arial Narrow" w:cs="Arial"/>
          <w:color w:val="403152" w:themeColor="accent4" w:themeShade="80"/>
          <w:szCs w:val="24"/>
        </w:rPr>
      </w:pPr>
    </w:p>
    <w:p w:rsidR="00F66F2A" w:rsidRDefault="00F66F2A" w:rsidP="00D03787">
      <w:pPr>
        <w:rPr>
          <w:rFonts w:ascii="Arial Narrow" w:hAnsi="Arial Narrow" w:cs="Arial"/>
          <w:b/>
          <w:color w:val="403152" w:themeColor="accent4" w:themeShade="80"/>
          <w:szCs w:val="24"/>
        </w:rPr>
        <w:sectPr w:rsidR="00F66F2A" w:rsidSect="008F7031">
          <w:headerReference w:type="default" r:id="rId10"/>
          <w:footerReference w:type="default" r:id="rId11"/>
          <w:headerReference w:type="first" r:id="rId12"/>
          <w:pgSz w:w="12240" w:h="15840"/>
          <w:pgMar w:top="1008" w:right="1008" w:bottom="1008" w:left="1008" w:header="720" w:footer="347" w:gutter="0"/>
          <w:cols w:space="720"/>
          <w:docGrid w:linePitch="360"/>
        </w:sectPr>
      </w:pPr>
    </w:p>
    <w:p w:rsidR="005A6301" w:rsidRPr="008E3E67" w:rsidRDefault="005A6301" w:rsidP="00D03787">
      <w:pPr>
        <w:rPr>
          <w:rFonts w:ascii="Arial Narrow" w:hAnsi="Arial Narrow" w:cs="Arial"/>
          <w:b/>
          <w:color w:val="403152" w:themeColor="accent4" w:themeShade="80"/>
          <w:szCs w:val="24"/>
        </w:rPr>
      </w:pPr>
    </w:p>
    <w:p w:rsidR="00F66F2A" w:rsidRDefault="00F66F2A" w:rsidP="005A6301">
      <w:pPr>
        <w:rPr>
          <w:rFonts w:ascii="Arial Narrow" w:hAnsi="Arial Narrow" w:cs="Arial"/>
          <w:color w:val="403152" w:themeColor="accent4" w:themeShade="80"/>
          <w:szCs w:val="24"/>
        </w:rPr>
      </w:pPr>
    </w:p>
    <w:p w:rsidR="005A6301" w:rsidRPr="008E3E67" w:rsidRDefault="005A6301" w:rsidP="005A6301">
      <w:pPr>
        <w:rPr>
          <w:rFonts w:ascii="Arial Narrow" w:hAnsi="Arial Narrow" w:cs="Arial"/>
          <w:color w:val="403152" w:themeColor="accent4" w:themeShade="80"/>
          <w:szCs w:val="24"/>
        </w:rPr>
      </w:pPr>
      <w:r w:rsidRPr="008E3E67">
        <w:rPr>
          <w:rFonts w:ascii="Arial Narrow" w:hAnsi="Arial Narrow" w:cs="Arial"/>
          <w:b/>
          <w:color w:val="403152" w:themeColor="accent4" w:themeShade="80"/>
          <w:szCs w:val="24"/>
        </w:rPr>
        <w:t>REPORTING INSTRUCTIONS</w:t>
      </w:r>
    </w:p>
    <w:p w:rsidR="005A6301" w:rsidRPr="008E3E67" w:rsidRDefault="00703D18" w:rsidP="005A6301">
      <w:pPr>
        <w:rPr>
          <w:rFonts w:ascii="Arial Narrow" w:hAnsi="Arial Narrow" w:cs="Arial"/>
          <w:color w:val="403152" w:themeColor="accent4" w:themeShade="80"/>
          <w:szCs w:val="24"/>
        </w:rPr>
      </w:pPr>
      <w:r>
        <w:rPr>
          <w:rFonts w:ascii="Arial Narrow" w:hAnsi="Arial Narrow" w:cs="Arial"/>
          <w:noProof/>
          <w:color w:val="403152" w:themeColor="accent4" w:themeShade="80"/>
          <w:szCs w:val="24"/>
        </w:rPr>
        <mc:AlternateContent>
          <mc:Choice Requires="wps">
            <w:drawing>
              <wp:anchor distT="0" distB="0" distL="114300" distR="114300" simplePos="0" relativeHeight="254109696" behindDoc="0" locked="0" layoutInCell="1" allowOverlap="1">
                <wp:simplePos x="0" y="0"/>
                <wp:positionH relativeFrom="column">
                  <wp:posOffset>8255</wp:posOffset>
                </wp:positionH>
                <wp:positionV relativeFrom="paragraph">
                  <wp:posOffset>81915</wp:posOffset>
                </wp:positionV>
                <wp:extent cx="6422390" cy="0"/>
                <wp:effectExtent l="8255" t="5715" r="8255" b="13335"/>
                <wp:wrapNone/>
                <wp:docPr id="23" name="AutoShape 2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2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06" o:spid="_x0000_s1026" type="#_x0000_t32" style="position:absolute;margin-left:.65pt;margin-top:6.45pt;width:505.7pt;height:0;z-index:25410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unIgIAAD8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"/>
            </w:pict>
          </mc:Fallback>
        </mc:AlternateContent>
      </w:r>
    </w:p>
    <w:p w:rsidR="005A6301" w:rsidRPr="008E3E67" w:rsidRDefault="005A6301" w:rsidP="005A6301">
      <w:pPr>
        <w:rPr>
          <w:rFonts w:ascii="Arial Narrow" w:hAnsi="Arial Narrow" w:cs="Arial"/>
          <w:b/>
          <w:color w:val="403152" w:themeColor="accent4" w:themeShade="80"/>
          <w:szCs w:val="24"/>
        </w:rPr>
      </w:pPr>
      <w:r w:rsidRPr="008E3E67">
        <w:rPr>
          <w:rFonts w:ascii="Arial Narrow" w:hAnsi="Arial Narrow" w:cs="Arial"/>
          <w:b/>
          <w:color w:val="403152" w:themeColor="accent4" w:themeShade="80"/>
          <w:szCs w:val="24"/>
        </w:rPr>
        <w:t xml:space="preserve">1. All </w:t>
      </w:r>
      <w:r w:rsidRPr="008E3E67">
        <w:rPr>
          <w:rFonts w:ascii="Arial Narrow" w:hAnsi="Arial Narrow" w:cs="Arial"/>
          <w:b/>
          <w:color w:val="403152" w:themeColor="accent4" w:themeShade="80"/>
          <w:szCs w:val="24"/>
          <w:u w:val="single"/>
        </w:rPr>
        <w:t>CTAs</w:t>
      </w:r>
      <w:r w:rsidRPr="008E3E67">
        <w:rPr>
          <w:rFonts w:ascii="Arial Narrow" w:hAnsi="Arial Narrow" w:cs="Arial"/>
          <w:b/>
          <w:color w:val="403152" w:themeColor="accent4" w:themeShade="80"/>
          <w:szCs w:val="24"/>
        </w:rPr>
        <w:t xml:space="preserve"> Are Required to Complete and File the </w:t>
      </w:r>
      <w:r w:rsidRPr="008E3E67">
        <w:rPr>
          <w:rFonts w:ascii="Arial Narrow" w:hAnsi="Arial Narrow" w:cs="Arial"/>
          <w:b/>
          <w:color w:val="403152" w:themeColor="accent4" w:themeShade="80"/>
          <w:szCs w:val="24"/>
          <w:u w:val="single"/>
        </w:rPr>
        <w:t>Form CTA-PR</w:t>
      </w:r>
      <w:r w:rsidRPr="008E3E67">
        <w:rPr>
          <w:rFonts w:ascii="Arial Narrow" w:hAnsi="Arial Narrow" w:cs="Arial"/>
          <w:b/>
          <w:color w:val="403152" w:themeColor="accent4" w:themeShade="80"/>
          <w:szCs w:val="24"/>
        </w:rPr>
        <w:t xml:space="preserve"> </w:t>
      </w:r>
      <w:r w:rsidR="004C217A">
        <w:rPr>
          <w:rFonts w:ascii="Arial Narrow" w:hAnsi="Arial Narrow" w:cs="Arial"/>
          <w:b/>
          <w:color w:val="403152" w:themeColor="accent4" w:themeShade="80"/>
          <w:szCs w:val="24"/>
        </w:rPr>
        <w:t>Annually.</w:t>
      </w:r>
    </w:p>
    <w:p w:rsidR="004C217A" w:rsidRDefault="004C217A" w:rsidP="00CB44A4">
      <w:pPr>
        <w:rPr>
          <w:rFonts w:ascii="Arial Narrow" w:hAnsi="Arial Narrow" w:cs="Arial"/>
          <w:b/>
          <w:color w:val="403152" w:themeColor="accent4" w:themeShade="80"/>
          <w:szCs w:val="24"/>
        </w:rPr>
      </w:pPr>
    </w:p>
    <w:p w:rsidR="00CB44A4" w:rsidRDefault="004C217A" w:rsidP="00CB44A4">
      <w:pPr>
        <w:rPr>
          <w:rFonts w:ascii="Arial Narrow" w:hAnsi="Arial Narrow" w:cs="Arial"/>
          <w:b/>
          <w:color w:val="403152" w:themeColor="accent4" w:themeShade="80"/>
          <w:szCs w:val="24"/>
        </w:rPr>
      </w:pPr>
      <w:r>
        <w:rPr>
          <w:rFonts w:ascii="Arial Narrow" w:hAnsi="Arial Narrow" w:cs="Arial"/>
          <w:b/>
          <w:color w:val="403152" w:themeColor="accent4" w:themeShade="80"/>
          <w:szCs w:val="24"/>
        </w:rPr>
        <w:t>2</w:t>
      </w:r>
      <w:r w:rsidR="00BE4107" w:rsidRPr="008E3E67">
        <w:rPr>
          <w:rFonts w:ascii="Arial Narrow" w:hAnsi="Arial Narrow" w:cs="Arial"/>
          <w:b/>
          <w:color w:val="403152" w:themeColor="accent4" w:themeShade="80"/>
          <w:szCs w:val="24"/>
        </w:rPr>
        <w:t xml:space="preserve">. </w:t>
      </w:r>
      <w:r w:rsidR="00CB44A4">
        <w:rPr>
          <w:rFonts w:ascii="Arial Narrow" w:hAnsi="Arial Narrow" w:cs="Arial"/>
          <w:b/>
          <w:color w:val="403152" w:themeColor="accent4" w:themeShade="80"/>
          <w:szCs w:val="24"/>
        </w:rPr>
        <w:t xml:space="preserve">The </w:t>
      </w:r>
      <w:r w:rsidR="00CB44A4" w:rsidRPr="00C1133F">
        <w:rPr>
          <w:rFonts w:ascii="Arial Narrow" w:hAnsi="Arial Narrow" w:cs="Arial"/>
          <w:b/>
          <w:color w:val="403152" w:themeColor="accent4" w:themeShade="80"/>
          <w:szCs w:val="24"/>
          <w:u w:val="single"/>
        </w:rPr>
        <w:t>Form C</w:t>
      </w:r>
      <w:r w:rsidR="001726CB">
        <w:rPr>
          <w:rFonts w:ascii="Arial Narrow" w:hAnsi="Arial Narrow" w:cs="Arial"/>
          <w:b/>
          <w:color w:val="403152" w:themeColor="accent4" w:themeShade="80"/>
          <w:szCs w:val="24"/>
          <w:u w:val="single"/>
        </w:rPr>
        <w:t>TA-P</w:t>
      </w:r>
      <w:r w:rsidR="00CB44A4" w:rsidRPr="00C1133F">
        <w:rPr>
          <w:rFonts w:ascii="Arial Narrow" w:hAnsi="Arial Narrow" w:cs="Arial"/>
          <w:b/>
          <w:color w:val="403152" w:themeColor="accent4" w:themeShade="80"/>
          <w:szCs w:val="24"/>
          <w:u w:val="single"/>
        </w:rPr>
        <w:t>R</w:t>
      </w:r>
      <w:r w:rsidR="00CB44A4">
        <w:rPr>
          <w:rFonts w:ascii="Arial Narrow" w:hAnsi="Arial Narrow" w:cs="Arial"/>
          <w:b/>
          <w:color w:val="403152" w:themeColor="accent4" w:themeShade="80"/>
          <w:szCs w:val="24"/>
        </w:rPr>
        <w:t xml:space="preserve"> Must Be Filed Electronically with NFA</w:t>
      </w:r>
    </w:p>
    <w:p w:rsidR="00CB44A4" w:rsidRDefault="00CB44A4" w:rsidP="00CB44A4">
      <w:pPr>
        <w:ind w:left="180"/>
        <w:rPr>
          <w:rFonts w:ascii="Arial Narrow" w:hAnsi="Arial Narrow" w:cs="Arial"/>
          <w:color w:val="403152" w:themeColor="accent4" w:themeShade="80"/>
          <w:szCs w:val="24"/>
        </w:rPr>
      </w:pPr>
    </w:p>
    <w:p w:rsidR="00CB44A4" w:rsidRDefault="00CB44A4" w:rsidP="00CB44A4">
      <w:pPr>
        <w:ind w:left="180"/>
        <w:rPr>
          <w:rFonts w:ascii="Arial Narrow" w:hAnsi="Arial Narrow" w:cs="Arial"/>
          <w:color w:val="403152" w:themeColor="accent4" w:themeShade="80"/>
          <w:szCs w:val="24"/>
          <w:u w:val="single"/>
        </w:rPr>
      </w:pPr>
      <w:r>
        <w:rPr>
          <w:rFonts w:ascii="Arial Narrow" w:hAnsi="Arial Narrow" w:cs="Arial"/>
          <w:color w:val="403152" w:themeColor="accent4" w:themeShade="80"/>
          <w:szCs w:val="24"/>
        </w:rPr>
        <w:t xml:space="preserve">All </w:t>
      </w:r>
      <w:r>
        <w:rPr>
          <w:rFonts w:ascii="Arial Narrow" w:hAnsi="Arial Narrow" w:cs="Arial"/>
          <w:color w:val="403152" w:themeColor="accent4" w:themeShade="80"/>
          <w:szCs w:val="24"/>
          <w:u w:val="single"/>
        </w:rPr>
        <w:t>CTAs</w:t>
      </w:r>
      <w:r>
        <w:rPr>
          <w:rFonts w:ascii="Arial Narrow" w:hAnsi="Arial Narrow" w:cs="Arial"/>
          <w:color w:val="403152" w:themeColor="accent4" w:themeShade="80"/>
          <w:szCs w:val="24"/>
        </w:rPr>
        <w:t xml:space="preserve"> must file their </w:t>
      </w:r>
      <w:r>
        <w:rPr>
          <w:rFonts w:ascii="Arial Narrow" w:hAnsi="Arial Narrow" w:cs="Arial"/>
          <w:color w:val="403152" w:themeColor="accent4" w:themeShade="80"/>
          <w:szCs w:val="24"/>
          <w:u w:val="single"/>
        </w:rPr>
        <w:t>Forms CTA-PR</w:t>
      </w:r>
      <w:r>
        <w:rPr>
          <w:rFonts w:ascii="Arial Narrow" w:hAnsi="Arial Narrow" w:cs="Arial"/>
          <w:color w:val="403152" w:themeColor="accent4" w:themeShade="80"/>
          <w:szCs w:val="24"/>
        </w:rPr>
        <w:t xml:space="preserve"> electronically using </w:t>
      </w:r>
      <w:r w:rsidRPr="00C1133F">
        <w:rPr>
          <w:rFonts w:ascii="Arial Narrow" w:hAnsi="Arial Narrow" w:cs="Arial"/>
          <w:color w:val="403152" w:themeColor="accent4" w:themeShade="80"/>
          <w:szCs w:val="24"/>
          <w:u w:val="single"/>
        </w:rPr>
        <w:t>NFA’s</w:t>
      </w:r>
      <w:r>
        <w:rPr>
          <w:rFonts w:ascii="Arial Narrow" w:hAnsi="Arial Narrow" w:cs="Arial"/>
          <w:color w:val="403152" w:themeColor="accent4" w:themeShade="80"/>
          <w:szCs w:val="24"/>
        </w:rPr>
        <w:t xml:space="preserve"> </w:t>
      </w:r>
      <w:proofErr w:type="spellStart"/>
      <w:r>
        <w:rPr>
          <w:rFonts w:ascii="Arial Narrow" w:hAnsi="Arial Narrow" w:cs="Arial"/>
          <w:color w:val="403152" w:themeColor="accent4" w:themeShade="80"/>
          <w:szCs w:val="24"/>
        </w:rPr>
        <w:t>EasyFile</w:t>
      </w:r>
      <w:proofErr w:type="spellEnd"/>
      <w:r>
        <w:rPr>
          <w:rFonts w:ascii="Arial Narrow" w:hAnsi="Arial Narrow" w:cs="Arial"/>
          <w:color w:val="403152" w:themeColor="accent4" w:themeShade="80"/>
          <w:szCs w:val="24"/>
        </w:rPr>
        <w:t xml:space="preserve"> System.  </w:t>
      </w:r>
      <w:r w:rsidRPr="000A4139">
        <w:rPr>
          <w:rFonts w:ascii="Arial Narrow" w:hAnsi="Arial Narrow" w:cs="Arial"/>
          <w:color w:val="403152" w:themeColor="accent4" w:themeShade="80"/>
          <w:szCs w:val="24"/>
          <w:u w:val="single"/>
        </w:rPr>
        <w:t>NFA’s</w:t>
      </w:r>
      <w:r>
        <w:rPr>
          <w:rFonts w:ascii="Arial Narrow" w:hAnsi="Arial Narrow" w:cs="Arial"/>
          <w:color w:val="403152" w:themeColor="accent4" w:themeShade="80"/>
          <w:szCs w:val="24"/>
        </w:rPr>
        <w:t xml:space="preserve"> </w:t>
      </w:r>
      <w:proofErr w:type="spellStart"/>
      <w:r>
        <w:rPr>
          <w:rFonts w:ascii="Arial Narrow" w:hAnsi="Arial Narrow" w:cs="Arial"/>
          <w:color w:val="403152" w:themeColor="accent4" w:themeShade="80"/>
          <w:szCs w:val="24"/>
        </w:rPr>
        <w:t>EasyFile</w:t>
      </w:r>
      <w:proofErr w:type="spellEnd"/>
      <w:r>
        <w:rPr>
          <w:rFonts w:ascii="Arial Narrow" w:hAnsi="Arial Narrow" w:cs="Arial"/>
          <w:color w:val="403152" w:themeColor="accent4" w:themeShade="80"/>
          <w:szCs w:val="24"/>
        </w:rPr>
        <w:t xml:space="preserve"> System can be accessed through </w:t>
      </w:r>
      <w:r w:rsidRPr="000A4139">
        <w:rPr>
          <w:rFonts w:ascii="Arial Narrow" w:hAnsi="Arial Narrow" w:cs="Arial"/>
          <w:color w:val="403152" w:themeColor="accent4" w:themeShade="80"/>
          <w:szCs w:val="24"/>
          <w:u w:val="single"/>
        </w:rPr>
        <w:t>NFA’s</w:t>
      </w:r>
      <w:r>
        <w:rPr>
          <w:rFonts w:ascii="Arial Narrow" w:hAnsi="Arial Narrow" w:cs="Arial"/>
          <w:color w:val="403152" w:themeColor="accent4" w:themeShade="80"/>
          <w:szCs w:val="24"/>
        </w:rPr>
        <w:t xml:space="preserve"> website at </w:t>
      </w:r>
      <w:r w:rsidRPr="00C1133F">
        <w:rPr>
          <w:rFonts w:ascii="Arial Narrow" w:hAnsi="Arial Narrow" w:cs="Arial"/>
          <w:color w:val="403152" w:themeColor="accent4" w:themeShade="80"/>
          <w:szCs w:val="24"/>
        </w:rPr>
        <w:t>www.nfa.futures.org</w:t>
      </w:r>
      <w:r>
        <w:rPr>
          <w:rFonts w:ascii="Arial Narrow" w:hAnsi="Arial Narrow" w:cs="Arial"/>
          <w:color w:val="403152" w:themeColor="accent4" w:themeShade="80"/>
          <w:szCs w:val="24"/>
        </w:rPr>
        <w:t xml:space="preserve">.  You will use the same logon and password for filing your </w:t>
      </w:r>
      <w:r>
        <w:rPr>
          <w:rFonts w:ascii="Arial Narrow" w:hAnsi="Arial Narrow" w:cs="Arial"/>
          <w:color w:val="403152" w:themeColor="accent4" w:themeShade="80"/>
          <w:szCs w:val="24"/>
          <w:u w:val="single"/>
        </w:rPr>
        <w:t>Form CTA-P</w:t>
      </w:r>
      <w:r w:rsidRPr="000A4139">
        <w:rPr>
          <w:rFonts w:ascii="Arial Narrow" w:hAnsi="Arial Narrow" w:cs="Arial"/>
          <w:color w:val="403152" w:themeColor="accent4" w:themeShade="80"/>
          <w:szCs w:val="24"/>
          <w:u w:val="single"/>
        </w:rPr>
        <w:t>R</w:t>
      </w:r>
      <w:r>
        <w:rPr>
          <w:rFonts w:ascii="Arial Narrow" w:hAnsi="Arial Narrow" w:cs="Arial"/>
          <w:color w:val="403152" w:themeColor="accent4" w:themeShade="80"/>
          <w:szCs w:val="24"/>
        </w:rPr>
        <w:t xml:space="preserve"> as you would for any other </w:t>
      </w:r>
      <w:proofErr w:type="spellStart"/>
      <w:r>
        <w:rPr>
          <w:rFonts w:ascii="Arial Narrow" w:hAnsi="Arial Narrow" w:cs="Arial"/>
          <w:color w:val="403152" w:themeColor="accent4" w:themeShade="80"/>
          <w:szCs w:val="24"/>
        </w:rPr>
        <w:t>EasyFile</w:t>
      </w:r>
      <w:proofErr w:type="spellEnd"/>
      <w:r>
        <w:rPr>
          <w:rFonts w:ascii="Arial Narrow" w:hAnsi="Arial Narrow" w:cs="Arial"/>
          <w:color w:val="403152" w:themeColor="accent4" w:themeShade="80"/>
          <w:szCs w:val="24"/>
        </w:rPr>
        <w:t xml:space="preserve"> filings.  Questions regarding your </w:t>
      </w:r>
      <w:r w:rsidRPr="000A4139">
        <w:rPr>
          <w:rFonts w:ascii="Arial Narrow" w:hAnsi="Arial Narrow" w:cs="Arial"/>
          <w:color w:val="403152" w:themeColor="accent4" w:themeShade="80"/>
          <w:szCs w:val="24"/>
          <w:u w:val="single"/>
        </w:rPr>
        <w:t>NFA</w:t>
      </w:r>
      <w:r>
        <w:rPr>
          <w:rFonts w:ascii="Arial Narrow" w:hAnsi="Arial Narrow" w:cs="Arial"/>
          <w:color w:val="403152" w:themeColor="accent4" w:themeShade="80"/>
          <w:szCs w:val="24"/>
        </w:rPr>
        <w:t xml:space="preserve"> ID# or your use of </w:t>
      </w:r>
      <w:r w:rsidRPr="000A4139">
        <w:rPr>
          <w:rFonts w:ascii="Arial Narrow" w:hAnsi="Arial Narrow" w:cs="Arial"/>
          <w:color w:val="403152" w:themeColor="accent4" w:themeShade="80"/>
          <w:szCs w:val="24"/>
          <w:u w:val="single"/>
        </w:rPr>
        <w:t>NFA’s</w:t>
      </w:r>
      <w:r>
        <w:rPr>
          <w:rFonts w:ascii="Arial Narrow" w:hAnsi="Arial Narrow" w:cs="Arial"/>
          <w:color w:val="403152" w:themeColor="accent4" w:themeShade="80"/>
          <w:szCs w:val="24"/>
        </w:rPr>
        <w:t xml:space="preserve"> </w:t>
      </w:r>
      <w:proofErr w:type="spellStart"/>
      <w:r>
        <w:rPr>
          <w:rFonts w:ascii="Arial Narrow" w:hAnsi="Arial Narrow" w:cs="Arial"/>
          <w:color w:val="403152" w:themeColor="accent4" w:themeShade="80"/>
          <w:szCs w:val="24"/>
        </w:rPr>
        <w:t>EasyFile</w:t>
      </w:r>
      <w:proofErr w:type="spellEnd"/>
      <w:r>
        <w:rPr>
          <w:rFonts w:ascii="Arial Narrow" w:hAnsi="Arial Narrow" w:cs="Arial"/>
          <w:color w:val="403152" w:themeColor="accent4" w:themeShade="80"/>
          <w:szCs w:val="24"/>
        </w:rPr>
        <w:t xml:space="preserve"> system should be directed to the </w:t>
      </w:r>
      <w:r w:rsidRPr="000A4139">
        <w:rPr>
          <w:rFonts w:ascii="Arial Narrow" w:hAnsi="Arial Narrow" w:cs="Arial"/>
          <w:color w:val="403152" w:themeColor="accent4" w:themeShade="80"/>
          <w:szCs w:val="24"/>
          <w:u w:val="single"/>
        </w:rPr>
        <w:t>NFA</w:t>
      </w:r>
      <w:r>
        <w:rPr>
          <w:rFonts w:ascii="Arial Narrow" w:hAnsi="Arial Narrow" w:cs="Arial"/>
          <w:color w:val="403152" w:themeColor="accent4" w:themeShade="80"/>
          <w:szCs w:val="24"/>
        </w:rPr>
        <w:t xml:space="preserve">.  The </w:t>
      </w:r>
      <w:r w:rsidRPr="000A4139">
        <w:rPr>
          <w:rFonts w:ascii="Arial Narrow" w:hAnsi="Arial Narrow" w:cs="Arial"/>
          <w:color w:val="403152" w:themeColor="accent4" w:themeShade="80"/>
          <w:szCs w:val="24"/>
          <w:u w:val="single"/>
        </w:rPr>
        <w:t>NFA’s</w:t>
      </w:r>
      <w:r>
        <w:rPr>
          <w:rFonts w:ascii="Arial Narrow" w:hAnsi="Arial Narrow" w:cs="Arial"/>
          <w:color w:val="403152" w:themeColor="accent4" w:themeShade="80"/>
          <w:szCs w:val="24"/>
        </w:rPr>
        <w:t xml:space="preserve"> contact information is available on its website.</w:t>
      </w:r>
    </w:p>
    <w:p w:rsidR="00CB44A4" w:rsidRPr="00CB44A4" w:rsidRDefault="00CB44A4" w:rsidP="00CB44A4">
      <w:pPr>
        <w:ind w:left="180"/>
        <w:rPr>
          <w:rFonts w:ascii="Arial Narrow" w:hAnsi="Arial Narrow" w:cs="Arial"/>
          <w:color w:val="403152" w:themeColor="accent4" w:themeShade="80"/>
          <w:szCs w:val="24"/>
          <w:u w:val="single"/>
        </w:rPr>
      </w:pPr>
    </w:p>
    <w:p w:rsidR="00BE4107" w:rsidRPr="008E3E67" w:rsidRDefault="004C217A" w:rsidP="00BE4107">
      <w:pPr>
        <w:spacing w:after="200" w:line="276" w:lineRule="auto"/>
        <w:rPr>
          <w:rFonts w:ascii="Arial Narrow" w:hAnsi="Arial Narrow" w:cs="Arial"/>
          <w:b/>
          <w:color w:val="403152" w:themeColor="accent4" w:themeShade="80"/>
          <w:szCs w:val="24"/>
        </w:rPr>
      </w:pPr>
      <w:r>
        <w:rPr>
          <w:rFonts w:ascii="Arial Narrow" w:hAnsi="Arial Narrow" w:cs="Arial"/>
          <w:b/>
          <w:color w:val="403152" w:themeColor="accent4" w:themeShade="80"/>
          <w:szCs w:val="24"/>
        </w:rPr>
        <w:t>3</w:t>
      </w:r>
      <w:r w:rsidR="00CB44A4">
        <w:rPr>
          <w:rFonts w:ascii="Arial Narrow" w:hAnsi="Arial Narrow" w:cs="Arial"/>
          <w:b/>
          <w:color w:val="403152" w:themeColor="accent4" w:themeShade="80"/>
          <w:szCs w:val="24"/>
        </w:rPr>
        <w:t xml:space="preserve">. </w:t>
      </w:r>
      <w:r w:rsidR="00BE4107" w:rsidRPr="008E3E67">
        <w:rPr>
          <w:rFonts w:ascii="Arial Narrow" w:hAnsi="Arial Narrow" w:cs="Arial"/>
          <w:b/>
          <w:color w:val="403152" w:themeColor="accent4" w:themeShade="80"/>
          <w:szCs w:val="24"/>
        </w:rPr>
        <w:t>All Figures Reported in U.S. Dollars</w:t>
      </w:r>
    </w:p>
    <w:p w:rsidR="00BE4107" w:rsidRPr="008E3E67" w:rsidRDefault="00BE4107" w:rsidP="00BE4107">
      <w:pPr>
        <w:spacing w:after="200" w:line="276" w:lineRule="auto"/>
        <w:ind w:left="180"/>
        <w:rPr>
          <w:rFonts w:ascii="Arial Narrow" w:hAnsi="Arial Narrow" w:cs="Arial"/>
          <w:color w:val="403152" w:themeColor="accent4" w:themeShade="80"/>
          <w:szCs w:val="24"/>
        </w:rPr>
      </w:pPr>
      <w:r w:rsidRPr="008E3E67">
        <w:rPr>
          <w:rFonts w:ascii="Arial Narrow" w:hAnsi="Arial Narrow" w:cs="Arial"/>
          <w:color w:val="403152" w:themeColor="accent4" w:themeShade="80"/>
          <w:szCs w:val="24"/>
        </w:rPr>
        <w:t xml:space="preserve">All questions asking for amounts or investments must be reported in U.S. dollars.  Any amounts converted to U.S. dollars must use the conversion rate in effect on the </w:t>
      </w:r>
      <w:r w:rsidRPr="008E3E67">
        <w:rPr>
          <w:rFonts w:ascii="Arial Narrow" w:hAnsi="Arial Narrow" w:cs="Arial"/>
          <w:color w:val="403152" w:themeColor="accent4" w:themeShade="80"/>
          <w:szCs w:val="24"/>
          <w:u w:val="single"/>
        </w:rPr>
        <w:t>Reporting Date</w:t>
      </w:r>
      <w:r w:rsidRPr="008E3E67">
        <w:rPr>
          <w:rFonts w:ascii="Arial Narrow" w:hAnsi="Arial Narrow" w:cs="Arial"/>
          <w:color w:val="403152" w:themeColor="accent4" w:themeShade="80"/>
          <w:szCs w:val="24"/>
        </w:rPr>
        <w:t>.</w:t>
      </w:r>
    </w:p>
    <w:p w:rsidR="00BE4107" w:rsidRPr="008E3E67" w:rsidRDefault="004C217A" w:rsidP="00BE4107">
      <w:pPr>
        <w:spacing w:after="200"/>
        <w:rPr>
          <w:rFonts w:ascii="Arial Narrow" w:hAnsi="Arial Narrow" w:cs="Arial"/>
          <w:b/>
          <w:color w:val="403152" w:themeColor="accent4" w:themeShade="80"/>
          <w:szCs w:val="24"/>
        </w:rPr>
      </w:pPr>
      <w:r>
        <w:rPr>
          <w:rFonts w:ascii="Arial Narrow" w:hAnsi="Arial Narrow" w:cs="Arial"/>
          <w:b/>
          <w:color w:val="403152" w:themeColor="accent4" w:themeShade="80"/>
          <w:szCs w:val="24"/>
        </w:rPr>
        <w:t>4</w:t>
      </w:r>
      <w:r w:rsidR="00BE4107" w:rsidRPr="008E3E67">
        <w:rPr>
          <w:rFonts w:ascii="Arial Narrow" w:hAnsi="Arial Narrow" w:cs="Arial"/>
          <w:b/>
          <w:color w:val="403152" w:themeColor="accent4" w:themeShade="80"/>
          <w:szCs w:val="24"/>
        </w:rPr>
        <w:t>. Use of U.S. GAAP</w:t>
      </w:r>
    </w:p>
    <w:p w:rsidR="00BE4107" w:rsidRDefault="00BE4107" w:rsidP="00BE4107">
      <w:pPr>
        <w:spacing w:after="200"/>
        <w:ind w:left="180"/>
        <w:rPr>
          <w:rFonts w:ascii="Arial Narrow" w:hAnsi="Arial Narrow" w:cs="Arial"/>
          <w:color w:val="403152" w:themeColor="accent4" w:themeShade="80"/>
          <w:szCs w:val="24"/>
        </w:rPr>
      </w:pPr>
      <w:r w:rsidRPr="008E3E67">
        <w:rPr>
          <w:rFonts w:ascii="Arial Narrow" w:hAnsi="Arial Narrow" w:cs="Arial"/>
          <w:color w:val="403152" w:themeColor="accent4" w:themeShade="80"/>
          <w:szCs w:val="24"/>
        </w:rPr>
        <w:t xml:space="preserve">All financial information in this Report must be presented and computed in accordance with </w:t>
      </w:r>
      <w:r w:rsidRPr="008E3E67">
        <w:rPr>
          <w:rFonts w:ascii="Arial Narrow" w:hAnsi="Arial Narrow" w:cs="Arial"/>
          <w:color w:val="403152" w:themeColor="accent4" w:themeShade="80"/>
          <w:szCs w:val="24"/>
          <w:u w:val="single"/>
        </w:rPr>
        <w:t>Generally Accepted Accounting Principles</w:t>
      </w:r>
      <w:r w:rsidRPr="008E3E67">
        <w:rPr>
          <w:rFonts w:ascii="Arial Narrow" w:hAnsi="Arial Narrow" w:cs="Arial"/>
          <w:color w:val="403152" w:themeColor="accent4" w:themeShade="80"/>
          <w:szCs w:val="24"/>
        </w:rPr>
        <w:t xml:space="preserve"> consistently applied.</w:t>
      </w:r>
    </w:p>
    <w:p w:rsidR="00BE4107" w:rsidRPr="008E3E67" w:rsidRDefault="004C217A" w:rsidP="00BE4107">
      <w:pPr>
        <w:spacing w:after="200"/>
        <w:rPr>
          <w:rFonts w:ascii="Arial Narrow" w:hAnsi="Arial Narrow" w:cs="Arial"/>
          <w:b/>
          <w:color w:val="403152" w:themeColor="accent4" w:themeShade="80"/>
          <w:szCs w:val="24"/>
        </w:rPr>
      </w:pPr>
      <w:r>
        <w:rPr>
          <w:rFonts w:ascii="Arial Narrow" w:hAnsi="Arial Narrow" w:cs="Arial"/>
          <w:b/>
          <w:color w:val="403152" w:themeColor="accent4" w:themeShade="80"/>
          <w:szCs w:val="24"/>
        </w:rPr>
        <w:t>5</w:t>
      </w:r>
      <w:r w:rsidR="00BE4107" w:rsidRPr="008E3E67">
        <w:rPr>
          <w:rFonts w:ascii="Arial Narrow" w:hAnsi="Arial Narrow" w:cs="Arial"/>
          <w:b/>
          <w:color w:val="403152" w:themeColor="accent4" w:themeShade="80"/>
          <w:szCs w:val="24"/>
        </w:rPr>
        <w:t>. Oath and Affirmation</w:t>
      </w:r>
    </w:p>
    <w:p w:rsidR="00BE4107" w:rsidRPr="008E3E67" w:rsidRDefault="00BE4107" w:rsidP="00BE4107">
      <w:pPr>
        <w:spacing w:after="200"/>
        <w:ind w:left="180"/>
        <w:rPr>
          <w:rFonts w:ascii="Arial Narrow" w:hAnsi="Arial Narrow" w:cs="Arial"/>
          <w:color w:val="403152" w:themeColor="accent4" w:themeShade="80"/>
          <w:szCs w:val="24"/>
        </w:rPr>
      </w:pPr>
      <w:r w:rsidRPr="008E3E67">
        <w:rPr>
          <w:rFonts w:ascii="Arial Narrow" w:hAnsi="Arial Narrow" w:cs="Arial"/>
          <w:color w:val="403152" w:themeColor="accent4" w:themeShade="80"/>
          <w:szCs w:val="24"/>
        </w:rPr>
        <w:t xml:space="preserve">This </w:t>
      </w:r>
      <w:r w:rsidRPr="008E3E67">
        <w:rPr>
          <w:rFonts w:ascii="Arial Narrow" w:hAnsi="Arial Narrow" w:cs="Arial"/>
          <w:color w:val="403152" w:themeColor="accent4" w:themeShade="80"/>
          <w:szCs w:val="24"/>
          <w:u w:val="single"/>
        </w:rPr>
        <w:t>Form CTA-PR</w:t>
      </w:r>
      <w:r w:rsidRPr="008E3E67">
        <w:rPr>
          <w:rFonts w:ascii="Arial Narrow" w:hAnsi="Arial Narrow" w:cs="Arial"/>
          <w:color w:val="403152" w:themeColor="accent4" w:themeShade="80"/>
          <w:szCs w:val="24"/>
        </w:rPr>
        <w:t xml:space="preserve"> will not be accepted unless it is complete and contains an oath or affirmation that, to the best of the knowledge and belief of the individual making the oath or affirmation, the information contained in the document is accurate and complete; provided however, that is shall be unlawful for the individual to make such oath or affirmation if the individual knows or should know that any of the information in this </w:t>
      </w:r>
      <w:r w:rsidR="00D03787">
        <w:rPr>
          <w:rFonts w:ascii="Arial Narrow" w:hAnsi="Arial Narrow" w:cs="Arial"/>
          <w:color w:val="403152" w:themeColor="accent4" w:themeShade="80"/>
          <w:szCs w:val="24"/>
          <w:u w:val="single"/>
        </w:rPr>
        <w:t>Form CTA-PR</w:t>
      </w:r>
      <w:r w:rsidRPr="008E3E67">
        <w:rPr>
          <w:rFonts w:ascii="Arial Narrow" w:hAnsi="Arial Narrow" w:cs="Arial"/>
          <w:color w:val="403152" w:themeColor="accent4" w:themeShade="80"/>
          <w:szCs w:val="24"/>
        </w:rPr>
        <w:t xml:space="preserve"> is not accurate and complete.</w:t>
      </w:r>
    </w:p>
    <w:p w:rsidR="00BE4107" w:rsidRPr="008E3E67" w:rsidRDefault="00BE4107" w:rsidP="00CB44A4">
      <w:pPr>
        <w:spacing w:after="200"/>
        <w:rPr>
          <w:rFonts w:ascii="Arial Narrow" w:hAnsi="Arial Narrow" w:cs="Arial"/>
          <w:color w:val="403152" w:themeColor="accent4" w:themeShade="80"/>
          <w:szCs w:val="24"/>
        </w:rPr>
      </w:pPr>
    </w:p>
    <w:p w:rsidR="00D03787" w:rsidRDefault="00D03787">
      <w:pPr>
        <w:spacing w:after="200" w:line="276" w:lineRule="auto"/>
        <w:rPr>
          <w:rFonts w:ascii="Arial Narrow" w:hAnsi="Arial Narrow"/>
          <w:b/>
          <w:color w:val="403152" w:themeColor="accent4" w:themeShade="80"/>
        </w:rPr>
        <w:sectPr w:rsidR="00D03787" w:rsidSect="008F7031">
          <w:headerReference w:type="default" r:id="rId13"/>
          <w:pgSz w:w="12240" w:h="15840"/>
          <w:pgMar w:top="1008" w:right="1008" w:bottom="1008" w:left="1008" w:header="720" w:footer="347" w:gutter="0"/>
          <w:cols w:space="720"/>
          <w:docGrid w:linePitch="360"/>
        </w:sectPr>
      </w:pPr>
    </w:p>
    <w:p w:rsidR="00BE4107" w:rsidRDefault="00BE4107" w:rsidP="00BE4107">
      <w:pPr>
        <w:rPr>
          <w:rFonts w:ascii="Arial Narrow" w:hAnsi="Arial Narrow"/>
          <w:b/>
          <w:color w:val="403152" w:themeColor="accent4" w:themeShade="80"/>
        </w:rPr>
      </w:pPr>
    </w:p>
    <w:p w:rsidR="00D03787" w:rsidRPr="008E3E67" w:rsidRDefault="00D03787" w:rsidP="00BE4107">
      <w:pPr>
        <w:rPr>
          <w:rFonts w:ascii="Arial Narrow" w:hAnsi="Arial Narrow"/>
          <w:b/>
          <w:color w:val="403152" w:themeColor="accent4" w:themeShade="80"/>
        </w:rPr>
      </w:pPr>
    </w:p>
    <w:p w:rsidR="00BE4107" w:rsidRPr="008E3E67" w:rsidRDefault="00703D18" w:rsidP="00BE4107">
      <w:pPr>
        <w:spacing w:after="200"/>
        <w:rPr>
          <w:rFonts w:ascii="Arial Narrow" w:hAnsi="Arial Narrow"/>
          <w:b/>
          <w:color w:val="403152" w:themeColor="accent4" w:themeShade="80"/>
        </w:rPr>
      </w:pPr>
      <w:r>
        <w:rPr>
          <w:rFonts w:ascii="Arial Narrow" w:hAnsi="Arial Narrow"/>
          <w:b/>
          <w:noProof/>
          <w:color w:val="403152" w:themeColor="accent4" w:themeShade="80"/>
        </w:rPr>
        <mc:AlternateContent>
          <mc:Choice Requires="wps">
            <w:drawing>
              <wp:anchor distT="0" distB="0" distL="114300" distR="114300" simplePos="0" relativeHeight="254112768" behindDoc="0" locked="0" layoutInCell="1" allowOverlap="1">
                <wp:simplePos x="0" y="0"/>
                <wp:positionH relativeFrom="column">
                  <wp:posOffset>8255</wp:posOffset>
                </wp:positionH>
                <wp:positionV relativeFrom="paragraph">
                  <wp:posOffset>220980</wp:posOffset>
                </wp:positionV>
                <wp:extent cx="6568440" cy="0"/>
                <wp:effectExtent l="8255" t="11430" r="5080" b="7620"/>
                <wp:wrapNone/>
                <wp:docPr id="22" name="AutoShape 2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8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08" o:spid="_x0000_s1026" type="#_x0000_t32" style="position:absolute;margin-left:.65pt;margin-top:17.4pt;width:517.2pt;height:0;z-index:25411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QxdIQIAAD8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"/>
            </w:pict>
          </mc:Fallback>
        </mc:AlternateContent>
      </w:r>
      <w:r w:rsidR="00BE4107" w:rsidRPr="008E3E67">
        <w:rPr>
          <w:rFonts w:ascii="Arial Narrow" w:hAnsi="Arial Narrow"/>
          <w:b/>
          <w:color w:val="403152" w:themeColor="accent4" w:themeShade="80"/>
        </w:rPr>
        <w:t>DEFINITIONS OF TERMS</w:t>
      </w:r>
    </w:p>
    <w:p w:rsidR="00C21629" w:rsidRPr="008E3E67" w:rsidRDefault="00C21629" w:rsidP="00BE4107">
      <w:pPr>
        <w:spacing w:after="200"/>
        <w:rPr>
          <w:rFonts w:ascii="Arial Narrow" w:hAnsi="Arial Narrow"/>
          <w:color w:val="403152" w:themeColor="accent4" w:themeShade="80"/>
        </w:rPr>
      </w:pPr>
      <w:r w:rsidRPr="008E3E67">
        <w:rPr>
          <w:rFonts w:ascii="Arial Narrow" w:hAnsi="Arial Narrow"/>
          <w:b/>
          <w:color w:val="403152" w:themeColor="accent4" w:themeShade="80"/>
        </w:rPr>
        <w:t>Commodity Futures Trading Commission or CFTC</w:t>
      </w:r>
      <w:r w:rsidRPr="008E3E67">
        <w:rPr>
          <w:rFonts w:ascii="Arial Narrow" w:hAnsi="Arial Narrow"/>
          <w:color w:val="403152" w:themeColor="accent4" w:themeShade="80"/>
        </w:rPr>
        <w:t>: The term “Commodity Futures Trading Commission” or “CFTC” refers to the United States Commodity Futures Trading Commission.</w:t>
      </w:r>
    </w:p>
    <w:p w:rsidR="00BE4107" w:rsidRPr="008E3E67" w:rsidRDefault="00BE4107" w:rsidP="00BE4107">
      <w:pPr>
        <w:spacing w:after="200"/>
        <w:rPr>
          <w:rFonts w:ascii="Arial Narrow" w:hAnsi="Arial Narrow"/>
          <w:color w:val="403152" w:themeColor="accent4" w:themeShade="80"/>
        </w:rPr>
      </w:pPr>
      <w:r w:rsidRPr="008E3E67">
        <w:rPr>
          <w:rFonts w:ascii="Arial Narrow" w:hAnsi="Arial Narrow"/>
          <w:b/>
          <w:color w:val="403152" w:themeColor="accent4" w:themeShade="80"/>
        </w:rPr>
        <w:t>Commodity Pool or Pool:</w:t>
      </w:r>
      <w:r w:rsidRPr="008E3E67">
        <w:rPr>
          <w:rFonts w:ascii="Arial Narrow" w:hAnsi="Arial Narrow"/>
          <w:color w:val="403152" w:themeColor="accent4" w:themeShade="80"/>
        </w:rPr>
        <w:t xml:space="preserve"> The term “Commodity Pool” or “Pool” has the same meaning as “commodity pool” as defined in section </w:t>
      </w:r>
      <w:proofErr w:type="gramStart"/>
      <w:r w:rsidRPr="008E3E67">
        <w:rPr>
          <w:rFonts w:ascii="Arial Narrow" w:hAnsi="Arial Narrow"/>
          <w:color w:val="403152" w:themeColor="accent4" w:themeShade="80"/>
        </w:rPr>
        <w:t>1a(</w:t>
      </w:r>
      <w:proofErr w:type="gramEnd"/>
      <w:r w:rsidRPr="008E3E67">
        <w:rPr>
          <w:rFonts w:ascii="Arial Narrow" w:hAnsi="Arial Narrow"/>
          <w:color w:val="403152" w:themeColor="accent4" w:themeShade="80"/>
        </w:rPr>
        <w:t>10) of the Commodity Exchange Act.</w:t>
      </w:r>
    </w:p>
    <w:p w:rsidR="006A443A" w:rsidRPr="008E3E67" w:rsidRDefault="00121493" w:rsidP="00B7227B">
      <w:pPr>
        <w:spacing w:after="200"/>
        <w:rPr>
          <w:rFonts w:ascii="Arial Narrow" w:hAnsi="Arial Narrow"/>
          <w:color w:val="403152" w:themeColor="accent4" w:themeShade="80"/>
        </w:rPr>
      </w:pPr>
      <w:r w:rsidRPr="008E3E67">
        <w:rPr>
          <w:rFonts w:ascii="Arial Narrow" w:hAnsi="Arial Narrow"/>
          <w:b/>
          <w:color w:val="403152" w:themeColor="accent4" w:themeShade="80"/>
        </w:rPr>
        <w:t>Commodity Trading Adviso</w:t>
      </w:r>
      <w:r w:rsidR="006A443A" w:rsidRPr="008E3E67">
        <w:rPr>
          <w:rFonts w:ascii="Arial Narrow" w:hAnsi="Arial Narrow"/>
          <w:b/>
          <w:color w:val="403152" w:themeColor="accent4" w:themeShade="80"/>
        </w:rPr>
        <w:t>r:</w:t>
      </w:r>
      <w:r w:rsidR="006A443A" w:rsidRPr="008E3E67">
        <w:rPr>
          <w:rFonts w:ascii="Arial Narrow" w:hAnsi="Arial Narrow"/>
          <w:color w:val="403152" w:themeColor="accent4" w:themeShade="80"/>
        </w:rPr>
        <w:t xml:space="preserve"> Th</w:t>
      </w:r>
      <w:r w:rsidR="00921869" w:rsidRPr="008E3E67">
        <w:rPr>
          <w:rFonts w:ascii="Arial Narrow" w:hAnsi="Arial Narrow"/>
          <w:color w:val="403152" w:themeColor="accent4" w:themeShade="80"/>
        </w:rPr>
        <w:t>e term “commodity trading adviso</w:t>
      </w:r>
      <w:r w:rsidR="006A443A" w:rsidRPr="008E3E67">
        <w:rPr>
          <w:rFonts w:ascii="Arial Narrow" w:hAnsi="Arial Narrow"/>
          <w:color w:val="403152" w:themeColor="accent4" w:themeShade="80"/>
        </w:rPr>
        <w:t>r” or “CTA” has the same meaning as “commodity trading adv</w:t>
      </w:r>
      <w:r w:rsidR="009314A0" w:rsidRPr="008E3E67">
        <w:rPr>
          <w:rFonts w:ascii="Arial Narrow" w:hAnsi="Arial Narrow"/>
          <w:color w:val="403152" w:themeColor="accent4" w:themeShade="80"/>
        </w:rPr>
        <w:t xml:space="preserve">iser” as defined in section </w:t>
      </w:r>
      <w:proofErr w:type="gramStart"/>
      <w:r w:rsidR="009314A0" w:rsidRPr="008E3E67">
        <w:rPr>
          <w:rFonts w:ascii="Arial Narrow" w:hAnsi="Arial Narrow"/>
          <w:color w:val="403152" w:themeColor="accent4" w:themeShade="80"/>
        </w:rPr>
        <w:t>1a(</w:t>
      </w:r>
      <w:proofErr w:type="gramEnd"/>
      <w:r w:rsidR="009314A0" w:rsidRPr="008E3E67">
        <w:rPr>
          <w:rFonts w:ascii="Arial Narrow" w:hAnsi="Arial Narrow"/>
          <w:color w:val="403152" w:themeColor="accent4" w:themeShade="80"/>
        </w:rPr>
        <w:t>12</w:t>
      </w:r>
      <w:r w:rsidR="006A443A" w:rsidRPr="008E3E67">
        <w:rPr>
          <w:rFonts w:ascii="Arial Narrow" w:hAnsi="Arial Narrow"/>
          <w:color w:val="403152" w:themeColor="accent4" w:themeShade="80"/>
        </w:rPr>
        <w:t>) of the Commodity Exchange Act.</w:t>
      </w:r>
    </w:p>
    <w:p w:rsidR="00C21629" w:rsidRPr="008E3E67" w:rsidRDefault="00C21629" w:rsidP="00BE4107">
      <w:pPr>
        <w:spacing w:after="200"/>
        <w:rPr>
          <w:rFonts w:ascii="Arial Narrow" w:hAnsi="Arial Narrow"/>
          <w:color w:val="403152" w:themeColor="accent4" w:themeShade="80"/>
        </w:rPr>
      </w:pPr>
      <w:r w:rsidRPr="008E3E67">
        <w:rPr>
          <w:rFonts w:ascii="Arial Narrow" w:hAnsi="Arial Narrow"/>
          <w:b/>
          <w:color w:val="403152" w:themeColor="accent4" w:themeShade="80"/>
        </w:rPr>
        <w:t>Direct:</w:t>
      </w:r>
      <w:r w:rsidRPr="008E3E67">
        <w:rPr>
          <w:rFonts w:ascii="Arial Narrow" w:hAnsi="Arial Narrow"/>
          <w:color w:val="403152" w:themeColor="accent4" w:themeShade="80"/>
        </w:rPr>
        <w:t xml:space="preserve"> The term “Direct” as used in the context of trading commodity interest accounts, has the same meaning as “direct” as defined in CFTC Rule 4.10(f).</w:t>
      </w:r>
    </w:p>
    <w:p w:rsidR="00BE4107" w:rsidRPr="008E3E67" w:rsidRDefault="00BE4107" w:rsidP="00BE4107">
      <w:pPr>
        <w:spacing w:after="200"/>
        <w:rPr>
          <w:rFonts w:ascii="Arial Narrow" w:hAnsi="Arial Narrow"/>
          <w:color w:val="403152" w:themeColor="accent4" w:themeShade="80"/>
        </w:rPr>
      </w:pPr>
      <w:r w:rsidRPr="008E3E67">
        <w:rPr>
          <w:rFonts w:ascii="Arial Narrow" w:hAnsi="Arial Narrow"/>
          <w:b/>
          <w:color w:val="403152" w:themeColor="accent4" w:themeShade="80"/>
        </w:rPr>
        <w:t>Form CTA-PR:</w:t>
      </w:r>
      <w:r w:rsidRPr="008E3E67">
        <w:rPr>
          <w:rFonts w:ascii="Arial Narrow" w:hAnsi="Arial Narrow"/>
          <w:color w:val="403152" w:themeColor="accent4" w:themeShade="80"/>
        </w:rPr>
        <w:t xml:space="preserve"> The term “Form CTA-PR” refers to this Form CTA-PR.</w:t>
      </w:r>
    </w:p>
    <w:p w:rsidR="00921869" w:rsidRPr="008E3E67" w:rsidRDefault="00D03787" w:rsidP="00BE4107">
      <w:pPr>
        <w:spacing w:after="200"/>
        <w:rPr>
          <w:rFonts w:ascii="Arial Narrow" w:hAnsi="Arial Narrow"/>
          <w:color w:val="403152" w:themeColor="accent4" w:themeShade="80"/>
        </w:rPr>
      </w:pPr>
      <w:r>
        <w:rPr>
          <w:rFonts w:ascii="Arial Narrow" w:hAnsi="Arial Narrow"/>
          <w:b/>
          <w:color w:val="403152" w:themeColor="accent4" w:themeShade="80"/>
        </w:rPr>
        <w:t>GAAP</w:t>
      </w:r>
      <w:r w:rsidR="00921869" w:rsidRPr="008E3E67">
        <w:rPr>
          <w:rFonts w:ascii="Arial Narrow" w:hAnsi="Arial Narrow"/>
          <w:b/>
          <w:color w:val="403152" w:themeColor="accent4" w:themeShade="80"/>
        </w:rPr>
        <w:t>:</w:t>
      </w:r>
      <w:r w:rsidR="00921869" w:rsidRPr="008E3E67">
        <w:rPr>
          <w:rFonts w:ascii="Arial Narrow" w:hAnsi="Arial Narrow"/>
          <w:color w:val="403152" w:themeColor="accent4" w:themeShade="80"/>
        </w:rPr>
        <w:t xml:space="preserve"> The term “Generally Accepted Accounting Principles” refers to U.S. GAAP.</w:t>
      </w:r>
    </w:p>
    <w:p w:rsidR="00BE4107" w:rsidRPr="008E3E67" w:rsidRDefault="00BE4107" w:rsidP="00BE4107">
      <w:pPr>
        <w:spacing w:after="200"/>
        <w:rPr>
          <w:rFonts w:ascii="Arial Narrow" w:hAnsi="Arial Narrow"/>
          <w:color w:val="403152" w:themeColor="accent4" w:themeShade="80"/>
        </w:rPr>
      </w:pPr>
      <w:r w:rsidRPr="008E3E67">
        <w:rPr>
          <w:rFonts w:ascii="Arial Narrow" w:hAnsi="Arial Narrow"/>
          <w:b/>
          <w:color w:val="403152" w:themeColor="accent4" w:themeShade="80"/>
        </w:rPr>
        <w:t>National Futures Association or NFA</w:t>
      </w:r>
      <w:r w:rsidRPr="008E3E67">
        <w:rPr>
          <w:rFonts w:ascii="Arial Narrow" w:hAnsi="Arial Narrow"/>
          <w:color w:val="403152" w:themeColor="accent4" w:themeShade="80"/>
        </w:rPr>
        <w:t>: The term “National Futures Association” or “NFA” refers to the National Futures Association, a registered futures association under Section 17 of the Commodity Exchange Act.</w:t>
      </w:r>
    </w:p>
    <w:p w:rsidR="00D03787" w:rsidRDefault="00D03787" w:rsidP="00D03787">
      <w:pPr>
        <w:spacing w:after="200"/>
        <w:rPr>
          <w:rFonts w:ascii="Arial Narrow" w:hAnsi="Arial Narrow"/>
          <w:color w:val="403152" w:themeColor="accent4" w:themeShade="80"/>
        </w:rPr>
      </w:pPr>
      <w:r w:rsidRPr="008E3E67">
        <w:rPr>
          <w:rFonts w:ascii="Arial Narrow" w:hAnsi="Arial Narrow"/>
          <w:b/>
          <w:color w:val="403152" w:themeColor="accent4" w:themeShade="80"/>
        </w:rPr>
        <w:t>Reporting Date:</w:t>
      </w:r>
      <w:r w:rsidRPr="008E3E67">
        <w:rPr>
          <w:rFonts w:ascii="Arial Narrow" w:hAnsi="Arial Narrow"/>
          <w:color w:val="403152" w:themeColor="accent4" w:themeShade="80"/>
        </w:rPr>
        <w:t xml:space="preserve"> The term “Reporting Date” </w:t>
      </w:r>
      <w:r>
        <w:rPr>
          <w:rFonts w:ascii="Arial Narrow" w:hAnsi="Arial Narrow"/>
          <w:color w:val="403152" w:themeColor="accent4" w:themeShade="80"/>
        </w:rPr>
        <w:t xml:space="preserve">means </w:t>
      </w:r>
      <w:r w:rsidRPr="008E3E67">
        <w:rPr>
          <w:rFonts w:ascii="Arial Narrow" w:hAnsi="Arial Narrow"/>
          <w:color w:val="403152" w:themeColor="accent4" w:themeShade="80"/>
        </w:rPr>
        <w:t xml:space="preserve">the last calendar day of the </w:t>
      </w:r>
      <w:r w:rsidR="00C31632">
        <w:rPr>
          <w:rFonts w:ascii="Arial Narrow" w:hAnsi="Arial Narrow"/>
          <w:color w:val="403152" w:themeColor="accent4" w:themeShade="80"/>
        </w:rPr>
        <w:t xml:space="preserve">calendar year </w:t>
      </w:r>
      <w:r w:rsidRPr="008E3E67">
        <w:rPr>
          <w:rFonts w:ascii="Arial Narrow" w:hAnsi="Arial Narrow"/>
          <w:color w:val="403152" w:themeColor="accent4" w:themeShade="80"/>
        </w:rPr>
        <w:t xml:space="preserve">for which this </w:t>
      </w:r>
      <w:r w:rsidRPr="008E3E67">
        <w:rPr>
          <w:rFonts w:ascii="Arial Narrow" w:hAnsi="Arial Narrow"/>
          <w:color w:val="403152" w:themeColor="accent4" w:themeShade="80"/>
          <w:u w:val="single"/>
        </w:rPr>
        <w:t>Form CTA-PR</w:t>
      </w:r>
      <w:r w:rsidRPr="008E3E67">
        <w:rPr>
          <w:rFonts w:ascii="Arial Narrow" w:hAnsi="Arial Narrow"/>
          <w:color w:val="403152" w:themeColor="accent4" w:themeShade="80"/>
        </w:rPr>
        <w:t xml:space="preserve"> is required to be completed and filed.  </w:t>
      </w:r>
    </w:p>
    <w:p w:rsidR="00D03787" w:rsidRDefault="00D03787" w:rsidP="00D03787">
      <w:pPr>
        <w:spacing w:after="200"/>
        <w:rPr>
          <w:rFonts w:ascii="Arial Narrow" w:hAnsi="Arial Narrow"/>
          <w:color w:val="403152" w:themeColor="accent4" w:themeShade="80"/>
        </w:rPr>
      </w:pPr>
      <w:r w:rsidRPr="00D03787">
        <w:rPr>
          <w:rFonts w:ascii="Arial Narrow" w:hAnsi="Arial Narrow"/>
          <w:b/>
          <w:color w:val="403152" w:themeColor="accent4" w:themeShade="80"/>
        </w:rPr>
        <w:t>Trading Program:</w:t>
      </w:r>
      <w:r>
        <w:rPr>
          <w:rFonts w:ascii="Arial Narrow" w:hAnsi="Arial Narrow"/>
          <w:color w:val="403152" w:themeColor="accent4" w:themeShade="80"/>
        </w:rPr>
        <w:t xml:space="preserve"> The term “Trading Program </w:t>
      </w:r>
      <w:r w:rsidRPr="008E3E67">
        <w:rPr>
          <w:rFonts w:ascii="Arial Narrow" w:hAnsi="Arial Narrow"/>
          <w:color w:val="403152" w:themeColor="accent4" w:themeShade="80"/>
        </w:rPr>
        <w:t>has the same meaning as “</w:t>
      </w:r>
      <w:r>
        <w:rPr>
          <w:rFonts w:ascii="Arial Narrow" w:hAnsi="Arial Narrow"/>
          <w:color w:val="403152" w:themeColor="accent4" w:themeShade="80"/>
        </w:rPr>
        <w:t>trading program</w:t>
      </w:r>
      <w:r w:rsidRPr="008E3E67">
        <w:rPr>
          <w:rFonts w:ascii="Arial Narrow" w:hAnsi="Arial Narrow"/>
          <w:color w:val="403152" w:themeColor="accent4" w:themeShade="80"/>
        </w:rPr>
        <w:t xml:space="preserve">” as defined in </w:t>
      </w:r>
      <w:r>
        <w:rPr>
          <w:rFonts w:ascii="Arial Narrow" w:hAnsi="Arial Narrow"/>
          <w:color w:val="403152" w:themeColor="accent4" w:themeShade="80"/>
        </w:rPr>
        <w:t>CFTC Rule 4.10(g)</w:t>
      </w:r>
      <w:r w:rsidRPr="008E3E67">
        <w:rPr>
          <w:rFonts w:ascii="Arial Narrow" w:hAnsi="Arial Narrow"/>
          <w:color w:val="403152" w:themeColor="accent4" w:themeShade="80"/>
        </w:rPr>
        <w:t>.</w:t>
      </w:r>
    </w:p>
    <w:p w:rsidR="00D03787" w:rsidRDefault="00D03787">
      <w:pPr>
        <w:spacing w:after="200" w:line="276" w:lineRule="auto"/>
        <w:rPr>
          <w:rFonts w:ascii="Arial Narrow" w:hAnsi="Arial Narrow"/>
          <w:color w:val="403152" w:themeColor="accent4" w:themeShade="80"/>
        </w:rPr>
        <w:sectPr w:rsidR="00D03787" w:rsidSect="008F7031">
          <w:headerReference w:type="default" r:id="rId14"/>
          <w:pgSz w:w="12240" w:h="15840"/>
          <w:pgMar w:top="1008" w:right="1008" w:bottom="1008" w:left="1008" w:header="720" w:footer="347" w:gutter="0"/>
          <w:cols w:space="720"/>
          <w:docGrid w:linePitch="360"/>
        </w:sectPr>
      </w:pPr>
    </w:p>
    <w:p w:rsidR="00C31632" w:rsidRDefault="00C31632" w:rsidP="00C21629">
      <w:pPr>
        <w:rPr>
          <w:rFonts w:ascii="Arial Narrow" w:hAnsi="Arial Narrow" w:cs="Arial"/>
          <w:b/>
          <w:color w:val="403152" w:themeColor="accent4" w:themeShade="80"/>
          <w:szCs w:val="24"/>
        </w:rPr>
      </w:pPr>
    </w:p>
    <w:p w:rsidR="00C21629" w:rsidRPr="008E3E67" w:rsidRDefault="00C21629" w:rsidP="00C21629">
      <w:pPr>
        <w:rPr>
          <w:rFonts w:ascii="Arial Narrow" w:hAnsi="Arial Narrow" w:cs="Arial"/>
          <w:b/>
          <w:color w:val="403152" w:themeColor="accent4" w:themeShade="80"/>
          <w:szCs w:val="24"/>
        </w:rPr>
      </w:pPr>
      <w:r w:rsidRPr="008E3E67">
        <w:rPr>
          <w:rFonts w:ascii="Arial Narrow" w:hAnsi="Arial Narrow" w:cs="Arial"/>
          <w:b/>
          <w:color w:val="403152" w:themeColor="accent4" w:themeShade="80"/>
          <w:szCs w:val="24"/>
        </w:rPr>
        <w:t xml:space="preserve">INFORMATION ABOUT THE </w:t>
      </w:r>
      <w:r w:rsidRPr="008E3E67">
        <w:rPr>
          <w:rFonts w:ascii="Arial Narrow" w:hAnsi="Arial Narrow" w:cs="Arial"/>
          <w:b/>
          <w:color w:val="403152" w:themeColor="accent4" w:themeShade="80"/>
          <w:szCs w:val="24"/>
          <w:u w:val="single"/>
        </w:rPr>
        <w:t>CTA</w:t>
      </w:r>
    </w:p>
    <w:p w:rsidR="00C21629" w:rsidRPr="008E3E67" w:rsidRDefault="00703D18" w:rsidP="00C21629">
      <w:pPr>
        <w:rPr>
          <w:rFonts w:ascii="Arial Narrow" w:hAnsi="Arial Narrow" w:cs="Arial"/>
          <w:b/>
          <w:color w:val="403152" w:themeColor="accent4" w:themeShade="80"/>
          <w:szCs w:val="24"/>
        </w:rPr>
      </w:pPr>
      <w:r>
        <w:rPr>
          <w:rFonts w:ascii="Arial Narrow" w:hAnsi="Arial Narrow" w:cs="Arial"/>
          <w:b/>
          <w:noProof/>
          <w:color w:val="403152" w:themeColor="accent4" w:themeShade="80"/>
          <w:szCs w:val="24"/>
        </w:rPr>
        <mc:AlternateContent>
          <mc:Choice Requires="wps">
            <w:drawing>
              <wp:anchor distT="0" distB="0" distL="114300" distR="114300" simplePos="0" relativeHeight="254118912" behindDoc="0" locked="0" layoutInCell="1" allowOverlap="1">
                <wp:simplePos x="0" y="0"/>
                <wp:positionH relativeFrom="column">
                  <wp:posOffset>-46355</wp:posOffset>
                </wp:positionH>
                <wp:positionV relativeFrom="paragraph">
                  <wp:posOffset>57150</wp:posOffset>
                </wp:positionV>
                <wp:extent cx="6567170" cy="0"/>
                <wp:effectExtent l="10795" t="9525" r="13335" b="9525"/>
                <wp:wrapNone/>
                <wp:docPr id="21" name="AutoShape 2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7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13" o:spid="_x0000_s1026" type="#_x0000_t32" style="position:absolute;margin-left:-3.65pt;margin-top:4.5pt;width:517.1pt;height:0;z-index:25411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EwIgIAAD8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"/>
            </w:pict>
          </mc:Fallback>
        </mc:AlternateContent>
      </w:r>
    </w:p>
    <w:p w:rsidR="00C21629" w:rsidRPr="008E3E67" w:rsidRDefault="00C21629" w:rsidP="00C21629">
      <w:pPr>
        <w:rPr>
          <w:rFonts w:ascii="Arial Narrow" w:hAnsi="Arial Narrow" w:cs="Arial"/>
          <w:b/>
          <w:color w:val="403152" w:themeColor="accent4" w:themeShade="80"/>
          <w:szCs w:val="24"/>
        </w:rPr>
      </w:pPr>
      <w:r w:rsidRPr="008E3E67">
        <w:rPr>
          <w:rFonts w:ascii="Arial Narrow" w:hAnsi="Arial Narrow" w:cs="Arial"/>
          <w:b/>
          <w:color w:val="403152" w:themeColor="accent4" w:themeShade="80"/>
          <w:szCs w:val="24"/>
        </w:rPr>
        <w:t xml:space="preserve">1.  </w:t>
      </w:r>
      <w:r w:rsidRPr="008E3E67">
        <w:rPr>
          <w:rFonts w:ascii="Arial Narrow" w:hAnsi="Arial Narrow" w:cs="Arial"/>
          <w:b/>
          <w:color w:val="403152" w:themeColor="accent4" w:themeShade="80"/>
          <w:szCs w:val="24"/>
          <w:u w:val="single"/>
        </w:rPr>
        <w:t>CTA</w:t>
      </w:r>
      <w:r w:rsidRPr="008E3E67">
        <w:rPr>
          <w:rFonts w:ascii="Arial Narrow" w:hAnsi="Arial Narrow" w:cs="Arial"/>
          <w:b/>
          <w:color w:val="403152" w:themeColor="accent4" w:themeShade="80"/>
          <w:szCs w:val="24"/>
        </w:rPr>
        <w:t xml:space="preserve"> INFORMATION</w:t>
      </w:r>
    </w:p>
    <w:p w:rsidR="00C21629" w:rsidRPr="008E3E67" w:rsidRDefault="00C21629" w:rsidP="00C21629">
      <w:pPr>
        <w:ind w:left="270"/>
        <w:rPr>
          <w:rFonts w:ascii="Arial Narrow" w:hAnsi="Arial Narrow" w:cs="Arial"/>
          <w:color w:val="403152" w:themeColor="accent4" w:themeShade="80"/>
          <w:szCs w:val="24"/>
        </w:rPr>
      </w:pPr>
      <w:r w:rsidRPr="008E3E67">
        <w:rPr>
          <w:rFonts w:ascii="Arial Narrow" w:hAnsi="Arial Narrow" w:cs="Arial"/>
          <w:color w:val="403152" w:themeColor="accent4" w:themeShade="80"/>
          <w:szCs w:val="24"/>
        </w:rPr>
        <w:t xml:space="preserve">Provide the following general information concerning the </w:t>
      </w:r>
      <w:r w:rsidRPr="008E3E67">
        <w:rPr>
          <w:rFonts w:ascii="Arial Narrow" w:hAnsi="Arial Narrow" w:cs="Arial"/>
          <w:color w:val="403152" w:themeColor="accent4" w:themeShade="80"/>
          <w:szCs w:val="24"/>
          <w:u w:val="single"/>
        </w:rPr>
        <w:t>CTA</w:t>
      </w:r>
      <w:r w:rsidRPr="008E3E67">
        <w:rPr>
          <w:rFonts w:ascii="Arial Narrow" w:hAnsi="Arial Narrow" w:cs="Arial"/>
          <w:color w:val="403152" w:themeColor="accent4" w:themeShade="80"/>
          <w:szCs w:val="24"/>
        </w:rPr>
        <w:t xml:space="preserve">: </w:t>
      </w:r>
    </w:p>
    <w:p w:rsidR="00C21629" w:rsidRPr="008E3E67" w:rsidRDefault="00C21629" w:rsidP="00C21629">
      <w:pPr>
        <w:rPr>
          <w:rFonts w:ascii="Arial Narrow" w:hAnsi="Arial Narrow" w:cs="Arial"/>
          <w:color w:val="403152" w:themeColor="accent4" w:themeShade="80"/>
          <w:szCs w:val="24"/>
        </w:rPr>
      </w:pPr>
    </w:p>
    <w:p w:rsidR="00C21629" w:rsidRPr="008E3E67" w:rsidRDefault="00703D18" w:rsidP="00C21629">
      <w:pPr>
        <w:spacing w:line="360" w:lineRule="auto"/>
        <w:ind w:left="274"/>
        <w:rPr>
          <w:rFonts w:ascii="Arial Narrow" w:hAnsi="Arial Narrow" w:cs="Arial"/>
          <w:color w:val="403152" w:themeColor="accent4" w:themeShade="80"/>
          <w:szCs w:val="24"/>
        </w:rPr>
      </w:pPr>
      <w:r>
        <w:rPr>
          <w:rFonts w:ascii="Arial Narrow" w:hAnsi="Arial Narrow" w:cs="Arial"/>
          <w:noProof/>
          <w:color w:val="403152" w:themeColor="accent4" w:themeShade="80"/>
          <w:szCs w:val="24"/>
        </w:rPr>
        <mc:AlternateContent>
          <mc:Choice Requires="wps">
            <w:drawing>
              <wp:anchor distT="0" distB="0" distL="114300" distR="114300" simplePos="0" relativeHeight="254114816" behindDoc="0" locked="0" layoutInCell="1" allowOverlap="1">
                <wp:simplePos x="0" y="0"/>
                <wp:positionH relativeFrom="column">
                  <wp:posOffset>4240530</wp:posOffset>
                </wp:positionH>
                <wp:positionV relativeFrom="paragraph">
                  <wp:posOffset>12700</wp:posOffset>
                </wp:positionV>
                <wp:extent cx="2280285" cy="178435"/>
                <wp:effectExtent l="11430" t="12700" r="13335" b="8890"/>
                <wp:wrapNone/>
                <wp:docPr id="20" name="Rectangle 2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09" o:spid="_x0000_s1026" style="position:absolute;margin-left:333.9pt;margin-top:1pt;width:179.55pt;height:14.05pt;z-index:25411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"/>
            </w:pict>
          </mc:Fallback>
        </mc:AlternateContent>
      </w:r>
      <w:r w:rsidR="00C21629" w:rsidRPr="008E3E67">
        <w:rPr>
          <w:rFonts w:ascii="Arial Narrow" w:hAnsi="Arial Narrow" w:cs="Arial"/>
          <w:color w:val="403152" w:themeColor="accent4" w:themeShade="80"/>
          <w:szCs w:val="24"/>
        </w:rPr>
        <w:t xml:space="preserve">a. </w:t>
      </w:r>
      <w:r w:rsidR="00C21629" w:rsidRPr="008E3E67">
        <w:rPr>
          <w:rFonts w:ascii="Arial Narrow" w:hAnsi="Arial Narrow" w:cs="Arial"/>
          <w:color w:val="403152" w:themeColor="accent4" w:themeShade="80"/>
          <w:szCs w:val="24"/>
          <w:u w:val="single"/>
        </w:rPr>
        <w:t>CTA’s</w:t>
      </w:r>
      <w:r w:rsidR="00C21629" w:rsidRPr="008E3E67">
        <w:rPr>
          <w:rFonts w:ascii="Arial Narrow" w:hAnsi="Arial Narrow" w:cs="Arial"/>
          <w:color w:val="403152" w:themeColor="accent4" w:themeShade="80"/>
          <w:szCs w:val="24"/>
        </w:rPr>
        <w:t xml:space="preserve"> Name:</w:t>
      </w:r>
    </w:p>
    <w:p w:rsidR="00C21629" w:rsidRPr="008E3E67" w:rsidRDefault="00703D18" w:rsidP="00C21629">
      <w:pPr>
        <w:spacing w:line="360" w:lineRule="auto"/>
        <w:ind w:left="274"/>
        <w:rPr>
          <w:rFonts w:ascii="Arial Narrow" w:hAnsi="Arial Narrow" w:cs="Arial"/>
          <w:color w:val="403152" w:themeColor="accent4" w:themeShade="80"/>
          <w:szCs w:val="24"/>
        </w:rPr>
      </w:pPr>
      <w:r>
        <w:rPr>
          <w:rFonts w:ascii="Arial Narrow" w:hAnsi="Arial Narrow" w:cs="Arial"/>
          <w:noProof/>
          <w:color w:val="403152" w:themeColor="accent4" w:themeShade="80"/>
          <w:szCs w:val="24"/>
        </w:rPr>
        <mc:AlternateContent>
          <mc:Choice Requires="wps">
            <w:drawing>
              <wp:anchor distT="0" distB="0" distL="114300" distR="114300" simplePos="0" relativeHeight="254115840" behindDoc="0" locked="0" layoutInCell="1" allowOverlap="1">
                <wp:simplePos x="0" y="0"/>
                <wp:positionH relativeFrom="column">
                  <wp:posOffset>4240530</wp:posOffset>
                </wp:positionH>
                <wp:positionV relativeFrom="paragraph">
                  <wp:posOffset>-6350</wp:posOffset>
                </wp:positionV>
                <wp:extent cx="2280285" cy="183515"/>
                <wp:effectExtent l="11430" t="12700" r="13335" b="13335"/>
                <wp:wrapNone/>
                <wp:docPr id="19" name="Rectangle 2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10" o:spid="_x0000_s1026" style="position:absolute;margin-left:333.9pt;margin-top:-.5pt;width:179.55pt;height:14.45pt;z-index:25411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"/>
            </w:pict>
          </mc:Fallback>
        </mc:AlternateContent>
      </w:r>
      <w:r w:rsidR="00C21629" w:rsidRPr="008E3E67">
        <w:rPr>
          <w:rFonts w:ascii="Arial Narrow" w:hAnsi="Arial Narrow" w:cs="Arial"/>
          <w:color w:val="403152" w:themeColor="accent4" w:themeShade="80"/>
          <w:szCs w:val="24"/>
        </w:rPr>
        <w:t xml:space="preserve">b. </w:t>
      </w:r>
      <w:r w:rsidR="00C21629" w:rsidRPr="008E3E67">
        <w:rPr>
          <w:rFonts w:ascii="Arial Narrow" w:hAnsi="Arial Narrow" w:cs="Arial"/>
          <w:color w:val="403152" w:themeColor="accent4" w:themeShade="80"/>
          <w:szCs w:val="24"/>
          <w:u w:val="single"/>
        </w:rPr>
        <w:t>CTA’s</w:t>
      </w:r>
      <w:r w:rsidR="00C21629" w:rsidRPr="008E3E67">
        <w:rPr>
          <w:rFonts w:ascii="Arial Narrow" w:hAnsi="Arial Narrow" w:cs="Arial"/>
          <w:color w:val="403152" w:themeColor="accent4" w:themeShade="80"/>
          <w:szCs w:val="24"/>
        </w:rPr>
        <w:t xml:space="preserve"> NFA ID#:</w:t>
      </w:r>
      <w:r w:rsidR="00C21629" w:rsidRPr="008E3E67">
        <w:rPr>
          <w:rFonts w:ascii="Arial Narrow" w:hAnsi="Arial Narrow" w:cs="Arial"/>
          <w:color w:val="403152" w:themeColor="accent4" w:themeShade="80"/>
          <w:szCs w:val="24"/>
        </w:rPr>
        <w:tab/>
      </w:r>
    </w:p>
    <w:p w:rsidR="00C21629" w:rsidRPr="008E3E67" w:rsidRDefault="00703D18" w:rsidP="00C21629">
      <w:pPr>
        <w:spacing w:line="360" w:lineRule="auto"/>
        <w:ind w:left="274"/>
        <w:rPr>
          <w:rFonts w:ascii="Arial Narrow" w:hAnsi="Arial Narrow" w:cs="Arial"/>
          <w:color w:val="403152" w:themeColor="accent4" w:themeShade="80"/>
          <w:szCs w:val="24"/>
        </w:rPr>
      </w:pPr>
      <w:r>
        <w:rPr>
          <w:rFonts w:ascii="Arial Narrow" w:hAnsi="Arial Narrow" w:cs="Arial"/>
          <w:noProof/>
          <w:color w:val="403152" w:themeColor="accent4" w:themeShade="80"/>
          <w:szCs w:val="24"/>
        </w:rPr>
        <mc:AlternateContent>
          <mc:Choice Requires="wps">
            <w:drawing>
              <wp:anchor distT="0" distB="0" distL="114300" distR="114300" simplePos="0" relativeHeight="254116864" behindDoc="0" locked="0" layoutInCell="1" allowOverlap="1">
                <wp:simplePos x="0" y="0"/>
                <wp:positionH relativeFrom="column">
                  <wp:posOffset>4240530</wp:posOffset>
                </wp:positionH>
                <wp:positionV relativeFrom="paragraph">
                  <wp:posOffset>-1905</wp:posOffset>
                </wp:positionV>
                <wp:extent cx="2280285" cy="191135"/>
                <wp:effectExtent l="11430" t="7620" r="13335" b="10795"/>
                <wp:wrapNone/>
                <wp:docPr id="18" name="Rectangle 2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11" o:spid="_x0000_s1026" style="position:absolute;margin-left:333.9pt;margin-top:-.15pt;width:179.55pt;height:15.05pt;z-index:25411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"/>
            </w:pict>
          </mc:Fallback>
        </mc:AlternateContent>
      </w:r>
      <w:r w:rsidR="00C21629" w:rsidRPr="008E3E67">
        <w:rPr>
          <w:rFonts w:ascii="Arial Narrow" w:hAnsi="Arial Narrow" w:cs="Arial"/>
          <w:color w:val="403152" w:themeColor="accent4" w:themeShade="80"/>
          <w:szCs w:val="24"/>
        </w:rPr>
        <w:t xml:space="preserve">c. Person to contact concerning this </w:t>
      </w:r>
      <w:r w:rsidR="00C21629" w:rsidRPr="008E3E67">
        <w:rPr>
          <w:rFonts w:ascii="Arial Narrow" w:hAnsi="Arial Narrow" w:cs="Arial"/>
          <w:color w:val="403152" w:themeColor="accent4" w:themeShade="80"/>
          <w:szCs w:val="24"/>
          <w:u w:val="single"/>
        </w:rPr>
        <w:t>Form CTA-PR</w:t>
      </w:r>
      <w:r w:rsidR="00C21629" w:rsidRPr="008E3E67">
        <w:rPr>
          <w:rFonts w:ascii="Arial Narrow" w:hAnsi="Arial Narrow" w:cs="Arial"/>
          <w:color w:val="403152" w:themeColor="accent4" w:themeShade="80"/>
          <w:szCs w:val="24"/>
        </w:rPr>
        <w:t xml:space="preserve">: </w:t>
      </w:r>
    </w:p>
    <w:p w:rsidR="00C21629" w:rsidRPr="008E3E67" w:rsidRDefault="00703D18" w:rsidP="00C21629">
      <w:pPr>
        <w:spacing w:line="360" w:lineRule="auto"/>
        <w:ind w:left="274"/>
        <w:rPr>
          <w:rFonts w:ascii="Arial Narrow" w:hAnsi="Arial Narrow" w:cs="Arial"/>
          <w:color w:val="403152" w:themeColor="accent4" w:themeShade="80"/>
          <w:szCs w:val="24"/>
        </w:rPr>
      </w:pPr>
      <w:r>
        <w:rPr>
          <w:rFonts w:ascii="Arial Narrow" w:hAnsi="Arial Narrow" w:cs="Arial"/>
          <w:noProof/>
          <w:color w:val="403152" w:themeColor="accent4" w:themeShade="80"/>
          <w:szCs w:val="24"/>
        </w:rPr>
        <mc:AlternateContent>
          <mc:Choice Requires="wps">
            <w:drawing>
              <wp:anchor distT="0" distB="0" distL="114300" distR="114300" simplePos="0" relativeHeight="254120960" behindDoc="0" locked="0" layoutInCell="1" allowOverlap="1">
                <wp:simplePos x="0" y="0"/>
                <wp:positionH relativeFrom="column">
                  <wp:posOffset>4240530</wp:posOffset>
                </wp:positionH>
                <wp:positionV relativeFrom="paragraph">
                  <wp:posOffset>8255</wp:posOffset>
                </wp:positionV>
                <wp:extent cx="2280285" cy="191135"/>
                <wp:effectExtent l="11430" t="8255" r="13335" b="10160"/>
                <wp:wrapNone/>
                <wp:docPr id="17" name="Rectangle 2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15" o:spid="_x0000_s1026" style="position:absolute;margin-left:333.9pt;margin-top:.65pt;width:179.55pt;height:15.05pt;z-index:25412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"/>
            </w:pict>
          </mc:Fallback>
        </mc:AlternateContent>
      </w:r>
      <w:r w:rsidR="00C21629" w:rsidRPr="008E3E67">
        <w:rPr>
          <w:rFonts w:ascii="Arial Narrow" w:hAnsi="Arial Narrow" w:cs="Arial"/>
          <w:color w:val="403152" w:themeColor="accent4" w:themeShade="80"/>
          <w:szCs w:val="24"/>
        </w:rPr>
        <w:t xml:space="preserve">d. </w:t>
      </w:r>
      <w:r w:rsidR="007A14A6" w:rsidRPr="008E3E67">
        <w:rPr>
          <w:rFonts w:ascii="Arial Narrow" w:hAnsi="Arial Narrow" w:cs="Arial"/>
          <w:color w:val="403152" w:themeColor="accent4" w:themeShade="80"/>
          <w:szCs w:val="24"/>
        </w:rPr>
        <w:t xml:space="preserve">Total number of </w:t>
      </w:r>
      <w:r w:rsidR="007A14A6" w:rsidRPr="008E3E67">
        <w:rPr>
          <w:rFonts w:ascii="Arial Narrow" w:hAnsi="Arial Narrow" w:cs="Arial"/>
          <w:color w:val="403152" w:themeColor="accent4" w:themeShade="80"/>
          <w:szCs w:val="24"/>
          <w:u w:val="single"/>
        </w:rPr>
        <w:t>Trading Programs</w:t>
      </w:r>
      <w:r w:rsidR="007A14A6" w:rsidRPr="008E3E67">
        <w:rPr>
          <w:rFonts w:ascii="Arial Narrow" w:hAnsi="Arial Narrow" w:cs="Arial"/>
          <w:color w:val="403152" w:themeColor="accent4" w:themeShade="80"/>
          <w:szCs w:val="24"/>
        </w:rPr>
        <w:t xml:space="preserve"> offered by the </w:t>
      </w:r>
      <w:r w:rsidR="007A14A6" w:rsidRPr="008E3E67">
        <w:rPr>
          <w:rFonts w:ascii="Arial Narrow" w:hAnsi="Arial Narrow" w:cs="Arial"/>
          <w:color w:val="403152" w:themeColor="accent4" w:themeShade="80"/>
          <w:szCs w:val="24"/>
          <w:u w:val="single"/>
        </w:rPr>
        <w:t>CTA</w:t>
      </w:r>
      <w:r w:rsidR="007A14A6" w:rsidRPr="008E3E67">
        <w:rPr>
          <w:rFonts w:ascii="Arial Narrow" w:hAnsi="Arial Narrow" w:cs="Arial"/>
          <w:color w:val="403152" w:themeColor="accent4" w:themeShade="80"/>
          <w:szCs w:val="24"/>
        </w:rPr>
        <w:t>:</w:t>
      </w:r>
    </w:p>
    <w:p w:rsidR="007A14A6" w:rsidRPr="008E3E67" w:rsidRDefault="00703D18" w:rsidP="007A14A6">
      <w:pPr>
        <w:ind w:left="540" w:hanging="270"/>
        <w:rPr>
          <w:rFonts w:ascii="Arial Narrow" w:hAnsi="Arial Narrow" w:cs="Arial"/>
          <w:color w:val="403152" w:themeColor="accent4" w:themeShade="80"/>
          <w:szCs w:val="24"/>
        </w:rPr>
      </w:pPr>
      <w:r>
        <w:rPr>
          <w:rFonts w:ascii="Arial Narrow" w:hAnsi="Arial Narrow" w:cs="Arial"/>
          <w:noProof/>
          <w:color w:val="403152" w:themeColor="accent4" w:themeShade="80"/>
          <w:szCs w:val="24"/>
        </w:rPr>
        <mc:AlternateContent>
          <mc:Choice Requires="wps">
            <w:drawing>
              <wp:anchor distT="0" distB="0" distL="114300" distR="114300" simplePos="0" relativeHeight="254126080" behindDoc="0" locked="0" layoutInCell="1" allowOverlap="1">
                <wp:simplePos x="0" y="0"/>
                <wp:positionH relativeFrom="column">
                  <wp:posOffset>4240530</wp:posOffset>
                </wp:positionH>
                <wp:positionV relativeFrom="paragraph">
                  <wp:posOffset>160020</wp:posOffset>
                </wp:positionV>
                <wp:extent cx="2280285" cy="191135"/>
                <wp:effectExtent l="11430" t="7620" r="13335" b="10795"/>
                <wp:wrapNone/>
                <wp:docPr id="16" name="Rectangle 2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21" o:spid="_x0000_s1026" style="position:absolute;margin-left:333.9pt;margin-top:12.6pt;width:179.55pt;height:15.05pt;z-index:25412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"/>
            </w:pict>
          </mc:Fallback>
        </mc:AlternateContent>
      </w:r>
      <w:r w:rsidR="007A14A6" w:rsidRPr="008E3E67">
        <w:rPr>
          <w:rFonts w:ascii="Arial Narrow" w:hAnsi="Arial Narrow" w:cs="Arial"/>
          <w:color w:val="403152" w:themeColor="accent4" w:themeShade="80"/>
          <w:szCs w:val="24"/>
        </w:rPr>
        <w:t xml:space="preserve">e. Total number of </w:t>
      </w:r>
      <w:r w:rsidR="007A14A6" w:rsidRPr="008E3E67">
        <w:rPr>
          <w:rFonts w:ascii="Arial Narrow" w:hAnsi="Arial Narrow" w:cs="Arial"/>
          <w:color w:val="403152" w:themeColor="accent4" w:themeShade="80"/>
          <w:szCs w:val="24"/>
          <w:u w:val="single"/>
        </w:rPr>
        <w:t>Trading Programs</w:t>
      </w:r>
      <w:r w:rsidR="007A14A6" w:rsidRPr="008E3E67">
        <w:rPr>
          <w:rFonts w:ascii="Arial Narrow" w:hAnsi="Arial Narrow" w:cs="Arial"/>
          <w:color w:val="403152" w:themeColor="accent4" w:themeShade="80"/>
          <w:szCs w:val="24"/>
        </w:rPr>
        <w:t xml:space="preserve"> offered by the </w:t>
      </w:r>
      <w:r w:rsidR="007A14A6" w:rsidRPr="008E3E67">
        <w:rPr>
          <w:rFonts w:ascii="Arial Narrow" w:hAnsi="Arial Narrow" w:cs="Arial"/>
          <w:color w:val="403152" w:themeColor="accent4" w:themeShade="80"/>
          <w:szCs w:val="24"/>
          <w:u w:val="single"/>
        </w:rPr>
        <w:t>CTA</w:t>
      </w:r>
      <w:r w:rsidR="007A14A6" w:rsidRPr="008E3E67">
        <w:rPr>
          <w:rFonts w:ascii="Arial Narrow" w:hAnsi="Arial Narrow" w:cs="Arial"/>
          <w:color w:val="403152" w:themeColor="accent4" w:themeShade="80"/>
          <w:szCs w:val="24"/>
        </w:rPr>
        <w:t xml:space="preserve"> under </w:t>
      </w:r>
    </w:p>
    <w:p w:rsidR="007A14A6" w:rsidRPr="008E3E67" w:rsidRDefault="007A14A6" w:rsidP="007A14A6">
      <w:pPr>
        <w:ind w:left="540"/>
        <w:rPr>
          <w:rFonts w:ascii="Arial Narrow" w:hAnsi="Arial Narrow" w:cs="Arial"/>
          <w:color w:val="403152" w:themeColor="accent4" w:themeShade="80"/>
          <w:szCs w:val="24"/>
        </w:rPr>
      </w:pPr>
      <w:proofErr w:type="gramStart"/>
      <w:r w:rsidRPr="008E3E67">
        <w:rPr>
          <w:rFonts w:ascii="Arial Narrow" w:hAnsi="Arial Narrow" w:cs="Arial"/>
          <w:color w:val="403152" w:themeColor="accent4" w:themeShade="80"/>
          <w:szCs w:val="24"/>
        </w:rPr>
        <w:t>which</w:t>
      </w:r>
      <w:proofErr w:type="gramEnd"/>
      <w:r w:rsidRPr="008E3E67">
        <w:rPr>
          <w:rFonts w:ascii="Arial Narrow" w:hAnsi="Arial Narrow" w:cs="Arial"/>
          <w:color w:val="403152" w:themeColor="accent4" w:themeShade="80"/>
          <w:szCs w:val="24"/>
        </w:rPr>
        <w:t xml:space="preserve"> the </w:t>
      </w:r>
      <w:r w:rsidRPr="008E3E67">
        <w:rPr>
          <w:rFonts w:ascii="Arial Narrow" w:hAnsi="Arial Narrow" w:cs="Arial"/>
          <w:color w:val="403152" w:themeColor="accent4" w:themeShade="80"/>
          <w:szCs w:val="24"/>
          <w:u w:val="single"/>
        </w:rPr>
        <w:t>CTA</w:t>
      </w:r>
      <w:r w:rsidRPr="008E3E67">
        <w:rPr>
          <w:rFonts w:ascii="Arial Narrow" w:hAnsi="Arial Narrow" w:cs="Arial"/>
          <w:color w:val="403152" w:themeColor="accent4" w:themeShade="80"/>
          <w:szCs w:val="24"/>
        </w:rPr>
        <w:t xml:space="preserve"> </w:t>
      </w:r>
      <w:r w:rsidRPr="008E3E67">
        <w:rPr>
          <w:rFonts w:ascii="Arial Narrow" w:hAnsi="Arial Narrow" w:cs="Arial"/>
          <w:color w:val="403152" w:themeColor="accent4" w:themeShade="80"/>
          <w:szCs w:val="24"/>
          <w:u w:val="single"/>
        </w:rPr>
        <w:t>Directs</w:t>
      </w:r>
      <w:r w:rsidRPr="008E3E67">
        <w:rPr>
          <w:rFonts w:ascii="Arial Narrow" w:hAnsi="Arial Narrow" w:cs="Arial"/>
          <w:color w:val="403152" w:themeColor="accent4" w:themeShade="80"/>
          <w:szCs w:val="24"/>
        </w:rPr>
        <w:t xml:space="preserve"> </w:t>
      </w:r>
      <w:r w:rsidRPr="008E3E67">
        <w:rPr>
          <w:rFonts w:ascii="Arial Narrow" w:hAnsi="Arial Narrow" w:cs="Arial"/>
          <w:color w:val="403152" w:themeColor="accent4" w:themeShade="80"/>
          <w:szCs w:val="24"/>
          <w:u w:val="single"/>
        </w:rPr>
        <w:t>Pool</w:t>
      </w:r>
      <w:r w:rsidRPr="008E3E67">
        <w:rPr>
          <w:rFonts w:ascii="Arial Narrow" w:hAnsi="Arial Narrow" w:cs="Arial"/>
          <w:color w:val="403152" w:themeColor="accent4" w:themeShade="80"/>
          <w:szCs w:val="24"/>
        </w:rPr>
        <w:t xml:space="preserve"> assets:</w:t>
      </w:r>
    </w:p>
    <w:p w:rsidR="00C21629" w:rsidRPr="008E3E67" w:rsidRDefault="00C21629" w:rsidP="00C21629">
      <w:pPr>
        <w:rPr>
          <w:rFonts w:ascii="Arial Narrow" w:hAnsi="Arial Narrow" w:cs="Arial"/>
          <w:color w:val="403152" w:themeColor="accent4" w:themeShade="80"/>
          <w:szCs w:val="24"/>
        </w:rPr>
      </w:pPr>
    </w:p>
    <w:p w:rsidR="00C21629" w:rsidRPr="008E3E67" w:rsidRDefault="00C21629" w:rsidP="00C21629">
      <w:pPr>
        <w:rPr>
          <w:rFonts w:ascii="Arial Narrow" w:hAnsi="Arial Narrow" w:cs="Arial"/>
          <w:b/>
          <w:color w:val="403152" w:themeColor="accent4" w:themeShade="80"/>
          <w:szCs w:val="24"/>
        </w:rPr>
      </w:pPr>
      <w:r w:rsidRPr="008E3E67">
        <w:rPr>
          <w:rFonts w:ascii="Arial Narrow" w:hAnsi="Arial Narrow" w:cs="Arial"/>
          <w:b/>
          <w:color w:val="403152" w:themeColor="accent4" w:themeShade="80"/>
          <w:szCs w:val="24"/>
        </w:rPr>
        <w:t xml:space="preserve">2.  </w:t>
      </w:r>
      <w:r w:rsidRPr="008E3E67">
        <w:rPr>
          <w:rFonts w:ascii="Arial Narrow" w:hAnsi="Arial Narrow" w:cs="Arial"/>
          <w:b/>
          <w:color w:val="403152" w:themeColor="accent4" w:themeShade="80"/>
          <w:szCs w:val="24"/>
          <w:u w:val="single"/>
        </w:rPr>
        <w:t>POOL</w:t>
      </w:r>
      <w:r w:rsidRPr="008E3E67">
        <w:rPr>
          <w:rFonts w:ascii="Arial Narrow" w:hAnsi="Arial Narrow" w:cs="Arial"/>
          <w:b/>
          <w:color w:val="403152" w:themeColor="accent4" w:themeShade="80"/>
          <w:szCs w:val="24"/>
        </w:rPr>
        <w:t xml:space="preserve"> ASSETS</w:t>
      </w:r>
      <w:r w:rsidR="007A14A6" w:rsidRPr="008E3E67">
        <w:rPr>
          <w:rFonts w:ascii="Arial Narrow" w:hAnsi="Arial Narrow" w:cs="Arial"/>
          <w:b/>
          <w:color w:val="403152" w:themeColor="accent4" w:themeShade="80"/>
          <w:szCs w:val="24"/>
        </w:rPr>
        <w:t xml:space="preserve"> </w:t>
      </w:r>
      <w:r w:rsidR="007A14A6" w:rsidRPr="008E3E67">
        <w:rPr>
          <w:rFonts w:ascii="Arial Narrow" w:hAnsi="Arial Narrow" w:cs="Arial"/>
          <w:b/>
          <w:color w:val="403152" w:themeColor="accent4" w:themeShade="80"/>
          <w:szCs w:val="24"/>
          <w:u w:val="single"/>
        </w:rPr>
        <w:t>DIRECTED</w:t>
      </w:r>
      <w:r w:rsidR="007A14A6" w:rsidRPr="008E3E67">
        <w:rPr>
          <w:rFonts w:ascii="Arial Narrow" w:hAnsi="Arial Narrow" w:cs="Arial"/>
          <w:b/>
          <w:color w:val="403152" w:themeColor="accent4" w:themeShade="80"/>
          <w:szCs w:val="24"/>
        </w:rPr>
        <w:t xml:space="preserve"> BY THE </w:t>
      </w:r>
      <w:r w:rsidR="007A14A6" w:rsidRPr="008E3E67">
        <w:rPr>
          <w:rFonts w:ascii="Arial Narrow" w:hAnsi="Arial Narrow" w:cs="Arial"/>
          <w:b/>
          <w:color w:val="403152" w:themeColor="accent4" w:themeShade="80"/>
          <w:szCs w:val="24"/>
          <w:u w:val="single"/>
        </w:rPr>
        <w:t>CTA</w:t>
      </w:r>
    </w:p>
    <w:p w:rsidR="00C21629" w:rsidRPr="008E3E67" w:rsidRDefault="00C21629" w:rsidP="00C21629">
      <w:pPr>
        <w:ind w:left="270"/>
        <w:rPr>
          <w:rFonts w:ascii="Arial Narrow" w:hAnsi="Arial Narrow" w:cs="Arial"/>
          <w:color w:val="403152" w:themeColor="accent4" w:themeShade="80"/>
          <w:szCs w:val="24"/>
        </w:rPr>
      </w:pPr>
      <w:r w:rsidRPr="008E3E67">
        <w:rPr>
          <w:rFonts w:ascii="Arial Narrow" w:hAnsi="Arial Narrow" w:cs="Arial"/>
          <w:color w:val="403152" w:themeColor="accent4" w:themeShade="80"/>
          <w:szCs w:val="24"/>
        </w:rPr>
        <w:t xml:space="preserve">Provide the following information concerning the amount of </w:t>
      </w:r>
      <w:r w:rsidR="007A14A6" w:rsidRPr="008E3E67">
        <w:rPr>
          <w:rFonts w:ascii="Arial Narrow" w:hAnsi="Arial Narrow" w:cs="Arial"/>
          <w:color w:val="403152" w:themeColor="accent4" w:themeShade="80"/>
          <w:szCs w:val="24"/>
        </w:rPr>
        <w:t xml:space="preserve">assets </w:t>
      </w:r>
      <w:r w:rsidR="007A14A6" w:rsidRPr="008E3E67">
        <w:rPr>
          <w:rFonts w:ascii="Arial Narrow" w:hAnsi="Arial Narrow" w:cs="Arial"/>
          <w:color w:val="403152" w:themeColor="accent4" w:themeShade="80"/>
          <w:szCs w:val="24"/>
          <w:u w:val="single"/>
        </w:rPr>
        <w:t>Directed</w:t>
      </w:r>
      <w:r w:rsidRPr="008E3E67">
        <w:rPr>
          <w:rFonts w:ascii="Arial Narrow" w:hAnsi="Arial Narrow" w:cs="Arial"/>
          <w:color w:val="403152" w:themeColor="accent4" w:themeShade="80"/>
          <w:szCs w:val="24"/>
        </w:rPr>
        <w:t xml:space="preserve"> by the </w:t>
      </w:r>
      <w:r w:rsidRPr="008E3E67">
        <w:rPr>
          <w:rFonts w:ascii="Arial Narrow" w:hAnsi="Arial Narrow" w:cs="Arial"/>
          <w:color w:val="403152" w:themeColor="accent4" w:themeShade="80"/>
          <w:szCs w:val="24"/>
          <w:u w:val="single"/>
        </w:rPr>
        <w:t>C</w:t>
      </w:r>
      <w:r w:rsidR="007A14A6" w:rsidRPr="008E3E67">
        <w:rPr>
          <w:rFonts w:ascii="Arial Narrow" w:hAnsi="Arial Narrow" w:cs="Arial"/>
          <w:color w:val="403152" w:themeColor="accent4" w:themeShade="80"/>
          <w:szCs w:val="24"/>
          <w:u w:val="single"/>
        </w:rPr>
        <w:t>TA</w:t>
      </w:r>
      <w:r w:rsidRPr="008E3E67">
        <w:rPr>
          <w:rFonts w:ascii="Arial Narrow" w:hAnsi="Arial Narrow" w:cs="Arial"/>
          <w:color w:val="403152" w:themeColor="accent4" w:themeShade="80"/>
          <w:szCs w:val="24"/>
        </w:rPr>
        <w:t>:</w:t>
      </w:r>
    </w:p>
    <w:p w:rsidR="00C21629" w:rsidRPr="008E3E67" w:rsidRDefault="00C21629" w:rsidP="00C21629">
      <w:pPr>
        <w:rPr>
          <w:rFonts w:ascii="Arial Narrow" w:hAnsi="Arial Narrow" w:cs="Arial"/>
          <w:color w:val="403152" w:themeColor="accent4" w:themeShade="80"/>
          <w:szCs w:val="24"/>
        </w:rPr>
      </w:pPr>
    </w:p>
    <w:p w:rsidR="00C21629" w:rsidRPr="008E3E67" w:rsidRDefault="00703D18" w:rsidP="00C21629">
      <w:pPr>
        <w:spacing w:line="360" w:lineRule="auto"/>
        <w:ind w:left="274"/>
        <w:rPr>
          <w:rFonts w:ascii="Arial Narrow" w:hAnsi="Arial Narrow" w:cs="Arial"/>
          <w:color w:val="403152" w:themeColor="accent4" w:themeShade="80"/>
          <w:szCs w:val="24"/>
        </w:rPr>
      </w:pPr>
      <w:r>
        <w:rPr>
          <w:rFonts w:ascii="Arial Narrow" w:hAnsi="Arial Narrow" w:cs="Arial"/>
          <w:strike/>
          <w:noProof/>
          <w:color w:val="403152" w:themeColor="accent4" w:themeShade="80"/>
          <w:szCs w:val="24"/>
        </w:rPr>
        <mc:AlternateContent>
          <mc:Choice Requires="wps">
            <w:drawing>
              <wp:anchor distT="0" distB="0" distL="114300" distR="114300" simplePos="0" relativeHeight="254117888" behindDoc="0" locked="0" layoutInCell="1" allowOverlap="1">
                <wp:simplePos x="0" y="0"/>
                <wp:positionH relativeFrom="column">
                  <wp:posOffset>4240530</wp:posOffset>
                </wp:positionH>
                <wp:positionV relativeFrom="paragraph">
                  <wp:posOffset>22860</wp:posOffset>
                </wp:positionV>
                <wp:extent cx="2351405" cy="178435"/>
                <wp:effectExtent l="11430" t="13335" r="8890" b="8255"/>
                <wp:wrapNone/>
                <wp:docPr id="15" name="Rectangle 2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14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12" o:spid="_x0000_s1026" style="position:absolute;margin-left:333.9pt;margin-top:1.8pt;width:185.15pt;height:14.05pt;z-index:25411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"/>
            </w:pict>
          </mc:Fallback>
        </mc:AlternateContent>
      </w:r>
      <w:r w:rsidR="00C21629" w:rsidRPr="008E3E67">
        <w:rPr>
          <w:rFonts w:ascii="Arial Narrow" w:hAnsi="Arial Narrow" w:cs="Arial"/>
          <w:color w:val="403152" w:themeColor="accent4" w:themeShade="80"/>
          <w:szCs w:val="24"/>
        </w:rPr>
        <w:t>a. Total</w:t>
      </w:r>
      <w:r w:rsidR="007A14A6" w:rsidRPr="008E3E67">
        <w:rPr>
          <w:rFonts w:ascii="Arial Narrow" w:hAnsi="Arial Narrow" w:cs="Arial"/>
          <w:color w:val="403152" w:themeColor="accent4" w:themeShade="80"/>
          <w:szCs w:val="24"/>
        </w:rPr>
        <w:t xml:space="preserve"> a</w:t>
      </w:r>
      <w:r w:rsidR="00C21629" w:rsidRPr="008E3E67">
        <w:rPr>
          <w:rFonts w:ascii="Arial Narrow" w:hAnsi="Arial Narrow" w:cs="Arial"/>
          <w:color w:val="403152" w:themeColor="accent4" w:themeShade="80"/>
          <w:szCs w:val="24"/>
        </w:rPr>
        <w:t xml:space="preserve">ssets </w:t>
      </w:r>
      <w:r w:rsidR="00C21629" w:rsidRPr="008E3E67">
        <w:rPr>
          <w:rFonts w:ascii="Arial Narrow" w:hAnsi="Arial Narrow" w:cs="Arial"/>
          <w:color w:val="403152" w:themeColor="accent4" w:themeShade="80"/>
          <w:szCs w:val="24"/>
          <w:u w:val="single"/>
        </w:rPr>
        <w:t>Directed</w:t>
      </w:r>
      <w:r w:rsidR="00C21629" w:rsidRPr="008E3E67">
        <w:rPr>
          <w:rFonts w:ascii="Arial Narrow" w:hAnsi="Arial Narrow" w:cs="Arial"/>
          <w:color w:val="403152" w:themeColor="accent4" w:themeShade="80"/>
          <w:szCs w:val="24"/>
        </w:rPr>
        <w:t xml:space="preserve"> by </w:t>
      </w:r>
      <w:r w:rsidR="007A14A6" w:rsidRPr="008E3E67">
        <w:rPr>
          <w:rFonts w:ascii="Arial Narrow" w:hAnsi="Arial Narrow" w:cs="Arial"/>
          <w:color w:val="403152" w:themeColor="accent4" w:themeShade="80"/>
          <w:szCs w:val="24"/>
          <w:u w:val="single"/>
        </w:rPr>
        <w:t>CTA</w:t>
      </w:r>
      <w:r w:rsidR="00C21629" w:rsidRPr="008E3E67">
        <w:rPr>
          <w:rFonts w:ascii="Arial Narrow" w:hAnsi="Arial Narrow" w:cs="Arial"/>
          <w:color w:val="403152" w:themeColor="accent4" w:themeShade="80"/>
          <w:szCs w:val="24"/>
        </w:rPr>
        <w:t>:</w:t>
      </w:r>
    </w:p>
    <w:p w:rsidR="00C21629" w:rsidRDefault="00703D18" w:rsidP="00C21629">
      <w:pPr>
        <w:spacing w:line="360" w:lineRule="auto"/>
        <w:ind w:left="274"/>
        <w:rPr>
          <w:rFonts w:ascii="Arial Narrow" w:hAnsi="Arial Narrow" w:cs="Arial"/>
          <w:color w:val="403152" w:themeColor="accent4" w:themeShade="80"/>
          <w:szCs w:val="24"/>
        </w:rPr>
      </w:pPr>
      <w:r>
        <w:rPr>
          <w:rFonts w:ascii="Arial Narrow" w:hAnsi="Arial Narrow" w:cs="Arial"/>
          <w:noProof/>
          <w:color w:val="403152" w:themeColor="accent4" w:themeShade="80"/>
          <w:szCs w:val="24"/>
          <w:u w:val="single"/>
        </w:rPr>
        <mc:AlternateContent>
          <mc:Choice Requires="wps">
            <w:drawing>
              <wp:anchor distT="0" distB="0" distL="114300" distR="114300" simplePos="0" relativeHeight="254119936" behindDoc="0" locked="0" layoutInCell="1" allowOverlap="1">
                <wp:simplePos x="0" y="0"/>
                <wp:positionH relativeFrom="column">
                  <wp:posOffset>4240530</wp:posOffset>
                </wp:positionH>
                <wp:positionV relativeFrom="paragraph">
                  <wp:posOffset>26035</wp:posOffset>
                </wp:positionV>
                <wp:extent cx="2351405" cy="178435"/>
                <wp:effectExtent l="11430" t="6985" r="8890" b="5080"/>
                <wp:wrapNone/>
                <wp:docPr id="14" name="Rectangle 2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14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14" o:spid="_x0000_s1026" style="position:absolute;margin-left:333.9pt;margin-top:2.05pt;width:185.15pt;height:14.05pt;z-index:25411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"/>
            </w:pict>
          </mc:Fallback>
        </mc:AlternateContent>
      </w:r>
      <w:r w:rsidR="00C21629" w:rsidRPr="008E3E67">
        <w:rPr>
          <w:rFonts w:ascii="Arial Narrow" w:hAnsi="Arial Narrow" w:cs="Arial"/>
          <w:color w:val="403152" w:themeColor="accent4" w:themeShade="80"/>
          <w:szCs w:val="24"/>
        </w:rPr>
        <w:t xml:space="preserve">b. Total </w:t>
      </w:r>
      <w:r w:rsidR="007A14A6" w:rsidRPr="008E3E67">
        <w:rPr>
          <w:rFonts w:ascii="Arial Narrow" w:hAnsi="Arial Narrow" w:cs="Arial"/>
          <w:color w:val="403152" w:themeColor="accent4" w:themeShade="80"/>
          <w:szCs w:val="24"/>
          <w:u w:val="single"/>
        </w:rPr>
        <w:t>Pool</w:t>
      </w:r>
      <w:r w:rsidR="007A14A6" w:rsidRPr="008E3E67">
        <w:rPr>
          <w:rFonts w:ascii="Arial Narrow" w:hAnsi="Arial Narrow" w:cs="Arial"/>
          <w:color w:val="403152" w:themeColor="accent4" w:themeShade="80"/>
          <w:szCs w:val="24"/>
        </w:rPr>
        <w:t xml:space="preserve"> a</w:t>
      </w:r>
      <w:r w:rsidR="00C21629" w:rsidRPr="008E3E67">
        <w:rPr>
          <w:rFonts w:ascii="Arial Narrow" w:hAnsi="Arial Narrow" w:cs="Arial"/>
          <w:color w:val="403152" w:themeColor="accent4" w:themeShade="80"/>
          <w:szCs w:val="24"/>
        </w:rPr>
        <w:t xml:space="preserve">ssets </w:t>
      </w:r>
      <w:r w:rsidR="007A14A6" w:rsidRPr="008E3E67">
        <w:rPr>
          <w:rFonts w:ascii="Arial Narrow" w:hAnsi="Arial Narrow" w:cs="Arial"/>
          <w:color w:val="403152" w:themeColor="accent4" w:themeShade="80"/>
          <w:szCs w:val="24"/>
          <w:u w:val="single"/>
        </w:rPr>
        <w:t>Directed</w:t>
      </w:r>
      <w:r w:rsidR="007A14A6" w:rsidRPr="008E3E67">
        <w:rPr>
          <w:rFonts w:ascii="Arial Narrow" w:hAnsi="Arial Narrow" w:cs="Arial"/>
          <w:color w:val="403152" w:themeColor="accent4" w:themeShade="80"/>
          <w:szCs w:val="24"/>
        </w:rPr>
        <w:t xml:space="preserve"> by </w:t>
      </w:r>
      <w:r w:rsidR="007A14A6" w:rsidRPr="008E3E67">
        <w:rPr>
          <w:rFonts w:ascii="Arial Narrow" w:hAnsi="Arial Narrow" w:cs="Arial"/>
          <w:color w:val="403152" w:themeColor="accent4" w:themeShade="80"/>
          <w:szCs w:val="24"/>
          <w:u w:val="single"/>
        </w:rPr>
        <w:t>CTA</w:t>
      </w:r>
      <w:r w:rsidR="00C21629" w:rsidRPr="008E3E67">
        <w:rPr>
          <w:rFonts w:ascii="Arial Narrow" w:hAnsi="Arial Narrow" w:cs="Arial"/>
          <w:color w:val="403152" w:themeColor="accent4" w:themeShade="80"/>
          <w:szCs w:val="24"/>
        </w:rPr>
        <w:t>:</w:t>
      </w:r>
    </w:p>
    <w:p w:rsidR="004C217A" w:rsidRDefault="00703D18" w:rsidP="00C21629">
      <w:pPr>
        <w:spacing w:line="360" w:lineRule="auto"/>
        <w:ind w:left="274"/>
        <w:rPr>
          <w:rFonts w:ascii="Arial Narrow" w:hAnsi="Arial Narrow" w:cs="Arial"/>
          <w:color w:val="403152" w:themeColor="accent4" w:themeShade="80"/>
          <w:szCs w:val="24"/>
        </w:rPr>
      </w:pPr>
      <w:r>
        <w:rPr>
          <w:rFonts w:ascii="Arial Narrow" w:hAnsi="Arial Narrow" w:cs="Arial"/>
          <w:noProof/>
          <w:color w:val="403152" w:themeColor="accent4" w:themeShade="80"/>
          <w:szCs w:val="24"/>
        </w:rPr>
        <mc:AlternateContent>
          <mc:Choice Requires="wps">
            <w:drawing>
              <wp:anchor distT="0" distB="0" distL="114300" distR="114300" simplePos="0" relativeHeight="254179328" behindDoc="0" locked="0" layoutInCell="1" allowOverlap="1">
                <wp:simplePos x="0" y="0"/>
                <wp:positionH relativeFrom="column">
                  <wp:posOffset>4240530</wp:posOffset>
                </wp:positionH>
                <wp:positionV relativeFrom="paragraph">
                  <wp:posOffset>0</wp:posOffset>
                </wp:positionV>
                <wp:extent cx="2351405" cy="178435"/>
                <wp:effectExtent l="11430" t="9525" r="8890" b="12065"/>
                <wp:wrapNone/>
                <wp:docPr id="13" name="Rectangle 2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14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7" o:spid="_x0000_s1026" style="position:absolute;margin-left:333.9pt;margin-top:0;width:185.15pt;height:14.05pt;z-index:25417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"/>
            </w:pict>
          </mc:Fallback>
        </mc:AlternateContent>
      </w:r>
      <w:r>
        <w:rPr>
          <w:rFonts w:ascii="Arial Narrow" w:hAnsi="Arial Narrow" w:cs="Arial"/>
          <w:noProof/>
          <w:color w:val="403152" w:themeColor="accent4" w:themeShade="80"/>
          <w:szCs w:val="24"/>
        </w:rPr>
        <mc:AlternateContent>
          <mc:Choice Requires="wps">
            <w:drawing>
              <wp:anchor distT="0" distB="0" distL="114300" distR="114300" simplePos="0" relativeHeight="254180352" behindDoc="0" locked="0" layoutInCell="1" allowOverlap="1">
                <wp:simplePos x="0" y="0"/>
                <wp:positionH relativeFrom="column">
                  <wp:posOffset>4240530</wp:posOffset>
                </wp:positionH>
                <wp:positionV relativeFrom="paragraph">
                  <wp:posOffset>247015</wp:posOffset>
                </wp:positionV>
                <wp:extent cx="2351405" cy="178435"/>
                <wp:effectExtent l="11430" t="8890" r="8890" b="12700"/>
                <wp:wrapNone/>
                <wp:docPr id="12" name="Rectangle 2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14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8" o:spid="_x0000_s1026" style="position:absolute;margin-left:333.9pt;margin-top:19.45pt;width:185.15pt;height:14.05pt;z-index:25418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"/>
            </w:pict>
          </mc:Fallback>
        </mc:AlternateContent>
      </w:r>
      <w:r w:rsidR="004C217A">
        <w:rPr>
          <w:rFonts w:ascii="Arial Narrow" w:hAnsi="Arial Narrow" w:cs="Arial"/>
          <w:color w:val="403152" w:themeColor="accent4" w:themeShade="80"/>
          <w:szCs w:val="24"/>
        </w:rPr>
        <w:t>c. Name(s) of Pools advised by the CTA:</w:t>
      </w:r>
    </w:p>
    <w:p w:rsidR="004C217A" w:rsidRPr="008E3E67" w:rsidRDefault="004C217A" w:rsidP="00C21629">
      <w:pPr>
        <w:spacing w:line="360" w:lineRule="auto"/>
        <w:ind w:left="274"/>
        <w:rPr>
          <w:rFonts w:ascii="Arial Narrow" w:hAnsi="Arial Narrow" w:cs="Arial"/>
          <w:color w:val="403152" w:themeColor="accent4" w:themeShade="80"/>
          <w:szCs w:val="24"/>
        </w:rPr>
      </w:pPr>
      <w:proofErr w:type="gramStart"/>
      <w:r>
        <w:rPr>
          <w:rFonts w:ascii="Arial Narrow" w:hAnsi="Arial Narrow" w:cs="Arial"/>
          <w:color w:val="403152" w:themeColor="accent4" w:themeShade="80"/>
          <w:szCs w:val="24"/>
        </w:rPr>
        <w:t>d</w:t>
      </w:r>
      <w:proofErr w:type="gramEnd"/>
      <w:r>
        <w:rPr>
          <w:rFonts w:ascii="Arial Narrow" w:hAnsi="Arial Narrow" w:cs="Arial"/>
          <w:color w:val="403152" w:themeColor="accent4" w:themeShade="80"/>
          <w:szCs w:val="24"/>
        </w:rPr>
        <w:t>: Name of the reporting CPO for each Pool identified in 2.c. above:</w:t>
      </w:r>
    </w:p>
    <w:p w:rsidR="00C21629" w:rsidRPr="008E3E67" w:rsidRDefault="00C21629" w:rsidP="00C21629">
      <w:pPr>
        <w:rPr>
          <w:rFonts w:ascii="Arial Narrow" w:hAnsi="Arial Narrow" w:cs="Arial"/>
          <w:color w:val="403152" w:themeColor="accent4" w:themeShade="80"/>
          <w:szCs w:val="24"/>
          <w:u w:val="single"/>
        </w:rPr>
      </w:pPr>
    </w:p>
    <w:p w:rsidR="008E3E67" w:rsidRPr="008E3E67" w:rsidRDefault="008E3E67" w:rsidP="00C21629">
      <w:pPr>
        <w:rPr>
          <w:rFonts w:ascii="Arial Narrow" w:hAnsi="Arial Narrow" w:cs="Arial"/>
          <w:color w:val="403152" w:themeColor="accent4" w:themeShade="80"/>
          <w:szCs w:val="24"/>
          <w:u w:val="single"/>
        </w:rPr>
      </w:pPr>
    </w:p>
    <w:p w:rsidR="008E3E67" w:rsidRPr="008E3E67" w:rsidRDefault="008E3E67" w:rsidP="00C21629">
      <w:pPr>
        <w:rPr>
          <w:rFonts w:ascii="Arial Narrow" w:hAnsi="Arial Narrow" w:cs="Arial"/>
          <w:color w:val="403152" w:themeColor="accent4" w:themeShade="80"/>
          <w:szCs w:val="24"/>
          <w:u w:val="single"/>
        </w:rPr>
      </w:pPr>
    </w:p>
    <w:p w:rsidR="008E3E67" w:rsidRPr="008E3E67" w:rsidRDefault="008E3E67" w:rsidP="00C21629">
      <w:pPr>
        <w:rPr>
          <w:rFonts w:ascii="Arial Narrow" w:hAnsi="Arial Narrow" w:cs="Arial"/>
          <w:color w:val="403152" w:themeColor="accent4" w:themeShade="80"/>
          <w:szCs w:val="24"/>
          <w:u w:val="single"/>
        </w:rPr>
      </w:pPr>
    </w:p>
    <w:p w:rsidR="00B052CA" w:rsidRDefault="00B052CA">
      <w:pPr>
        <w:spacing w:after="200" w:line="276" w:lineRule="auto"/>
        <w:rPr>
          <w:rFonts w:ascii="Arial Narrow" w:hAnsi="Arial Narrow" w:cs="Arial"/>
          <w:color w:val="403152" w:themeColor="accent4" w:themeShade="80"/>
          <w:szCs w:val="24"/>
        </w:rPr>
      </w:pPr>
      <w:r>
        <w:rPr>
          <w:rFonts w:ascii="Arial Narrow" w:hAnsi="Arial Narrow" w:cs="Arial"/>
          <w:color w:val="403152" w:themeColor="accent4" w:themeShade="80"/>
          <w:szCs w:val="24"/>
        </w:rPr>
        <w:br w:type="page"/>
      </w:r>
    </w:p>
    <w:p w:rsidR="00614630" w:rsidRDefault="00614630">
      <w:pPr>
        <w:jc w:val="center"/>
        <w:rPr>
          <w:rFonts w:ascii="Arial Narrow" w:hAnsi="Arial Narrow" w:cs="Arial"/>
          <w:color w:val="403152" w:themeColor="accent4" w:themeShade="80"/>
          <w:szCs w:val="24"/>
        </w:rPr>
      </w:pPr>
    </w:p>
    <w:p w:rsidR="00C31632" w:rsidRDefault="00C31632">
      <w:pPr>
        <w:jc w:val="center"/>
        <w:rPr>
          <w:rFonts w:ascii="Arial Narrow" w:hAnsi="Arial Narrow" w:cs="Arial"/>
          <w:color w:val="403152" w:themeColor="accent4" w:themeShade="80"/>
          <w:szCs w:val="24"/>
        </w:rPr>
      </w:pPr>
    </w:p>
    <w:p w:rsidR="00C31632" w:rsidRDefault="00C31632">
      <w:pPr>
        <w:jc w:val="center"/>
        <w:rPr>
          <w:rFonts w:ascii="Arial Narrow" w:hAnsi="Arial Narrow" w:cs="Arial"/>
          <w:color w:val="403152" w:themeColor="accent4" w:themeShade="80"/>
          <w:szCs w:val="24"/>
        </w:rPr>
      </w:pPr>
    </w:p>
    <w:p w:rsidR="00C31632" w:rsidRPr="00C22BA6" w:rsidRDefault="00C31632" w:rsidP="00C31632">
      <w:pPr>
        <w:rPr>
          <w:rFonts w:ascii="Arial Narrow" w:hAnsi="Arial Narrow" w:cs="Arial"/>
          <w:b/>
          <w:color w:val="403152" w:themeColor="accent4" w:themeShade="80"/>
          <w:szCs w:val="24"/>
        </w:rPr>
      </w:pPr>
      <w:r>
        <w:rPr>
          <w:rFonts w:ascii="Arial Narrow" w:hAnsi="Arial Narrow" w:cs="Arial"/>
          <w:b/>
          <w:color w:val="403152" w:themeColor="accent4" w:themeShade="80"/>
          <w:szCs w:val="24"/>
        </w:rPr>
        <w:t>OATH</w:t>
      </w:r>
    </w:p>
    <w:p w:rsidR="00C31632" w:rsidRPr="00ED0D08" w:rsidRDefault="00C31632" w:rsidP="00C31632">
      <w:pPr>
        <w:rPr>
          <w:rFonts w:ascii="Arial Narrow" w:hAnsi="Arial Narrow" w:cs="Arial"/>
          <w:b/>
          <w:color w:val="403152" w:themeColor="accent4" w:themeShade="80"/>
          <w:szCs w:val="24"/>
        </w:rPr>
      </w:pPr>
      <w:r>
        <w:rPr>
          <w:rFonts w:ascii="Arial Narrow" w:hAnsi="Arial Narrow" w:cs="Arial"/>
          <w:b/>
          <w:noProof/>
          <w:color w:val="403152" w:themeColor="accent4" w:themeShade="80"/>
          <w:szCs w:val="24"/>
        </w:rPr>
        <mc:AlternateContent>
          <mc:Choice Requires="wps">
            <w:drawing>
              <wp:anchor distT="0" distB="0" distL="114300" distR="114300" simplePos="0" relativeHeight="254184448" behindDoc="0" locked="0" layoutInCell="1" allowOverlap="1" wp14:anchorId="3F1B8093" wp14:editId="1D2064FD">
                <wp:simplePos x="0" y="0"/>
                <wp:positionH relativeFrom="column">
                  <wp:posOffset>-46355</wp:posOffset>
                </wp:positionH>
                <wp:positionV relativeFrom="paragraph">
                  <wp:posOffset>57150</wp:posOffset>
                </wp:positionV>
                <wp:extent cx="6567170" cy="0"/>
                <wp:effectExtent l="12700" t="13335" r="11430" b="571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7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8" o:spid="_x0000_s1026" type="#_x0000_t32" style="position:absolute;margin-left:-3.65pt;margin-top:4.5pt;width:517.1pt;height:0;z-index:25418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"/>
            </w:pict>
          </mc:Fallback>
        </mc:AlternateContent>
      </w:r>
    </w:p>
    <w:p w:rsidR="00C31632" w:rsidRPr="008E3E67" w:rsidRDefault="00C31632" w:rsidP="00C31632">
      <w:pPr>
        <w:rPr>
          <w:rFonts w:ascii="Arial Narrow" w:hAnsi="Arial Narrow" w:cs="Arial"/>
          <w:color w:val="403152" w:themeColor="accent4" w:themeShade="80"/>
          <w:szCs w:val="24"/>
        </w:rPr>
      </w:pPr>
      <w:r w:rsidRPr="008E3E67">
        <w:rPr>
          <w:rFonts w:ascii="Arial Narrow" w:hAnsi="Arial Narrow" w:cs="Arial"/>
          <w:color w:val="403152" w:themeColor="accent4" w:themeShade="80"/>
          <w:szCs w:val="24"/>
        </w:rPr>
        <w:t xml:space="preserve">BY FILING THIS </w:t>
      </w:r>
      <w:r w:rsidRPr="008E3E67">
        <w:rPr>
          <w:rFonts w:ascii="Arial Narrow" w:hAnsi="Arial Narrow" w:cs="Arial"/>
          <w:color w:val="403152" w:themeColor="accent4" w:themeShade="80"/>
          <w:szCs w:val="24"/>
          <w:u w:val="single"/>
        </w:rPr>
        <w:t>Form CTA-PR</w:t>
      </w:r>
      <w:r w:rsidRPr="008E3E67">
        <w:rPr>
          <w:rFonts w:ascii="Arial Narrow" w:hAnsi="Arial Narrow" w:cs="Arial"/>
          <w:color w:val="403152" w:themeColor="accent4" w:themeShade="80"/>
          <w:szCs w:val="24"/>
        </w:rPr>
        <w:t xml:space="preserve">, THE UNDERSIGNED AGREES THAT THE ANSWERS AND INFORMATION PROVIDED HEREIN are complete and accurate, and are not misleading in any material respect to the best of the undersigned’s knowledge and belief.  Furthermore, by filing this </w:t>
      </w:r>
      <w:r w:rsidRPr="008E3E67">
        <w:rPr>
          <w:rFonts w:ascii="Arial Narrow" w:hAnsi="Arial Narrow" w:cs="Arial"/>
          <w:color w:val="403152" w:themeColor="accent4" w:themeShade="80"/>
          <w:szCs w:val="24"/>
          <w:u w:val="single"/>
        </w:rPr>
        <w:t>Form CTA-PR</w:t>
      </w:r>
      <w:r w:rsidRPr="008E3E67">
        <w:rPr>
          <w:rFonts w:ascii="Arial Narrow" w:hAnsi="Arial Narrow" w:cs="Arial"/>
          <w:color w:val="403152" w:themeColor="accent4" w:themeShade="80"/>
          <w:szCs w:val="24"/>
        </w:rPr>
        <w:t xml:space="preserve">, the undersigned agrees that he or she knows that it is unlawful to sign this </w:t>
      </w:r>
      <w:r w:rsidRPr="008E3E67">
        <w:rPr>
          <w:rFonts w:ascii="Arial Narrow" w:hAnsi="Arial Narrow" w:cs="Arial"/>
          <w:color w:val="403152" w:themeColor="accent4" w:themeShade="80"/>
          <w:szCs w:val="24"/>
          <w:u w:val="single"/>
        </w:rPr>
        <w:t>Form CTA-PR</w:t>
      </w:r>
      <w:r w:rsidRPr="008E3E67">
        <w:rPr>
          <w:rFonts w:ascii="Arial Narrow" w:hAnsi="Arial Narrow" w:cs="Arial"/>
          <w:color w:val="403152" w:themeColor="accent4" w:themeShade="80"/>
          <w:szCs w:val="24"/>
        </w:rPr>
        <w:t xml:space="preserve"> if he or she knows or should know that any of the answers and information provided herein is not accurate and complete.</w:t>
      </w:r>
    </w:p>
    <w:p w:rsidR="00C31632" w:rsidRPr="008E3E67" w:rsidRDefault="00C31632" w:rsidP="00C31632">
      <w:pPr>
        <w:rPr>
          <w:rFonts w:ascii="Arial Narrow" w:hAnsi="Arial Narrow" w:cs="Arial"/>
          <w:color w:val="403152" w:themeColor="accent4" w:themeShade="80"/>
          <w:szCs w:val="24"/>
        </w:rPr>
      </w:pPr>
    </w:p>
    <w:p w:rsidR="00C31632" w:rsidRPr="008E3E67" w:rsidRDefault="00C31632" w:rsidP="00C31632">
      <w:pPr>
        <w:rPr>
          <w:rFonts w:ascii="Arial Narrow" w:hAnsi="Arial Narrow" w:cs="Arial"/>
          <w:color w:val="403152" w:themeColor="accent4" w:themeShade="80"/>
          <w:szCs w:val="24"/>
        </w:rPr>
      </w:pPr>
      <w:r w:rsidRPr="008E3E67">
        <w:rPr>
          <w:rFonts w:ascii="Arial Narrow" w:hAnsi="Arial Narrow" w:cs="Arial"/>
          <w:color w:val="403152" w:themeColor="accent4" w:themeShade="80"/>
          <w:szCs w:val="24"/>
        </w:rPr>
        <w:t xml:space="preserve">Name of the individual signing this </w:t>
      </w:r>
      <w:r w:rsidRPr="008E3E67">
        <w:rPr>
          <w:rFonts w:ascii="Arial Narrow" w:hAnsi="Arial Narrow" w:cs="Arial"/>
          <w:color w:val="403152" w:themeColor="accent4" w:themeShade="80"/>
          <w:szCs w:val="24"/>
          <w:u w:val="single"/>
        </w:rPr>
        <w:t>Form CTA-PR</w:t>
      </w:r>
      <w:r w:rsidRPr="008E3E67">
        <w:rPr>
          <w:rFonts w:ascii="Arial Narrow" w:hAnsi="Arial Narrow" w:cs="Arial"/>
          <w:color w:val="403152" w:themeColor="accent4" w:themeShade="80"/>
          <w:szCs w:val="24"/>
        </w:rPr>
        <w:t xml:space="preserve"> on behalf of the </w:t>
      </w:r>
      <w:r w:rsidRPr="008E3E67">
        <w:rPr>
          <w:rFonts w:ascii="Arial Narrow" w:hAnsi="Arial Narrow" w:cs="Arial"/>
          <w:color w:val="403152" w:themeColor="accent4" w:themeShade="80"/>
          <w:szCs w:val="24"/>
          <w:u w:val="single"/>
        </w:rPr>
        <w:t>CTA</w:t>
      </w:r>
      <w:r w:rsidRPr="008E3E67">
        <w:rPr>
          <w:rFonts w:ascii="Arial Narrow" w:hAnsi="Arial Narrow" w:cs="Arial"/>
          <w:color w:val="403152" w:themeColor="accent4" w:themeShade="80"/>
          <w:szCs w:val="24"/>
        </w:rPr>
        <w:t>:</w:t>
      </w:r>
    </w:p>
    <w:p w:rsidR="00C31632" w:rsidRPr="008E3E67" w:rsidRDefault="00C31632" w:rsidP="00C31632">
      <w:pPr>
        <w:rPr>
          <w:rFonts w:ascii="Arial Narrow" w:hAnsi="Arial Narrow" w:cs="Arial"/>
          <w:color w:val="403152" w:themeColor="accent4" w:themeShade="80"/>
          <w:szCs w:val="24"/>
        </w:rPr>
      </w:pPr>
      <w:r>
        <w:rPr>
          <w:rFonts w:ascii="Arial Narrow" w:hAnsi="Arial Narrow" w:cs="Arial"/>
          <w:noProof/>
          <w:color w:val="403152" w:themeColor="accent4" w:themeShade="80"/>
          <w:szCs w:val="24"/>
        </w:rPr>
        <mc:AlternateContent>
          <mc:Choice Requires="wps">
            <w:drawing>
              <wp:anchor distT="0" distB="0" distL="114300" distR="114300" simplePos="0" relativeHeight="254182400" behindDoc="0" locked="0" layoutInCell="1" allowOverlap="1" wp14:anchorId="1DB0E2E9" wp14:editId="25FDD066">
                <wp:simplePos x="0" y="0"/>
                <wp:positionH relativeFrom="column">
                  <wp:posOffset>62865</wp:posOffset>
                </wp:positionH>
                <wp:positionV relativeFrom="paragraph">
                  <wp:posOffset>56515</wp:posOffset>
                </wp:positionV>
                <wp:extent cx="6527165" cy="178435"/>
                <wp:effectExtent l="7620" t="11430" r="8890" b="1016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716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4.95pt;margin-top:4.45pt;width:513.95pt;height:14.05pt;z-index:25418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"/>
            </w:pict>
          </mc:Fallback>
        </mc:AlternateContent>
      </w:r>
    </w:p>
    <w:p w:rsidR="00C31632" w:rsidRPr="008E3E67" w:rsidRDefault="00C31632" w:rsidP="00C31632">
      <w:pPr>
        <w:rPr>
          <w:rFonts w:ascii="Arial Narrow" w:hAnsi="Arial Narrow" w:cs="Arial"/>
          <w:color w:val="403152" w:themeColor="accent4" w:themeShade="80"/>
          <w:szCs w:val="24"/>
        </w:rPr>
      </w:pPr>
    </w:p>
    <w:p w:rsidR="00C31632" w:rsidRPr="008E3E67" w:rsidRDefault="00C31632" w:rsidP="00C31632">
      <w:pPr>
        <w:rPr>
          <w:rFonts w:ascii="Arial Narrow" w:hAnsi="Arial Narrow" w:cs="Arial"/>
          <w:color w:val="403152" w:themeColor="accent4" w:themeShade="80"/>
          <w:szCs w:val="24"/>
        </w:rPr>
      </w:pPr>
      <w:r w:rsidRPr="008E3E67">
        <w:rPr>
          <w:rFonts w:ascii="Arial Narrow" w:hAnsi="Arial Narrow" w:cs="Arial"/>
          <w:color w:val="403152" w:themeColor="accent4" w:themeShade="80"/>
          <w:szCs w:val="24"/>
        </w:rPr>
        <w:t xml:space="preserve">Capacity in which the above is signing on behalf of the </w:t>
      </w:r>
      <w:r w:rsidRPr="008E3E67">
        <w:rPr>
          <w:rFonts w:ascii="Arial Narrow" w:hAnsi="Arial Narrow" w:cs="Arial"/>
          <w:color w:val="403152" w:themeColor="accent4" w:themeShade="80"/>
          <w:szCs w:val="24"/>
          <w:u w:val="single"/>
        </w:rPr>
        <w:t>CTA</w:t>
      </w:r>
      <w:r w:rsidRPr="008E3E67">
        <w:rPr>
          <w:rFonts w:ascii="Arial Narrow" w:hAnsi="Arial Narrow" w:cs="Arial"/>
          <w:color w:val="403152" w:themeColor="accent4" w:themeShade="80"/>
          <w:szCs w:val="24"/>
        </w:rPr>
        <w:t>:</w:t>
      </w:r>
    </w:p>
    <w:p w:rsidR="00C31632" w:rsidRPr="005A6301" w:rsidRDefault="00C31632" w:rsidP="00C31632">
      <w:pPr>
        <w:rPr>
          <w:rFonts w:ascii="Arial Narrow" w:hAnsi="Arial Narrow" w:cs="Arial"/>
          <w:color w:val="403152" w:themeColor="accent4" w:themeShade="80"/>
          <w:szCs w:val="24"/>
        </w:rPr>
      </w:pPr>
      <w:r>
        <w:rPr>
          <w:rFonts w:ascii="Arial Narrow" w:hAnsi="Arial Narrow" w:cs="Arial"/>
          <w:noProof/>
          <w:color w:val="403152" w:themeColor="accent4" w:themeShade="80"/>
          <w:szCs w:val="24"/>
        </w:rPr>
        <mc:AlternateContent>
          <mc:Choice Requires="wps">
            <w:drawing>
              <wp:anchor distT="0" distB="0" distL="114300" distR="114300" simplePos="0" relativeHeight="254183424" behindDoc="0" locked="0" layoutInCell="1" allowOverlap="1" wp14:anchorId="7F4FA56B" wp14:editId="2D89E625">
                <wp:simplePos x="0" y="0"/>
                <wp:positionH relativeFrom="column">
                  <wp:posOffset>62865</wp:posOffset>
                </wp:positionH>
                <wp:positionV relativeFrom="paragraph">
                  <wp:posOffset>67945</wp:posOffset>
                </wp:positionV>
                <wp:extent cx="6527165" cy="178435"/>
                <wp:effectExtent l="7620" t="13970" r="8890" b="762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716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4.95pt;margin-top:5.35pt;width:513.95pt;height:14.05pt;z-index:25418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"/>
            </w:pict>
          </mc:Fallback>
        </mc:AlternateContent>
      </w:r>
    </w:p>
    <w:p w:rsidR="00C31632" w:rsidRPr="005A6301" w:rsidRDefault="00C31632" w:rsidP="00C31632">
      <w:pPr>
        <w:rPr>
          <w:rFonts w:ascii="Arial Narrow" w:hAnsi="Arial Narrow" w:cs="Arial"/>
          <w:color w:val="403152" w:themeColor="accent4" w:themeShade="80"/>
          <w:szCs w:val="24"/>
        </w:rPr>
      </w:pPr>
    </w:p>
    <w:p w:rsidR="00C31632" w:rsidRPr="005A6301" w:rsidRDefault="00C31632" w:rsidP="00C31632">
      <w:pPr>
        <w:rPr>
          <w:rFonts w:ascii="Arial Narrow" w:hAnsi="Arial Narrow" w:cs="Arial"/>
          <w:color w:val="403152" w:themeColor="accent4" w:themeShade="80"/>
          <w:szCs w:val="24"/>
        </w:rPr>
      </w:pPr>
    </w:p>
    <w:p w:rsidR="00C31632" w:rsidRDefault="00C31632" w:rsidP="00C31632">
      <w:pPr>
        <w:rPr>
          <w:rFonts w:ascii="Arial Narrow" w:hAnsi="Arial Narrow" w:cs="Arial"/>
          <w:color w:val="403152" w:themeColor="accent4" w:themeShade="80"/>
          <w:szCs w:val="24"/>
        </w:rPr>
      </w:pPr>
    </w:p>
    <w:sectPr w:rsidR="00C31632" w:rsidSect="00703D18">
      <w:headerReference w:type="default" r:id="rId15"/>
      <w:pgSz w:w="12240" w:h="15840"/>
      <w:pgMar w:top="1008" w:right="1008" w:bottom="1008" w:left="1008" w:header="720" w:footer="34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7DD" w:rsidRDefault="00C647DD" w:rsidP="00F45A91">
      <w:r>
        <w:separator/>
      </w:r>
    </w:p>
  </w:endnote>
  <w:endnote w:type="continuationSeparator" w:id="0">
    <w:p w:rsidR="00C647DD" w:rsidRDefault="00C647DD" w:rsidP="00F4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45808"/>
      <w:docPartObj>
        <w:docPartGallery w:val="Page Numbers (Bottom of Page)"/>
        <w:docPartUnique/>
      </w:docPartObj>
    </w:sdtPr>
    <w:sdtEndPr/>
    <w:sdtContent>
      <w:p w:rsidR="00CC48BD" w:rsidRDefault="00CC48BD">
        <w:pPr>
          <w:pStyle w:val="Footer"/>
          <w:jc w:val="center"/>
        </w:pPr>
        <w:r w:rsidRPr="00621429">
          <w:rPr>
            <w:rFonts w:ascii="Arial Narrow" w:hAnsi="Arial Narrow"/>
            <w:color w:val="403152" w:themeColor="accent4" w:themeShade="80"/>
            <w:sz w:val="22"/>
          </w:rPr>
          <w:fldChar w:fldCharType="begin"/>
        </w:r>
        <w:r w:rsidRPr="00621429">
          <w:rPr>
            <w:rFonts w:ascii="Arial Narrow" w:hAnsi="Arial Narrow"/>
            <w:color w:val="403152" w:themeColor="accent4" w:themeShade="80"/>
            <w:sz w:val="22"/>
          </w:rPr>
          <w:instrText xml:space="preserve"> PAGE   \* MERGEFORMAT </w:instrText>
        </w:r>
        <w:r w:rsidRPr="00621429">
          <w:rPr>
            <w:rFonts w:ascii="Arial Narrow" w:hAnsi="Arial Narrow"/>
            <w:color w:val="403152" w:themeColor="accent4" w:themeShade="80"/>
            <w:sz w:val="22"/>
          </w:rPr>
          <w:fldChar w:fldCharType="separate"/>
        </w:r>
        <w:r w:rsidR="006543C1">
          <w:rPr>
            <w:rFonts w:ascii="Arial Narrow" w:hAnsi="Arial Narrow"/>
            <w:noProof/>
            <w:color w:val="403152" w:themeColor="accent4" w:themeShade="80"/>
            <w:sz w:val="22"/>
          </w:rPr>
          <w:t>1</w:t>
        </w:r>
        <w:r w:rsidRPr="00621429">
          <w:rPr>
            <w:rFonts w:ascii="Arial Narrow" w:hAnsi="Arial Narrow"/>
            <w:color w:val="403152" w:themeColor="accent4" w:themeShade="80"/>
            <w:sz w:val="22"/>
          </w:rPr>
          <w:fldChar w:fldCharType="end"/>
        </w:r>
      </w:p>
    </w:sdtContent>
  </w:sdt>
  <w:p w:rsidR="00CC48BD" w:rsidRDefault="00CC48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7DD" w:rsidRDefault="00C647DD" w:rsidP="00F45A91">
      <w:r>
        <w:separator/>
      </w:r>
    </w:p>
  </w:footnote>
  <w:footnote w:type="continuationSeparator" w:id="0">
    <w:p w:rsidR="00C647DD" w:rsidRDefault="00C647DD" w:rsidP="00F45A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8BD" w:rsidRPr="00211E14" w:rsidRDefault="00CC48BD" w:rsidP="00396C56">
    <w:pPr>
      <w:jc w:val="center"/>
      <w:rPr>
        <w:rFonts w:ascii="Arial Narrow" w:hAnsi="Arial Narrow" w:cs="Arial"/>
        <w:b/>
        <w:color w:val="C00000"/>
        <w:sz w:val="28"/>
        <w:szCs w:val="28"/>
      </w:rPr>
    </w:pPr>
    <w:r>
      <w:rPr>
        <w:rFonts w:ascii="Arial Narrow" w:hAnsi="Arial Narrow" w:cs="Arial"/>
        <w:b/>
        <w:color w:val="C00000"/>
        <w:sz w:val="28"/>
        <w:szCs w:val="28"/>
      </w:rPr>
      <w:t>TEMPLATE: DO NOT SEND TO NFA</w:t>
    </w:r>
  </w:p>
  <w:p w:rsidR="00CC48BD" w:rsidRDefault="00703D18" w:rsidP="00396C56">
    <w:pPr>
      <w:rPr>
        <w:rFonts w:ascii="Arial Narrow" w:hAnsi="Arial Narrow" w:cs="Arial"/>
        <w:b/>
        <w:color w:val="403152" w:themeColor="accent4" w:themeShade="80"/>
        <w:szCs w:val="24"/>
      </w:rPr>
    </w:pPr>
    <w:r>
      <w:rPr>
        <w:rFonts w:ascii="Arial Narrow" w:hAnsi="Arial Narrow" w:cs="Arial"/>
        <w:b/>
        <w:noProof/>
        <w:color w:val="403152" w:themeColor="accent4" w:themeShade="80"/>
        <w:szCs w:val="24"/>
      </w:rPr>
      <mc:AlternateContent>
        <mc:Choice Requires="wps">
          <w:drawing>
            <wp:anchor distT="0" distB="0" distL="114300" distR="114300" simplePos="0" relativeHeight="251664384" behindDoc="0" locked="0" layoutInCell="1" allowOverlap="1" wp14:anchorId="7ACFCE9D" wp14:editId="113643FD">
              <wp:simplePos x="0" y="0"/>
              <wp:positionH relativeFrom="column">
                <wp:posOffset>-58420</wp:posOffset>
              </wp:positionH>
              <wp:positionV relativeFrom="paragraph">
                <wp:posOffset>39370</wp:posOffset>
              </wp:positionV>
              <wp:extent cx="5043170" cy="522605"/>
              <wp:effectExtent l="8255" t="10795" r="6350" b="9525"/>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3170" cy="522605"/>
                      </a:xfrm>
                      <a:prstGeom prst="rect">
                        <a:avLst/>
                      </a:prstGeom>
                      <a:solidFill>
                        <a:schemeClr val="bg2">
                          <a:lumMod val="75000"/>
                          <a:lumOff val="0"/>
                        </a:schemeClr>
                      </a:solidFill>
                      <a:ln w="9525">
                        <a:solidFill>
                          <a:srgbClr val="000000"/>
                        </a:solidFill>
                        <a:miter lim="800000"/>
                        <a:headEnd/>
                        <a:tailEnd/>
                      </a:ln>
                    </wps:spPr>
                    <wps:txbx>
                      <w:txbxContent>
                        <w:p w:rsidR="00CC48BD" w:rsidRPr="00897535" w:rsidRDefault="00CC48BD" w:rsidP="00396C56">
                          <w:pPr>
                            <w:rPr>
                              <w:rFonts w:ascii="Arial Narrow" w:hAnsi="Arial Narrow" w:cs="Arial"/>
                              <w:b/>
                              <w:color w:val="403152" w:themeColor="accent4" w:themeShade="80"/>
                              <w:sz w:val="28"/>
                              <w:szCs w:val="28"/>
                            </w:rPr>
                          </w:pPr>
                          <w:r w:rsidRPr="00897535">
                            <w:rPr>
                              <w:rFonts w:ascii="Arial Narrow" w:hAnsi="Arial Narrow" w:cs="Arial"/>
                              <w:b/>
                              <w:color w:val="403152" w:themeColor="accent4" w:themeShade="80"/>
                              <w:sz w:val="28"/>
                              <w:szCs w:val="28"/>
                            </w:rPr>
                            <w:t>COMMODITY FUTURES TRADING COMMISSION</w:t>
                          </w:r>
                        </w:p>
                        <w:p w:rsidR="00CC48BD" w:rsidRDefault="00CC48BD" w:rsidP="00396C56">
                          <w:r w:rsidRPr="00897535">
                            <w:rPr>
                              <w:rFonts w:ascii="Arial Narrow" w:hAnsi="Arial Narrow" w:cs="Arial"/>
                              <w:b/>
                              <w:color w:val="403152" w:themeColor="accent4" w:themeShade="80"/>
                              <w:sz w:val="28"/>
                              <w:szCs w:val="28"/>
                            </w:rPr>
                            <w:t>NATIONAL FUTURES ASSOCIATION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4.6pt;margin-top:3.1pt;width:397.1pt;height:4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" fillcolor="#c4bc96 [2414]">
              <v:textbox>
                <w:txbxContent>
                  <w:p w:rsidR="00CC48BD" w:rsidRPr="00897535" w:rsidRDefault="00CC48BD" w:rsidP="00396C56">
                    <w:pPr>
                      <w:rPr>
                        <w:rFonts w:ascii="Arial Narrow" w:hAnsi="Arial Narrow" w:cs="Arial"/>
                        <w:b/>
                        <w:color w:val="403152" w:themeColor="accent4" w:themeShade="80"/>
                        <w:sz w:val="28"/>
                        <w:szCs w:val="28"/>
                      </w:rPr>
                    </w:pPr>
                    <w:r w:rsidRPr="00897535">
                      <w:rPr>
                        <w:rFonts w:ascii="Arial Narrow" w:hAnsi="Arial Narrow" w:cs="Arial"/>
                        <w:b/>
                        <w:color w:val="403152" w:themeColor="accent4" w:themeShade="80"/>
                        <w:sz w:val="28"/>
                        <w:szCs w:val="28"/>
                      </w:rPr>
                      <w:t>COMMODITY FUTURES TRADING COMMISSION</w:t>
                    </w:r>
                  </w:p>
                  <w:p w:rsidR="00CC48BD" w:rsidRDefault="00CC48BD" w:rsidP="00396C56">
                    <w:r w:rsidRPr="00897535">
                      <w:rPr>
                        <w:rFonts w:ascii="Arial Narrow" w:hAnsi="Arial Narrow" w:cs="Arial"/>
                        <w:b/>
                        <w:color w:val="403152" w:themeColor="accent4" w:themeShade="80"/>
                        <w:sz w:val="28"/>
                        <w:szCs w:val="28"/>
                      </w:rPr>
                      <w:t>NATIONAL FUTURES ASSOCIATION</w:t>
                    </w:r>
                  </w:p>
                </w:txbxContent>
              </v:textbox>
            </v:rect>
          </w:pict>
        </mc:Fallback>
      </mc:AlternateContent>
    </w:r>
  </w:p>
  <w:p w:rsidR="00CC48BD" w:rsidRDefault="00703D18" w:rsidP="00396C56">
    <w:pPr>
      <w:rPr>
        <w:rFonts w:ascii="Arial Narrow" w:hAnsi="Arial Narrow" w:cs="Arial"/>
        <w:b/>
        <w:color w:val="403152" w:themeColor="accent4" w:themeShade="80"/>
        <w:szCs w:val="24"/>
      </w:rPr>
    </w:pPr>
    <w:r>
      <w:rPr>
        <w:rFonts w:ascii="Arial Narrow" w:hAnsi="Arial Narrow" w:cs="Arial"/>
        <w:b/>
        <w:noProof/>
        <w:color w:val="403152" w:themeColor="accent4" w:themeShade="80"/>
        <w:szCs w:val="24"/>
      </w:rPr>
      <mc:AlternateContent>
        <mc:Choice Requires="wps">
          <w:drawing>
            <wp:anchor distT="0" distB="0" distL="114300" distR="114300" simplePos="0" relativeHeight="251666432" behindDoc="0" locked="0" layoutInCell="1" allowOverlap="1" wp14:anchorId="69DB0A6A" wp14:editId="132B659E">
              <wp:simplePos x="0" y="0"/>
              <wp:positionH relativeFrom="column">
                <wp:posOffset>5133340</wp:posOffset>
              </wp:positionH>
              <wp:positionV relativeFrom="paragraph">
                <wp:posOffset>-135890</wp:posOffset>
              </wp:positionV>
              <wp:extent cx="1421130" cy="522605"/>
              <wp:effectExtent l="8890" t="6985" r="8255" b="13335"/>
              <wp:wrapNone/>
              <wp:docPr id="1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1130" cy="522605"/>
                      </a:xfrm>
                      <a:prstGeom prst="rect">
                        <a:avLst/>
                      </a:prstGeom>
                      <a:solidFill>
                        <a:srgbClr val="FFFFFF"/>
                      </a:solidFill>
                      <a:ln w="9525">
                        <a:solidFill>
                          <a:srgbClr val="000000"/>
                        </a:solidFill>
                        <a:miter lim="800000"/>
                        <a:headEnd/>
                        <a:tailEnd/>
                      </a:ln>
                    </wps:spPr>
                    <wps:txbx>
                      <w:txbxContent>
                        <w:p w:rsidR="00CC48BD" w:rsidRPr="00EA010A" w:rsidRDefault="00CC48BD" w:rsidP="00D03787">
                          <w:pPr>
                            <w:jc w:val="center"/>
                            <w:rPr>
                              <w:rFonts w:ascii="Arial Narrow" w:hAnsi="Arial Narrow"/>
                              <w:sz w:val="8"/>
                              <w:szCs w:val="8"/>
                            </w:rPr>
                          </w:pPr>
                        </w:p>
                        <w:p w:rsidR="00CC48BD" w:rsidRPr="00EA010A" w:rsidRDefault="00CC48BD" w:rsidP="00D03787">
                          <w:pPr>
                            <w:jc w:val="center"/>
                            <w:rPr>
                              <w:rFonts w:ascii="Arial Narrow" w:hAnsi="Arial Narrow"/>
                              <w:sz w:val="22"/>
                            </w:rPr>
                          </w:pPr>
                          <w:r>
                            <w:rPr>
                              <w:rFonts w:ascii="Arial Narrow" w:hAnsi="Arial Narrow"/>
                              <w:sz w:val="22"/>
                            </w:rPr>
                            <w:t>CFTC Form CTA-PR</w:t>
                          </w:r>
                        </w:p>
                        <w:p w:rsidR="00CC48BD" w:rsidRPr="00EA010A" w:rsidRDefault="00CC48BD" w:rsidP="00D03787">
                          <w:pPr>
                            <w:jc w:val="center"/>
                            <w:rPr>
                              <w:rFonts w:ascii="Arial Narrow" w:hAnsi="Arial Narrow"/>
                              <w:sz w:val="20"/>
                              <w:szCs w:val="20"/>
                            </w:rPr>
                          </w:pPr>
                          <w:r>
                            <w:rPr>
                              <w:rFonts w:ascii="Arial Narrow" w:hAnsi="Arial Narrow"/>
                              <w:sz w:val="20"/>
                              <w:szCs w:val="20"/>
                            </w:rPr>
                            <w:t>OMB No.: 3038-XXXX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7" style="position:absolute;margin-left:404.2pt;margin-top:-10.7pt;width:111.9pt;height:4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">
              <v:textbox>
                <w:txbxContent>
                  <w:p w:rsidR="00CC48BD" w:rsidRPr="00EA010A" w:rsidRDefault="00CC48BD" w:rsidP="00D03787">
                    <w:pPr>
                      <w:jc w:val="center"/>
                      <w:rPr>
                        <w:rFonts w:ascii="Arial Narrow" w:hAnsi="Arial Narrow"/>
                        <w:sz w:val="8"/>
                        <w:szCs w:val="8"/>
                      </w:rPr>
                    </w:pPr>
                  </w:p>
                  <w:p w:rsidR="00CC48BD" w:rsidRPr="00EA010A" w:rsidRDefault="00CC48BD" w:rsidP="00D03787">
                    <w:pPr>
                      <w:jc w:val="center"/>
                      <w:rPr>
                        <w:rFonts w:ascii="Arial Narrow" w:hAnsi="Arial Narrow"/>
                        <w:sz w:val="22"/>
                      </w:rPr>
                    </w:pPr>
                    <w:r>
                      <w:rPr>
                        <w:rFonts w:ascii="Arial Narrow" w:hAnsi="Arial Narrow"/>
                        <w:sz w:val="22"/>
                      </w:rPr>
                      <w:t>CFTC Form CTA-PR</w:t>
                    </w:r>
                  </w:p>
                  <w:p w:rsidR="00CC48BD" w:rsidRPr="00EA010A" w:rsidRDefault="00CC48BD" w:rsidP="00D03787">
                    <w:pPr>
                      <w:jc w:val="center"/>
                      <w:rPr>
                        <w:rFonts w:ascii="Arial Narrow" w:hAnsi="Arial Narrow"/>
                        <w:sz w:val="20"/>
                        <w:szCs w:val="20"/>
                      </w:rPr>
                    </w:pPr>
                    <w:r>
                      <w:rPr>
                        <w:rFonts w:ascii="Arial Narrow" w:hAnsi="Arial Narrow"/>
                        <w:sz w:val="20"/>
                        <w:szCs w:val="20"/>
                      </w:rPr>
                      <w:t>OMB No.: 3038-XXXX</w:t>
                    </w:r>
                  </w:p>
                </w:txbxContent>
              </v:textbox>
            </v:rect>
          </w:pict>
        </mc:Fallback>
      </mc:AlternateContent>
    </w:r>
  </w:p>
  <w:p w:rsidR="00CC48BD" w:rsidRPr="00F45A91" w:rsidRDefault="00CC48BD" w:rsidP="00396C56">
    <w:pPr>
      <w:rPr>
        <w:rFonts w:ascii="Arial Narrow" w:hAnsi="Arial Narrow" w:cs="Arial"/>
        <w:b/>
        <w:color w:val="403152" w:themeColor="accent4" w:themeShade="80"/>
        <w:szCs w:val="24"/>
      </w:rPr>
    </w:pPr>
  </w:p>
  <w:p w:rsidR="00CC48BD" w:rsidRPr="00F45A91" w:rsidRDefault="00CC48BD" w:rsidP="00396C56">
    <w:pPr>
      <w:rPr>
        <w:rFonts w:ascii="Arial Narrow" w:hAnsi="Arial Narrow" w:cs="Arial"/>
        <w:b/>
        <w:color w:val="403152" w:themeColor="accent4" w:themeShade="80"/>
        <w:sz w:val="20"/>
        <w:szCs w:val="20"/>
      </w:rPr>
    </w:pPr>
  </w:p>
  <w:p w:rsidR="00CC48BD" w:rsidRDefault="00C31632" w:rsidP="00396C56">
    <w:pPr>
      <w:rPr>
        <w:rFonts w:ascii="Arial Narrow" w:hAnsi="Arial Narrow" w:cs="Arial"/>
        <w:b/>
        <w:color w:val="403152" w:themeColor="accent4" w:themeShade="80"/>
        <w:sz w:val="28"/>
        <w:szCs w:val="28"/>
      </w:rPr>
    </w:pPr>
    <w:r>
      <w:rPr>
        <w:rFonts w:ascii="Arial Narrow" w:hAnsi="Arial Narrow" w:cs="Arial"/>
        <w:b/>
        <w:color w:val="403152" w:themeColor="accent4" w:themeShade="80"/>
        <w:sz w:val="28"/>
        <w:szCs w:val="28"/>
      </w:rPr>
      <w:t xml:space="preserve">ANNUAL </w:t>
    </w:r>
    <w:r w:rsidR="00CC48BD">
      <w:rPr>
        <w:rFonts w:ascii="Arial Narrow" w:hAnsi="Arial Narrow" w:cs="Arial"/>
        <w:b/>
        <w:color w:val="403152" w:themeColor="accent4" w:themeShade="80"/>
        <w:sz w:val="28"/>
        <w:szCs w:val="28"/>
      </w:rPr>
      <w:t>PROGRAM REPORT FOR COMMODITY TRADING ADVISORS</w:t>
    </w:r>
  </w:p>
  <w:p w:rsidR="00CC48BD" w:rsidRPr="00396C56" w:rsidRDefault="00703D18" w:rsidP="00396C56">
    <w:pPr>
      <w:rPr>
        <w:rFonts w:ascii="Arial Narrow" w:hAnsi="Arial Narrow" w:cs="Arial"/>
        <w:b/>
        <w:color w:val="403152" w:themeColor="accent4" w:themeShade="80"/>
        <w:sz w:val="28"/>
        <w:szCs w:val="28"/>
      </w:rPr>
    </w:pPr>
    <w:r>
      <w:rPr>
        <w:rFonts w:ascii="Arial Narrow" w:hAnsi="Arial Narrow" w:cs="Arial"/>
        <w:b/>
        <w:noProof/>
        <w:color w:val="403152" w:themeColor="accent4" w:themeShade="80"/>
        <w:sz w:val="28"/>
        <w:szCs w:val="28"/>
      </w:rPr>
      <mc:AlternateContent>
        <mc:Choice Requires="wps">
          <w:drawing>
            <wp:anchor distT="0" distB="0" distL="114300" distR="114300" simplePos="0" relativeHeight="251665408" behindDoc="0" locked="0" layoutInCell="1" allowOverlap="1" wp14:anchorId="217B7BA0" wp14:editId="19425A5B">
              <wp:simplePos x="0" y="0"/>
              <wp:positionH relativeFrom="column">
                <wp:posOffset>-83820</wp:posOffset>
              </wp:positionH>
              <wp:positionV relativeFrom="paragraph">
                <wp:posOffset>127000</wp:posOffset>
              </wp:positionV>
              <wp:extent cx="6638290" cy="344805"/>
              <wp:effectExtent l="11430" t="12700" r="8255" b="13970"/>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290" cy="344805"/>
                      </a:xfrm>
                      <a:prstGeom prst="rect">
                        <a:avLst/>
                      </a:prstGeom>
                      <a:solidFill>
                        <a:schemeClr val="accent4">
                          <a:lumMod val="40000"/>
                          <a:lumOff val="60000"/>
                        </a:schemeClr>
                      </a:solidFill>
                      <a:ln w="9525">
                        <a:solidFill>
                          <a:srgbClr val="000000"/>
                        </a:solidFill>
                        <a:miter lim="800000"/>
                        <a:headEnd/>
                        <a:tailEnd/>
                      </a:ln>
                    </wps:spPr>
                    <wps:txbx>
                      <w:txbxContent>
                        <w:p w:rsidR="00CC48BD" w:rsidRPr="005A6301" w:rsidRDefault="00CC48BD" w:rsidP="00D03787">
                          <w:pPr>
                            <w:rPr>
                              <w:rFonts w:ascii="Arial Narrow" w:hAnsi="Arial Narrow"/>
                              <w:b/>
                              <w:color w:val="403152" w:themeColor="accent4" w:themeShade="80"/>
                              <w:sz w:val="36"/>
                              <w:szCs w:val="36"/>
                            </w:rPr>
                          </w:pPr>
                          <w:r w:rsidRPr="005A6301">
                            <w:rPr>
                              <w:rFonts w:ascii="Arial Narrow" w:hAnsi="Arial Narrow"/>
                              <w:b/>
                              <w:color w:val="403152" w:themeColor="accent4" w:themeShade="80"/>
                              <w:sz w:val="36"/>
                              <w:szCs w:val="36"/>
                            </w:rPr>
                            <w:t>Instructions for Using the Form CTA-PR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8" style="position:absolute;margin-left:-6.6pt;margin-top:10pt;width:522.7pt;height:2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" fillcolor="#ccc0d9 [1303]">
              <v:textbox>
                <w:txbxContent>
                  <w:p w:rsidR="00CC48BD" w:rsidRPr="005A6301" w:rsidRDefault="00CC48BD" w:rsidP="00D03787">
                    <w:pPr>
                      <w:rPr>
                        <w:rFonts w:ascii="Arial Narrow" w:hAnsi="Arial Narrow"/>
                        <w:b/>
                        <w:color w:val="403152" w:themeColor="accent4" w:themeShade="80"/>
                        <w:sz w:val="36"/>
                        <w:szCs w:val="36"/>
                      </w:rPr>
                    </w:pPr>
                    <w:r w:rsidRPr="005A6301">
                      <w:rPr>
                        <w:rFonts w:ascii="Arial Narrow" w:hAnsi="Arial Narrow"/>
                        <w:b/>
                        <w:color w:val="403152" w:themeColor="accent4" w:themeShade="80"/>
                        <w:sz w:val="36"/>
                        <w:szCs w:val="36"/>
                      </w:rPr>
                      <w:t>Instructions for Using the Form CTA-PR Template</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D18" w:rsidRPr="00211E14" w:rsidRDefault="00703D18" w:rsidP="00703D18">
    <w:pPr>
      <w:jc w:val="center"/>
      <w:rPr>
        <w:rFonts w:ascii="Arial Narrow" w:hAnsi="Arial Narrow" w:cs="Arial"/>
        <w:b/>
        <w:color w:val="C00000"/>
        <w:sz w:val="28"/>
        <w:szCs w:val="28"/>
      </w:rPr>
    </w:pPr>
    <w:r>
      <w:rPr>
        <w:rFonts w:ascii="Arial Narrow" w:hAnsi="Arial Narrow" w:cs="Arial"/>
        <w:b/>
        <w:color w:val="C00000"/>
        <w:sz w:val="28"/>
        <w:szCs w:val="28"/>
      </w:rPr>
      <w:t>TEMPLATE: DO NOT SEND TO NFA</w:t>
    </w:r>
  </w:p>
  <w:p w:rsidR="00703D18" w:rsidRDefault="00703D18" w:rsidP="00703D18">
    <w:pPr>
      <w:rPr>
        <w:rFonts w:ascii="Arial Narrow" w:hAnsi="Arial Narrow" w:cs="Arial"/>
        <w:b/>
        <w:color w:val="403152" w:themeColor="accent4" w:themeShade="80"/>
        <w:szCs w:val="24"/>
      </w:rPr>
    </w:pPr>
    <w:r>
      <w:rPr>
        <w:rFonts w:ascii="Arial Narrow" w:hAnsi="Arial Narrow" w:cs="Arial"/>
        <w:b/>
        <w:noProof/>
        <w:color w:val="403152" w:themeColor="accent4" w:themeShade="80"/>
        <w:szCs w:val="24"/>
      </w:rPr>
      <mc:AlternateContent>
        <mc:Choice Requires="wps">
          <w:drawing>
            <wp:anchor distT="0" distB="0" distL="114300" distR="114300" simplePos="0" relativeHeight="251688960" behindDoc="0" locked="0" layoutInCell="1" allowOverlap="1">
              <wp:simplePos x="0" y="0"/>
              <wp:positionH relativeFrom="column">
                <wp:posOffset>-58420</wp:posOffset>
              </wp:positionH>
              <wp:positionV relativeFrom="paragraph">
                <wp:posOffset>39370</wp:posOffset>
              </wp:positionV>
              <wp:extent cx="6612890" cy="522605"/>
              <wp:effectExtent l="8255" t="10795" r="8255" b="9525"/>
              <wp:wrapNone/>
              <wp:docPr id="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890" cy="522605"/>
                      </a:xfrm>
                      <a:prstGeom prst="rect">
                        <a:avLst/>
                      </a:prstGeom>
                      <a:solidFill>
                        <a:schemeClr val="bg2">
                          <a:lumMod val="75000"/>
                          <a:lumOff val="0"/>
                        </a:schemeClr>
                      </a:solidFill>
                      <a:ln w="9525">
                        <a:solidFill>
                          <a:srgbClr val="000000"/>
                        </a:solidFill>
                        <a:miter lim="800000"/>
                        <a:headEnd/>
                        <a:tailEnd/>
                      </a:ln>
                    </wps:spPr>
                    <wps:txbx>
                      <w:txbxContent>
                        <w:p w:rsidR="00703D18" w:rsidRPr="00897535" w:rsidRDefault="00703D18" w:rsidP="00703D18">
                          <w:pPr>
                            <w:rPr>
                              <w:rFonts w:ascii="Arial Narrow" w:hAnsi="Arial Narrow" w:cs="Arial"/>
                              <w:b/>
                              <w:color w:val="403152" w:themeColor="accent4" w:themeShade="80"/>
                              <w:sz w:val="28"/>
                              <w:szCs w:val="28"/>
                            </w:rPr>
                          </w:pPr>
                          <w:r w:rsidRPr="00897535">
                            <w:rPr>
                              <w:rFonts w:ascii="Arial Narrow" w:hAnsi="Arial Narrow" w:cs="Arial"/>
                              <w:b/>
                              <w:color w:val="403152" w:themeColor="accent4" w:themeShade="80"/>
                              <w:sz w:val="28"/>
                              <w:szCs w:val="28"/>
                            </w:rPr>
                            <w:t>COMMODITY FUTURES TRADING COMMISSION</w:t>
                          </w:r>
                        </w:p>
                        <w:p w:rsidR="00703D18" w:rsidRDefault="00703D18" w:rsidP="00703D18">
                          <w:r w:rsidRPr="00897535">
                            <w:rPr>
                              <w:rFonts w:ascii="Arial Narrow" w:hAnsi="Arial Narrow" w:cs="Arial"/>
                              <w:b/>
                              <w:color w:val="403152" w:themeColor="accent4" w:themeShade="80"/>
                              <w:sz w:val="28"/>
                              <w:szCs w:val="28"/>
                            </w:rPr>
                            <w:t>NATIONAL FUTURES ASSOCIATION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9" style="position:absolute;margin-left:-4.6pt;margin-top:3.1pt;width:520.7pt;height:41.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" fillcolor="#c4bc96 [2414]">
              <v:textbox>
                <w:txbxContent>
                  <w:p w:rsidR="00703D18" w:rsidRPr="00897535" w:rsidRDefault="00703D18" w:rsidP="00703D18">
                    <w:pPr>
                      <w:rPr>
                        <w:rFonts w:ascii="Arial Narrow" w:hAnsi="Arial Narrow" w:cs="Arial"/>
                        <w:b/>
                        <w:color w:val="403152" w:themeColor="accent4" w:themeShade="80"/>
                        <w:sz w:val="28"/>
                        <w:szCs w:val="28"/>
                      </w:rPr>
                    </w:pPr>
                    <w:r w:rsidRPr="00897535">
                      <w:rPr>
                        <w:rFonts w:ascii="Arial Narrow" w:hAnsi="Arial Narrow" w:cs="Arial"/>
                        <w:b/>
                        <w:color w:val="403152" w:themeColor="accent4" w:themeShade="80"/>
                        <w:sz w:val="28"/>
                        <w:szCs w:val="28"/>
                      </w:rPr>
                      <w:t>COMMODITY FUTURES TRADING COMMISSION</w:t>
                    </w:r>
                  </w:p>
                  <w:p w:rsidR="00703D18" w:rsidRDefault="00703D18" w:rsidP="00703D18">
                    <w:r w:rsidRPr="00897535">
                      <w:rPr>
                        <w:rFonts w:ascii="Arial Narrow" w:hAnsi="Arial Narrow" w:cs="Arial"/>
                        <w:b/>
                        <w:color w:val="403152" w:themeColor="accent4" w:themeShade="80"/>
                        <w:sz w:val="28"/>
                        <w:szCs w:val="28"/>
                      </w:rPr>
                      <w:t>NATIONAL FUTURES ASSOCIATION</w:t>
                    </w:r>
                  </w:p>
                </w:txbxContent>
              </v:textbox>
            </v:rect>
          </w:pict>
        </mc:Fallback>
      </mc:AlternateContent>
    </w:r>
  </w:p>
  <w:p w:rsidR="00703D18" w:rsidRDefault="00703D18" w:rsidP="00703D18">
    <w:pPr>
      <w:rPr>
        <w:rFonts w:ascii="Arial Narrow" w:hAnsi="Arial Narrow" w:cs="Arial"/>
        <w:b/>
        <w:color w:val="403152" w:themeColor="accent4" w:themeShade="80"/>
        <w:szCs w:val="24"/>
      </w:rPr>
    </w:pPr>
  </w:p>
  <w:p w:rsidR="00703D18" w:rsidRPr="00F45A91" w:rsidRDefault="00703D18" w:rsidP="00703D18">
    <w:pPr>
      <w:rPr>
        <w:rFonts w:ascii="Arial Narrow" w:hAnsi="Arial Narrow" w:cs="Arial"/>
        <w:b/>
        <w:color w:val="403152" w:themeColor="accent4" w:themeShade="80"/>
        <w:szCs w:val="24"/>
      </w:rPr>
    </w:pPr>
  </w:p>
  <w:p w:rsidR="00703D18" w:rsidRPr="00F45A91" w:rsidRDefault="00703D18" w:rsidP="00703D18">
    <w:pPr>
      <w:rPr>
        <w:rFonts w:ascii="Arial Narrow" w:hAnsi="Arial Narrow" w:cs="Arial"/>
        <w:b/>
        <w:color w:val="403152" w:themeColor="accent4" w:themeShade="80"/>
        <w:sz w:val="20"/>
        <w:szCs w:val="20"/>
      </w:rPr>
    </w:pPr>
  </w:p>
  <w:p w:rsidR="00703D18" w:rsidRDefault="00C31632" w:rsidP="00703D18">
    <w:pPr>
      <w:rPr>
        <w:rFonts w:ascii="Arial Narrow" w:hAnsi="Arial Narrow" w:cs="Arial"/>
        <w:b/>
        <w:color w:val="403152" w:themeColor="accent4" w:themeShade="80"/>
        <w:sz w:val="28"/>
        <w:szCs w:val="28"/>
      </w:rPr>
    </w:pPr>
    <w:r>
      <w:rPr>
        <w:rFonts w:ascii="Arial Narrow" w:hAnsi="Arial Narrow" w:cs="Arial"/>
        <w:b/>
        <w:color w:val="403152" w:themeColor="accent4" w:themeShade="80"/>
        <w:sz w:val="28"/>
        <w:szCs w:val="28"/>
      </w:rPr>
      <w:t xml:space="preserve">ANNUAL </w:t>
    </w:r>
    <w:r w:rsidR="00703D18">
      <w:rPr>
        <w:rFonts w:ascii="Arial Narrow" w:hAnsi="Arial Narrow" w:cs="Arial"/>
        <w:b/>
        <w:color w:val="403152" w:themeColor="accent4" w:themeShade="80"/>
        <w:sz w:val="28"/>
        <w:szCs w:val="28"/>
      </w:rPr>
      <w:t>PROGRAM REPORT FOR COMMODITY TRADING ADVISORS</w:t>
    </w:r>
  </w:p>
  <w:p w:rsidR="00703D18" w:rsidRPr="00396C56" w:rsidRDefault="00703D18" w:rsidP="00703D18">
    <w:pPr>
      <w:rPr>
        <w:rFonts w:ascii="Arial Narrow" w:hAnsi="Arial Narrow" w:cs="Arial"/>
        <w:b/>
        <w:color w:val="403152" w:themeColor="accent4" w:themeShade="80"/>
        <w:sz w:val="28"/>
        <w:szCs w:val="28"/>
      </w:rPr>
    </w:pPr>
    <w:r>
      <w:rPr>
        <w:rFonts w:ascii="Arial Narrow" w:hAnsi="Arial Narrow" w:cs="Arial"/>
        <w:b/>
        <w:noProof/>
        <w:color w:val="403152" w:themeColor="accent4" w:themeShade="80"/>
        <w:sz w:val="28"/>
        <w:szCs w:val="28"/>
      </w:rPr>
      <mc:AlternateContent>
        <mc:Choice Requires="wps">
          <w:drawing>
            <wp:anchor distT="0" distB="0" distL="114300" distR="114300" simplePos="0" relativeHeight="251689984" behindDoc="0" locked="0" layoutInCell="1" allowOverlap="1">
              <wp:simplePos x="0" y="0"/>
              <wp:positionH relativeFrom="column">
                <wp:posOffset>-83820</wp:posOffset>
              </wp:positionH>
              <wp:positionV relativeFrom="paragraph">
                <wp:posOffset>127000</wp:posOffset>
              </wp:positionV>
              <wp:extent cx="6638290" cy="344805"/>
              <wp:effectExtent l="11430" t="12700" r="8255" b="13970"/>
              <wp:wrapNone/>
              <wp:docPr id="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290" cy="344805"/>
                      </a:xfrm>
                      <a:prstGeom prst="rect">
                        <a:avLst/>
                      </a:prstGeom>
                      <a:solidFill>
                        <a:schemeClr val="accent4">
                          <a:lumMod val="40000"/>
                          <a:lumOff val="60000"/>
                        </a:schemeClr>
                      </a:solidFill>
                      <a:ln w="9525">
                        <a:solidFill>
                          <a:srgbClr val="000000"/>
                        </a:solidFill>
                        <a:miter lim="800000"/>
                        <a:headEnd/>
                        <a:tailEnd/>
                      </a:ln>
                    </wps:spPr>
                    <wps:txbx>
                      <w:txbxContent>
                        <w:p w:rsidR="00703D18" w:rsidRPr="00D03787" w:rsidRDefault="00703D18" w:rsidP="00703D18">
                          <w:pPr>
                            <w:rPr>
                              <w:szCs w:val="36"/>
                            </w:rPr>
                          </w:pPr>
                          <w:r w:rsidRPr="008E3E67">
                            <w:rPr>
                              <w:rFonts w:ascii="Arial Narrow" w:hAnsi="Arial Narrow"/>
                              <w:b/>
                              <w:color w:val="403152" w:themeColor="accent4" w:themeShade="80"/>
                              <w:sz w:val="36"/>
                              <w:szCs w:val="36"/>
                            </w:rPr>
                            <w:t xml:space="preserve">Form CTA-PR Template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30" style="position:absolute;margin-left:-6.6pt;margin-top:10pt;width:522.7pt;height:27.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" fillcolor="#ccc0d9 [1303]">
              <v:textbox>
                <w:txbxContent>
                  <w:p w:rsidR="00703D18" w:rsidRPr="00D03787" w:rsidRDefault="00703D18" w:rsidP="00703D18">
                    <w:pPr>
                      <w:rPr>
                        <w:szCs w:val="36"/>
                      </w:rPr>
                    </w:pPr>
                    <w:r w:rsidRPr="008E3E67">
                      <w:rPr>
                        <w:rFonts w:ascii="Arial Narrow" w:hAnsi="Arial Narrow"/>
                        <w:b/>
                        <w:color w:val="403152" w:themeColor="accent4" w:themeShade="80"/>
                        <w:sz w:val="36"/>
                        <w:szCs w:val="36"/>
                      </w:rPr>
                      <w:t xml:space="preserve">Form CTA-PR Template </w:t>
                    </w:r>
                  </w:p>
                </w:txbxContent>
              </v:textbox>
            </v:rect>
          </w:pict>
        </mc:Fallback>
      </mc:AlternateContent>
    </w:r>
  </w:p>
  <w:p w:rsidR="00703D18" w:rsidRDefault="00703D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8BD" w:rsidRPr="00211E14" w:rsidRDefault="00CC48BD" w:rsidP="00396C56">
    <w:pPr>
      <w:jc w:val="center"/>
      <w:rPr>
        <w:rFonts w:ascii="Arial Narrow" w:hAnsi="Arial Narrow" w:cs="Arial"/>
        <w:b/>
        <w:color w:val="C00000"/>
        <w:sz w:val="28"/>
        <w:szCs w:val="28"/>
      </w:rPr>
    </w:pPr>
    <w:r>
      <w:rPr>
        <w:rFonts w:ascii="Arial Narrow" w:hAnsi="Arial Narrow" w:cs="Arial"/>
        <w:b/>
        <w:color w:val="C00000"/>
        <w:sz w:val="28"/>
        <w:szCs w:val="28"/>
      </w:rPr>
      <w:t>TEMPLATE: DO NOT SEND TO NFA</w:t>
    </w:r>
  </w:p>
  <w:p w:rsidR="00CC48BD" w:rsidRDefault="00703D18" w:rsidP="00396C56">
    <w:pPr>
      <w:rPr>
        <w:rFonts w:ascii="Arial Narrow" w:hAnsi="Arial Narrow" w:cs="Arial"/>
        <w:b/>
        <w:color w:val="403152" w:themeColor="accent4" w:themeShade="80"/>
        <w:szCs w:val="24"/>
      </w:rPr>
    </w:pPr>
    <w:r>
      <w:rPr>
        <w:rFonts w:ascii="Arial Narrow" w:hAnsi="Arial Narrow" w:cs="Arial"/>
        <w:b/>
        <w:noProof/>
        <w:color w:val="403152" w:themeColor="accent4" w:themeShade="80"/>
        <w:szCs w:val="24"/>
      </w:rPr>
      <mc:AlternateContent>
        <mc:Choice Requires="wps">
          <w:drawing>
            <wp:anchor distT="0" distB="0" distL="114300" distR="114300" simplePos="0" relativeHeight="251685888" behindDoc="0" locked="0" layoutInCell="1" allowOverlap="1">
              <wp:simplePos x="0" y="0"/>
              <wp:positionH relativeFrom="column">
                <wp:posOffset>-58420</wp:posOffset>
              </wp:positionH>
              <wp:positionV relativeFrom="paragraph">
                <wp:posOffset>39370</wp:posOffset>
              </wp:positionV>
              <wp:extent cx="6612890" cy="522605"/>
              <wp:effectExtent l="8255" t="10795" r="8255" b="9525"/>
              <wp:wrapNone/>
              <wp:docPr id="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890" cy="522605"/>
                      </a:xfrm>
                      <a:prstGeom prst="rect">
                        <a:avLst/>
                      </a:prstGeom>
                      <a:solidFill>
                        <a:schemeClr val="bg2">
                          <a:lumMod val="75000"/>
                          <a:lumOff val="0"/>
                        </a:schemeClr>
                      </a:solidFill>
                      <a:ln w="9525">
                        <a:solidFill>
                          <a:srgbClr val="000000"/>
                        </a:solidFill>
                        <a:miter lim="800000"/>
                        <a:headEnd/>
                        <a:tailEnd/>
                      </a:ln>
                    </wps:spPr>
                    <wps:txbx>
                      <w:txbxContent>
                        <w:p w:rsidR="00CC48BD" w:rsidRPr="00897535" w:rsidRDefault="00CC48BD" w:rsidP="00396C56">
                          <w:pPr>
                            <w:rPr>
                              <w:rFonts w:ascii="Arial Narrow" w:hAnsi="Arial Narrow" w:cs="Arial"/>
                              <w:b/>
                              <w:color w:val="403152" w:themeColor="accent4" w:themeShade="80"/>
                              <w:sz w:val="28"/>
                              <w:szCs w:val="28"/>
                            </w:rPr>
                          </w:pPr>
                          <w:r w:rsidRPr="00897535">
                            <w:rPr>
                              <w:rFonts w:ascii="Arial Narrow" w:hAnsi="Arial Narrow" w:cs="Arial"/>
                              <w:b/>
                              <w:color w:val="403152" w:themeColor="accent4" w:themeShade="80"/>
                              <w:sz w:val="28"/>
                              <w:szCs w:val="28"/>
                            </w:rPr>
                            <w:t>COMMODITY FUTURES TRADING COMMISSION</w:t>
                          </w:r>
                        </w:p>
                        <w:p w:rsidR="00CC48BD" w:rsidRDefault="00CC48BD" w:rsidP="00396C56">
                          <w:r w:rsidRPr="00897535">
                            <w:rPr>
                              <w:rFonts w:ascii="Arial Narrow" w:hAnsi="Arial Narrow" w:cs="Arial"/>
                              <w:b/>
                              <w:color w:val="403152" w:themeColor="accent4" w:themeShade="80"/>
                              <w:sz w:val="28"/>
                              <w:szCs w:val="28"/>
                            </w:rPr>
                            <w:t>NATIONAL FUTURES ASSOCIATION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31" style="position:absolute;margin-left:-4.6pt;margin-top:3.1pt;width:520.7pt;height:41.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" fillcolor="#c4bc96 [2414]">
              <v:textbox>
                <w:txbxContent>
                  <w:p w:rsidR="00CC48BD" w:rsidRPr="00897535" w:rsidRDefault="00CC48BD" w:rsidP="00396C56">
                    <w:pPr>
                      <w:rPr>
                        <w:rFonts w:ascii="Arial Narrow" w:hAnsi="Arial Narrow" w:cs="Arial"/>
                        <w:b/>
                        <w:color w:val="403152" w:themeColor="accent4" w:themeShade="80"/>
                        <w:sz w:val="28"/>
                        <w:szCs w:val="28"/>
                      </w:rPr>
                    </w:pPr>
                    <w:r w:rsidRPr="00897535">
                      <w:rPr>
                        <w:rFonts w:ascii="Arial Narrow" w:hAnsi="Arial Narrow" w:cs="Arial"/>
                        <w:b/>
                        <w:color w:val="403152" w:themeColor="accent4" w:themeShade="80"/>
                        <w:sz w:val="28"/>
                        <w:szCs w:val="28"/>
                      </w:rPr>
                      <w:t>COMMODITY FUTURES TRADING COMMISSION</w:t>
                    </w:r>
                  </w:p>
                  <w:p w:rsidR="00CC48BD" w:rsidRDefault="00CC48BD" w:rsidP="00396C56">
                    <w:r w:rsidRPr="00897535">
                      <w:rPr>
                        <w:rFonts w:ascii="Arial Narrow" w:hAnsi="Arial Narrow" w:cs="Arial"/>
                        <w:b/>
                        <w:color w:val="403152" w:themeColor="accent4" w:themeShade="80"/>
                        <w:sz w:val="28"/>
                        <w:szCs w:val="28"/>
                      </w:rPr>
                      <w:t>NATIONAL FUTURES ASSOCIATION</w:t>
                    </w:r>
                  </w:p>
                </w:txbxContent>
              </v:textbox>
            </v:rect>
          </w:pict>
        </mc:Fallback>
      </mc:AlternateContent>
    </w:r>
  </w:p>
  <w:p w:rsidR="00CC48BD" w:rsidRDefault="00CC48BD" w:rsidP="00396C56">
    <w:pPr>
      <w:rPr>
        <w:rFonts w:ascii="Arial Narrow" w:hAnsi="Arial Narrow" w:cs="Arial"/>
        <w:b/>
        <w:color w:val="403152" w:themeColor="accent4" w:themeShade="80"/>
        <w:szCs w:val="24"/>
      </w:rPr>
    </w:pPr>
  </w:p>
  <w:p w:rsidR="00CC48BD" w:rsidRPr="00F45A91" w:rsidRDefault="00CC48BD" w:rsidP="00396C56">
    <w:pPr>
      <w:rPr>
        <w:rFonts w:ascii="Arial Narrow" w:hAnsi="Arial Narrow" w:cs="Arial"/>
        <w:b/>
        <w:color w:val="403152" w:themeColor="accent4" w:themeShade="80"/>
        <w:szCs w:val="24"/>
      </w:rPr>
    </w:pPr>
  </w:p>
  <w:p w:rsidR="00CC48BD" w:rsidRPr="00F45A91" w:rsidRDefault="00CC48BD" w:rsidP="00396C56">
    <w:pPr>
      <w:rPr>
        <w:rFonts w:ascii="Arial Narrow" w:hAnsi="Arial Narrow" w:cs="Arial"/>
        <w:b/>
        <w:color w:val="403152" w:themeColor="accent4" w:themeShade="80"/>
        <w:sz w:val="20"/>
        <w:szCs w:val="20"/>
      </w:rPr>
    </w:pPr>
  </w:p>
  <w:p w:rsidR="00CC48BD" w:rsidRDefault="00C31632" w:rsidP="00396C56">
    <w:pPr>
      <w:rPr>
        <w:rFonts w:ascii="Arial Narrow" w:hAnsi="Arial Narrow" w:cs="Arial"/>
        <w:b/>
        <w:color w:val="403152" w:themeColor="accent4" w:themeShade="80"/>
        <w:sz w:val="28"/>
        <w:szCs w:val="28"/>
      </w:rPr>
    </w:pPr>
    <w:r>
      <w:rPr>
        <w:rFonts w:ascii="Arial Narrow" w:hAnsi="Arial Narrow" w:cs="Arial"/>
        <w:b/>
        <w:color w:val="403152" w:themeColor="accent4" w:themeShade="80"/>
        <w:sz w:val="28"/>
        <w:szCs w:val="28"/>
      </w:rPr>
      <w:t xml:space="preserve">ANNUAL </w:t>
    </w:r>
    <w:r w:rsidR="00CC48BD">
      <w:rPr>
        <w:rFonts w:ascii="Arial Narrow" w:hAnsi="Arial Narrow" w:cs="Arial"/>
        <w:b/>
        <w:color w:val="403152" w:themeColor="accent4" w:themeShade="80"/>
        <w:sz w:val="28"/>
        <w:szCs w:val="28"/>
      </w:rPr>
      <w:t>PROGRAM REPORT FOR COMMODITY TRADING ADVISORS</w:t>
    </w:r>
  </w:p>
  <w:p w:rsidR="00CC48BD" w:rsidRPr="00396C56" w:rsidRDefault="00703D18" w:rsidP="00396C56">
    <w:pPr>
      <w:rPr>
        <w:rFonts w:ascii="Arial Narrow" w:hAnsi="Arial Narrow" w:cs="Arial"/>
        <w:b/>
        <w:color w:val="403152" w:themeColor="accent4" w:themeShade="80"/>
        <w:sz w:val="28"/>
        <w:szCs w:val="28"/>
      </w:rPr>
    </w:pPr>
    <w:r>
      <w:rPr>
        <w:rFonts w:ascii="Arial Narrow" w:hAnsi="Arial Narrow" w:cs="Arial"/>
        <w:b/>
        <w:noProof/>
        <w:color w:val="403152" w:themeColor="accent4" w:themeShade="80"/>
        <w:sz w:val="28"/>
        <w:szCs w:val="28"/>
      </w:rPr>
      <mc:AlternateContent>
        <mc:Choice Requires="wps">
          <w:drawing>
            <wp:anchor distT="0" distB="0" distL="114300" distR="114300" simplePos="0" relativeHeight="251686912" behindDoc="0" locked="0" layoutInCell="1" allowOverlap="1">
              <wp:simplePos x="0" y="0"/>
              <wp:positionH relativeFrom="column">
                <wp:posOffset>-83820</wp:posOffset>
              </wp:positionH>
              <wp:positionV relativeFrom="paragraph">
                <wp:posOffset>127000</wp:posOffset>
              </wp:positionV>
              <wp:extent cx="6638290" cy="344805"/>
              <wp:effectExtent l="11430" t="12700" r="8255" b="13970"/>
              <wp:wrapNone/>
              <wp:docPr id="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290" cy="344805"/>
                      </a:xfrm>
                      <a:prstGeom prst="rect">
                        <a:avLst/>
                      </a:prstGeom>
                      <a:solidFill>
                        <a:schemeClr val="accent4">
                          <a:lumMod val="40000"/>
                          <a:lumOff val="60000"/>
                        </a:schemeClr>
                      </a:solidFill>
                      <a:ln w="9525">
                        <a:solidFill>
                          <a:srgbClr val="000000"/>
                        </a:solidFill>
                        <a:miter lim="800000"/>
                        <a:headEnd/>
                        <a:tailEnd/>
                      </a:ln>
                    </wps:spPr>
                    <wps:txbx>
                      <w:txbxContent>
                        <w:p w:rsidR="00CC48BD" w:rsidRPr="005A6301" w:rsidRDefault="00CC48BD" w:rsidP="00D03787">
                          <w:pPr>
                            <w:rPr>
                              <w:rFonts w:ascii="Arial Narrow" w:hAnsi="Arial Narrow"/>
                              <w:b/>
                              <w:color w:val="403152" w:themeColor="accent4" w:themeShade="80"/>
                              <w:sz w:val="36"/>
                              <w:szCs w:val="36"/>
                            </w:rPr>
                          </w:pPr>
                          <w:r w:rsidRPr="005A6301">
                            <w:rPr>
                              <w:rFonts w:ascii="Arial Narrow" w:hAnsi="Arial Narrow"/>
                              <w:b/>
                              <w:color w:val="403152" w:themeColor="accent4" w:themeShade="80"/>
                              <w:sz w:val="36"/>
                              <w:szCs w:val="36"/>
                            </w:rPr>
                            <w:t>Instructions for Using the Form CTA-PR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32" style="position:absolute;margin-left:-6.6pt;margin-top:10pt;width:522.7pt;height:27.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" fillcolor="#ccc0d9 [1303]">
              <v:textbox>
                <w:txbxContent>
                  <w:p w:rsidR="00CC48BD" w:rsidRPr="005A6301" w:rsidRDefault="00CC48BD" w:rsidP="00D03787">
                    <w:pPr>
                      <w:rPr>
                        <w:rFonts w:ascii="Arial Narrow" w:hAnsi="Arial Narrow"/>
                        <w:b/>
                        <w:color w:val="403152" w:themeColor="accent4" w:themeShade="80"/>
                        <w:sz w:val="36"/>
                        <w:szCs w:val="36"/>
                      </w:rPr>
                    </w:pPr>
                    <w:r w:rsidRPr="005A6301">
                      <w:rPr>
                        <w:rFonts w:ascii="Arial Narrow" w:hAnsi="Arial Narrow"/>
                        <w:b/>
                        <w:color w:val="403152" w:themeColor="accent4" w:themeShade="80"/>
                        <w:sz w:val="36"/>
                        <w:szCs w:val="36"/>
                      </w:rPr>
                      <w:t>Instructions for Using the Form CTA-PR Template</w:t>
                    </w:r>
                  </w:p>
                </w:txbxContent>
              </v:textbox>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630" w:rsidRPr="00211E14" w:rsidRDefault="00614630" w:rsidP="00396C56">
    <w:pPr>
      <w:jc w:val="center"/>
      <w:rPr>
        <w:rFonts w:ascii="Arial Narrow" w:hAnsi="Arial Narrow" w:cs="Arial"/>
        <w:b/>
        <w:color w:val="C00000"/>
        <w:sz w:val="28"/>
        <w:szCs w:val="28"/>
      </w:rPr>
    </w:pPr>
    <w:r>
      <w:rPr>
        <w:rFonts w:ascii="Arial Narrow" w:hAnsi="Arial Narrow" w:cs="Arial"/>
        <w:b/>
        <w:color w:val="C00000"/>
        <w:sz w:val="28"/>
        <w:szCs w:val="28"/>
      </w:rPr>
      <w:t>TEMPLATE: DO NOT SEND TO NFA</w:t>
    </w:r>
  </w:p>
  <w:p w:rsidR="00614630" w:rsidRDefault="00703D18" w:rsidP="00396C56">
    <w:pPr>
      <w:rPr>
        <w:rFonts w:ascii="Arial Narrow" w:hAnsi="Arial Narrow" w:cs="Arial"/>
        <w:b/>
        <w:color w:val="403152" w:themeColor="accent4" w:themeShade="80"/>
        <w:szCs w:val="24"/>
      </w:rPr>
    </w:pPr>
    <w:r>
      <w:rPr>
        <w:rFonts w:ascii="Arial Narrow" w:hAnsi="Arial Narrow" w:cs="Arial"/>
        <w:b/>
        <w:noProof/>
        <w:color w:val="403152" w:themeColor="accent4" w:themeShade="80"/>
        <w:szCs w:val="24"/>
      </w:rPr>
      <mc:AlternateContent>
        <mc:Choice Requires="wps">
          <w:drawing>
            <wp:anchor distT="0" distB="0" distL="114300" distR="114300" simplePos="0" relativeHeight="251668480" behindDoc="0" locked="0" layoutInCell="1" allowOverlap="1">
              <wp:simplePos x="0" y="0"/>
              <wp:positionH relativeFrom="column">
                <wp:posOffset>-58420</wp:posOffset>
              </wp:positionH>
              <wp:positionV relativeFrom="paragraph">
                <wp:posOffset>39370</wp:posOffset>
              </wp:positionV>
              <wp:extent cx="6612890" cy="522605"/>
              <wp:effectExtent l="8255" t="10795" r="8255" b="9525"/>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890" cy="522605"/>
                      </a:xfrm>
                      <a:prstGeom prst="rect">
                        <a:avLst/>
                      </a:prstGeom>
                      <a:solidFill>
                        <a:schemeClr val="bg2">
                          <a:lumMod val="75000"/>
                          <a:lumOff val="0"/>
                        </a:schemeClr>
                      </a:solidFill>
                      <a:ln w="9525">
                        <a:solidFill>
                          <a:srgbClr val="000000"/>
                        </a:solidFill>
                        <a:miter lim="800000"/>
                        <a:headEnd/>
                        <a:tailEnd/>
                      </a:ln>
                    </wps:spPr>
                    <wps:txbx>
                      <w:txbxContent>
                        <w:p w:rsidR="00614630" w:rsidRPr="00897535" w:rsidRDefault="00614630" w:rsidP="00396C56">
                          <w:pPr>
                            <w:rPr>
                              <w:rFonts w:ascii="Arial Narrow" w:hAnsi="Arial Narrow" w:cs="Arial"/>
                              <w:b/>
                              <w:color w:val="403152" w:themeColor="accent4" w:themeShade="80"/>
                              <w:sz w:val="28"/>
                              <w:szCs w:val="28"/>
                            </w:rPr>
                          </w:pPr>
                          <w:r w:rsidRPr="00897535">
                            <w:rPr>
                              <w:rFonts w:ascii="Arial Narrow" w:hAnsi="Arial Narrow" w:cs="Arial"/>
                              <w:b/>
                              <w:color w:val="403152" w:themeColor="accent4" w:themeShade="80"/>
                              <w:sz w:val="28"/>
                              <w:szCs w:val="28"/>
                            </w:rPr>
                            <w:t>COMMODITY FUTURES TRADING COMMISSION</w:t>
                          </w:r>
                        </w:p>
                        <w:p w:rsidR="00614630" w:rsidRDefault="00614630" w:rsidP="00396C56">
                          <w:r w:rsidRPr="00897535">
                            <w:rPr>
                              <w:rFonts w:ascii="Arial Narrow" w:hAnsi="Arial Narrow" w:cs="Arial"/>
                              <w:b/>
                              <w:color w:val="403152" w:themeColor="accent4" w:themeShade="80"/>
                              <w:sz w:val="28"/>
                              <w:szCs w:val="28"/>
                            </w:rPr>
                            <w:t>NATIONAL FUTURES ASSOCIATION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3" style="position:absolute;margin-left:-4.6pt;margin-top:3.1pt;width:520.7pt;height:4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" fillcolor="#c4bc96 [2414]">
              <v:textbox>
                <w:txbxContent>
                  <w:p w:rsidR="00614630" w:rsidRPr="00897535" w:rsidRDefault="00614630" w:rsidP="00396C56">
                    <w:pPr>
                      <w:rPr>
                        <w:rFonts w:ascii="Arial Narrow" w:hAnsi="Arial Narrow" w:cs="Arial"/>
                        <w:b/>
                        <w:color w:val="403152" w:themeColor="accent4" w:themeShade="80"/>
                        <w:sz w:val="28"/>
                        <w:szCs w:val="28"/>
                      </w:rPr>
                    </w:pPr>
                    <w:r w:rsidRPr="00897535">
                      <w:rPr>
                        <w:rFonts w:ascii="Arial Narrow" w:hAnsi="Arial Narrow" w:cs="Arial"/>
                        <w:b/>
                        <w:color w:val="403152" w:themeColor="accent4" w:themeShade="80"/>
                        <w:sz w:val="28"/>
                        <w:szCs w:val="28"/>
                      </w:rPr>
                      <w:t>COMMODITY FUTURES TRADING COMMISSION</w:t>
                    </w:r>
                  </w:p>
                  <w:p w:rsidR="00614630" w:rsidRDefault="00614630" w:rsidP="00396C56">
                    <w:r w:rsidRPr="00897535">
                      <w:rPr>
                        <w:rFonts w:ascii="Arial Narrow" w:hAnsi="Arial Narrow" w:cs="Arial"/>
                        <w:b/>
                        <w:color w:val="403152" w:themeColor="accent4" w:themeShade="80"/>
                        <w:sz w:val="28"/>
                        <w:szCs w:val="28"/>
                      </w:rPr>
                      <w:t>NATIONAL FUTURES ASSOCIATION</w:t>
                    </w:r>
                  </w:p>
                </w:txbxContent>
              </v:textbox>
            </v:rect>
          </w:pict>
        </mc:Fallback>
      </mc:AlternateContent>
    </w:r>
  </w:p>
  <w:p w:rsidR="00614630" w:rsidRDefault="00614630" w:rsidP="00396C56">
    <w:pPr>
      <w:rPr>
        <w:rFonts w:ascii="Arial Narrow" w:hAnsi="Arial Narrow" w:cs="Arial"/>
        <w:b/>
        <w:color w:val="403152" w:themeColor="accent4" w:themeShade="80"/>
        <w:szCs w:val="24"/>
      </w:rPr>
    </w:pPr>
  </w:p>
  <w:p w:rsidR="00614630" w:rsidRPr="00F45A91" w:rsidRDefault="00614630" w:rsidP="00396C56">
    <w:pPr>
      <w:rPr>
        <w:rFonts w:ascii="Arial Narrow" w:hAnsi="Arial Narrow" w:cs="Arial"/>
        <w:b/>
        <w:color w:val="403152" w:themeColor="accent4" w:themeShade="80"/>
        <w:szCs w:val="24"/>
      </w:rPr>
    </w:pPr>
  </w:p>
  <w:p w:rsidR="00614630" w:rsidRPr="00F45A91" w:rsidRDefault="00614630" w:rsidP="00396C56">
    <w:pPr>
      <w:rPr>
        <w:rFonts w:ascii="Arial Narrow" w:hAnsi="Arial Narrow" w:cs="Arial"/>
        <w:b/>
        <w:color w:val="403152" w:themeColor="accent4" w:themeShade="80"/>
        <w:sz w:val="20"/>
        <w:szCs w:val="20"/>
      </w:rPr>
    </w:pPr>
  </w:p>
  <w:p w:rsidR="00614630" w:rsidRDefault="00C31632" w:rsidP="00396C56">
    <w:pPr>
      <w:rPr>
        <w:rFonts w:ascii="Arial Narrow" w:hAnsi="Arial Narrow" w:cs="Arial"/>
        <w:b/>
        <w:color w:val="403152" w:themeColor="accent4" w:themeShade="80"/>
        <w:sz w:val="28"/>
        <w:szCs w:val="28"/>
      </w:rPr>
    </w:pPr>
    <w:r>
      <w:rPr>
        <w:rFonts w:ascii="Arial Narrow" w:hAnsi="Arial Narrow" w:cs="Arial"/>
        <w:b/>
        <w:color w:val="403152" w:themeColor="accent4" w:themeShade="80"/>
        <w:sz w:val="28"/>
        <w:szCs w:val="28"/>
      </w:rPr>
      <w:t xml:space="preserve">ANNUAL </w:t>
    </w:r>
    <w:r w:rsidR="00614630">
      <w:rPr>
        <w:rFonts w:ascii="Arial Narrow" w:hAnsi="Arial Narrow" w:cs="Arial"/>
        <w:b/>
        <w:color w:val="403152" w:themeColor="accent4" w:themeShade="80"/>
        <w:sz w:val="28"/>
        <w:szCs w:val="28"/>
      </w:rPr>
      <w:t>PROGRAM REPORT FOR COMMODITY TRADING ADVISORS</w:t>
    </w:r>
  </w:p>
  <w:p w:rsidR="00614630" w:rsidRPr="00396C56" w:rsidRDefault="00703D18" w:rsidP="00396C56">
    <w:pPr>
      <w:rPr>
        <w:rFonts w:ascii="Arial Narrow" w:hAnsi="Arial Narrow" w:cs="Arial"/>
        <w:b/>
        <w:color w:val="403152" w:themeColor="accent4" w:themeShade="80"/>
        <w:sz w:val="28"/>
        <w:szCs w:val="28"/>
      </w:rPr>
    </w:pPr>
    <w:r>
      <w:rPr>
        <w:rFonts w:ascii="Arial Narrow" w:hAnsi="Arial Narrow" w:cs="Arial"/>
        <w:b/>
        <w:noProof/>
        <w:color w:val="403152" w:themeColor="accent4" w:themeShade="80"/>
        <w:sz w:val="28"/>
        <w:szCs w:val="28"/>
      </w:rPr>
      <mc:AlternateContent>
        <mc:Choice Requires="wps">
          <w:drawing>
            <wp:anchor distT="0" distB="0" distL="114300" distR="114300" simplePos="0" relativeHeight="251669504" behindDoc="0" locked="0" layoutInCell="1" allowOverlap="1">
              <wp:simplePos x="0" y="0"/>
              <wp:positionH relativeFrom="column">
                <wp:posOffset>-83820</wp:posOffset>
              </wp:positionH>
              <wp:positionV relativeFrom="paragraph">
                <wp:posOffset>127000</wp:posOffset>
              </wp:positionV>
              <wp:extent cx="6638290" cy="344805"/>
              <wp:effectExtent l="11430" t="12700" r="8255" b="13970"/>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290" cy="344805"/>
                      </a:xfrm>
                      <a:prstGeom prst="rect">
                        <a:avLst/>
                      </a:prstGeom>
                      <a:solidFill>
                        <a:schemeClr val="accent4">
                          <a:lumMod val="40000"/>
                          <a:lumOff val="60000"/>
                        </a:schemeClr>
                      </a:solidFill>
                      <a:ln w="9525">
                        <a:solidFill>
                          <a:srgbClr val="000000"/>
                        </a:solidFill>
                        <a:miter lim="800000"/>
                        <a:headEnd/>
                        <a:tailEnd/>
                      </a:ln>
                    </wps:spPr>
                    <wps:txbx>
                      <w:txbxContent>
                        <w:p w:rsidR="00614630" w:rsidRPr="005831B7" w:rsidRDefault="00614630" w:rsidP="00D03787">
                          <w:pPr>
                            <w:rPr>
                              <w:rFonts w:ascii="Arial Narrow" w:hAnsi="Arial Narrow"/>
                              <w:b/>
                              <w:color w:val="403152" w:themeColor="accent4" w:themeShade="80"/>
                              <w:sz w:val="36"/>
                              <w:szCs w:val="36"/>
                            </w:rPr>
                          </w:pPr>
                          <w:r w:rsidRPr="00394667">
                            <w:rPr>
                              <w:rFonts w:ascii="Arial Narrow" w:hAnsi="Arial Narrow"/>
                              <w:b/>
                              <w:color w:val="403152" w:themeColor="accent4" w:themeShade="80"/>
                              <w:sz w:val="36"/>
                              <w:szCs w:val="36"/>
                            </w:rPr>
                            <w:t xml:space="preserve">Definitions of Terms for </w:t>
                          </w:r>
                          <w:r>
                            <w:rPr>
                              <w:rFonts w:ascii="Arial Narrow" w:hAnsi="Arial Narrow"/>
                              <w:b/>
                              <w:color w:val="403152" w:themeColor="accent4" w:themeShade="80"/>
                              <w:sz w:val="36"/>
                              <w:szCs w:val="36"/>
                            </w:rPr>
                            <w:t>the Form CTA-P</w:t>
                          </w:r>
                          <w:r w:rsidRPr="005831B7">
                            <w:rPr>
                              <w:rFonts w:ascii="Arial Narrow" w:hAnsi="Arial Narrow"/>
                              <w:b/>
                              <w:color w:val="403152" w:themeColor="accent4" w:themeShade="80"/>
                              <w:sz w:val="36"/>
                              <w:szCs w:val="36"/>
                            </w:rPr>
                            <w:t>R Template</w:t>
                          </w:r>
                        </w:p>
                        <w:p w:rsidR="00614630" w:rsidRPr="00D03787" w:rsidRDefault="00614630" w:rsidP="00D03787">
                          <w:pPr>
                            <w:rPr>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4" style="position:absolute;margin-left:-6.6pt;margin-top:10pt;width:522.7pt;height:2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" fillcolor="#ccc0d9 [1303]">
              <v:textbox>
                <w:txbxContent>
                  <w:p w:rsidR="00614630" w:rsidRPr="005831B7" w:rsidRDefault="00614630" w:rsidP="00D03787">
                    <w:pPr>
                      <w:rPr>
                        <w:rFonts w:ascii="Arial Narrow" w:hAnsi="Arial Narrow"/>
                        <w:b/>
                        <w:color w:val="403152" w:themeColor="accent4" w:themeShade="80"/>
                        <w:sz w:val="36"/>
                        <w:szCs w:val="36"/>
                      </w:rPr>
                    </w:pPr>
                    <w:r w:rsidRPr="00394667">
                      <w:rPr>
                        <w:rFonts w:ascii="Arial Narrow" w:hAnsi="Arial Narrow"/>
                        <w:b/>
                        <w:color w:val="403152" w:themeColor="accent4" w:themeShade="80"/>
                        <w:sz w:val="36"/>
                        <w:szCs w:val="36"/>
                      </w:rPr>
                      <w:t xml:space="preserve">Definitions of Terms for </w:t>
                    </w:r>
                    <w:r>
                      <w:rPr>
                        <w:rFonts w:ascii="Arial Narrow" w:hAnsi="Arial Narrow"/>
                        <w:b/>
                        <w:color w:val="403152" w:themeColor="accent4" w:themeShade="80"/>
                        <w:sz w:val="36"/>
                        <w:szCs w:val="36"/>
                      </w:rPr>
                      <w:t>the Form CTA-P</w:t>
                    </w:r>
                    <w:r w:rsidRPr="005831B7">
                      <w:rPr>
                        <w:rFonts w:ascii="Arial Narrow" w:hAnsi="Arial Narrow"/>
                        <w:b/>
                        <w:color w:val="403152" w:themeColor="accent4" w:themeShade="80"/>
                        <w:sz w:val="36"/>
                        <w:szCs w:val="36"/>
                      </w:rPr>
                      <w:t>R Template</w:t>
                    </w:r>
                  </w:p>
                  <w:p w:rsidR="00614630" w:rsidRPr="00D03787" w:rsidRDefault="00614630" w:rsidP="00D03787">
                    <w:pPr>
                      <w:rPr>
                        <w:szCs w:val="36"/>
                      </w:rPr>
                    </w:pPr>
                  </w:p>
                </w:txbxContent>
              </v:textbox>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8BD" w:rsidRPr="00211E14" w:rsidRDefault="00CC48BD" w:rsidP="00F45A91">
    <w:pPr>
      <w:jc w:val="center"/>
      <w:rPr>
        <w:rFonts w:ascii="Arial Narrow" w:hAnsi="Arial Narrow" w:cs="Arial"/>
        <w:b/>
        <w:color w:val="C00000"/>
        <w:sz w:val="28"/>
        <w:szCs w:val="28"/>
      </w:rPr>
    </w:pPr>
    <w:r>
      <w:rPr>
        <w:rFonts w:ascii="Arial Narrow" w:hAnsi="Arial Narrow" w:cs="Arial"/>
        <w:b/>
        <w:color w:val="C00000"/>
        <w:sz w:val="28"/>
        <w:szCs w:val="28"/>
      </w:rPr>
      <w:t>TEMPLATE: DO NOT SEND TO NFA</w:t>
    </w:r>
  </w:p>
  <w:p w:rsidR="00CC48BD" w:rsidRDefault="00703D18" w:rsidP="00F45A91">
    <w:pPr>
      <w:rPr>
        <w:rFonts w:ascii="Arial Narrow" w:hAnsi="Arial Narrow" w:cs="Arial"/>
        <w:b/>
        <w:color w:val="403152" w:themeColor="accent4" w:themeShade="80"/>
        <w:szCs w:val="24"/>
      </w:rPr>
    </w:pPr>
    <w:r>
      <w:rPr>
        <w:rFonts w:ascii="Arial Narrow" w:hAnsi="Arial Narrow" w:cs="Arial"/>
        <w:b/>
        <w:noProof/>
        <w:color w:val="403152" w:themeColor="accent4" w:themeShade="80"/>
        <w:szCs w:val="24"/>
      </w:rPr>
      <mc:AlternateContent>
        <mc:Choice Requires="wps">
          <w:drawing>
            <wp:anchor distT="0" distB="0" distL="114300" distR="114300" simplePos="0" relativeHeight="251682816" behindDoc="0" locked="0" layoutInCell="1" allowOverlap="1">
              <wp:simplePos x="0" y="0"/>
              <wp:positionH relativeFrom="column">
                <wp:posOffset>-58420</wp:posOffset>
              </wp:positionH>
              <wp:positionV relativeFrom="paragraph">
                <wp:posOffset>39370</wp:posOffset>
              </wp:positionV>
              <wp:extent cx="6673850" cy="522605"/>
              <wp:effectExtent l="8255" t="10795" r="13970" b="9525"/>
              <wp:wrapNone/>
              <wp:docPr id="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522605"/>
                      </a:xfrm>
                      <a:prstGeom prst="rect">
                        <a:avLst/>
                      </a:prstGeom>
                      <a:solidFill>
                        <a:schemeClr val="bg2">
                          <a:lumMod val="75000"/>
                          <a:lumOff val="0"/>
                        </a:schemeClr>
                      </a:solidFill>
                      <a:ln w="9525">
                        <a:solidFill>
                          <a:srgbClr val="000000"/>
                        </a:solidFill>
                        <a:miter lim="800000"/>
                        <a:headEnd/>
                        <a:tailEnd/>
                      </a:ln>
                    </wps:spPr>
                    <wps:txbx>
                      <w:txbxContent>
                        <w:p w:rsidR="00CC48BD" w:rsidRPr="00897535" w:rsidRDefault="00CC48BD" w:rsidP="00897535">
                          <w:pPr>
                            <w:rPr>
                              <w:rFonts w:ascii="Arial Narrow" w:hAnsi="Arial Narrow" w:cs="Arial"/>
                              <w:b/>
                              <w:color w:val="403152" w:themeColor="accent4" w:themeShade="80"/>
                              <w:sz w:val="28"/>
                              <w:szCs w:val="28"/>
                            </w:rPr>
                          </w:pPr>
                          <w:r w:rsidRPr="00897535">
                            <w:rPr>
                              <w:rFonts w:ascii="Arial Narrow" w:hAnsi="Arial Narrow" w:cs="Arial"/>
                              <w:b/>
                              <w:color w:val="403152" w:themeColor="accent4" w:themeShade="80"/>
                              <w:sz w:val="28"/>
                              <w:szCs w:val="28"/>
                            </w:rPr>
                            <w:t>COMMODITY FUTURES TRADING COMMISSION</w:t>
                          </w:r>
                        </w:p>
                        <w:p w:rsidR="00CC48BD" w:rsidRDefault="00CC48BD" w:rsidP="00897535">
                          <w:r w:rsidRPr="00897535">
                            <w:rPr>
                              <w:rFonts w:ascii="Arial Narrow" w:hAnsi="Arial Narrow" w:cs="Arial"/>
                              <w:b/>
                              <w:color w:val="403152" w:themeColor="accent4" w:themeShade="80"/>
                              <w:sz w:val="28"/>
                              <w:szCs w:val="28"/>
                            </w:rPr>
                            <w:t>NATIONAL FUTURES ASSOCIATION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5" style="position:absolute;margin-left:-4.6pt;margin-top:3.1pt;width:525.5pt;height:41.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" fillcolor="#c4bc96 [2414]">
              <v:textbox>
                <w:txbxContent>
                  <w:p w:rsidR="00CC48BD" w:rsidRPr="00897535" w:rsidRDefault="00CC48BD" w:rsidP="00897535">
                    <w:pPr>
                      <w:rPr>
                        <w:rFonts w:ascii="Arial Narrow" w:hAnsi="Arial Narrow" w:cs="Arial"/>
                        <w:b/>
                        <w:color w:val="403152" w:themeColor="accent4" w:themeShade="80"/>
                        <w:sz w:val="28"/>
                        <w:szCs w:val="28"/>
                      </w:rPr>
                    </w:pPr>
                    <w:r w:rsidRPr="00897535">
                      <w:rPr>
                        <w:rFonts w:ascii="Arial Narrow" w:hAnsi="Arial Narrow" w:cs="Arial"/>
                        <w:b/>
                        <w:color w:val="403152" w:themeColor="accent4" w:themeShade="80"/>
                        <w:sz w:val="28"/>
                        <w:szCs w:val="28"/>
                      </w:rPr>
                      <w:t>COMMODITY FUTURES TRADING COMMISSION</w:t>
                    </w:r>
                  </w:p>
                  <w:p w:rsidR="00CC48BD" w:rsidRDefault="00CC48BD" w:rsidP="00897535">
                    <w:r w:rsidRPr="00897535">
                      <w:rPr>
                        <w:rFonts w:ascii="Arial Narrow" w:hAnsi="Arial Narrow" w:cs="Arial"/>
                        <w:b/>
                        <w:color w:val="403152" w:themeColor="accent4" w:themeShade="80"/>
                        <w:sz w:val="28"/>
                        <w:szCs w:val="28"/>
                      </w:rPr>
                      <w:t>NATIONAL FUTURES ASSOCIATION</w:t>
                    </w:r>
                  </w:p>
                </w:txbxContent>
              </v:textbox>
            </v:rect>
          </w:pict>
        </mc:Fallback>
      </mc:AlternateContent>
    </w:r>
  </w:p>
  <w:p w:rsidR="00CC48BD" w:rsidRDefault="00CC48BD" w:rsidP="00F45A91">
    <w:pPr>
      <w:rPr>
        <w:rFonts w:ascii="Arial Narrow" w:hAnsi="Arial Narrow" w:cs="Arial"/>
        <w:b/>
        <w:color w:val="403152" w:themeColor="accent4" w:themeShade="80"/>
        <w:szCs w:val="24"/>
      </w:rPr>
    </w:pPr>
  </w:p>
  <w:p w:rsidR="00CC48BD" w:rsidRPr="00F45A91" w:rsidRDefault="00CC48BD" w:rsidP="00F45A91">
    <w:pPr>
      <w:rPr>
        <w:rFonts w:ascii="Arial Narrow" w:hAnsi="Arial Narrow" w:cs="Arial"/>
        <w:b/>
        <w:color w:val="403152" w:themeColor="accent4" w:themeShade="80"/>
        <w:szCs w:val="24"/>
      </w:rPr>
    </w:pPr>
  </w:p>
  <w:p w:rsidR="00CC48BD" w:rsidRPr="00F45A91" w:rsidRDefault="00CC48BD" w:rsidP="00F45A91">
    <w:pPr>
      <w:rPr>
        <w:rFonts w:ascii="Arial Narrow" w:hAnsi="Arial Narrow" w:cs="Arial"/>
        <w:b/>
        <w:color w:val="403152" w:themeColor="accent4" w:themeShade="80"/>
        <w:sz w:val="20"/>
        <w:szCs w:val="20"/>
      </w:rPr>
    </w:pPr>
  </w:p>
  <w:p w:rsidR="00CC48BD" w:rsidRPr="00F45A91" w:rsidRDefault="00C31632" w:rsidP="008E3E67">
    <w:pPr>
      <w:rPr>
        <w:rFonts w:ascii="Arial Narrow" w:hAnsi="Arial Narrow" w:cs="Arial"/>
        <w:b/>
        <w:color w:val="403152" w:themeColor="accent4" w:themeShade="80"/>
        <w:sz w:val="28"/>
        <w:szCs w:val="28"/>
      </w:rPr>
    </w:pPr>
    <w:r>
      <w:rPr>
        <w:rFonts w:ascii="Arial Narrow" w:hAnsi="Arial Narrow" w:cs="Arial"/>
        <w:b/>
        <w:noProof/>
        <w:color w:val="403152" w:themeColor="accent4" w:themeShade="80"/>
        <w:sz w:val="28"/>
        <w:szCs w:val="28"/>
      </w:rPr>
      <mc:AlternateContent>
        <mc:Choice Requires="wps">
          <w:drawing>
            <wp:anchor distT="0" distB="0" distL="114300" distR="114300" simplePos="0" relativeHeight="251692032" behindDoc="0" locked="0" layoutInCell="1" allowOverlap="1" wp14:anchorId="48DE3962" wp14:editId="104C44BD">
              <wp:simplePos x="0" y="0"/>
              <wp:positionH relativeFrom="column">
                <wp:posOffset>-59055</wp:posOffset>
              </wp:positionH>
              <wp:positionV relativeFrom="paragraph">
                <wp:posOffset>279400</wp:posOffset>
              </wp:positionV>
              <wp:extent cx="6638290" cy="344805"/>
              <wp:effectExtent l="0" t="0" r="10160" b="17145"/>
              <wp:wrapNone/>
              <wp:docPr id="2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290" cy="344805"/>
                      </a:xfrm>
                      <a:prstGeom prst="rect">
                        <a:avLst/>
                      </a:prstGeom>
                      <a:solidFill>
                        <a:schemeClr val="accent4">
                          <a:lumMod val="40000"/>
                          <a:lumOff val="60000"/>
                        </a:schemeClr>
                      </a:solidFill>
                      <a:ln w="9525">
                        <a:solidFill>
                          <a:srgbClr val="000000"/>
                        </a:solidFill>
                        <a:miter lim="800000"/>
                        <a:headEnd/>
                        <a:tailEnd/>
                      </a:ln>
                    </wps:spPr>
                    <wps:txbx>
                      <w:txbxContent>
                        <w:p w:rsidR="00C31632" w:rsidRPr="005116A2" w:rsidRDefault="00C31632" w:rsidP="005116A2">
                          <w:pPr>
                            <w:rPr>
                              <w:szCs w:val="36"/>
                            </w:rPr>
                          </w:pPr>
                          <w:r w:rsidRPr="008E3E67">
                            <w:rPr>
                              <w:rFonts w:ascii="Arial Narrow" w:hAnsi="Arial Narrow"/>
                              <w:b/>
                              <w:color w:val="403152" w:themeColor="accent4" w:themeShade="80"/>
                              <w:sz w:val="36"/>
                              <w:szCs w:val="36"/>
                            </w:rPr>
                            <w:t>Form CTA-PR Template · Oath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6" style="position:absolute;margin-left:-4.65pt;margin-top:22pt;width:522.7pt;height:27.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" fillcolor="#ccc0d9 [1303]">
              <v:textbox>
                <w:txbxContent>
                  <w:p w:rsidR="00C31632" w:rsidRPr="005116A2" w:rsidRDefault="00C31632" w:rsidP="005116A2">
                    <w:pPr>
                      <w:rPr>
                        <w:szCs w:val="36"/>
                      </w:rPr>
                    </w:pPr>
                    <w:r w:rsidRPr="008E3E67">
                      <w:rPr>
                        <w:rFonts w:ascii="Arial Narrow" w:hAnsi="Arial Narrow"/>
                        <w:b/>
                        <w:color w:val="403152" w:themeColor="accent4" w:themeShade="80"/>
                        <w:sz w:val="36"/>
                        <w:szCs w:val="36"/>
                      </w:rPr>
                      <w:t>Form CTA-PR Template · Oath</w:t>
                    </w:r>
                  </w:p>
                </w:txbxContent>
              </v:textbox>
            </v:rect>
          </w:pict>
        </mc:Fallback>
      </mc:AlternateContent>
    </w:r>
    <w:r>
      <w:rPr>
        <w:rFonts w:ascii="Arial Narrow" w:hAnsi="Arial Narrow" w:cs="Arial"/>
        <w:b/>
        <w:color w:val="403152" w:themeColor="accent4" w:themeShade="80"/>
        <w:sz w:val="28"/>
        <w:szCs w:val="28"/>
      </w:rPr>
      <w:t xml:space="preserve">ANNUAL </w:t>
    </w:r>
    <w:r w:rsidR="00CC48BD">
      <w:rPr>
        <w:rFonts w:ascii="Arial Narrow" w:hAnsi="Arial Narrow" w:cs="Arial"/>
        <w:b/>
        <w:color w:val="403152" w:themeColor="accent4" w:themeShade="80"/>
        <w:sz w:val="28"/>
        <w:szCs w:val="28"/>
      </w:rPr>
      <w:t>PROGRAM REPORT FOR COMMODITY TRADING ADVISORS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ACF"/>
    <w:multiLevelType w:val="hybridMultilevel"/>
    <w:tmpl w:val="7AEE9D94"/>
    <w:lvl w:ilvl="0" w:tplc="5A3043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5E0B29"/>
    <w:multiLevelType w:val="hybridMultilevel"/>
    <w:tmpl w:val="99280E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5A3F12"/>
    <w:multiLevelType w:val="hybridMultilevel"/>
    <w:tmpl w:val="580C3A2A"/>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333357"/>
    <w:multiLevelType w:val="hybridMultilevel"/>
    <w:tmpl w:val="AA3434F4"/>
    <w:lvl w:ilvl="0" w:tplc="04090013">
      <w:start w:val="1"/>
      <w:numFmt w:val="upp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6563D8B"/>
    <w:multiLevelType w:val="hybridMultilevel"/>
    <w:tmpl w:val="C5BC5EF4"/>
    <w:lvl w:ilvl="0" w:tplc="5A3043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9342E1"/>
    <w:multiLevelType w:val="hybridMultilevel"/>
    <w:tmpl w:val="D73A45F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BD9341E"/>
    <w:multiLevelType w:val="hybridMultilevel"/>
    <w:tmpl w:val="03680224"/>
    <w:lvl w:ilvl="0" w:tplc="3BA8ED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C9302E9"/>
    <w:multiLevelType w:val="hybridMultilevel"/>
    <w:tmpl w:val="03680224"/>
    <w:lvl w:ilvl="0" w:tplc="3BA8ED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3C2F19"/>
    <w:multiLevelType w:val="hybridMultilevel"/>
    <w:tmpl w:val="4140B8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1F04B8D"/>
    <w:multiLevelType w:val="hybridMultilevel"/>
    <w:tmpl w:val="AE765668"/>
    <w:lvl w:ilvl="0" w:tplc="732A949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2DC45E0"/>
    <w:multiLevelType w:val="hybridMultilevel"/>
    <w:tmpl w:val="DCBCC070"/>
    <w:lvl w:ilvl="0" w:tplc="223CA86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7B643F1"/>
    <w:multiLevelType w:val="hybridMultilevel"/>
    <w:tmpl w:val="4290F130"/>
    <w:lvl w:ilvl="0" w:tplc="F69A3414">
      <w:start w:val="1"/>
      <w:numFmt w:val="lowerLetter"/>
      <w:lvlText w:val="%1."/>
      <w:lvlJc w:val="left"/>
      <w:pPr>
        <w:ind w:left="1080" w:hanging="360"/>
      </w:pPr>
      <w:rPr>
        <w:rFonts w:hint="default"/>
      </w:r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8191F81"/>
    <w:multiLevelType w:val="hybridMultilevel"/>
    <w:tmpl w:val="E59C24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A12F19"/>
    <w:multiLevelType w:val="hybridMultilevel"/>
    <w:tmpl w:val="5E181F32"/>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11B4E6A"/>
    <w:multiLevelType w:val="hybridMultilevel"/>
    <w:tmpl w:val="3D00A1D8"/>
    <w:lvl w:ilvl="0" w:tplc="16E6D9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7CC00F7"/>
    <w:multiLevelType w:val="hybridMultilevel"/>
    <w:tmpl w:val="25D6FB2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8057A74"/>
    <w:multiLevelType w:val="hybridMultilevel"/>
    <w:tmpl w:val="916A03A8"/>
    <w:lvl w:ilvl="0" w:tplc="34423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9097B77"/>
    <w:multiLevelType w:val="hybridMultilevel"/>
    <w:tmpl w:val="E53A7026"/>
    <w:lvl w:ilvl="0" w:tplc="5A3043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9E445AD"/>
    <w:multiLevelType w:val="hybridMultilevel"/>
    <w:tmpl w:val="84A634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AD44D5B"/>
    <w:multiLevelType w:val="hybridMultilevel"/>
    <w:tmpl w:val="6CBCEB20"/>
    <w:lvl w:ilvl="0" w:tplc="04090019">
      <w:start w:val="1"/>
      <w:numFmt w:val="lowerLetter"/>
      <w:lvlText w:val="%1."/>
      <w:lvlJc w:val="left"/>
      <w:pPr>
        <w:ind w:left="1080" w:hanging="360"/>
      </w:pPr>
      <w:rPr>
        <w:rFonts w:hint="default"/>
      </w:r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AE72C23"/>
    <w:multiLevelType w:val="hybridMultilevel"/>
    <w:tmpl w:val="25D6FB2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1D21245"/>
    <w:multiLevelType w:val="hybridMultilevel"/>
    <w:tmpl w:val="E53A7026"/>
    <w:lvl w:ilvl="0" w:tplc="5A30435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37C563A"/>
    <w:multiLevelType w:val="hybridMultilevel"/>
    <w:tmpl w:val="12661A0A"/>
    <w:lvl w:ilvl="0" w:tplc="5A304358">
      <w:start w:val="1"/>
      <w:numFmt w:val="lowerLetter"/>
      <w:lvlText w:val="%1."/>
      <w:lvlJc w:val="left"/>
      <w:pPr>
        <w:ind w:left="1080" w:hanging="360"/>
      </w:pPr>
      <w:rPr>
        <w:rFonts w:hint="default"/>
      </w:r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59E1AFA"/>
    <w:multiLevelType w:val="hybridMultilevel"/>
    <w:tmpl w:val="12661A0A"/>
    <w:lvl w:ilvl="0" w:tplc="5A304358">
      <w:start w:val="1"/>
      <w:numFmt w:val="lowerLetter"/>
      <w:lvlText w:val="%1."/>
      <w:lvlJc w:val="left"/>
      <w:pPr>
        <w:ind w:left="1080" w:hanging="360"/>
      </w:pPr>
      <w:rPr>
        <w:rFonts w:hint="default"/>
      </w:r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89B6454"/>
    <w:multiLevelType w:val="hybridMultilevel"/>
    <w:tmpl w:val="E1866DD2"/>
    <w:lvl w:ilvl="0" w:tplc="C62C13E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8B7721C"/>
    <w:multiLevelType w:val="hybridMultilevel"/>
    <w:tmpl w:val="89EA6F66"/>
    <w:lvl w:ilvl="0" w:tplc="5A3043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A5A4521"/>
    <w:multiLevelType w:val="hybridMultilevel"/>
    <w:tmpl w:val="94ECB9C8"/>
    <w:lvl w:ilvl="0" w:tplc="5A3043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A8E1223"/>
    <w:multiLevelType w:val="hybridMultilevel"/>
    <w:tmpl w:val="C36CA97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AF46F3F"/>
    <w:multiLevelType w:val="hybridMultilevel"/>
    <w:tmpl w:val="28F46EA4"/>
    <w:lvl w:ilvl="0" w:tplc="0374F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2992E26"/>
    <w:multiLevelType w:val="hybridMultilevel"/>
    <w:tmpl w:val="199E1DFA"/>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29C13EA"/>
    <w:multiLevelType w:val="hybridMultilevel"/>
    <w:tmpl w:val="1542DB78"/>
    <w:lvl w:ilvl="0" w:tplc="0380855C">
      <w:start w:val="1"/>
      <w:numFmt w:val="lowerLetter"/>
      <w:lvlText w:val="%1."/>
      <w:lvlJc w:val="left"/>
      <w:pPr>
        <w:ind w:left="1080" w:hanging="360"/>
      </w:pPr>
      <w:rPr>
        <w:rFonts w:hint="default"/>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859330B"/>
    <w:multiLevelType w:val="hybridMultilevel"/>
    <w:tmpl w:val="E1866DD2"/>
    <w:lvl w:ilvl="0" w:tplc="C62C13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94C2BB7"/>
    <w:multiLevelType w:val="hybridMultilevel"/>
    <w:tmpl w:val="580C3A2A"/>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BBC413A"/>
    <w:multiLevelType w:val="hybridMultilevel"/>
    <w:tmpl w:val="25D6FB2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4DB42C08"/>
    <w:multiLevelType w:val="hybridMultilevel"/>
    <w:tmpl w:val="F1AE5656"/>
    <w:lvl w:ilvl="0" w:tplc="5A304358">
      <w:start w:val="1"/>
      <w:numFmt w:val="lowerLetter"/>
      <w:lvlText w:val="%1."/>
      <w:lvlJc w:val="left"/>
      <w:pPr>
        <w:ind w:left="1080" w:hanging="360"/>
      </w:pPr>
      <w:rPr>
        <w:rFonts w:hint="default"/>
      </w:r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36A62C4"/>
    <w:multiLevelType w:val="hybridMultilevel"/>
    <w:tmpl w:val="1256F51E"/>
    <w:lvl w:ilvl="0" w:tplc="81C603AC">
      <w:start w:val="1"/>
      <w:numFmt w:val="lowerLetter"/>
      <w:lvlText w:val="%1."/>
      <w:lvlJc w:val="left"/>
      <w:pPr>
        <w:ind w:left="1080" w:hanging="360"/>
      </w:pPr>
      <w:rPr>
        <w:rFonts w:hint="default"/>
        <w:b w:val="0"/>
        <w:color w:val="403152" w:themeColor="accent4" w:themeShade="80"/>
      </w:r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3D301F0"/>
    <w:multiLevelType w:val="hybridMultilevel"/>
    <w:tmpl w:val="25D6FB2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57C3115B"/>
    <w:multiLevelType w:val="hybridMultilevel"/>
    <w:tmpl w:val="78A619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9D92C6D"/>
    <w:multiLevelType w:val="hybridMultilevel"/>
    <w:tmpl w:val="199E1DFA"/>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BFC1B77"/>
    <w:multiLevelType w:val="hybridMultilevel"/>
    <w:tmpl w:val="103E589C"/>
    <w:lvl w:ilvl="0" w:tplc="C4D844A8">
      <w:start w:val="1"/>
      <w:numFmt w:val="lowerLetter"/>
      <w:lvlText w:val="%1."/>
      <w:lvlJc w:val="left"/>
      <w:pPr>
        <w:ind w:left="1080" w:hanging="360"/>
      </w:pPr>
      <w:rPr>
        <w:rFonts w:hint="default"/>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02D7BB3"/>
    <w:multiLevelType w:val="hybridMultilevel"/>
    <w:tmpl w:val="996E81F4"/>
    <w:lvl w:ilvl="0" w:tplc="C70C9D64">
      <w:start w:val="1"/>
      <w:numFmt w:val="lowerLetter"/>
      <w:lvlText w:val="%1."/>
      <w:lvlJc w:val="left"/>
      <w:pPr>
        <w:ind w:left="1080" w:hanging="360"/>
      </w:pPr>
      <w:rPr>
        <w:rFonts w:hint="default"/>
      </w:r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20F31DC"/>
    <w:multiLevelType w:val="hybridMultilevel"/>
    <w:tmpl w:val="03680224"/>
    <w:lvl w:ilvl="0" w:tplc="3BA8ED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2D7219C"/>
    <w:multiLevelType w:val="hybridMultilevel"/>
    <w:tmpl w:val="1E38B6BA"/>
    <w:lvl w:ilvl="0" w:tplc="5A3043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6DC4F86"/>
    <w:multiLevelType w:val="hybridMultilevel"/>
    <w:tmpl w:val="25D6FB2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6AB746B7"/>
    <w:multiLevelType w:val="hybridMultilevel"/>
    <w:tmpl w:val="F1AE5656"/>
    <w:lvl w:ilvl="0" w:tplc="5A304358">
      <w:start w:val="1"/>
      <w:numFmt w:val="lowerLetter"/>
      <w:lvlText w:val="%1."/>
      <w:lvlJc w:val="left"/>
      <w:pPr>
        <w:ind w:left="1080" w:hanging="360"/>
      </w:pPr>
      <w:rPr>
        <w:rFonts w:hint="default"/>
      </w:r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B3B7F91"/>
    <w:multiLevelType w:val="hybridMultilevel"/>
    <w:tmpl w:val="4290F130"/>
    <w:lvl w:ilvl="0" w:tplc="F69A3414">
      <w:start w:val="1"/>
      <w:numFmt w:val="lowerLetter"/>
      <w:lvlText w:val="%1."/>
      <w:lvlJc w:val="left"/>
      <w:pPr>
        <w:ind w:left="1080" w:hanging="360"/>
      </w:pPr>
      <w:rPr>
        <w:rFonts w:hint="default"/>
      </w:r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BB971E4"/>
    <w:multiLevelType w:val="hybridMultilevel"/>
    <w:tmpl w:val="426221C8"/>
    <w:lvl w:ilvl="0" w:tplc="5A3043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D7E56CA"/>
    <w:multiLevelType w:val="hybridMultilevel"/>
    <w:tmpl w:val="AD5402A0"/>
    <w:lvl w:ilvl="0" w:tplc="04090013">
      <w:start w:val="1"/>
      <w:numFmt w:val="upp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7213229F"/>
    <w:multiLevelType w:val="hybridMultilevel"/>
    <w:tmpl w:val="A906F818"/>
    <w:lvl w:ilvl="0" w:tplc="5A30435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8483532"/>
    <w:multiLevelType w:val="hybridMultilevel"/>
    <w:tmpl w:val="03680224"/>
    <w:lvl w:ilvl="0" w:tplc="3BA8ED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90B745D"/>
    <w:multiLevelType w:val="hybridMultilevel"/>
    <w:tmpl w:val="5C4890D2"/>
    <w:lvl w:ilvl="0" w:tplc="5A304358">
      <w:start w:val="1"/>
      <w:numFmt w:val="lowerLetter"/>
      <w:lvlText w:val="%1."/>
      <w:lvlJc w:val="left"/>
      <w:pPr>
        <w:ind w:left="1080" w:hanging="360"/>
      </w:pPr>
      <w:rPr>
        <w:rFonts w:hint="default"/>
      </w:r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40"/>
  </w:num>
  <w:num w:numId="3">
    <w:abstractNumId w:val="9"/>
  </w:num>
  <w:num w:numId="4">
    <w:abstractNumId w:val="10"/>
  </w:num>
  <w:num w:numId="5">
    <w:abstractNumId w:val="39"/>
  </w:num>
  <w:num w:numId="6">
    <w:abstractNumId w:val="19"/>
  </w:num>
  <w:num w:numId="7">
    <w:abstractNumId w:val="30"/>
  </w:num>
  <w:num w:numId="8">
    <w:abstractNumId w:val="45"/>
  </w:num>
  <w:num w:numId="9">
    <w:abstractNumId w:val="24"/>
  </w:num>
  <w:num w:numId="10">
    <w:abstractNumId w:val="23"/>
  </w:num>
  <w:num w:numId="11">
    <w:abstractNumId w:val="21"/>
  </w:num>
  <w:num w:numId="12">
    <w:abstractNumId w:val="0"/>
  </w:num>
  <w:num w:numId="13">
    <w:abstractNumId w:val="4"/>
  </w:num>
  <w:num w:numId="14">
    <w:abstractNumId w:val="26"/>
  </w:num>
  <w:num w:numId="15">
    <w:abstractNumId w:val="25"/>
  </w:num>
  <w:num w:numId="16">
    <w:abstractNumId w:val="34"/>
  </w:num>
  <w:num w:numId="17">
    <w:abstractNumId w:val="3"/>
  </w:num>
  <w:num w:numId="18">
    <w:abstractNumId w:val="46"/>
  </w:num>
  <w:num w:numId="19">
    <w:abstractNumId w:val="42"/>
  </w:num>
  <w:num w:numId="20">
    <w:abstractNumId w:val="13"/>
  </w:num>
  <w:num w:numId="21">
    <w:abstractNumId w:val="48"/>
  </w:num>
  <w:num w:numId="22">
    <w:abstractNumId w:val="47"/>
  </w:num>
  <w:num w:numId="23">
    <w:abstractNumId w:val="35"/>
  </w:num>
  <w:num w:numId="24">
    <w:abstractNumId w:val="50"/>
  </w:num>
  <w:num w:numId="25">
    <w:abstractNumId w:val="14"/>
  </w:num>
  <w:num w:numId="26">
    <w:abstractNumId w:val="7"/>
  </w:num>
  <w:num w:numId="27">
    <w:abstractNumId w:val="6"/>
  </w:num>
  <w:num w:numId="28">
    <w:abstractNumId w:val="8"/>
  </w:num>
  <w:num w:numId="29">
    <w:abstractNumId w:val="41"/>
  </w:num>
  <w:num w:numId="30">
    <w:abstractNumId w:val="49"/>
  </w:num>
  <w:num w:numId="31">
    <w:abstractNumId w:val="44"/>
  </w:num>
  <w:num w:numId="32">
    <w:abstractNumId w:val="18"/>
  </w:num>
  <w:num w:numId="33">
    <w:abstractNumId w:val="11"/>
  </w:num>
  <w:num w:numId="34">
    <w:abstractNumId w:val="31"/>
  </w:num>
  <w:num w:numId="35">
    <w:abstractNumId w:val="22"/>
  </w:num>
  <w:num w:numId="36">
    <w:abstractNumId w:val="17"/>
  </w:num>
  <w:num w:numId="37">
    <w:abstractNumId w:val="1"/>
  </w:num>
  <w:num w:numId="38">
    <w:abstractNumId w:val="12"/>
  </w:num>
  <w:num w:numId="39">
    <w:abstractNumId w:val="27"/>
  </w:num>
  <w:num w:numId="40">
    <w:abstractNumId w:val="2"/>
  </w:num>
  <w:num w:numId="41">
    <w:abstractNumId w:val="32"/>
  </w:num>
  <w:num w:numId="42">
    <w:abstractNumId w:val="38"/>
  </w:num>
  <w:num w:numId="43">
    <w:abstractNumId w:val="29"/>
  </w:num>
  <w:num w:numId="44">
    <w:abstractNumId w:val="16"/>
  </w:num>
  <w:num w:numId="45">
    <w:abstractNumId w:val="36"/>
  </w:num>
  <w:num w:numId="46">
    <w:abstractNumId w:val="43"/>
  </w:num>
  <w:num w:numId="47">
    <w:abstractNumId w:val="33"/>
  </w:num>
  <w:num w:numId="48">
    <w:abstractNumId w:val="20"/>
  </w:num>
  <w:num w:numId="49">
    <w:abstractNumId w:val="15"/>
  </w:num>
  <w:num w:numId="50">
    <w:abstractNumId w:val="5"/>
  </w:num>
  <w:num w:numId="51">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0A0"/>
    <w:rsid w:val="00001782"/>
    <w:rsid w:val="00012BBF"/>
    <w:rsid w:val="0001608F"/>
    <w:rsid w:val="000264E8"/>
    <w:rsid w:val="00040BA4"/>
    <w:rsid w:val="00046DBB"/>
    <w:rsid w:val="000514A2"/>
    <w:rsid w:val="000576BF"/>
    <w:rsid w:val="000611B7"/>
    <w:rsid w:val="00072761"/>
    <w:rsid w:val="00074267"/>
    <w:rsid w:val="00075072"/>
    <w:rsid w:val="000803D6"/>
    <w:rsid w:val="00083D48"/>
    <w:rsid w:val="00085D70"/>
    <w:rsid w:val="000B6B40"/>
    <w:rsid w:val="000D42AB"/>
    <w:rsid w:val="000E4F3D"/>
    <w:rsid w:val="000E58A2"/>
    <w:rsid w:val="000E7E39"/>
    <w:rsid w:val="000F1830"/>
    <w:rsid w:val="001062E2"/>
    <w:rsid w:val="00121493"/>
    <w:rsid w:val="001340B5"/>
    <w:rsid w:val="001417E4"/>
    <w:rsid w:val="00145140"/>
    <w:rsid w:val="0017155E"/>
    <w:rsid w:val="001726CB"/>
    <w:rsid w:val="0018400A"/>
    <w:rsid w:val="00193A95"/>
    <w:rsid w:val="001A397E"/>
    <w:rsid w:val="001A63F3"/>
    <w:rsid w:val="001C06EB"/>
    <w:rsid w:val="001D74B7"/>
    <w:rsid w:val="001E16A1"/>
    <w:rsid w:val="001E22CB"/>
    <w:rsid w:val="001F0318"/>
    <w:rsid w:val="00211E14"/>
    <w:rsid w:val="00232144"/>
    <w:rsid w:val="002416F7"/>
    <w:rsid w:val="00253E9F"/>
    <w:rsid w:val="00267844"/>
    <w:rsid w:val="00267973"/>
    <w:rsid w:val="00271928"/>
    <w:rsid w:val="002762AA"/>
    <w:rsid w:val="002A0541"/>
    <w:rsid w:val="002A0BC3"/>
    <w:rsid w:val="002A167A"/>
    <w:rsid w:val="002A5A58"/>
    <w:rsid w:val="002A66A0"/>
    <w:rsid w:val="002A7108"/>
    <w:rsid w:val="002B125E"/>
    <w:rsid w:val="002B3691"/>
    <w:rsid w:val="002C3F22"/>
    <w:rsid w:val="002D725F"/>
    <w:rsid w:val="002E0356"/>
    <w:rsid w:val="002E63FB"/>
    <w:rsid w:val="002F5147"/>
    <w:rsid w:val="00305EA4"/>
    <w:rsid w:val="00307E70"/>
    <w:rsid w:val="00311026"/>
    <w:rsid w:val="0032500B"/>
    <w:rsid w:val="003417A2"/>
    <w:rsid w:val="00352157"/>
    <w:rsid w:val="0036642C"/>
    <w:rsid w:val="003719E8"/>
    <w:rsid w:val="00381C14"/>
    <w:rsid w:val="00385F41"/>
    <w:rsid w:val="00396842"/>
    <w:rsid w:val="00396C56"/>
    <w:rsid w:val="003B3E3E"/>
    <w:rsid w:val="003C676F"/>
    <w:rsid w:val="004026EB"/>
    <w:rsid w:val="004032CE"/>
    <w:rsid w:val="004071F3"/>
    <w:rsid w:val="0042553D"/>
    <w:rsid w:val="0043528B"/>
    <w:rsid w:val="004453A7"/>
    <w:rsid w:val="00462254"/>
    <w:rsid w:val="00462DD8"/>
    <w:rsid w:val="00472FEC"/>
    <w:rsid w:val="0047767D"/>
    <w:rsid w:val="00480651"/>
    <w:rsid w:val="00497F59"/>
    <w:rsid w:val="004C0CF5"/>
    <w:rsid w:val="004C1310"/>
    <w:rsid w:val="004C217A"/>
    <w:rsid w:val="004F7DA4"/>
    <w:rsid w:val="005116A2"/>
    <w:rsid w:val="00515D94"/>
    <w:rsid w:val="005311D9"/>
    <w:rsid w:val="00545457"/>
    <w:rsid w:val="00553FEE"/>
    <w:rsid w:val="00561CD6"/>
    <w:rsid w:val="005725C6"/>
    <w:rsid w:val="00573DCB"/>
    <w:rsid w:val="00585718"/>
    <w:rsid w:val="00593BAF"/>
    <w:rsid w:val="005A6301"/>
    <w:rsid w:val="005B1194"/>
    <w:rsid w:val="005C45A4"/>
    <w:rsid w:val="005C5C86"/>
    <w:rsid w:val="005C6164"/>
    <w:rsid w:val="005C655E"/>
    <w:rsid w:val="005D443F"/>
    <w:rsid w:val="005D5344"/>
    <w:rsid w:val="005D7DE1"/>
    <w:rsid w:val="005E4847"/>
    <w:rsid w:val="00602BD6"/>
    <w:rsid w:val="00607D38"/>
    <w:rsid w:val="006125D2"/>
    <w:rsid w:val="0061415A"/>
    <w:rsid w:val="00614630"/>
    <w:rsid w:val="00621429"/>
    <w:rsid w:val="006243BC"/>
    <w:rsid w:val="006357A0"/>
    <w:rsid w:val="0063622E"/>
    <w:rsid w:val="006362CB"/>
    <w:rsid w:val="00642057"/>
    <w:rsid w:val="00646462"/>
    <w:rsid w:val="00650A10"/>
    <w:rsid w:val="0065349F"/>
    <w:rsid w:val="006543C1"/>
    <w:rsid w:val="00656252"/>
    <w:rsid w:val="00662C78"/>
    <w:rsid w:val="0066316C"/>
    <w:rsid w:val="00667A6E"/>
    <w:rsid w:val="00667B8E"/>
    <w:rsid w:val="00667CD6"/>
    <w:rsid w:val="00671D00"/>
    <w:rsid w:val="006741B1"/>
    <w:rsid w:val="00675189"/>
    <w:rsid w:val="006836ED"/>
    <w:rsid w:val="006A443A"/>
    <w:rsid w:val="006B08C4"/>
    <w:rsid w:val="006C6139"/>
    <w:rsid w:val="006D10CF"/>
    <w:rsid w:val="006E70CD"/>
    <w:rsid w:val="006E7F83"/>
    <w:rsid w:val="006F3E6F"/>
    <w:rsid w:val="007029A9"/>
    <w:rsid w:val="00703D18"/>
    <w:rsid w:val="00710B60"/>
    <w:rsid w:val="007165CA"/>
    <w:rsid w:val="00724168"/>
    <w:rsid w:val="00725A78"/>
    <w:rsid w:val="007301C1"/>
    <w:rsid w:val="00736A36"/>
    <w:rsid w:val="00743DD5"/>
    <w:rsid w:val="0075356E"/>
    <w:rsid w:val="007646AB"/>
    <w:rsid w:val="007660FC"/>
    <w:rsid w:val="00777090"/>
    <w:rsid w:val="007843D7"/>
    <w:rsid w:val="00795320"/>
    <w:rsid w:val="007A14A6"/>
    <w:rsid w:val="007C0F3F"/>
    <w:rsid w:val="007C6EF6"/>
    <w:rsid w:val="007C71D5"/>
    <w:rsid w:val="007D4360"/>
    <w:rsid w:val="007D4513"/>
    <w:rsid w:val="007E35EA"/>
    <w:rsid w:val="007F011E"/>
    <w:rsid w:val="008110C2"/>
    <w:rsid w:val="00820BC6"/>
    <w:rsid w:val="0085117A"/>
    <w:rsid w:val="00882014"/>
    <w:rsid w:val="00893864"/>
    <w:rsid w:val="00897535"/>
    <w:rsid w:val="008B6BCB"/>
    <w:rsid w:val="008D205D"/>
    <w:rsid w:val="008E3C0E"/>
    <w:rsid w:val="008E3E67"/>
    <w:rsid w:val="008F1763"/>
    <w:rsid w:val="008F241A"/>
    <w:rsid w:val="008F637A"/>
    <w:rsid w:val="008F7031"/>
    <w:rsid w:val="00904E92"/>
    <w:rsid w:val="009058A7"/>
    <w:rsid w:val="009074AD"/>
    <w:rsid w:val="00910FAF"/>
    <w:rsid w:val="0091258E"/>
    <w:rsid w:val="0091325A"/>
    <w:rsid w:val="00921869"/>
    <w:rsid w:val="009309EC"/>
    <w:rsid w:val="00931360"/>
    <w:rsid w:val="009314A0"/>
    <w:rsid w:val="00933B40"/>
    <w:rsid w:val="0095708E"/>
    <w:rsid w:val="009956DA"/>
    <w:rsid w:val="009A0BFF"/>
    <w:rsid w:val="009B24DA"/>
    <w:rsid w:val="009D3F1F"/>
    <w:rsid w:val="009E22E7"/>
    <w:rsid w:val="009E4677"/>
    <w:rsid w:val="009F0DE2"/>
    <w:rsid w:val="009F1B1C"/>
    <w:rsid w:val="009F6AE4"/>
    <w:rsid w:val="00A00CD5"/>
    <w:rsid w:val="00A15E8E"/>
    <w:rsid w:val="00A24194"/>
    <w:rsid w:val="00A33F1A"/>
    <w:rsid w:val="00A536C4"/>
    <w:rsid w:val="00A8689E"/>
    <w:rsid w:val="00AB5937"/>
    <w:rsid w:val="00AE11E0"/>
    <w:rsid w:val="00AE358D"/>
    <w:rsid w:val="00AF0BA4"/>
    <w:rsid w:val="00B052CA"/>
    <w:rsid w:val="00B062CE"/>
    <w:rsid w:val="00B2424B"/>
    <w:rsid w:val="00B34971"/>
    <w:rsid w:val="00B5792B"/>
    <w:rsid w:val="00B7227B"/>
    <w:rsid w:val="00B8402E"/>
    <w:rsid w:val="00B91704"/>
    <w:rsid w:val="00B96686"/>
    <w:rsid w:val="00BA5CE5"/>
    <w:rsid w:val="00BC4C77"/>
    <w:rsid w:val="00BC537E"/>
    <w:rsid w:val="00BC5BD8"/>
    <w:rsid w:val="00BE2CAD"/>
    <w:rsid w:val="00BE4107"/>
    <w:rsid w:val="00BE41C7"/>
    <w:rsid w:val="00BE6AC8"/>
    <w:rsid w:val="00C13284"/>
    <w:rsid w:val="00C13C02"/>
    <w:rsid w:val="00C16F51"/>
    <w:rsid w:val="00C17570"/>
    <w:rsid w:val="00C21629"/>
    <w:rsid w:val="00C233AA"/>
    <w:rsid w:val="00C23A3C"/>
    <w:rsid w:val="00C249C9"/>
    <w:rsid w:val="00C31632"/>
    <w:rsid w:val="00C41B53"/>
    <w:rsid w:val="00C43C31"/>
    <w:rsid w:val="00C43FDB"/>
    <w:rsid w:val="00C456A5"/>
    <w:rsid w:val="00C4778B"/>
    <w:rsid w:val="00C51A09"/>
    <w:rsid w:val="00C62829"/>
    <w:rsid w:val="00C647DD"/>
    <w:rsid w:val="00C65F86"/>
    <w:rsid w:val="00C71E5A"/>
    <w:rsid w:val="00C720A0"/>
    <w:rsid w:val="00C953D1"/>
    <w:rsid w:val="00CB44A4"/>
    <w:rsid w:val="00CC48BD"/>
    <w:rsid w:val="00CD4FCD"/>
    <w:rsid w:val="00CE19F4"/>
    <w:rsid w:val="00D03787"/>
    <w:rsid w:val="00D06EE9"/>
    <w:rsid w:val="00D16154"/>
    <w:rsid w:val="00D202B9"/>
    <w:rsid w:val="00D2750B"/>
    <w:rsid w:val="00D27AE8"/>
    <w:rsid w:val="00D449FE"/>
    <w:rsid w:val="00D53465"/>
    <w:rsid w:val="00D56EB9"/>
    <w:rsid w:val="00D6219C"/>
    <w:rsid w:val="00D73DEF"/>
    <w:rsid w:val="00D9231E"/>
    <w:rsid w:val="00D92D2E"/>
    <w:rsid w:val="00D931FD"/>
    <w:rsid w:val="00DA441C"/>
    <w:rsid w:val="00DB1AD1"/>
    <w:rsid w:val="00DB2481"/>
    <w:rsid w:val="00DB7297"/>
    <w:rsid w:val="00DE1831"/>
    <w:rsid w:val="00DE41E2"/>
    <w:rsid w:val="00DE48F8"/>
    <w:rsid w:val="00DF3FBD"/>
    <w:rsid w:val="00E03052"/>
    <w:rsid w:val="00E15503"/>
    <w:rsid w:val="00E20108"/>
    <w:rsid w:val="00E348C0"/>
    <w:rsid w:val="00E3686D"/>
    <w:rsid w:val="00E439FA"/>
    <w:rsid w:val="00E70290"/>
    <w:rsid w:val="00E8024B"/>
    <w:rsid w:val="00E87F90"/>
    <w:rsid w:val="00E92F58"/>
    <w:rsid w:val="00EA0535"/>
    <w:rsid w:val="00EA07F0"/>
    <w:rsid w:val="00EA33C6"/>
    <w:rsid w:val="00EB150D"/>
    <w:rsid w:val="00EC3312"/>
    <w:rsid w:val="00ED0D08"/>
    <w:rsid w:val="00ED4ACA"/>
    <w:rsid w:val="00ED6AEF"/>
    <w:rsid w:val="00F00AE4"/>
    <w:rsid w:val="00F148AA"/>
    <w:rsid w:val="00F22C17"/>
    <w:rsid w:val="00F24219"/>
    <w:rsid w:val="00F252CB"/>
    <w:rsid w:val="00F378A6"/>
    <w:rsid w:val="00F45A91"/>
    <w:rsid w:val="00F47895"/>
    <w:rsid w:val="00F53D88"/>
    <w:rsid w:val="00F66F2A"/>
    <w:rsid w:val="00F71F52"/>
    <w:rsid w:val="00F916C2"/>
    <w:rsid w:val="00FA0CC5"/>
    <w:rsid w:val="00FD20A8"/>
    <w:rsid w:val="00FE7CA3"/>
    <w:rsid w:val="00FF22DC"/>
    <w:rsid w:val="00FF5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0A0"/>
    <w:pPr>
      <w:ind w:left="720"/>
      <w:contextualSpacing/>
    </w:pPr>
  </w:style>
  <w:style w:type="paragraph" w:styleId="Header">
    <w:name w:val="header"/>
    <w:basedOn w:val="Normal"/>
    <w:link w:val="HeaderChar"/>
    <w:uiPriority w:val="99"/>
    <w:unhideWhenUsed/>
    <w:rsid w:val="00F45A91"/>
    <w:pPr>
      <w:tabs>
        <w:tab w:val="center" w:pos="4680"/>
        <w:tab w:val="right" w:pos="9360"/>
      </w:tabs>
    </w:pPr>
  </w:style>
  <w:style w:type="character" w:customStyle="1" w:styleId="HeaderChar">
    <w:name w:val="Header Char"/>
    <w:basedOn w:val="DefaultParagraphFont"/>
    <w:link w:val="Header"/>
    <w:uiPriority w:val="99"/>
    <w:rsid w:val="00F45A91"/>
    <w:rPr>
      <w:rFonts w:ascii="Times New Roman" w:hAnsi="Times New Roman"/>
      <w:sz w:val="24"/>
    </w:rPr>
  </w:style>
  <w:style w:type="paragraph" w:styleId="Footer">
    <w:name w:val="footer"/>
    <w:basedOn w:val="Normal"/>
    <w:link w:val="FooterChar"/>
    <w:uiPriority w:val="99"/>
    <w:unhideWhenUsed/>
    <w:rsid w:val="00F45A91"/>
    <w:pPr>
      <w:tabs>
        <w:tab w:val="center" w:pos="4680"/>
        <w:tab w:val="right" w:pos="9360"/>
      </w:tabs>
    </w:pPr>
  </w:style>
  <w:style w:type="character" w:customStyle="1" w:styleId="FooterChar">
    <w:name w:val="Footer Char"/>
    <w:basedOn w:val="DefaultParagraphFont"/>
    <w:link w:val="Footer"/>
    <w:uiPriority w:val="99"/>
    <w:rsid w:val="00F45A91"/>
    <w:rPr>
      <w:rFonts w:ascii="Times New Roman" w:hAnsi="Times New Roman"/>
      <w:sz w:val="24"/>
    </w:rPr>
  </w:style>
  <w:style w:type="paragraph" w:styleId="BalloonText">
    <w:name w:val="Balloon Text"/>
    <w:basedOn w:val="Normal"/>
    <w:link w:val="BalloonTextChar"/>
    <w:uiPriority w:val="99"/>
    <w:semiHidden/>
    <w:unhideWhenUsed/>
    <w:rsid w:val="00F45A91"/>
    <w:rPr>
      <w:rFonts w:ascii="Tahoma" w:hAnsi="Tahoma" w:cs="Tahoma"/>
      <w:sz w:val="16"/>
      <w:szCs w:val="16"/>
    </w:rPr>
  </w:style>
  <w:style w:type="character" w:customStyle="1" w:styleId="BalloonTextChar">
    <w:name w:val="Balloon Text Char"/>
    <w:basedOn w:val="DefaultParagraphFont"/>
    <w:link w:val="BalloonText"/>
    <w:uiPriority w:val="99"/>
    <w:semiHidden/>
    <w:rsid w:val="00F45A91"/>
    <w:rPr>
      <w:rFonts w:ascii="Tahoma" w:hAnsi="Tahoma" w:cs="Tahoma"/>
      <w:sz w:val="16"/>
      <w:szCs w:val="16"/>
    </w:rPr>
  </w:style>
  <w:style w:type="character" w:styleId="FollowedHyperlink">
    <w:name w:val="FollowedHyperlink"/>
    <w:basedOn w:val="DefaultParagraphFont"/>
    <w:uiPriority w:val="99"/>
    <w:semiHidden/>
    <w:unhideWhenUsed/>
    <w:rsid w:val="007165CA"/>
    <w:rPr>
      <w:color w:val="800080" w:themeColor="followedHyperlink"/>
      <w:u w:val="single"/>
    </w:rPr>
  </w:style>
  <w:style w:type="character" w:styleId="Hyperlink">
    <w:name w:val="Hyperlink"/>
    <w:basedOn w:val="DefaultParagraphFont"/>
    <w:uiPriority w:val="99"/>
    <w:unhideWhenUsed/>
    <w:rsid w:val="009314A0"/>
    <w:rPr>
      <w:color w:val="0000FF" w:themeColor="hyperlink"/>
      <w:u w:val="single"/>
    </w:rPr>
  </w:style>
  <w:style w:type="table" w:styleId="TableGrid">
    <w:name w:val="Table Grid"/>
    <w:basedOn w:val="TableNormal"/>
    <w:uiPriority w:val="59"/>
    <w:rsid w:val="005A63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03052"/>
    <w:rPr>
      <w:sz w:val="16"/>
      <w:szCs w:val="16"/>
    </w:rPr>
  </w:style>
  <w:style w:type="paragraph" w:styleId="CommentText">
    <w:name w:val="annotation text"/>
    <w:basedOn w:val="Normal"/>
    <w:link w:val="CommentTextChar"/>
    <w:uiPriority w:val="99"/>
    <w:semiHidden/>
    <w:unhideWhenUsed/>
    <w:rsid w:val="00E03052"/>
    <w:rPr>
      <w:sz w:val="20"/>
      <w:szCs w:val="20"/>
    </w:rPr>
  </w:style>
  <w:style w:type="character" w:customStyle="1" w:styleId="CommentTextChar">
    <w:name w:val="Comment Text Char"/>
    <w:basedOn w:val="DefaultParagraphFont"/>
    <w:link w:val="CommentText"/>
    <w:uiPriority w:val="99"/>
    <w:semiHidden/>
    <w:rsid w:val="00E0305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03052"/>
    <w:rPr>
      <w:b/>
      <w:bCs/>
    </w:rPr>
  </w:style>
  <w:style w:type="character" w:customStyle="1" w:styleId="CommentSubjectChar">
    <w:name w:val="Comment Subject Char"/>
    <w:basedOn w:val="CommentTextChar"/>
    <w:link w:val="CommentSubject"/>
    <w:uiPriority w:val="99"/>
    <w:semiHidden/>
    <w:rsid w:val="00E03052"/>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0A0"/>
    <w:pPr>
      <w:ind w:left="720"/>
      <w:contextualSpacing/>
    </w:pPr>
  </w:style>
  <w:style w:type="paragraph" w:styleId="Header">
    <w:name w:val="header"/>
    <w:basedOn w:val="Normal"/>
    <w:link w:val="HeaderChar"/>
    <w:uiPriority w:val="99"/>
    <w:unhideWhenUsed/>
    <w:rsid w:val="00F45A91"/>
    <w:pPr>
      <w:tabs>
        <w:tab w:val="center" w:pos="4680"/>
        <w:tab w:val="right" w:pos="9360"/>
      </w:tabs>
    </w:pPr>
  </w:style>
  <w:style w:type="character" w:customStyle="1" w:styleId="HeaderChar">
    <w:name w:val="Header Char"/>
    <w:basedOn w:val="DefaultParagraphFont"/>
    <w:link w:val="Header"/>
    <w:uiPriority w:val="99"/>
    <w:rsid w:val="00F45A91"/>
    <w:rPr>
      <w:rFonts w:ascii="Times New Roman" w:hAnsi="Times New Roman"/>
      <w:sz w:val="24"/>
    </w:rPr>
  </w:style>
  <w:style w:type="paragraph" w:styleId="Footer">
    <w:name w:val="footer"/>
    <w:basedOn w:val="Normal"/>
    <w:link w:val="FooterChar"/>
    <w:uiPriority w:val="99"/>
    <w:unhideWhenUsed/>
    <w:rsid w:val="00F45A91"/>
    <w:pPr>
      <w:tabs>
        <w:tab w:val="center" w:pos="4680"/>
        <w:tab w:val="right" w:pos="9360"/>
      </w:tabs>
    </w:pPr>
  </w:style>
  <w:style w:type="character" w:customStyle="1" w:styleId="FooterChar">
    <w:name w:val="Footer Char"/>
    <w:basedOn w:val="DefaultParagraphFont"/>
    <w:link w:val="Footer"/>
    <w:uiPriority w:val="99"/>
    <w:rsid w:val="00F45A91"/>
    <w:rPr>
      <w:rFonts w:ascii="Times New Roman" w:hAnsi="Times New Roman"/>
      <w:sz w:val="24"/>
    </w:rPr>
  </w:style>
  <w:style w:type="paragraph" w:styleId="BalloonText">
    <w:name w:val="Balloon Text"/>
    <w:basedOn w:val="Normal"/>
    <w:link w:val="BalloonTextChar"/>
    <w:uiPriority w:val="99"/>
    <w:semiHidden/>
    <w:unhideWhenUsed/>
    <w:rsid w:val="00F45A91"/>
    <w:rPr>
      <w:rFonts w:ascii="Tahoma" w:hAnsi="Tahoma" w:cs="Tahoma"/>
      <w:sz w:val="16"/>
      <w:szCs w:val="16"/>
    </w:rPr>
  </w:style>
  <w:style w:type="character" w:customStyle="1" w:styleId="BalloonTextChar">
    <w:name w:val="Balloon Text Char"/>
    <w:basedOn w:val="DefaultParagraphFont"/>
    <w:link w:val="BalloonText"/>
    <w:uiPriority w:val="99"/>
    <w:semiHidden/>
    <w:rsid w:val="00F45A91"/>
    <w:rPr>
      <w:rFonts w:ascii="Tahoma" w:hAnsi="Tahoma" w:cs="Tahoma"/>
      <w:sz w:val="16"/>
      <w:szCs w:val="16"/>
    </w:rPr>
  </w:style>
  <w:style w:type="character" w:styleId="FollowedHyperlink">
    <w:name w:val="FollowedHyperlink"/>
    <w:basedOn w:val="DefaultParagraphFont"/>
    <w:uiPriority w:val="99"/>
    <w:semiHidden/>
    <w:unhideWhenUsed/>
    <w:rsid w:val="007165CA"/>
    <w:rPr>
      <w:color w:val="800080" w:themeColor="followedHyperlink"/>
      <w:u w:val="single"/>
    </w:rPr>
  </w:style>
  <w:style w:type="character" w:styleId="Hyperlink">
    <w:name w:val="Hyperlink"/>
    <w:basedOn w:val="DefaultParagraphFont"/>
    <w:uiPriority w:val="99"/>
    <w:unhideWhenUsed/>
    <w:rsid w:val="009314A0"/>
    <w:rPr>
      <w:color w:val="0000FF" w:themeColor="hyperlink"/>
      <w:u w:val="single"/>
    </w:rPr>
  </w:style>
  <w:style w:type="table" w:styleId="TableGrid">
    <w:name w:val="Table Grid"/>
    <w:basedOn w:val="TableNormal"/>
    <w:uiPriority w:val="59"/>
    <w:rsid w:val="005A63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03052"/>
    <w:rPr>
      <w:sz w:val="16"/>
      <w:szCs w:val="16"/>
    </w:rPr>
  </w:style>
  <w:style w:type="paragraph" w:styleId="CommentText">
    <w:name w:val="annotation text"/>
    <w:basedOn w:val="Normal"/>
    <w:link w:val="CommentTextChar"/>
    <w:uiPriority w:val="99"/>
    <w:semiHidden/>
    <w:unhideWhenUsed/>
    <w:rsid w:val="00E03052"/>
    <w:rPr>
      <w:sz w:val="20"/>
      <w:szCs w:val="20"/>
    </w:rPr>
  </w:style>
  <w:style w:type="character" w:customStyle="1" w:styleId="CommentTextChar">
    <w:name w:val="Comment Text Char"/>
    <w:basedOn w:val="DefaultParagraphFont"/>
    <w:link w:val="CommentText"/>
    <w:uiPriority w:val="99"/>
    <w:semiHidden/>
    <w:rsid w:val="00E0305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03052"/>
    <w:rPr>
      <w:b/>
      <w:bCs/>
    </w:rPr>
  </w:style>
  <w:style w:type="character" w:customStyle="1" w:styleId="CommentSubjectChar">
    <w:name w:val="Comment Subject Char"/>
    <w:basedOn w:val="CommentTextChar"/>
    <w:link w:val="CommentSubject"/>
    <w:uiPriority w:val="99"/>
    <w:semiHidden/>
    <w:rsid w:val="00E03052"/>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fa.futures.org/NFA-electronic-filings/easyFile/ABC-XYZ.HTML"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247D4-D06F-411C-A7D3-16921DC9F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798</Words>
  <Characters>4551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DKonar</dc:creator>
  <cp:lastModifiedBy>HCastro</cp:lastModifiedBy>
  <cp:revision>2</cp:revision>
  <cp:lastPrinted>2011-01-26T15:57:00Z</cp:lastPrinted>
  <dcterms:created xsi:type="dcterms:W3CDTF">2013-06-25T16:30:00Z</dcterms:created>
  <dcterms:modified xsi:type="dcterms:W3CDTF">2013-06-25T16:30:00Z</dcterms:modified>
</cp:coreProperties>
</file>