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4222" w:rsidRPr="00FC0D12" w:rsidP="00FC0D12" w14:paraId="42990CBB" w14:textId="0EBA761C">
      <w:pPr>
        <w:pStyle w:val="Heading1-IPR"/>
      </w:pPr>
      <w:bookmarkStart w:id="0" w:name="_Hlk83981583"/>
      <w:r w:rsidRPr="00FC0D12">
        <w:t xml:space="preserve">Appendix K.2. </w:t>
      </w:r>
      <w:r w:rsidRPr="00FC0D12">
        <w:t>Concept</w:t>
      </w:r>
      <w:r w:rsidRPr="00FC0D12" w:rsidR="00CD1DE6">
        <w:t xml:space="preserve"> </w:t>
      </w:r>
      <w:r w:rsidRPr="00FC0D12">
        <w:t>Mapping Informed Consent Form</w:t>
      </w:r>
    </w:p>
    <w:bookmarkEnd w:id="0"/>
    <w:p w:rsidR="00BB4222" w:rsidP="001B2DC0" w14:paraId="048A34F6" w14:textId="77777777">
      <w:pPr>
        <w:keepNext/>
        <w:framePr w:dropCap="drop" w:lines="2" w:wrap="around" w:vAnchor="text" w:hAnchor="text"/>
        <w:tabs>
          <w:tab w:val="left" w:pos="3240"/>
        </w:tabs>
        <w:spacing w:after="0" w:line="537" w:lineRule="exact"/>
        <w:textAlignment w:val="baseline"/>
        <w:rPr>
          <w:rFonts w:ascii="Candara" w:hAnsi="Candara" w:cstheme="minorHAnsi"/>
          <w:color w:val="B12732"/>
          <w:position w:val="-5"/>
          <w:sz w:val="68"/>
        </w:rPr>
      </w:pPr>
      <w:r>
        <w:rPr>
          <w:rFonts w:ascii="Candara" w:hAnsi="Candara" w:cstheme="minorHAnsi"/>
          <w:color w:val="B12732"/>
          <w:position w:val="-5"/>
          <w:sz w:val="68"/>
        </w:rPr>
        <w:t>T</w:t>
      </w:r>
    </w:p>
    <w:p w:rsidR="00BB4222" w:rsidP="001B2DC0" w14:paraId="451E63D6" w14:textId="22246F27">
      <w:pPr>
        <w:tabs>
          <w:tab w:val="left" w:pos="3240"/>
        </w:tabs>
        <w:rPr>
          <w:rFonts w:cstheme="minorHAnsi"/>
          <w:color w:val="000000" w:themeColor="text1"/>
        </w:rPr>
      </w:pPr>
      <w:r>
        <w:rPr>
          <w:rFonts w:cstheme="minorHAnsi"/>
          <w:color w:val="000000" w:themeColor="text1"/>
        </w:rPr>
        <w:t xml:space="preserve">hank you for your interest in participating in </w:t>
      </w:r>
      <w:r>
        <w:t xml:space="preserve">the U.S. Department of Agriculture’s Food and Nutrition Service (FNS) study of household food security and well-being in Puerto Rico. </w:t>
      </w:r>
      <w:r w:rsidR="00BC4D77">
        <w:t>Y</w:t>
      </w:r>
      <w:r>
        <w:t xml:space="preserve">ou will </w:t>
      </w:r>
      <w:r w:rsidR="000E3F3A">
        <w:t>help the study team</w:t>
      </w:r>
      <w:r>
        <w:t xml:space="preserve"> develop a conceptual map of Puerto Rico’s food system</w:t>
      </w:r>
      <w:r w:rsidR="000E3F3A">
        <w:t>. The conceptual map is intended to</w:t>
      </w:r>
      <w:r>
        <w:t xml:space="preserve"> describe </w:t>
      </w:r>
      <w:bookmarkStart w:id="1" w:name="_Hlk77860429"/>
      <w:r>
        <w:t xml:space="preserve">points of resiliency and vulnerability </w:t>
      </w:r>
      <w:bookmarkEnd w:id="1"/>
      <w:r w:rsidR="000E3F3A">
        <w:t xml:space="preserve">in Puerto Rico’s food system and </w:t>
      </w:r>
      <w:r w:rsidR="004D6B75">
        <w:t xml:space="preserve">help </w:t>
      </w:r>
      <w:r>
        <w:t>policymakers improve the delivery and effectiveness of the Nutrition Assistance Program (NAP). The results will be summarized and shared with FNS and may be seen by other policymakers, public health professionals, and researchers who work on food and nutrition assistance programs.</w:t>
      </w:r>
    </w:p>
    <w:p w:rsidR="00BB4222" w:rsidP="001B2DC0" w14:paraId="39E8D180" w14:textId="77777777">
      <w:pPr>
        <w:pStyle w:val="Heading4NoLetter-IPR"/>
      </w:pPr>
      <w:r>
        <w:t>How you were selected</w:t>
      </w:r>
    </w:p>
    <w:p w:rsidR="00BB4222" w:rsidP="001B2DC0" w14:paraId="33B9DD4A" w14:textId="6AC8F02D">
      <w:pPr>
        <w:pStyle w:val="BodyText-IPR"/>
      </w:pPr>
      <w:r>
        <w:t>You were asked to participate</w:t>
      </w:r>
      <w:r w:rsidRPr="00FF72FB">
        <w:t xml:space="preserve"> based on your experience in one or more of the following areas: </w:t>
      </w:r>
      <w:r w:rsidR="004D6B75">
        <w:t>h</w:t>
      </w:r>
      <w:r w:rsidRPr="00FF72FB">
        <w:t>uman services (e.g., food banks</w:t>
      </w:r>
      <w:r w:rsidR="004D6B75">
        <w:t>,</w:t>
      </w:r>
      <w:r w:rsidRPr="00FF72FB">
        <w:t xml:space="preserve"> community action agencies); public agencies (e.g., human services, education, healthcare); advocacy organizations (e.g., neighborhood associations, civic groups, faith communit</w:t>
      </w:r>
      <w:r w:rsidR="003E32D4">
        <w:t>ies</w:t>
      </w:r>
      <w:r>
        <w:t>)</w:t>
      </w:r>
      <w:r w:rsidRPr="00FF72FB">
        <w:t>; private businesses (e.g., agribusiness</w:t>
      </w:r>
      <w:r w:rsidR="004D6B75">
        <w:t>,</w:t>
      </w:r>
      <w:r w:rsidRPr="00FF72FB">
        <w:t xml:space="preserve"> food retailers); and academia (e.g., nutritionists, economists, political scientists).</w:t>
      </w:r>
      <w:r>
        <w:t xml:space="preserve"> You are one of approximately 65 individuals who have been asked to </w:t>
      </w:r>
      <w:r w:rsidR="000E3F3A">
        <w:t>participate in the concept map development</w:t>
      </w:r>
      <w:r>
        <w:t>.</w:t>
      </w:r>
    </w:p>
    <w:p w:rsidR="00BB4222" w:rsidP="001B2DC0" w14:paraId="7C6B25CA" w14:textId="38A7CF74">
      <w:pPr>
        <w:pStyle w:val="Heading4NoLetter-IPR"/>
        <w:tabs>
          <w:tab w:val="left" w:pos="2649"/>
        </w:tabs>
      </w:pPr>
      <w:r>
        <w:t>Risks and privacy</w:t>
      </w:r>
    </w:p>
    <w:p w:rsidR="00BB4222" w:rsidP="001B2DC0" w14:paraId="3595A248" w14:textId="1D581FC6">
      <w:pPr>
        <w:tabs>
          <w:tab w:val="left" w:pos="3240"/>
        </w:tabs>
      </w:pPr>
      <w:r>
        <w:t>There is little risk to part</w:t>
      </w:r>
      <w:r w:rsidR="004D6B75">
        <w:t>icipat</w:t>
      </w:r>
      <w:r w:rsidR="003E32D4">
        <w:t>e</w:t>
      </w:r>
      <w:r w:rsidR="004D6B75">
        <w:t xml:space="preserve"> in</w:t>
      </w:r>
      <w:r>
        <w:t xml:space="preserve"> this study. You will not be asked for any personal</w:t>
      </w:r>
      <w:r w:rsidR="00BC4D77">
        <w:t>ly identifying</w:t>
      </w:r>
      <w:r>
        <w:t xml:space="preserve"> information as part of this process. </w:t>
      </w:r>
      <w:r w:rsidRPr="0010659B">
        <w:rPr>
          <w:rFonts w:cstheme="minorHAnsi"/>
          <w:color w:val="000000" w:themeColor="text1"/>
        </w:rPr>
        <w:t xml:space="preserve">Should you choose to </w:t>
      </w:r>
      <w:r>
        <w:rPr>
          <w:rFonts w:cstheme="minorHAnsi"/>
          <w:color w:val="000000" w:themeColor="text1"/>
        </w:rPr>
        <w:t>p</w:t>
      </w:r>
      <w:r w:rsidRPr="0010659B">
        <w:rPr>
          <w:rFonts w:cstheme="minorHAnsi"/>
          <w:color w:val="000000" w:themeColor="text1"/>
        </w:rPr>
        <w:t>articipate, you</w:t>
      </w:r>
      <w:r>
        <w:rPr>
          <w:rFonts w:cstheme="minorHAnsi"/>
          <w:color w:val="000000" w:themeColor="text1"/>
        </w:rPr>
        <w:t xml:space="preserve"> </w:t>
      </w:r>
      <w:r w:rsidRPr="0010659B">
        <w:rPr>
          <w:rFonts w:cstheme="minorHAnsi"/>
          <w:color w:val="000000" w:themeColor="text1"/>
        </w:rPr>
        <w:t>will</w:t>
      </w:r>
      <w:r>
        <w:rPr>
          <w:rFonts w:cstheme="minorHAnsi"/>
          <w:color w:val="000000" w:themeColor="text1"/>
        </w:rPr>
        <w:t xml:space="preserve"> </w:t>
      </w:r>
      <w:r w:rsidRPr="0010659B">
        <w:rPr>
          <w:rFonts w:cstheme="minorHAnsi"/>
          <w:color w:val="000000" w:themeColor="text1"/>
        </w:rPr>
        <w:t xml:space="preserve">be asked to respect the privacy of other </w:t>
      </w:r>
      <w:r>
        <w:rPr>
          <w:rFonts w:cstheme="minorHAnsi"/>
          <w:color w:val="000000" w:themeColor="text1"/>
        </w:rPr>
        <w:t>group</w:t>
      </w:r>
      <w:r w:rsidRPr="0010659B">
        <w:rPr>
          <w:rFonts w:cstheme="minorHAnsi"/>
          <w:color w:val="000000" w:themeColor="text1"/>
        </w:rPr>
        <w:t xml:space="preserve"> members by not disclosing any content discussed during the study. Researchers </w:t>
      </w:r>
      <w:r>
        <w:rPr>
          <w:rFonts w:cstheme="minorHAnsi"/>
          <w:color w:val="000000" w:themeColor="text1"/>
        </w:rPr>
        <w:t xml:space="preserve">and data analysts from </w:t>
      </w:r>
      <w:r w:rsidR="00584BBA">
        <w:rPr>
          <w:rFonts w:cstheme="minorHAnsi"/>
          <w:color w:val="000000" w:themeColor="text1"/>
        </w:rPr>
        <w:t xml:space="preserve">Westat </w:t>
      </w:r>
      <w:r>
        <w:rPr>
          <w:rFonts w:cstheme="minorHAnsi"/>
          <w:color w:val="000000" w:themeColor="text1"/>
        </w:rPr>
        <w:t xml:space="preserve">Insight </w:t>
      </w:r>
      <w:r w:rsidRPr="0010659B">
        <w:rPr>
          <w:rFonts w:cstheme="minorHAnsi"/>
          <w:color w:val="000000" w:themeColor="text1"/>
        </w:rPr>
        <w:t>will</w:t>
      </w:r>
      <w:r>
        <w:t xml:space="preserve"> combine participants’ responses and </w:t>
      </w:r>
      <w:r>
        <w:rPr>
          <w:rFonts w:cstheme="minorHAnsi"/>
          <w:color w:val="000000" w:themeColor="text1"/>
        </w:rPr>
        <w:t xml:space="preserve">report them as overall findings, </w:t>
      </w:r>
      <w:r w:rsidRPr="0010659B">
        <w:rPr>
          <w:rFonts w:cstheme="minorHAnsi"/>
          <w:color w:val="000000" w:themeColor="text1"/>
        </w:rPr>
        <w:t>but</w:t>
      </w:r>
      <w:r>
        <w:rPr>
          <w:rFonts w:cstheme="minorHAnsi"/>
          <w:color w:val="000000" w:themeColor="text1"/>
        </w:rPr>
        <w:t xml:space="preserve"> </w:t>
      </w:r>
      <w:r w:rsidRPr="0010659B">
        <w:rPr>
          <w:rFonts w:cstheme="minorHAnsi"/>
          <w:color w:val="000000" w:themeColor="text1"/>
        </w:rPr>
        <w:t xml:space="preserve">your responses will remain </w:t>
      </w:r>
      <w:r>
        <w:rPr>
          <w:rFonts w:cstheme="minorHAnsi"/>
          <w:color w:val="000000" w:themeColor="text1"/>
        </w:rPr>
        <w:t>private.</w:t>
      </w:r>
      <w:r>
        <w:t xml:space="preserve"> </w:t>
      </w:r>
    </w:p>
    <w:p w:rsidR="00BB4222" w:rsidP="001B2DC0" w14:paraId="487F6D36" w14:textId="77777777">
      <w:pPr>
        <w:pStyle w:val="Heading4NoLetter-IPR"/>
      </w:pPr>
      <w:r>
        <w:t>Benefits of the study</w:t>
      </w:r>
    </w:p>
    <w:p w:rsidR="00BB4222" w:rsidRPr="003D6C74" w:rsidP="001B2DC0" w14:paraId="5B8D8E47" w14:textId="77777777">
      <w:pPr>
        <w:tabs>
          <w:tab w:val="left" w:pos="3240"/>
        </w:tabs>
        <w:rPr>
          <w:rFonts w:cstheme="minorHAnsi"/>
          <w:color w:val="000000" w:themeColor="text1"/>
        </w:rPr>
      </w:pPr>
      <w:r w:rsidRPr="00A501C3">
        <w:rPr>
          <w:rFonts w:cstheme="minorHAnsi"/>
          <w:color w:val="000000" w:themeColor="text1"/>
        </w:rPr>
        <w:t xml:space="preserve">There are no direct benefits to you for participating in the study. </w:t>
      </w:r>
      <w:r>
        <w:rPr>
          <w:rFonts w:cstheme="minorHAnsi"/>
          <w:color w:val="000000" w:themeColor="text1"/>
        </w:rPr>
        <w:t xml:space="preserve">However, the information you provide will help FNS make decisions that could strengthen food safety net and disaster relief programs in Puerto Rico. </w:t>
      </w:r>
    </w:p>
    <w:p w:rsidR="00BB4222" w:rsidP="001B2DC0" w14:paraId="60981594" w14:textId="77777777">
      <w:pPr>
        <w:pStyle w:val="Heading4NoLetter-IPR"/>
      </w:pPr>
      <w:r>
        <w:t>Study costs and compensation</w:t>
      </w:r>
    </w:p>
    <w:p w:rsidR="00BB4222" w:rsidP="001B2DC0" w14:paraId="4580BC29" w14:textId="0C17B4D2">
      <w:pPr>
        <w:pStyle w:val="BodyText-IPR"/>
      </w:pPr>
      <w:r>
        <w:t xml:space="preserve">There is no cost to you to participate, apart from the time you </w:t>
      </w:r>
      <w:r w:rsidR="003E32D4">
        <w:t xml:space="preserve">will </w:t>
      </w:r>
      <w:r>
        <w:t>spend participating in the following tasks:</w:t>
      </w:r>
    </w:p>
    <w:p w:rsidR="00A607E2" w:rsidRPr="00C26FD5" w:rsidP="00A607E2" w14:paraId="7FABF22A" w14:textId="77777777">
      <w:pPr>
        <w:pStyle w:val="ListParagraph"/>
        <w:numPr>
          <w:ilvl w:val="0"/>
          <w:numId w:val="44"/>
        </w:numPr>
        <w:rPr>
          <w:rFonts w:ascii="Calibri" w:hAnsi="Calibri" w:cs="Times New Roman"/>
          <w:sz w:val="21"/>
          <w:szCs w:val="21"/>
        </w:rPr>
      </w:pPr>
      <w:r w:rsidRPr="00C26FD5">
        <w:rPr>
          <w:rFonts w:ascii="Calibri" w:hAnsi="Calibri" w:cs="Times New Roman"/>
          <w:sz w:val="21"/>
          <w:szCs w:val="21"/>
        </w:rPr>
        <w:t xml:space="preserve">Attend a virtual orientation </w:t>
      </w:r>
      <w:r>
        <w:rPr>
          <w:rFonts w:ascii="Calibri" w:hAnsi="Calibri" w:cs="Times New Roman"/>
          <w:sz w:val="21"/>
          <w:szCs w:val="21"/>
        </w:rPr>
        <w:t xml:space="preserve">and introduction </w:t>
      </w:r>
      <w:r w:rsidRPr="00C26FD5">
        <w:rPr>
          <w:rFonts w:ascii="Calibri" w:hAnsi="Calibri" w:cs="Times New Roman"/>
          <w:sz w:val="21"/>
          <w:szCs w:val="21"/>
        </w:rPr>
        <w:t>meeting (90 minutes)</w:t>
      </w:r>
    </w:p>
    <w:p w:rsidR="00A607E2" w:rsidRPr="0058723C" w:rsidP="00A607E2" w14:paraId="02763D8E" w14:textId="77777777">
      <w:pPr>
        <w:pStyle w:val="BodyText-IPR"/>
        <w:numPr>
          <w:ilvl w:val="0"/>
          <w:numId w:val="44"/>
        </w:numPr>
        <w:spacing w:after="200"/>
        <w:rPr>
          <w:sz w:val="21"/>
          <w:szCs w:val="21"/>
        </w:rPr>
      </w:pPr>
      <w:r>
        <w:rPr>
          <w:sz w:val="21"/>
          <w:szCs w:val="21"/>
        </w:rPr>
        <w:t>Contribute your ideas using an online platform designed for collaborative problem solving (30 – 60 minutes)</w:t>
      </w:r>
    </w:p>
    <w:p w:rsidR="00A607E2" w:rsidRPr="0058723C" w:rsidP="00A607E2" w14:paraId="0D2433A6" w14:textId="77777777">
      <w:pPr>
        <w:pStyle w:val="BodyText-IPR"/>
        <w:numPr>
          <w:ilvl w:val="0"/>
          <w:numId w:val="44"/>
        </w:numPr>
        <w:spacing w:after="200"/>
        <w:rPr>
          <w:sz w:val="21"/>
          <w:szCs w:val="21"/>
        </w:rPr>
      </w:pPr>
      <w:r w:rsidRPr="0058723C">
        <w:rPr>
          <w:sz w:val="21"/>
          <w:szCs w:val="21"/>
        </w:rPr>
        <w:t xml:space="preserve">Review </w:t>
      </w:r>
      <w:r>
        <w:rPr>
          <w:sz w:val="21"/>
          <w:szCs w:val="21"/>
        </w:rPr>
        <w:t>and provide feedback on the collected ideas of all participants (60 - 90 minutes)</w:t>
      </w:r>
    </w:p>
    <w:p w:rsidR="00A607E2" w:rsidRPr="0058723C" w:rsidP="00A607E2" w14:paraId="40DE3096" w14:textId="77777777">
      <w:pPr>
        <w:pStyle w:val="BodyText-IPR"/>
        <w:numPr>
          <w:ilvl w:val="0"/>
          <w:numId w:val="44"/>
        </w:numPr>
        <w:spacing w:after="200"/>
        <w:rPr>
          <w:sz w:val="21"/>
          <w:szCs w:val="21"/>
        </w:rPr>
      </w:pPr>
      <w:r>
        <w:rPr>
          <w:sz w:val="21"/>
          <w:szCs w:val="21"/>
        </w:rPr>
        <w:t>Attend a virtual meeting where you will review summary results of the collaborative problem-solving process (90 minutes)</w:t>
      </w:r>
    </w:p>
    <w:p w:rsidR="00BB4222" w:rsidP="001B2DC0" w14:paraId="4D15A54A" w14:textId="62E9BBDD">
      <w:pPr>
        <w:tabs>
          <w:tab w:val="left" w:pos="3240"/>
        </w:tabs>
        <w:rPr>
          <w:rFonts w:cstheme="minorHAnsi"/>
          <w:color w:val="000000" w:themeColor="text1"/>
        </w:rPr>
      </w:pPr>
      <w:r>
        <w:rPr>
          <w:rFonts w:cstheme="minorHAnsi"/>
          <w:color w:val="000000" w:themeColor="text1"/>
        </w:rPr>
        <w:t>To</w:t>
      </w:r>
      <w:r>
        <w:rPr>
          <w:rFonts w:cstheme="minorHAnsi"/>
          <w:color w:val="000000" w:themeColor="text1"/>
        </w:rPr>
        <w:t xml:space="preserve"> thank</w:t>
      </w:r>
      <w:r>
        <w:rPr>
          <w:rFonts w:cstheme="minorHAnsi"/>
          <w:color w:val="000000" w:themeColor="text1"/>
        </w:rPr>
        <w:t xml:space="preserve"> </w:t>
      </w:r>
      <w:r>
        <w:rPr>
          <w:rFonts w:cstheme="minorHAnsi"/>
          <w:color w:val="000000" w:themeColor="text1"/>
        </w:rPr>
        <w:t xml:space="preserve">you for your time, </w:t>
      </w:r>
      <w:r w:rsidR="009F335A">
        <w:rPr>
          <w:rFonts w:cstheme="minorHAnsi"/>
          <w:color w:val="000000" w:themeColor="text1"/>
        </w:rPr>
        <w:t xml:space="preserve">we </w:t>
      </w:r>
      <w:r w:rsidRPr="00E55ABB" w:rsidR="00D1791D">
        <w:rPr>
          <w:sz w:val="21"/>
          <w:szCs w:val="21"/>
        </w:rPr>
        <w:t>are offer</w:t>
      </w:r>
      <w:r w:rsidR="00D1791D">
        <w:rPr>
          <w:sz w:val="21"/>
          <w:szCs w:val="21"/>
        </w:rPr>
        <w:t>ing</w:t>
      </w:r>
      <w:r w:rsidRPr="00E55ABB" w:rsidR="00D1791D">
        <w:rPr>
          <w:sz w:val="21"/>
          <w:szCs w:val="21"/>
        </w:rPr>
        <w:t xml:space="preserve"> an honorarium of $</w:t>
      </w:r>
      <w:r w:rsidRPr="000E3F3A" w:rsidR="00D1791D">
        <w:rPr>
          <w:sz w:val="21"/>
          <w:szCs w:val="21"/>
        </w:rPr>
        <w:t>50</w:t>
      </w:r>
      <w:r w:rsidR="00D1791D">
        <w:rPr>
          <w:sz w:val="21"/>
          <w:szCs w:val="21"/>
        </w:rPr>
        <w:t xml:space="preserve"> </w:t>
      </w:r>
      <w:r w:rsidRPr="000E3F3A" w:rsidR="00D1791D">
        <w:rPr>
          <w:sz w:val="21"/>
          <w:szCs w:val="21"/>
        </w:rPr>
        <w:t>per meeting</w:t>
      </w:r>
      <w:bookmarkStart w:id="2" w:name="_Hlk94276373"/>
      <w:r w:rsidR="00D1791D">
        <w:rPr>
          <w:sz w:val="21"/>
          <w:szCs w:val="21"/>
        </w:rPr>
        <w:t xml:space="preserve"> </w:t>
      </w:r>
      <w:bookmarkEnd w:id="2"/>
      <w:r w:rsidR="00D1791D">
        <w:rPr>
          <w:sz w:val="21"/>
          <w:szCs w:val="21"/>
        </w:rPr>
        <w:t>per online meeting ($100</w:t>
      </w:r>
      <w:r w:rsidRPr="00E55ABB" w:rsidR="00D1791D">
        <w:rPr>
          <w:sz w:val="21"/>
          <w:szCs w:val="21"/>
        </w:rPr>
        <w:t xml:space="preserve"> </w:t>
      </w:r>
      <w:r w:rsidR="00D1791D">
        <w:rPr>
          <w:sz w:val="21"/>
          <w:szCs w:val="21"/>
        </w:rPr>
        <w:t>total) in recognition of your experience and time</w:t>
      </w:r>
      <w:r w:rsidR="00F05558">
        <w:rPr>
          <w:rFonts w:cstheme="minorHAnsi"/>
          <w:color w:val="000000" w:themeColor="text1"/>
        </w:rPr>
        <w:t>.</w:t>
      </w:r>
      <w:r w:rsidR="00A15BE2">
        <w:rPr>
          <w:rFonts w:cstheme="minorHAnsi"/>
          <w:color w:val="000000" w:themeColor="text1"/>
        </w:rPr>
        <w:t xml:space="preserve"> </w:t>
      </w:r>
    </w:p>
    <w:p w:rsidR="00BB4222" w:rsidP="001B2DC0" w14:paraId="5272EADD" w14:textId="77777777">
      <w:pPr>
        <w:pStyle w:val="Heading4NoLetter-IPR"/>
      </w:pPr>
      <w:r>
        <w:t>Voluntary participation</w:t>
      </w:r>
    </w:p>
    <w:p w:rsidR="00BB4222" w:rsidRPr="00A501C3" w:rsidP="001B2DC0" w14:paraId="1DA8F81B" w14:textId="77777777">
      <w:pPr>
        <w:pStyle w:val="BodyText-IPR"/>
      </w:pPr>
      <w:r>
        <w:t xml:space="preserve">Your participation is entirely voluntary. Although we hope you will participate in both virtual meetings and all related activities, you may stop participating at any time without penalty. </w:t>
      </w:r>
    </w:p>
    <w:p w:rsidR="00BB4222" w:rsidP="001B2DC0" w14:paraId="7642D2C9" w14:textId="77777777">
      <w:pPr>
        <w:pStyle w:val="Heading4NoLetter-IPR"/>
      </w:pPr>
      <w:r>
        <w:t>Questions about the study</w:t>
      </w:r>
    </w:p>
    <w:p w:rsidR="00BB4222" w:rsidRPr="00A501C3" w:rsidP="001B2DC0" w14:paraId="7C9D64F3" w14:textId="49BA3155">
      <w:pPr>
        <w:pStyle w:val="BodyText-IPR"/>
      </w:pPr>
      <w:r>
        <w:t xml:space="preserve">If you have questions or concerns about the study, please contact Ms. </w:t>
      </w:r>
      <w:r w:rsidR="0020716C">
        <w:t>Iliana Feliz</w:t>
      </w:r>
      <w:r>
        <w:t>, the</w:t>
      </w:r>
      <w:r w:rsidR="00584BBA">
        <w:t xml:space="preserve"> Westat</w:t>
      </w:r>
      <w:r>
        <w:t xml:space="preserve"> Project Manager, at </w:t>
      </w:r>
      <w:r w:rsidR="0020716C">
        <w:t>ifeliz</w:t>
      </w:r>
      <w:r w:rsidRPr="00A501C3">
        <w:t>@insightpolicyresearch.com</w:t>
      </w:r>
      <w:r>
        <w:t xml:space="preserve"> or </w:t>
      </w:r>
      <w:r w:rsidRPr="00035770">
        <w:t>571</w:t>
      </w:r>
      <w:r w:rsidR="004D6B75">
        <w:t>.</w:t>
      </w:r>
      <w:r w:rsidR="00A83E15">
        <w:t>758</w:t>
      </w:r>
      <w:r w:rsidR="004D6B75">
        <w:t>.</w:t>
      </w:r>
      <w:r w:rsidR="00A83E15">
        <w:t>5013</w:t>
      </w:r>
      <w:r w:rsidRPr="00A501C3">
        <w:t>.</w:t>
      </w:r>
    </w:p>
    <w:p w:rsidR="00BB4222" w:rsidP="001B2DC0" w14:paraId="3D36A8E7" w14:textId="77777777">
      <w:pPr>
        <w:pStyle w:val="Heading4NoLetter-IPR"/>
      </w:pPr>
      <w:r>
        <w:t>Consent to record virtual meetings</w:t>
      </w:r>
    </w:p>
    <w:p w:rsidR="00BB4222" w:rsidP="001B2DC0" w14:paraId="74FA6BAC" w14:textId="6E759E56">
      <w:pPr>
        <w:pStyle w:val="BodyText-IPR"/>
      </w:pPr>
      <w:r>
        <w:t xml:space="preserve">We will record the virtual meetings to help us fill any gaps in our notes and ensure </w:t>
      </w:r>
      <w:r w:rsidR="003E32D4">
        <w:t xml:space="preserve">we properly capture </w:t>
      </w:r>
      <w:r>
        <w:t xml:space="preserve">the discussion. </w:t>
      </w:r>
      <w:r w:rsidRPr="003571EE">
        <w:t>The recordings, transcripts, and any notes we have will be stored on our secure server and will be destroyed after the project is complete.</w:t>
      </w:r>
      <w:r>
        <w:t xml:space="preserve"> </w:t>
      </w:r>
    </w:p>
    <w:p w:rsidR="00BB4222" w:rsidP="001B2DC0" w14:paraId="4601A9CF" w14:textId="77777777">
      <w:pPr>
        <w:pStyle w:val="BodyText-IPR"/>
        <w:ind w:firstLine="720"/>
      </w:pPr>
      <w:r>
        <w:t>[ ]</w:t>
      </w:r>
      <w:r>
        <w:t xml:space="preserve"> I consent to being recorded</w:t>
      </w:r>
    </w:p>
    <w:p w:rsidR="00BB4222" w:rsidRPr="00A501C3" w:rsidP="001B2DC0" w14:paraId="48DC3BA5" w14:textId="27EDEE89">
      <w:pPr>
        <w:pStyle w:val="BodyText-IPR"/>
        <w:rPr>
          <w:u w:val="single"/>
        </w:rPr>
      </w:pPr>
      <w:r>
        <w:t>Name of Participant (printed):</w:t>
      </w:r>
      <w:r w:rsidRPr="00BB4222">
        <w:t xml:space="preserve"> </w:t>
      </w:r>
      <w:r>
        <w:t>______________________________</w:t>
      </w:r>
    </w:p>
    <w:p w:rsidR="00BB4222" w:rsidP="001B2DC0" w14:paraId="43E913CA" w14:textId="77777777">
      <w:pPr>
        <w:pStyle w:val="BodyText-IPR"/>
      </w:pPr>
      <w:r>
        <w:t xml:space="preserve">Signature: ______________________________________________ </w:t>
      </w:r>
      <w:r>
        <w:tab/>
        <w:t>Date: ___/___/___</w:t>
      </w:r>
    </w:p>
    <w:p w:rsidR="00BB4222" w:rsidRPr="00A501C3" w:rsidP="001B2DC0" w14:paraId="5FA906F8" w14:textId="275D63CB">
      <w:pPr>
        <w:pStyle w:val="BodyText-IPR"/>
      </w:pPr>
      <w:r w:rsidRPr="00A501C3">
        <w:t xml:space="preserve">Please sign and return a copy of this informed consent </w:t>
      </w:r>
      <w:r>
        <w:t xml:space="preserve">form </w:t>
      </w:r>
      <w:r w:rsidRPr="00A501C3">
        <w:t xml:space="preserve">to Ms. </w:t>
      </w:r>
      <w:r w:rsidR="00A83E15">
        <w:t>Iliana Feliz</w:t>
      </w:r>
      <w:r w:rsidRPr="00A501C3">
        <w:t xml:space="preserve"> at </w:t>
      </w:r>
      <w:r w:rsidR="00A83E15">
        <w:t>ifeliz</w:t>
      </w:r>
      <w:r w:rsidRPr="00A501C3">
        <w:t xml:space="preserve">@insightpolicyresearch.com </w:t>
      </w:r>
      <w:r w:rsidRPr="00A501C3">
        <w:rPr>
          <w:b/>
          <w:bCs/>
        </w:rPr>
        <w:t>at least 2 weeks prior</w:t>
      </w:r>
      <w:r w:rsidRPr="00A501C3">
        <w:t xml:space="preserve"> to the first meeting. Keep the original, signed copy for your records. </w:t>
      </w:r>
    </w:p>
    <w:p w:rsidR="00BB4222" w:rsidP="001B2DC0" w14:paraId="727D4915" w14:textId="49A9B9EE"/>
    <w:p w:rsidR="00D82D54" w:rsidRPr="00774F57" w:rsidP="001B2DC0" w14:paraId="34BDA63C" w14:textId="77777777"/>
    <w:p w:rsidR="00BB4222" w:rsidP="00B9325B" w14:paraId="6C40C501" w14:textId="77777777">
      <w:pPr>
        <w:pStyle w:val="BodyText-IPR"/>
        <w:spacing w:after="0"/>
      </w:pPr>
    </w:p>
    <w:p w:rsidR="00D82D54" w:rsidRPr="00D274AB" w:rsidP="00B9325B" w14:paraId="2E62ECFE" w14:textId="391BE54A">
      <w:pPr>
        <w:pStyle w:val="BodyText-IPR"/>
        <w:spacing w:after="0"/>
      </w:pPr>
      <w:r>
        <w:rPr>
          <w:rFonts w:ascii="Times New Roman" w:hAnsi="Times New Roman"/>
          <w:noProof/>
          <w:sz w:val="24"/>
          <w:szCs w:val="24"/>
        </w:rPr>
        <mc:AlternateContent>
          <mc:Choice Requires="wps">
            <w:drawing>
              <wp:inline distT="0" distB="0" distL="0" distR="0">
                <wp:extent cx="5943600" cy="2354580"/>
                <wp:effectExtent l="0" t="0" r="0" b="762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54580"/>
                        </a:xfrm>
                        <a:prstGeom prst="rect">
                          <a:avLst/>
                        </a:prstGeom>
                        <a:solidFill>
                          <a:schemeClr val="bg1">
                            <a:lumMod val="95000"/>
                          </a:schemeClr>
                        </a:solidFill>
                        <a:ln w="9525">
                          <a:noFill/>
                          <a:miter lim="800000"/>
                          <a:headEnd/>
                          <a:tailEnd/>
                        </a:ln>
                      </wps:spPr>
                      <wps:txbx>
                        <w:txbxContent>
                          <w:p w:rsidR="00D82D54" w:rsidRPr="00586DFB" w:rsidP="00D82D54" w14:textId="77777777">
                            <w:pPr>
                              <w:spacing w:after="0"/>
                              <w:jc w:val="center"/>
                              <w:rPr>
                                <w:rFonts w:cstheme="minorHAnsi"/>
                                <w:b/>
                                <w:bCs/>
                                <w:sz w:val="20"/>
                                <w:szCs w:val="20"/>
                              </w:rPr>
                            </w:pPr>
                            <w:r w:rsidRPr="00586DFB">
                              <w:rPr>
                                <w:rFonts w:cstheme="minorHAnsi"/>
                                <w:b/>
                                <w:bCs/>
                                <w:sz w:val="20"/>
                                <w:szCs w:val="20"/>
                              </w:rPr>
                              <w:t>Public Burden Statement</w:t>
                            </w:r>
                          </w:p>
                          <w:p w:rsidR="00D82D54" w:rsidRPr="00586DFB" w:rsidP="00D82D54" w14:textId="5233D554">
                            <w:pPr>
                              <w:pStyle w:val="BodyText-IPR"/>
                              <w:spacing w:after="0"/>
                              <w:rPr>
                                <w:i/>
                                <w:iCs/>
                                <w:sz w:val="20"/>
                                <w:szCs w:val="20"/>
                              </w:rPr>
                            </w:pPr>
                            <w:r w:rsidRPr="00424AA3">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i/>
                                <w:iCs/>
                                <w:sz w:val="20"/>
                                <w:szCs w:val="20"/>
                              </w:rPr>
                              <w:t>0674</w:t>
                            </w:r>
                            <w:r w:rsidRPr="00424AA3">
                              <w:rPr>
                                <w:i/>
                                <w:iCs/>
                                <w:sz w:val="20"/>
                                <w:szCs w:val="20"/>
                              </w:rPr>
                              <w:t xml:space="preserve">. The time required to complete this information collection is estimated to average </w:t>
                            </w:r>
                            <w:r>
                              <w:rPr>
                                <w:i/>
                                <w:iCs/>
                                <w:sz w:val="20"/>
                                <w:szCs w:val="20"/>
                              </w:rPr>
                              <w:t>6</w:t>
                            </w:r>
                            <w:r w:rsidRPr="00424AA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424AA3">
                              <w:rPr>
                                <w:i/>
                                <w:iCs/>
                                <w:sz w:val="20"/>
                                <w:szCs w:val="20"/>
                              </w:rPr>
                              <w:t>to:</w:t>
                            </w:r>
                            <w:r w:rsidRPr="00424AA3">
                              <w:rPr>
                                <w:i/>
                                <w:iCs/>
                                <w:sz w:val="20"/>
                                <w:szCs w:val="20"/>
                              </w:rPr>
                              <w:t xml:space="preserve"> U.S. Department of Agriculture, Food and Nutrition Service, Office of Policy Support, 1320 Braddock Place, Alexandria, VA 22314. ATTN: PRA (0584-</w:t>
                            </w:r>
                            <w:r>
                              <w:rPr>
                                <w:i/>
                                <w:iCs/>
                                <w:sz w:val="20"/>
                                <w:szCs w:val="20"/>
                              </w:rPr>
                              <w:t>0674</w:t>
                            </w:r>
                            <w:r w:rsidRPr="00424AA3">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68pt;height:185.4pt;mso-left-percent:-10001;mso-position-horizontal-relative:char;mso-position-vertical-relative:line;mso-top-percent:-10001;mso-wrap-style:square;visibility:visible;v-text-anchor:middle" fillcolor="#f2f2f2" stroked="f">
                <v:textbox>
                  <w:txbxContent>
                    <w:p w:rsidR="00D82D54" w:rsidRPr="00586DFB" w:rsidP="00D82D54" w14:paraId="66748FFF" w14:textId="77777777">
                      <w:pPr>
                        <w:spacing w:after="0"/>
                        <w:jc w:val="center"/>
                        <w:rPr>
                          <w:rFonts w:cstheme="minorHAnsi"/>
                          <w:b/>
                          <w:bCs/>
                          <w:sz w:val="20"/>
                          <w:szCs w:val="20"/>
                        </w:rPr>
                      </w:pPr>
                      <w:r w:rsidRPr="00586DFB">
                        <w:rPr>
                          <w:rFonts w:cstheme="minorHAnsi"/>
                          <w:b/>
                          <w:bCs/>
                          <w:sz w:val="20"/>
                          <w:szCs w:val="20"/>
                        </w:rPr>
                        <w:t>Public Burden Statement</w:t>
                      </w:r>
                    </w:p>
                    <w:p w:rsidR="00D82D54" w:rsidRPr="00586DFB" w:rsidP="00D82D54" w14:paraId="20C5067A" w14:textId="5233D554">
                      <w:pPr>
                        <w:pStyle w:val="BodyText-IPR"/>
                        <w:spacing w:after="0"/>
                        <w:rPr>
                          <w:i/>
                          <w:iCs/>
                          <w:sz w:val="20"/>
                          <w:szCs w:val="20"/>
                        </w:rPr>
                      </w:pPr>
                      <w:r w:rsidRPr="00424AA3">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i/>
                          <w:iCs/>
                          <w:sz w:val="20"/>
                          <w:szCs w:val="20"/>
                        </w:rPr>
                        <w:t>0674</w:t>
                      </w:r>
                      <w:r w:rsidRPr="00424AA3">
                        <w:rPr>
                          <w:i/>
                          <w:iCs/>
                          <w:sz w:val="20"/>
                          <w:szCs w:val="20"/>
                        </w:rPr>
                        <w:t xml:space="preserve">. The time required to complete this information collection is estimated to average </w:t>
                      </w:r>
                      <w:r>
                        <w:rPr>
                          <w:i/>
                          <w:iCs/>
                          <w:sz w:val="20"/>
                          <w:szCs w:val="20"/>
                        </w:rPr>
                        <w:t>6</w:t>
                      </w:r>
                      <w:r w:rsidRPr="00424AA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424AA3">
                        <w:rPr>
                          <w:i/>
                          <w:iCs/>
                          <w:sz w:val="20"/>
                          <w:szCs w:val="20"/>
                        </w:rPr>
                        <w:t>to:</w:t>
                      </w:r>
                      <w:r w:rsidRPr="00424AA3">
                        <w:rPr>
                          <w:i/>
                          <w:iCs/>
                          <w:sz w:val="20"/>
                          <w:szCs w:val="20"/>
                        </w:rPr>
                        <w:t xml:space="preserve"> U.S. Department of Agriculture, Food and Nutrition Service, Office of Policy Support, 1320 Braddock Place, Alexandria, VA 22314. ATTN: PRA (0584-</w:t>
                      </w:r>
                      <w:r>
                        <w:rPr>
                          <w:i/>
                          <w:iCs/>
                          <w:sz w:val="20"/>
                          <w:szCs w:val="20"/>
                        </w:rPr>
                        <w:t>0674</w:t>
                      </w:r>
                      <w:r w:rsidRPr="00424AA3">
                        <w:rPr>
                          <w:i/>
                          <w:iCs/>
                          <w:sz w:val="20"/>
                          <w:szCs w:val="20"/>
                        </w:rPr>
                        <w:t>). Do not return the completed form to this address.</w:t>
                      </w:r>
                    </w:p>
                  </w:txbxContent>
                </v:textbox>
                <w10:wrap type="none"/>
                <w10:anchorlock/>
              </v:shape>
            </w:pict>
          </mc:Fallback>
        </mc:AlternateContent>
      </w:r>
    </w:p>
    <w:sectPr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8100AAF7" w:usb1="0000807B" w:usb2="00000008" w:usb3="00000000" w:csb0="000100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3" w:name="_Hlk71889229" w:displacedByCustomXml="prev"/>
              <w:p w:rsidR="00C05E57" w:rsidRPr="00C05E57" w:rsidP="00B9325B" w14:paraId="672C599A" w14:textId="37E66CA4">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3"/>
                <w:r>
                  <w:rPr>
                    <w:rStyle w:val="FooterTitle-IPRChar"/>
                    <w:szCs w:val="20"/>
                  </w:rPr>
                  <w:t xml:space="preserve">, </w:t>
                </w:r>
                <w:r w:rsidRPr="00FC0D12" w:rsidR="00FC0D12">
                  <w:rPr>
                    <w:rStyle w:val="FooterTitle-IPRChar"/>
                    <w:szCs w:val="20"/>
                  </w:rPr>
                  <w:t>Appendix K.2. Concept Mapping Informed Consent For</w:t>
                </w:r>
                <w:r w:rsidR="00FC0D12">
                  <w:rPr>
                    <w:rStyle w:val="FooterTitle-IPRChar"/>
                    <w:szCs w:val="20"/>
                  </w:rPr>
                  <w:t>m</w:t>
                </w:r>
                <w:r w:rsidR="00E87220">
                  <w:rPr>
                    <w:rStyle w:val="FooterTitle-IPRChar"/>
                    <w:szCs w:val="20"/>
                  </w:rPr>
                  <w:tab/>
                </w:r>
                <w:r w:rsidR="00FC0D12">
                  <w:rPr>
                    <w:rStyle w:val="FooterTitle-IPRChar"/>
                    <w:szCs w:val="20"/>
                  </w:rPr>
                  <w:t xml:space="preserve"> </w:t>
                </w:r>
                <w:r w:rsidR="00DE598C">
                  <w:rPr>
                    <w:rStyle w:val="FooterTitle-IPRChar"/>
                    <w:szCs w:val="20"/>
                  </w:rPr>
                  <w:t>K</w:t>
                </w:r>
                <w:r w:rsidR="00E87220">
                  <w:rPr>
                    <w:rStyle w:val="FooterTitle-IPRChar"/>
                    <w:szCs w:val="20"/>
                  </w:rPr>
                  <w:t>-</w:t>
                </w:r>
                <w:r w:rsidRPr="00E87220" w:rsidR="00E87220">
                  <w:rPr>
                    <w:rStyle w:val="FooterTitle-IPRChar"/>
                    <w:szCs w:val="20"/>
                  </w:rPr>
                  <w:fldChar w:fldCharType="begin"/>
                </w:r>
                <w:r w:rsidRPr="00E87220" w:rsidR="00E87220">
                  <w:rPr>
                    <w:rStyle w:val="FooterTitle-IPRChar"/>
                    <w:szCs w:val="20"/>
                  </w:rPr>
                  <w:instrText xml:space="preserve"> PAGE   \* MERGEFORMAT </w:instrText>
                </w:r>
                <w:r w:rsidRPr="00E87220" w:rsidR="00E87220">
                  <w:rPr>
                    <w:rStyle w:val="FooterTitle-IPRChar"/>
                    <w:szCs w:val="20"/>
                  </w:rPr>
                  <w:fldChar w:fldCharType="separate"/>
                </w:r>
                <w:r w:rsidRPr="00E87220" w:rsidR="00E87220">
                  <w:rPr>
                    <w:rStyle w:val="FooterTitle-IPRChar"/>
                    <w:noProof/>
                    <w:szCs w:val="20"/>
                  </w:rPr>
                  <w:t>1</w:t>
                </w:r>
                <w:r w:rsidRPr="00E87220" w:rsidR="00E87220">
                  <w:rPr>
                    <w:rStyle w:val="FooterTitle-IPRChar"/>
                    <w:noProof/>
                    <w:szCs w:val="20"/>
                  </w:rPr>
                  <w:fldChar w:fldCharType="end"/>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2928" w14:paraId="09385F06" w14:textId="38E40A4C">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4286250</wp:posOffset>
              </wp:positionH>
              <wp:positionV relativeFrom="margin">
                <wp:posOffset>-647700</wp:posOffset>
              </wp:positionV>
              <wp:extent cx="1645920" cy="396240"/>
              <wp:effectExtent l="0" t="0" r="0" b="19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D82D54" w:rsidP="00D82D54" w14:textId="77777777">
                          <w:pPr>
                            <w:pStyle w:val="Body11ptCalibri-IPR"/>
                            <w:spacing w:after="60"/>
                            <w:ind w:firstLine="0"/>
                            <w:rPr>
                              <w:caps/>
                              <w:sz w:val="18"/>
                              <w:szCs w:val="20"/>
                            </w:rPr>
                          </w:pPr>
                          <w:r>
                            <w:rPr>
                              <w:b/>
                              <w:sz w:val="18"/>
                              <w:szCs w:val="20"/>
                            </w:rPr>
                            <w:t>OMB Number: 0584-0674</w:t>
                          </w:r>
                        </w:p>
                        <w:p w:rsidR="002C2928" w:rsidP="002C2928" w14:textId="5EF0354F">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9.6pt;height:31.2pt;margin-top:-51pt;margin-left:33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D82D54" w:rsidP="00D82D54" w14:paraId="5DF4DFBF" w14:textId="77777777">
                    <w:pPr>
                      <w:pStyle w:val="Body11ptCalibri-IPR"/>
                      <w:spacing w:after="60"/>
                      <w:ind w:firstLine="0"/>
                      <w:rPr>
                        <w:caps/>
                        <w:sz w:val="18"/>
                        <w:szCs w:val="20"/>
                      </w:rPr>
                    </w:pPr>
                    <w:r>
                      <w:rPr>
                        <w:b/>
                        <w:sz w:val="18"/>
                        <w:szCs w:val="20"/>
                      </w:rPr>
                      <w:t>OMB Number: 0584-0674</w:t>
                    </w:r>
                  </w:p>
                  <w:p w:rsidR="002C2928" w:rsidP="002C2928" w14:paraId="30A80567" w14:textId="5EF0354F">
                    <w:pPr>
                      <w:pStyle w:val="Body11ptCalibri-IPR"/>
                      <w:spacing w:after="0"/>
                      <w:ind w:firstLine="0"/>
                      <w:rPr>
                        <w:sz w:val="20"/>
                      </w:rPr>
                    </w:pPr>
                    <w:r>
                      <w:rPr>
                        <w:b/>
                        <w:sz w:val="18"/>
                        <w:szCs w:val="20"/>
                      </w:rPr>
                      <w:t>Expiration Date: 9/30/2025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4">
    <w:nsid w:val="05617ED7"/>
    <w:multiLevelType w:val="hybridMultilevel"/>
    <w:tmpl w:val="C17C44DC"/>
    <w:lvl w:ilvl="0">
      <w:start w:val="1"/>
      <w:numFmt w:val="upperRoman"/>
      <w:lvlText w:val="(%1)"/>
      <w:lvlJc w:val="left"/>
      <w:pPr>
        <w:ind w:left="100" w:hanging="299"/>
      </w:pPr>
      <w:rPr>
        <w:rFonts w:ascii="Times New Roman" w:eastAsia="Times New Roman" w:hAnsi="Times New Roman" w:hint="default"/>
        <w:spacing w:val="1"/>
        <w:sz w:val="24"/>
        <w:szCs w:val="24"/>
      </w:rPr>
    </w:lvl>
    <w:lvl w:ilvl="1">
      <w:start w:val="1"/>
      <w:numFmt w:val="bullet"/>
      <w:lvlText w:val="•"/>
      <w:lvlJc w:val="left"/>
      <w:pPr>
        <w:ind w:left="1048" w:hanging="299"/>
      </w:pPr>
      <w:rPr>
        <w:rFonts w:hint="default"/>
      </w:rPr>
    </w:lvl>
    <w:lvl w:ilvl="2">
      <w:start w:val="1"/>
      <w:numFmt w:val="bullet"/>
      <w:lvlText w:val="•"/>
      <w:lvlJc w:val="left"/>
      <w:pPr>
        <w:ind w:left="1996" w:hanging="299"/>
      </w:pPr>
      <w:rPr>
        <w:rFonts w:hint="default"/>
      </w:rPr>
    </w:lvl>
    <w:lvl w:ilvl="3">
      <w:start w:val="1"/>
      <w:numFmt w:val="bullet"/>
      <w:lvlText w:val="•"/>
      <w:lvlJc w:val="left"/>
      <w:pPr>
        <w:ind w:left="2944" w:hanging="299"/>
      </w:pPr>
      <w:rPr>
        <w:rFonts w:hint="default"/>
      </w:rPr>
    </w:lvl>
    <w:lvl w:ilvl="4">
      <w:start w:val="1"/>
      <w:numFmt w:val="bullet"/>
      <w:lvlText w:val="•"/>
      <w:lvlJc w:val="left"/>
      <w:pPr>
        <w:ind w:left="3892" w:hanging="299"/>
      </w:pPr>
      <w:rPr>
        <w:rFonts w:hint="default"/>
      </w:rPr>
    </w:lvl>
    <w:lvl w:ilvl="5">
      <w:start w:val="1"/>
      <w:numFmt w:val="bullet"/>
      <w:lvlText w:val="•"/>
      <w:lvlJc w:val="left"/>
      <w:pPr>
        <w:ind w:left="4840" w:hanging="299"/>
      </w:pPr>
      <w:rPr>
        <w:rFonts w:hint="default"/>
      </w:rPr>
    </w:lvl>
    <w:lvl w:ilvl="6">
      <w:start w:val="1"/>
      <w:numFmt w:val="bullet"/>
      <w:lvlText w:val="•"/>
      <w:lvlJc w:val="left"/>
      <w:pPr>
        <w:ind w:left="5788" w:hanging="299"/>
      </w:pPr>
      <w:rPr>
        <w:rFonts w:hint="default"/>
      </w:rPr>
    </w:lvl>
    <w:lvl w:ilvl="7">
      <w:start w:val="1"/>
      <w:numFmt w:val="bullet"/>
      <w:lvlText w:val="•"/>
      <w:lvlJc w:val="left"/>
      <w:pPr>
        <w:ind w:left="6736" w:hanging="299"/>
      </w:pPr>
      <w:rPr>
        <w:rFonts w:hint="default"/>
      </w:rPr>
    </w:lvl>
    <w:lvl w:ilvl="8">
      <w:start w:val="1"/>
      <w:numFmt w:val="bullet"/>
      <w:lvlText w:val="•"/>
      <w:lvlJc w:val="left"/>
      <w:pPr>
        <w:ind w:left="7684" w:hanging="299"/>
      </w:pPr>
      <w:rPr>
        <w:rFonts w:hint="default"/>
      </w:rPr>
    </w:lvl>
  </w:abstractNum>
  <w:abstractNum w:abstractNumId="5">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9767A8"/>
    <w:multiLevelType w:val="multilevel"/>
    <w:tmpl w:val="F6DE30B6"/>
    <w:numStyleLink w:val="NumbersListStyleRed-IPR"/>
  </w:abstractNum>
  <w:abstractNum w:abstractNumId="8">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9">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2">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1E6409D2"/>
    <w:multiLevelType w:val="hybridMultilevel"/>
    <w:tmpl w:val="D716E6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964A4A"/>
    <w:multiLevelType w:val="hybridMultilevel"/>
    <w:tmpl w:val="65DE7EC0"/>
    <w:lvl w:ilvl="0">
      <w:start w:val="1"/>
      <w:numFmt w:val="bullet"/>
      <w:lvlText w:val=""/>
      <w:lvlJc w:val="left"/>
      <w:pPr>
        <w:ind w:left="360" w:hanging="360"/>
      </w:pPr>
      <w:rPr>
        <w:rFonts w:ascii="Symbol" w:hAnsi="Symbol" w:hint="default"/>
        <w:color w:val="0098AA"/>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2734D58"/>
    <w:multiLevelType w:val="multilevel"/>
    <w:tmpl w:val="0F5A555C"/>
    <w:numStyleLink w:val="BulletListStyleRed-IPR"/>
  </w:abstractNum>
  <w:abstractNum w:abstractNumId="17">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8">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844323"/>
    <w:multiLevelType w:val="hybridMultilevel"/>
    <w:tmpl w:val="409CF0F8"/>
    <w:lvl w:ilvl="0">
      <w:start w:val="1"/>
      <w:numFmt w:val="decimal"/>
      <w:lvlText w:val="%1."/>
      <w:lvlJc w:val="left"/>
      <w:pPr>
        <w:ind w:left="720" w:hanging="360"/>
      </w:pPr>
      <w:rPr>
        <w:rFonts w:asciiTheme="minorHAnsi" w:hAnsiTheme="minorHAnsi" w:hint="default"/>
        <w:b w:val="0"/>
        <w:i w:val="0"/>
        <w:color w:val="B12732"/>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2">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40E14BD5"/>
    <w:multiLevelType w:val="hybridMultilevel"/>
    <w:tmpl w:val="D95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7">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0">
    <w:nsid w:val="4B605689"/>
    <w:multiLevelType w:val="hybridMultilevel"/>
    <w:tmpl w:val="25907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1158CA"/>
    <w:multiLevelType w:val="hybridMultilevel"/>
    <w:tmpl w:val="F142F756"/>
    <w:lvl w:ilvl="0">
      <w:start w:val="1"/>
      <w:numFmt w:val="decimal"/>
      <w:lvlText w:val="%1."/>
      <w:lvlJc w:val="left"/>
      <w:pPr>
        <w:ind w:left="720" w:hanging="360"/>
      </w:pPr>
      <w:rPr>
        <w:rFonts w:ascii="Candara" w:hAnsi="Candara" w:hint="default"/>
        <w:b/>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4BC6EB8"/>
    <w:multiLevelType w:val="multilevel"/>
    <w:tmpl w:val="B84CE8A6"/>
    <w:numStyleLink w:val="TableRedNumbersList-IPR"/>
  </w:abstractNum>
  <w:abstractNum w:abstractNumId="34">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C4435B"/>
    <w:multiLevelType w:val="hybridMultilevel"/>
    <w:tmpl w:val="07628FFA"/>
    <w:lvl w:ilvl="0">
      <w:start w:val="2"/>
      <w:numFmt w:val="lowerRoman"/>
      <w:lvlText w:val="(%1)"/>
      <w:lvlJc w:val="left"/>
      <w:pPr>
        <w:ind w:left="100" w:hanging="354"/>
      </w:pPr>
      <w:rPr>
        <w:rFonts w:ascii="Calibri" w:eastAsia="Times New Roman" w:hAnsi="Calibri" w:cs="Calibri" w:hint="default"/>
        <w:sz w:val="24"/>
        <w:szCs w:val="24"/>
      </w:rPr>
    </w:lvl>
    <w:lvl w:ilvl="1">
      <w:start w:val="1"/>
      <w:numFmt w:val="bullet"/>
      <w:lvlText w:val="•"/>
      <w:lvlJc w:val="left"/>
      <w:pPr>
        <w:ind w:left="1044" w:hanging="354"/>
      </w:pPr>
      <w:rPr>
        <w:rFonts w:hint="default"/>
      </w:rPr>
    </w:lvl>
    <w:lvl w:ilvl="2">
      <w:start w:val="1"/>
      <w:numFmt w:val="bullet"/>
      <w:lvlText w:val="•"/>
      <w:lvlJc w:val="left"/>
      <w:pPr>
        <w:ind w:left="1988" w:hanging="354"/>
      </w:pPr>
      <w:rPr>
        <w:rFonts w:hint="default"/>
      </w:rPr>
    </w:lvl>
    <w:lvl w:ilvl="3">
      <w:start w:val="1"/>
      <w:numFmt w:val="bullet"/>
      <w:lvlText w:val="•"/>
      <w:lvlJc w:val="left"/>
      <w:pPr>
        <w:ind w:left="2932" w:hanging="354"/>
      </w:pPr>
      <w:rPr>
        <w:rFonts w:hint="default"/>
      </w:rPr>
    </w:lvl>
    <w:lvl w:ilvl="4">
      <w:start w:val="1"/>
      <w:numFmt w:val="bullet"/>
      <w:lvlText w:val="•"/>
      <w:lvlJc w:val="left"/>
      <w:pPr>
        <w:ind w:left="3876" w:hanging="354"/>
      </w:pPr>
      <w:rPr>
        <w:rFonts w:hint="default"/>
      </w:rPr>
    </w:lvl>
    <w:lvl w:ilvl="5">
      <w:start w:val="1"/>
      <w:numFmt w:val="bullet"/>
      <w:lvlText w:val="•"/>
      <w:lvlJc w:val="left"/>
      <w:pPr>
        <w:ind w:left="4820" w:hanging="354"/>
      </w:pPr>
      <w:rPr>
        <w:rFonts w:hint="default"/>
      </w:rPr>
    </w:lvl>
    <w:lvl w:ilvl="6">
      <w:start w:val="1"/>
      <w:numFmt w:val="bullet"/>
      <w:lvlText w:val="•"/>
      <w:lvlJc w:val="left"/>
      <w:pPr>
        <w:ind w:left="5764" w:hanging="354"/>
      </w:pPr>
      <w:rPr>
        <w:rFonts w:hint="default"/>
      </w:rPr>
    </w:lvl>
    <w:lvl w:ilvl="7">
      <w:start w:val="1"/>
      <w:numFmt w:val="bullet"/>
      <w:lvlText w:val="•"/>
      <w:lvlJc w:val="left"/>
      <w:pPr>
        <w:ind w:left="6708" w:hanging="354"/>
      </w:pPr>
      <w:rPr>
        <w:rFonts w:hint="default"/>
      </w:rPr>
    </w:lvl>
    <w:lvl w:ilvl="8">
      <w:start w:val="1"/>
      <w:numFmt w:val="bullet"/>
      <w:lvlText w:val="•"/>
      <w:lvlJc w:val="left"/>
      <w:pPr>
        <w:ind w:left="7652" w:hanging="354"/>
      </w:pPr>
      <w:rPr>
        <w:rFonts w:hint="default"/>
      </w:rPr>
    </w:lvl>
  </w:abstractNum>
  <w:abstractNum w:abstractNumId="37">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40">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70035654">
    <w:abstractNumId w:val="34"/>
  </w:num>
  <w:num w:numId="2" w16cid:durableId="1430662928">
    <w:abstractNumId w:val="40"/>
  </w:num>
  <w:num w:numId="3" w16cid:durableId="350108580">
    <w:abstractNumId w:val="27"/>
  </w:num>
  <w:num w:numId="4" w16cid:durableId="1187448326">
    <w:abstractNumId w:val="18"/>
  </w:num>
  <w:num w:numId="5" w16cid:durableId="1018508072">
    <w:abstractNumId w:val="35"/>
  </w:num>
  <w:num w:numId="6" w16cid:durableId="1370304594">
    <w:abstractNumId w:val="9"/>
  </w:num>
  <w:num w:numId="7" w16cid:durableId="1668508671">
    <w:abstractNumId w:val="1"/>
  </w:num>
  <w:num w:numId="8" w16cid:durableId="1008412683">
    <w:abstractNumId w:val="21"/>
  </w:num>
  <w:num w:numId="9" w16cid:durableId="1865557050">
    <w:abstractNumId w:val="8"/>
  </w:num>
  <w:num w:numId="10" w16cid:durableId="1417510293">
    <w:abstractNumId w:val="11"/>
  </w:num>
  <w:num w:numId="11" w16cid:durableId="990252026">
    <w:abstractNumId w:val="3"/>
  </w:num>
  <w:num w:numId="12" w16cid:durableId="880047863">
    <w:abstractNumId w:val="33"/>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355353731">
    <w:abstractNumId w:val="14"/>
  </w:num>
  <w:num w:numId="14" w16cid:durableId="592592129">
    <w:abstractNumId w:val="5"/>
  </w:num>
  <w:num w:numId="15" w16cid:durableId="970091274">
    <w:abstractNumId w:val="6"/>
  </w:num>
  <w:num w:numId="16" w16cid:durableId="527986140">
    <w:abstractNumId w:val="7"/>
    <w:lvlOverride w:ilvl="0">
      <w:lvl w:ilvl="0">
        <w:start w:val="1"/>
        <w:numFmt w:val="decimal"/>
        <w:pStyle w:val="NumbersRed-IPR"/>
        <w:lvlText w:val="%1."/>
        <w:lvlJc w:val="left"/>
        <w:pPr>
          <w:ind w:left="720" w:hanging="360"/>
        </w:pPr>
        <w:rPr>
          <w:rFonts w:hint="default"/>
          <w:b w:val="0"/>
          <w:color w:val="B12732"/>
        </w:rPr>
      </w:lvl>
    </w:lvlOverride>
  </w:num>
  <w:num w:numId="17" w16cid:durableId="1676611949">
    <w:abstractNumId w:val="1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2021202188">
    <w:abstractNumId w:val="2"/>
  </w:num>
  <w:num w:numId="19" w16cid:durableId="153030841">
    <w:abstractNumId w:val="26"/>
  </w:num>
  <w:num w:numId="20" w16cid:durableId="1999339134">
    <w:abstractNumId w:val="31"/>
  </w:num>
  <w:num w:numId="21" w16cid:durableId="1329676332">
    <w:abstractNumId w:val="10"/>
  </w:num>
  <w:num w:numId="22" w16cid:durableId="1336960057">
    <w:abstractNumId w:val="29"/>
  </w:num>
  <w:num w:numId="23" w16cid:durableId="1285964214">
    <w:abstractNumId w:val="20"/>
  </w:num>
  <w:num w:numId="24" w16cid:durableId="37896299">
    <w:abstractNumId w:val="39"/>
  </w:num>
  <w:num w:numId="25" w16cid:durableId="467942810">
    <w:abstractNumId w:val="17"/>
  </w:num>
  <w:num w:numId="26" w16cid:durableId="451173849">
    <w:abstractNumId w:val="28"/>
  </w:num>
  <w:num w:numId="27" w16cid:durableId="331613070">
    <w:abstractNumId w:val="24"/>
  </w:num>
  <w:num w:numId="28" w16cid:durableId="608051197">
    <w:abstractNumId w:val="12"/>
  </w:num>
  <w:num w:numId="29" w16cid:durableId="943881882">
    <w:abstractNumId w:val="38"/>
  </w:num>
  <w:num w:numId="30" w16cid:durableId="1200707263">
    <w:abstractNumId w:val="22"/>
  </w:num>
  <w:num w:numId="31" w16cid:durableId="1673331900">
    <w:abstractNumId w:val="37"/>
  </w:num>
  <w:num w:numId="32" w16cid:durableId="1632904363">
    <w:abstractNumId w:val="23"/>
  </w:num>
  <w:num w:numId="33" w16cid:durableId="2117939634">
    <w:abstractNumId w:val="19"/>
  </w:num>
  <w:num w:numId="34" w16cid:durableId="1672298474">
    <w:abstractNumId w:val="0"/>
  </w:num>
  <w:num w:numId="35" w16cid:durableId="1076131584">
    <w:abstractNumId w:val="15"/>
    <w:lvlOverride w:ilvl="0">
      <w:startOverride w:val="1"/>
    </w:lvlOverride>
  </w:num>
  <w:num w:numId="36" w16cid:durableId="2121222237">
    <w:abstractNumId w:val="15"/>
    <w:lvlOverride w:ilvl="0">
      <w:startOverride w:val="1"/>
    </w:lvlOverride>
  </w:num>
  <w:num w:numId="37" w16cid:durableId="296884402">
    <w:abstractNumId w:val="32"/>
  </w:num>
  <w:num w:numId="38" w16cid:durableId="91978736">
    <w:abstractNumId w:val="40"/>
  </w:num>
  <w:num w:numId="39" w16cid:durableId="1159923917">
    <w:abstractNumId w:val="40"/>
  </w:num>
  <w:num w:numId="40" w16cid:durableId="436608527">
    <w:abstractNumId w:val="4"/>
  </w:num>
  <w:num w:numId="41" w16cid:durableId="888348101">
    <w:abstractNumId w:val="36"/>
  </w:num>
  <w:num w:numId="42" w16cid:durableId="995110143">
    <w:abstractNumId w:val="13"/>
  </w:num>
  <w:num w:numId="43" w16cid:durableId="848832828">
    <w:abstractNumId w:val="25"/>
  </w:num>
  <w:num w:numId="44" w16cid:durableId="207318921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9A4"/>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5770"/>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97D9A"/>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F3A"/>
    <w:rsid w:val="000E41B3"/>
    <w:rsid w:val="000F60BE"/>
    <w:rsid w:val="0010659B"/>
    <w:rsid w:val="00106F74"/>
    <w:rsid w:val="00111BAD"/>
    <w:rsid w:val="00113B8C"/>
    <w:rsid w:val="00115513"/>
    <w:rsid w:val="00115A8A"/>
    <w:rsid w:val="00122B35"/>
    <w:rsid w:val="00124579"/>
    <w:rsid w:val="00124A4B"/>
    <w:rsid w:val="00125251"/>
    <w:rsid w:val="00125DF4"/>
    <w:rsid w:val="00126BF5"/>
    <w:rsid w:val="00127C53"/>
    <w:rsid w:val="00130E1E"/>
    <w:rsid w:val="0013196B"/>
    <w:rsid w:val="001328A7"/>
    <w:rsid w:val="00133412"/>
    <w:rsid w:val="001340A1"/>
    <w:rsid w:val="00135A22"/>
    <w:rsid w:val="001446F9"/>
    <w:rsid w:val="001468F3"/>
    <w:rsid w:val="00150659"/>
    <w:rsid w:val="001509EC"/>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2DC0"/>
    <w:rsid w:val="001B32D5"/>
    <w:rsid w:val="001C2052"/>
    <w:rsid w:val="001C3C6B"/>
    <w:rsid w:val="001C5605"/>
    <w:rsid w:val="001C5797"/>
    <w:rsid w:val="001C57DB"/>
    <w:rsid w:val="001C5AC9"/>
    <w:rsid w:val="001C6700"/>
    <w:rsid w:val="001D318C"/>
    <w:rsid w:val="001E0687"/>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0716C"/>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20C5"/>
    <w:rsid w:val="00254EFB"/>
    <w:rsid w:val="00254F6F"/>
    <w:rsid w:val="00257C3F"/>
    <w:rsid w:val="002637FB"/>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2928"/>
    <w:rsid w:val="002C309F"/>
    <w:rsid w:val="002C35B8"/>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2FC7"/>
    <w:rsid w:val="00313F27"/>
    <w:rsid w:val="00313F43"/>
    <w:rsid w:val="0031517C"/>
    <w:rsid w:val="00320276"/>
    <w:rsid w:val="003208EC"/>
    <w:rsid w:val="0032581F"/>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1EE"/>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2F70"/>
    <w:rsid w:val="003D34F7"/>
    <w:rsid w:val="003D649E"/>
    <w:rsid w:val="003D6C74"/>
    <w:rsid w:val="003D7E45"/>
    <w:rsid w:val="003E30AD"/>
    <w:rsid w:val="003E32D4"/>
    <w:rsid w:val="003E3790"/>
    <w:rsid w:val="003E3BBA"/>
    <w:rsid w:val="003E551C"/>
    <w:rsid w:val="003E5F43"/>
    <w:rsid w:val="003E79F5"/>
    <w:rsid w:val="003F0A14"/>
    <w:rsid w:val="00403510"/>
    <w:rsid w:val="00403929"/>
    <w:rsid w:val="004041FC"/>
    <w:rsid w:val="00407417"/>
    <w:rsid w:val="00407B3F"/>
    <w:rsid w:val="004110DA"/>
    <w:rsid w:val="00417E57"/>
    <w:rsid w:val="004217E7"/>
    <w:rsid w:val="00423955"/>
    <w:rsid w:val="00424050"/>
    <w:rsid w:val="00424AA3"/>
    <w:rsid w:val="00425AF6"/>
    <w:rsid w:val="00427600"/>
    <w:rsid w:val="00431F8D"/>
    <w:rsid w:val="00432A3B"/>
    <w:rsid w:val="00441547"/>
    <w:rsid w:val="00442715"/>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22B"/>
    <w:rsid w:val="00496542"/>
    <w:rsid w:val="004A0638"/>
    <w:rsid w:val="004A0842"/>
    <w:rsid w:val="004A36DD"/>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D6B75"/>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4849"/>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57CED"/>
    <w:rsid w:val="00561B25"/>
    <w:rsid w:val="005622B1"/>
    <w:rsid w:val="00564182"/>
    <w:rsid w:val="005647C1"/>
    <w:rsid w:val="00565C4D"/>
    <w:rsid w:val="00566470"/>
    <w:rsid w:val="00566CE2"/>
    <w:rsid w:val="00567980"/>
    <w:rsid w:val="00574C8D"/>
    <w:rsid w:val="00577988"/>
    <w:rsid w:val="005847E7"/>
    <w:rsid w:val="00584BBA"/>
    <w:rsid w:val="005851DF"/>
    <w:rsid w:val="00585B39"/>
    <w:rsid w:val="00586DFB"/>
    <w:rsid w:val="0058723C"/>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F2F55"/>
    <w:rsid w:val="005F42DB"/>
    <w:rsid w:val="005F6E75"/>
    <w:rsid w:val="00600FF8"/>
    <w:rsid w:val="00610673"/>
    <w:rsid w:val="006106FB"/>
    <w:rsid w:val="006126BF"/>
    <w:rsid w:val="0061347D"/>
    <w:rsid w:val="006150ED"/>
    <w:rsid w:val="006178D1"/>
    <w:rsid w:val="00631202"/>
    <w:rsid w:val="006344A0"/>
    <w:rsid w:val="006415B8"/>
    <w:rsid w:val="0064514E"/>
    <w:rsid w:val="00646E12"/>
    <w:rsid w:val="006518F9"/>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4DA5"/>
    <w:rsid w:val="006B527B"/>
    <w:rsid w:val="006B5313"/>
    <w:rsid w:val="006B5FD6"/>
    <w:rsid w:val="006B6C71"/>
    <w:rsid w:val="006C1257"/>
    <w:rsid w:val="006C199A"/>
    <w:rsid w:val="006C273A"/>
    <w:rsid w:val="006C3940"/>
    <w:rsid w:val="006C5464"/>
    <w:rsid w:val="006D18B7"/>
    <w:rsid w:val="006D23E6"/>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0A35"/>
    <w:rsid w:val="006F18B6"/>
    <w:rsid w:val="006F20D9"/>
    <w:rsid w:val="006F3271"/>
    <w:rsid w:val="006F57B5"/>
    <w:rsid w:val="006F58D3"/>
    <w:rsid w:val="006F7C11"/>
    <w:rsid w:val="00702AEF"/>
    <w:rsid w:val="00704BED"/>
    <w:rsid w:val="007201D1"/>
    <w:rsid w:val="00725A30"/>
    <w:rsid w:val="00725E90"/>
    <w:rsid w:val="00727D56"/>
    <w:rsid w:val="00734261"/>
    <w:rsid w:val="00744452"/>
    <w:rsid w:val="0075272D"/>
    <w:rsid w:val="00752EC6"/>
    <w:rsid w:val="00755695"/>
    <w:rsid w:val="00757E0E"/>
    <w:rsid w:val="00761E9B"/>
    <w:rsid w:val="00763937"/>
    <w:rsid w:val="0077071E"/>
    <w:rsid w:val="00770FF4"/>
    <w:rsid w:val="00773251"/>
    <w:rsid w:val="00773F9C"/>
    <w:rsid w:val="00774F57"/>
    <w:rsid w:val="007770E1"/>
    <w:rsid w:val="00780202"/>
    <w:rsid w:val="007846A1"/>
    <w:rsid w:val="00784C1F"/>
    <w:rsid w:val="00786B0C"/>
    <w:rsid w:val="00786B9E"/>
    <w:rsid w:val="00787826"/>
    <w:rsid w:val="00790528"/>
    <w:rsid w:val="0079596B"/>
    <w:rsid w:val="0079797B"/>
    <w:rsid w:val="007979EF"/>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7AC5"/>
    <w:rsid w:val="008811E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422"/>
    <w:rsid w:val="008D456C"/>
    <w:rsid w:val="008D58F1"/>
    <w:rsid w:val="008D6AF4"/>
    <w:rsid w:val="008D7BDE"/>
    <w:rsid w:val="008E050D"/>
    <w:rsid w:val="008E2CD0"/>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965BB"/>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335A"/>
    <w:rsid w:val="009F4CB3"/>
    <w:rsid w:val="009F4DDD"/>
    <w:rsid w:val="009F5805"/>
    <w:rsid w:val="00A03684"/>
    <w:rsid w:val="00A0397C"/>
    <w:rsid w:val="00A04349"/>
    <w:rsid w:val="00A0610B"/>
    <w:rsid w:val="00A11D5A"/>
    <w:rsid w:val="00A15BE2"/>
    <w:rsid w:val="00A15F06"/>
    <w:rsid w:val="00A1754E"/>
    <w:rsid w:val="00A216EF"/>
    <w:rsid w:val="00A21813"/>
    <w:rsid w:val="00A218BE"/>
    <w:rsid w:val="00A2241B"/>
    <w:rsid w:val="00A239A2"/>
    <w:rsid w:val="00A26932"/>
    <w:rsid w:val="00A3051D"/>
    <w:rsid w:val="00A31C77"/>
    <w:rsid w:val="00A31C7F"/>
    <w:rsid w:val="00A34AD5"/>
    <w:rsid w:val="00A40390"/>
    <w:rsid w:val="00A430F2"/>
    <w:rsid w:val="00A44617"/>
    <w:rsid w:val="00A4796D"/>
    <w:rsid w:val="00A501C3"/>
    <w:rsid w:val="00A5245E"/>
    <w:rsid w:val="00A540DF"/>
    <w:rsid w:val="00A54E9E"/>
    <w:rsid w:val="00A57756"/>
    <w:rsid w:val="00A57D43"/>
    <w:rsid w:val="00A57D99"/>
    <w:rsid w:val="00A607E2"/>
    <w:rsid w:val="00A628AC"/>
    <w:rsid w:val="00A63309"/>
    <w:rsid w:val="00A64571"/>
    <w:rsid w:val="00A716E3"/>
    <w:rsid w:val="00A72020"/>
    <w:rsid w:val="00A74361"/>
    <w:rsid w:val="00A74D84"/>
    <w:rsid w:val="00A77945"/>
    <w:rsid w:val="00A77B2C"/>
    <w:rsid w:val="00A809CF"/>
    <w:rsid w:val="00A83E15"/>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0800"/>
    <w:rsid w:val="00AF6B6F"/>
    <w:rsid w:val="00B0199D"/>
    <w:rsid w:val="00B04037"/>
    <w:rsid w:val="00B05743"/>
    <w:rsid w:val="00B06475"/>
    <w:rsid w:val="00B06F29"/>
    <w:rsid w:val="00B07F56"/>
    <w:rsid w:val="00B1098F"/>
    <w:rsid w:val="00B15515"/>
    <w:rsid w:val="00B173B9"/>
    <w:rsid w:val="00B17F4D"/>
    <w:rsid w:val="00B22256"/>
    <w:rsid w:val="00B25483"/>
    <w:rsid w:val="00B26409"/>
    <w:rsid w:val="00B27715"/>
    <w:rsid w:val="00B30C6D"/>
    <w:rsid w:val="00B30E41"/>
    <w:rsid w:val="00B3120E"/>
    <w:rsid w:val="00B32019"/>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25B"/>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22"/>
    <w:rsid w:val="00BB4285"/>
    <w:rsid w:val="00BC1DD5"/>
    <w:rsid w:val="00BC3633"/>
    <w:rsid w:val="00BC3A01"/>
    <w:rsid w:val="00BC4D77"/>
    <w:rsid w:val="00BD0875"/>
    <w:rsid w:val="00BD4286"/>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6FD5"/>
    <w:rsid w:val="00C27766"/>
    <w:rsid w:val="00C336AD"/>
    <w:rsid w:val="00C369AD"/>
    <w:rsid w:val="00C40E7A"/>
    <w:rsid w:val="00C44EE1"/>
    <w:rsid w:val="00C47AB0"/>
    <w:rsid w:val="00C55356"/>
    <w:rsid w:val="00C55ADB"/>
    <w:rsid w:val="00C56A6F"/>
    <w:rsid w:val="00C60865"/>
    <w:rsid w:val="00C63FD1"/>
    <w:rsid w:val="00C655CF"/>
    <w:rsid w:val="00C659F8"/>
    <w:rsid w:val="00C67A5B"/>
    <w:rsid w:val="00C70EFC"/>
    <w:rsid w:val="00C7100C"/>
    <w:rsid w:val="00C7517C"/>
    <w:rsid w:val="00C75CC3"/>
    <w:rsid w:val="00C761B9"/>
    <w:rsid w:val="00C82EFF"/>
    <w:rsid w:val="00C85162"/>
    <w:rsid w:val="00C901A9"/>
    <w:rsid w:val="00CA222F"/>
    <w:rsid w:val="00CA4BA0"/>
    <w:rsid w:val="00CA598A"/>
    <w:rsid w:val="00CB0301"/>
    <w:rsid w:val="00CC16A6"/>
    <w:rsid w:val="00CC6160"/>
    <w:rsid w:val="00CC70BC"/>
    <w:rsid w:val="00CD12C0"/>
    <w:rsid w:val="00CD160F"/>
    <w:rsid w:val="00CD1DE6"/>
    <w:rsid w:val="00CD436B"/>
    <w:rsid w:val="00CD52CC"/>
    <w:rsid w:val="00CD6CCB"/>
    <w:rsid w:val="00CD72EC"/>
    <w:rsid w:val="00CD7C53"/>
    <w:rsid w:val="00CE4396"/>
    <w:rsid w:val="00CE7A35"/>
    <w:rsid w:val="00CF0F1D"/>
    <w:rsid w:val="00CF2849"/>
    <w:rsid w:val="00CF59EC"/>
    <w:rsid w:val="00CF6506"/>
    <w:rsid w:val="00D00738"/>
    <w:rsid w:val="00D02AB8"/>
    <w:rsid w:val="00D0346D"/>
    <w:rsid w:val="00D05C42"/>
    <w:rsid w:val="00D101FF"/>
    <w:rsid w:val="00D136EF"/>
    <w:rsid w:val="00D14C1E"/>
    <w:rsid w:val="00D1791D"/>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2D54"/>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012"/>
    <w:rsid w:val="00DE598C"/>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2FE3"/>
    <w:rsid w:val="00E445A8"/>
    <w:rsid w:val="00E5259C"/>
    <w:rsid w:val="00E52D29"/>
    <w:rsid w:val="00E53B1F"/>
    <w:rsid w:val="00E54165"/>
    <w:rsid w:val="00E551A2"/>
    <w:rsid w:val="00E55614"/>
    <w:rsid w:val="00E55ABB"/>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87220"/>
    <w:rsid w:val="00E917A0"/>
    <w:rsid w:val="00E9682D"/>
    <w:rsid w:val="00E96CEF"/>
    <w:rsid w:val="00E9721C"/>
    <w:rsid w:val="00E9793A"/>
    <w:rsid w:val="00EA03DE"/>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558"/>
    <w:rsid w:val="00F059D7"/>
    <w:rsid w:val="00F06F60"/>
    <w:rsid w:val="00F07F05"/>
    <w:rsid w:val="00F128A8"/>
    <w:rsid w:val="00F13B65"/>
    <w:rsid w:val="00F1472C"/>
    <w:rsid w:val="00F16354"/>
    <w:rsid w:val="00F17890"/>
    <w:rsid w:val="00F17B1F"/>
    <w:rsid w:val="00F23717"/>
    <w:rsid w:val="00F2501B"/>
    <w:rsid w:val="00F2669A"/>
    <w:rsid w:val="00F272DE"/>
    <w:rsid w:val="00F27C95"/>
    <w:rsid w:val="00F3001C"/>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70F0"/>
    <w:rsid w:val="00F76A11"/>
    <w:rsid w:val="00F76EF9"/>
    <w:rsid w:val="00F770B2"/>
    <w:rsid w:val="00F81391"/>
    <w:rsid w:val="00F821CA"/>
    <w:rsid w:val="00F82B50"/>
    <w:rsid w:val="00F83CB0"/>
    <w:rsid w:val="00F83EA6"/>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0D12"/>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72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87F8C69"/>
  <w15:docId w15:val="{41F6B9F4-0499-4A7D-B1A0-2CAC3221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Wingdings 3" w:hAnsi="Wingdings 3"/>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Wingdings 2" w:hAnsi="Wingdings 2"/>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2C2928"/>
    <w:rPr>
      <w:rFonts w:ascii="Calibri" w:eastAsia="Times New Roman" w:hAnsi="Calibri"/>
      <w:szCs w:val="24"/>
    </w:rPr>
  </w:style>
  <w:style w:type="paragraph" w:customStyle="1" w:styleId="Body11ptCalibri-IPR">
    <w:name w:val="Body11ptCalibri-IPR"/>
    <w:link w:val="Body11ptCalibri-IPRChar"/>
    <w:qFormat/>
    <w:rsid w:val="002C2928"/>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83C9C-0FC3-41BB-9BAA-756CBBF87155}">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2.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3.xml><?xml version="1.0" encoding="utf-8"?>
<ds:datastoreItem xmlns:ds="http://schemas.openxmlformats.org/officeDocument/2006/customXml" ds:itemID="{F2E5402C-0FF4-4495-AC73-B0748FD14C11}">
  <ds:schemaRefs>
    <ds:schemaRef ds:uri="http://schemas.microsoft.com/sharepoint/v3/contenttype/forms"/>
  </ds:schemaRefs>
</ds:datastoreItem>
</file>

<file path=customXml/itemProps4.xml><?xml version="1.0" encoding="utf-8"?>
<ds:datastoreItem xmlns:ds="http://schemas.openxmlformats.org/officeDocument/2006/customXml" ds:itemID="{A74A09A5-8A84-496A-B299-0583B41F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19</cp:revision>
  <cp:lastPrinted>2019-03-14T15:56:00Z</cp:lastPrinted>
  <dcterms:created xsi:type="dcterms:W3CDTF">2022-01-11T00:43:00Z</dcterms:created>
  <dcterms:modified xsi:type="dcterms:W3CDTF">2024-01-05T20:45:00Z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