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537704" w:rsidRPr="00537704" w:rsidP="00537704" w14:paraId="2C705EC3" w14:textId="77777777">
      <w:pPr>
        <w:autoSpaceDE w:val="0"/>
        <w:autoSpaceDN w:val="0"/>
        <w:adjustRightInd w:val="0"/>
        <w:spacing w:line="240" w:lineRule="auto"/>
        <w:rPr>
          <w:rFonts w:eastAsia="Calibri"/>
          <w:b/>
          <w:bCs/>
          <w:sz w:val="16"/>
          <w:szCs w:val="16"/>
          <w:lang w:val="en-US"/>
        </w:rPr>
      </w:pPr>
      <w:r w:rsidRPr="00537704">
        <w:rPr>
          <w:rFonts w:eastAsia="Calibri"/>
          <w:b/>
          <w:bCs/>
          <w:sz w:val="16"/>
          <w:szCs w:val="16"/>
          <w:lang w:val="en-US"/>
        </w:rPr>
        <w:t xml:space="preserve">Public Burden Statement </w:t>
      </w:r>
    </w:p>
    <w:p w:rsidR="00537704" w:rsidRPr="00537704" w:rsidP="00537704" w14:paraId="6DF03860" w14:textId="77777777">
      <w:pPr>
        <w:autoSpaceDE w:val="0"/>
        <w:autoSpaceDN w:val="0"/>
        <w:adjustRightInd w:val="0"/>
        <w:spacing w:line="240" w:lineRule="auto"/>
        <w:rPr>
          <w:rFonts w:eastAsia="Calibri"/>
          <w:bCs/>
          <w:sz w:val="16"/>
          <w:szCs w:val="16"/>
          <w:lang w:val="en-US"/>
        </w:rPr>
      </w:pPr>
      <w:r w:rsidRPr="00537704">
        <w:rPr>
          <w:rFonts w:eastAsia="Calibri"/>
          <w:bCs/>
          <w:sz w:val="16"/>
          <w:szCs w:val="16"/>
          <w:lang w:val="en-U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BUREAU Name at: address, Attn: NOS/NCCOS, 1305 East West Highway, Bldg. SSMC4, Rm 9320, Silver Spring, MD, 20910, sarah.gonyo@noaa.gov, 240-621-1999.</w:t>
      </w:r>
    </w:p>
    <w:p w:rsidR="00537704" w:rsidRPr="00537704" w:rsidP="00537704" w14:paraId="33AFBD67" w14:textId="77777777">
      <w:pPr>
        <w:autoSpaceDE w:val="0"/>
        <w:autoSpaceDN w:val="0"/>
        <w:adjustRightInd w:val="0"/>
        <w:spacing w:line="240" w:lineRule="auto"/>
        <w:rPr>
          <w:rFonts w:eastAsia="Calibri"/>
          <w:sz w:val="16"/>
          <w:szCs w:val="16"/>
          <w:lang w:val="en-US"/>
        </w:rPr>
      </w:pPr>
    </w:p>
    <w:p w:rsidR="00537704" w:rsidRPr="00537704" w:rsidP="00537704" w14:paraId="7801DC13" w14:textId="77777777">
      <w:pPr>
        <w:spacing w:after="160" w:line="240" w:lineRule="auto"/>
        <w:contextualSpacing/>
        <w:rPr>
          <w:rFonts w:eastAsia="Calibri"/>
          <w:b/>
          <w:noProof/>
          <w:sz w:val="16"/>
          <w:szCs w:val="16"/>
          <w:lang w:val="en-US"/>
        </w:rPr>
      </w:pPr>
      <w:r w:rsidRPr="00537704">
        <w:rPr>
          <w:rFonts w:eastAsia="Calibri"/>
          <w:b/>
          <w:noProof/>
          <w:sz w:val="16"/>
          <w:szCs w:val="16"/>
          <w:lang w:val="en-US"/>
        </w:rPr>
        <w:t>Privacy Act Statement</w:t>
      </w:r>
    </w:p>
    <w:p w:rsidR="00537704" w:rsidRPr="00537704" w:rsidP="00537704" w14:paraId="7A64C5ED" w14:textId="77777777">
      <w:pPr>
        <w:spacing w:after="160" w:line="240" w:lineRule="auto"/>
        <w:contextualSpacing/>
        <w:rPr>
          <w:rFonts w:eastAsia="Calibri"/>
          <w:b/>
          <w:noProof/>
          <w:sz w:val="16"/>
          <w:szCs w:val="16"/>
          <w:lang w:val="en-US"/>
        </w:rPr>
      </w:pPr>
      <w:r w:rsidRPr="00537704">
        <w:rPr>
          <w:rFonts w:eastAsia="Calibri"/>
          <w:b/>
          <w:sz w:val="16"/>
          <w:szCs w:val="16"/>
          <w:lang w:val="en-US"/>
        </w:rPr>
        <w:t>Authority:</w:t>
      </w:r>
      <w:r w:rsidRPr="00537704">
        <w:rPr>
          <w:rFonts w:eastAsia="Calibri"/>
          <w:sz w:val="16"/>
          <w:szCs w:val="16"/>
          <w:lang w:val="en-US"/>
        </w:rPr>
        <w:t xml:space="preserve">  The collection of this information is authorized under 5 U.S.C. § 301, Departmental regulations which </w:t>
      </w:r>
      <w:r w:rsidRPr="00537704">
        <w:rPr>
          <w:rFonts w:eastAsia="Calibri"/>
          <w:color w:val="222222"/>
          <w:sz w:val="16"/>
          <w:szCs w:val="16"/>
          <w:lang w:val="en-US"/>
        </w:rPr>
        <w:t xml:space="preserve">authorizes the </w:t>
      </w:r>
      <w:bookmarkStart w:id="0" w:name="_GoBack"/>
      <w:bookmarkEnd w:id="0"/>
      <w:r w:rsidRPr="00537704">
        <w:rPr>
          <w:rFonts w:eastAsia="Calibri"/>
          <w:color w:val="222222"/>
          <w:sz w:val="16"/>
          <w:szCs w:val="16"/>
          <w:lang w:val="en-US"/>
        </w:rPr>
        <w:t xml:space="preserve">operations of an executive agency, including the creation, custodianship, maintenance and distribution of records, and </w:t>
      </w:r>
      <w:r w:rsidRPr="00537704">
        <w:rPr>
          <w:rFonts w:eastAsia="Calibri"/>
          <w:sz w:val="16"/>
          <w:szCs w:val="16"/>
          <w:lang w:val="en-US"/>
        </w:rPr>
        <w:t>15 U.S.C. 1512, Powers and duties of Department.</w:t>
      </w:r>
    </w:p>
    <w:p w:rsidR="00537704" w:rsidRPr="00537704" w:rsidP="00537704" w14:paraId="070A0D36" w14:textId="77777777">
      <w:pPr>
        <w:spacing w:line="240" w:lineRule="auto"/>
        <w:contextualSpacing/>
        <w:rPr>
          <w:rFonts w:eastAsia="Calibri"/>
          <w:sz w:val="16"/>
          <w:szCs w:val="16"/>
          <w:lang w:val="en-US"/>
        </w:rPr>
      </w:pPr>
      <w:r w:rsidRPr="00537704">
        <w:rPr>
          <w:rFonts w:eastAsia="Calibri"/>
          <w:b/>
          <w:sz w:val="16"/>
          <w:szCs w:val="16"/>
          <w:lang w:val="en-US"/>
        </w:rPr>
        <w:t>Purpose:</w:t>
      </w:r>
      <w:r w:rsidRPr="00537704">
        <w:rPr>
          <w:rFonts w:eastAsia="Calibri"/>
          <w:sz w:val="16"/>
          <w:szCs w:val="16"/>
          <w:lang w:val="en-US"/>
        </w:rPr>
        <w:t xml:space="preserve">  NOAA collects limited information, such as name, address, phone number, or email address for a variety of purposes.  This information will be used to respond to user inquiries or provide services requested by the user. </w:t>
      </w:r>
    </w:p>
    <w:p w:rsidR="00537704" w:rsidRPr="00537704" w:rsidP="00537704" w14:paraId="27A98AB0" w14:textId="77777777">
      <w:pPr>
        <w:spacing w:line="240" w:lineRule="auto"/>
        <w:contextualSpacing/>
        <w:rPr>
          <w:rFonts w:eastAsia="Calibri"/>
          <w:sz w:val="16"/>
          <w:szCs w:val="16"/>
          <w:lang w:val="en-US"/>
        </w:rPr>
      </w:pPr>
      <w:r w:rsidRPr="00537704">
        <w:rPr>
          <w:rFonts w:eastAsia="Calibri"/>
          <w:b/>
          <w:sz w:val="16"/>
          <w:szCs w:val="16"/>
          <w:lang w:val="en-US"/>
        </w:rPr>
        <w:t xml:space="preserve">Routine Uses: </w:t>
      </w:r>
      <w:r w:rsidRPr="00537704">
        <w:rPr>
          <w:rFonts w:eastAsia="Calibri"/>
          <w:sz w:val="16"/>
          <w:szCs w:val="16"/>
          <w:lang w:val="en-US"/>
        </w:rPr>
        <w:t xml:space="preserve"> </w:t>
      </w:r>
      <w:r w:rsidRPr="00537704">
        <w:rPr>
          <w:rFonts w:eastAsia="Calibri"/>
          <w:color w:val="000000"/>
          <w:sz w:val="16"/>
          <w:szCs w:val="16"/>
          <w:lang w:val="en-US"/>
        </w:rPr>
        <w:t>Disclosure of this information is permitted under the Privacy Act of 1974 (5 U.S.C. Section 552a</w:t>
      </w:r>
      <w:r w:rsidRPr="00537704">
        <w:rPr>
          <w:rFonts w:eastAsia="Calibri"/>
          <w:b/>
          <w:bCs/>
          <w:color w:val="000000"/>
          <w:sz w:val="16"/>
          <w:szCs w:val="16"/>
          <w:lang w:val="en-US"/>
        </w:rPr>
        <w:t xml:space="preserve">) </w:t>
      </w:r>
      <w:r w:rsidRPr="00537704">
        <w:rPr>
          <w:rFonts w:eastAsia="Calibri"/>
          <w:color w:val="000000"/>
          <w:sz w:val="16"/>
          <w:szCs w:val="16"/>
          <w:lang w:val="en-US"/>
        </w:rPr>
        <w:t xml:space="preserve">to be shared among Department staff for work-related purposes.  Disclosure of this information is also subject to all of the published routine uses as identified in the Privacy Act System of Records Notice </w:t>
      </w:r>
      <w:r w:rsidRPr="00537704">
        <w:rPr>
          <w:rFonts w:eastAsia="Calibri"/>
          <w:color w:val="0000FF"/>
          <w:sz w:val="16"/>
          <w:szCs w:val="16"/>
          <w:lang w:val="en-US"/>
        </w:rPr>
        <w:t>COMMERCE/NOAA-11</w:t>
      </w:r>
      <w:r w:rsidRPr="00537704">
        <w:rPr>
          <w:rFonts w:eastAsia="Calibri"/>
          <w:color w:val="000000"/>
          <w:sz w:val="16"/>
          <w:szCs w:val="16"/>
          <w:lang w:val="en-US"/>
        </w:rPr>
        <w:t>, Contact Information for Members of the Public Requesting or Providing Information Related to NOAA’s Mission</w:t>
      </w:r>
      <w:r w:rsidRPr="00537704">
        <w:rPr>
          <w:rFonts w:eastAsia="Calibri"/>
          <w:color w:val="303030"/>
          <w:sz w:val="16"/>
          <w:szCs w:val="16"/>
          <w:shd w:val="clear" w:color="auto" w:fill="FFFFFF"/>
          <w:lang w:val="en-US"/>
        </w:rPr>
        <w:t>.</w:t>
      </w:r>
    </w:p>
    <w:p w:rsidR="00537704" w:rsidRPr="00537704" w:rsidP="00537704" w14:paraId="2E3A5303" w14:textId="77777777">
      <w:pPr>
        <w:autoSpaceDE w:val="0"/>
        <w:autoSpaceDN w:val="0"/>
        <w:adjustRightInd w:val="0"/>
        <w:spacing w:line="240" w:lineRule="auto"/>
        <w:contextualSpacing/>
        <w:rPr>
          <w:rFonts w:eastAsia="Calibri"/>
          <w:sz w:val="16"/>
          <w:szCs w:val="16"/>
          <w:lang w:val="en-US"/>
        </w:rPr>
      </w:pPr>
      <w:r w:rsidRPr="00537704">
        <w:rPr>
          <w:rFonts w:eastAsia="Calibri"/>
          <w:b/>
          <w:sz w:val="16"/>
          <w:szCs w:val="16"/>
          <w:lang w:val="en-US"/>
        </w:rPr>
        <w:t xml:space="preserve">Disclosure: </w:t>
      </w:r>
      <w:r w:rsidRPr="00537704">
        <w:rPr>
          <w:rFonts w:eastAsia="Calibri"/>
          <w:sz w:val="16"/>
          <w:szCs w:val="16"/>
          <w:lang w:val="en-US"/>
        </w:rPr>
        <w:t xml:space="preserve">  Furnishing this information is voluntary.  By providing this information, you are consenting to the use of that information only for the purpose for which it is submitted.</w:t>
      </w:r>
    </w:p>
    <w:p w:rsidR="00537704" w:rsidP="00537704" w14:paraId="4C178508" w14:textId="77777777">
      <w:pPr>
        <w:ind w:left="360"/>
        <w:rPr>
          <w:b/>
        </w:rPr>
      </w:pPr>
    </w:p>
    <w:p w:rsidR="00537704" w:rsidP="00537704" w14:paraId="2264A247" w14:textId="77777777">
      <w:pPr>
        <w:rPr>
          <w:b/>
        </w:rPr>
      </w:pPr>
    </w:p>
    <w:p w:rsidR="00526BDE" w:rsidRPr="00537704" w:rsidP="00537704" w14:paraId="00000001" w14:textId="440F84C0">
      <w:pPr>
        <w:pStyle w:val="ListParagraph"/>
        <w:numPr>
          <w:ilvl w:val="0"/>
          <w:numId w:val="2"/>
        </w:numPr>
        <w:rPr>
          <w:b/>
        </w:rPr>
      </w:pPr>
      <w:r w:rsidRPr="00537704">
        <w:rPr>
          <w:b/>
        </w:rPr>
        <w:t>Introductions (10 min)</w:t>
      </w:r>
    </w:p>
    <w:p w:rsidR="00526BDE" w14:paraId="00000002" w14:textId="77777777">
      <w:pPr>
        <w:numPr>
          <w:ilvl w:val="1"/>
          <w:numId w:val="1"/>
        </w:numPr>
      </w:pPr>
      <w:r>
        <w:t>Introduce NCCOS team and purpose</w:t>
      </w:r>
    </w:p>
    <w:p w:rsidR="00526BDE" w14:paraId="00000003" w14:textId="77777777">
      <w:pPr>
        <w:numPr>
          <w:ilvl w:val="2"/>
          <w:numId w:val="1"/>
        </w:numPr>
      </w:pPr>
      <w:r>
        <w:t>Who we are and who we represent</w:t>
      </w:r>
    </w:p>
    <w:p w:rsidR="00526BDE" w14:paraId="00000004" w14:textId="77777777">
      <w:pPr>
        <w:numPr>
          <w:ilvl w:val="2"/>
          <w:numId w:val="1"/>
        </w:numPr>
      </w:pPr>
      <w:r>
        <w:t>Introduce moderator</w:t>
      </w:r>
    </w:p>
    <w:p w:rsidR="00526BDE" w14:paraId="00000005" w14:textId="77777777">
      <w:pPr>
        <w:numPr>
          <w:ilvl w:val="2"/>
          <w:numId w:val="1"/>
        </w:numPr>
      </w:pPr>
      <w:r>
        <w:t>Study sponsored by the National Oceanic and Atmospheric Administration (or NOAA)</w:t>
      </w:r>
    </w:p>
    <w:p w:rsidR="00526BDE" w14:paraId="00000006" w14:textId="77777777">
      <w:pPr>
        <w:numPr>
          <w:ilvl w:val="1"/>
          <w:numId w:val="1"/>
        </w:numPr>
      </w:pPr>
      <w:r>
        <w:t>Why you have been asked to participate</w:t>
      </w:r>
    </w:p>
    <w:p w:rsidR="00526BDE" w14:paraId="00000007" w14:textId="16C7B95B">
      <w:pPr>
        <w:numPr>
          <w:ilvl w:val="2"/>
          <w:numId w:val="1"/>
        </w:numPr>
      </w:pPr>
      <w:r>
        <w:t>You live near [</w:t>
      </w:r>
      <w:r w:rsidRPr="00E24186">
        <w:rPr>
          <w:i/>
        </w:rPr>
        <w:t>insert location</w:t>
      </w:r>
      <w:r>
        <w:t>] and may have opinions on outdoor recreation in the area</w:t>
      </w:r>
    </w:p>
    <w:p w:rsidR="00526BDE" w14:paraId="00000008" w14:textId="77777777">
      <w:pPr>
        <w:numPr>
          <w:ilvl w:val="2"/>
          <w:numId w:val="1"/>
        </w:numPr>
      </w:pPr>
      <w:r>
        <w:t>You are here today to help pilot test an upcoming NOAA survey, and share your feedback</w:t>
      </w:r>
    </w:p>
    <w:p w:rsidR="00526BDE" w14:paraId="00000009" w14:textId="77777777">
      <w:pPr>
        <w:numPr>
          <w:ilvl w:val="2"/>
          <w:numId w:val="1"/>
        </w:numPr>
      </w:pPr>
      <w:r>
        <w:t>We’d like to know how you interpret and understand questions and would like to gain perspectives into the types of responses that might be received</w:t>
      </w:r>
    </w:p>
    <w:p w:rsidR="00526BDE" w14:paraId="0000000A" w14:textId="77777777">
      <w:pPr>
        <w:numPr>
          <w:ilvl w:val="2"/>
          <w:numId w:val="1"/>
        </w:numPr>
      </w:pPr>
      <w:r>
        <w:t>Pilot studies are a crucial element of good study design, and while conducting such pilot studies do not guarantee success in the main study, it does increase the likelihood of success</w:t>
      </w:r>
    </w:p>
    <w:p w:rsidR="00526BDE" w14:paraId="0000000B" w14:textId="77777777">
      <w:pPr>
        <w:numPr>
          <w:ilvl w:val="1"/>
          <w:numId w:val="1"/>
        </w:numPr>
      </w:pPr>
      <w:r>
        <w:t>How the discussion will work</w:t>
      </w:r>
    </w:p>
    <w:p w:rsidR="00526BDE" w14:paraId="0000000C" w14:textId="77777777">
      <w:pPr>
        <w:numPr>
          <w:ilvl w:val="2"/>
          <w:numId w:val="1"/>
        </w:numPr>
      </w:pPr>
      <w:r>
        <w:t>Session will last about an hour</w:t>
      </w:r>
    </w:p>
    <w:p w:rsidR="00526BDE" w14:paraId="0000000D" w14:textId="77777777">
      <w:pPr>
        <w:numPr>
          <w:ilvl w:val="2"/>
          <w:numId w:val="1"/>
        </w:numPr>
      </w:pPr>
      <w:r>
        <w:t>We will write a summary report based on the discussion, but no names will be used</w:t>
      </w:r>
    </w:p>
    <w:p w:rsidR="00526BDE" w14:paraId="0000000E" w14:textId="77777777">
      <w:pPr>
        <w:numPr>
          <w:ilvl w:val="2"/>
          <w:numId w:val="1"/>
        </w:numPr>
      </w:pPr>
      <w:r>
        <w:t>Discussion will be open and informal</w:t>
      </w:r>
    </w:p>
    <w:p w:rsidR="00526BDE" w14:paraId="0000000F" w14:textId="77777777">
      <w:pPr>
        <w:numPr>
          <w:ilvl w:val="2"/>
          <w:numId w:val="1"/>
        </w:numPr>
      </w:pPr>
      <w:r>
        <w:t>We will hear from everyone in the group</w:t>
      </w:r>
    </w:p>
    <w:p w:rsidR="00526BDE" w14:paraId="00000010" w14:textId="77777777">
      <w:pPr>
        <w:numPr>
          <w:ilvl w:val="2"/>
          <w:numId w:val="1"/>
        </w:numPr>
      </w:pPr>
      <w:r>
        <w:t>One person talks at a time</w:t>
      </w:r>
    </w:p>
    <w:p w:rsidR="00526BDE" w14:paraId="00000011" w14:textId="77777777">
      <w:pPr>
        <w:numPr>
          <w:ilvl w:val="2"/>
          <w:numId w:val="1"/>
        </w:numPr>
      </w:pPr>
      <w:r>
        <w:t>No right or wrong answers or ideas - We want YOUR opinions</w:t>
      </w:r>
    </w:p>
    <w:p w:rsidR="00526BDE" w14:paraId="00000012" w14:textId="77777777">
      <w:pPr>
        <w:numPr>
          <w:ilvl w:val="2"/>
          <w:numId w:val="1"/>
        </w:numPr>
      </w:pPr>
      <w:r>
        <w:t>Silence or turn off cell phones</w:t>
      </w:r>
    </w:p>
    <w:p w:rsidR="00526BDE" w14:paraId="00000013" w14:textId="3A3D940C">
      <w:pPr>
        <w:numPr>
          <w:ilvl w:val="2"/>
          <w:numId w:val="1"/>
        </w:numPr>
      </w:pPr>
      <w:r>
        <w:t>Although we are talking about topics related to outdoor recreation, I am not an expert, so I may not be able to answer all your questions</w:t>
      </w:r>
    </w:p>
    <w:p w:rsidR="00526BDE" w14:paraId="00000014" w14:textId="77777777">
      <w:pPr>
        <w:numPr>
          <w:ilvl w:val="1"/>
          <w:numId w:val="1"/>
        </w:numPr>
      </w:pPr>
      <w:r>
        <w:t>Participant introductions</w:t>
      </w:r>
    </w:p>
    <w:p w:rsidR="00526BDE" w14:paraId="00000015" w14:textId="77777777">
      <w:pPr>
        <w:numPr>
          <w:ilvl w:val="2"/>
          <w:numId w:val="1"/>
        </w:numPr>
      </w:pPr>
      <w:r>
        <w:t>First name or pseudonym, where you are from, and how you relate, professionally or personally, to outdoor recreation</w:t>
      </w:r>
    </w:p>
    <w:p w:rsidR="00526BDE" w14:paraId="00000016" w14:textId="77777777">
      <w:pPr>
        <w:numPr>
          <w:ilvl w:val="0"/>
          <w:numId w:val="1"/>
        </w:numPr>
      </w:pPr>
      <w:r>
        <w:rPr>
          <w:b/>
        </w:rPr>
        <w:t>Survey (20 min)</w:t>
      </w:r>
    </w:p>
    <w:p w:rsidR="00526BDE" w14:paraId="00000017" w14:textId="7B749EAC">
      <w:pPr>
        <w:numPr>
          <w:ilvl w:val="1"/>
          <w:numId w:val="1"/>
        </w:numPr>
      </w:pPr>
      <w:r>
        <w:t>You will answer a series of questions related to outdoor recreation in and around the [</w:t>
      </w:r>
      <w:r w:rsidRPr="00E24186">
        <w:rPr>
          <w:i/>
        </w:rPr>
        <w:t>insert location</w:t>
      </w:r>
      <w:r>
        <w:t>]</w:t>
      </w:r>
    </w:p>
    <w:p w:rsidR="00526BDE" w14:paraId="00000018" w14:textId="72996B27">
      <w:pPr>
        <w:numPr>
          <w:ilvl w:val="1"/>
          <w:numId w:val="1"/>
        </w:numPr>
      </w:pPr>
      <w:r>
        <w:t>The information from the full implementation of the survey will help local natural resource managers, such as park managers, understand how people use and value the [</w:t>
      </w:r>
      <w:r w:rsidRPr="00E24186">
        <w:rPr>
          <w:i/>
        </w:rPr>
        <w:t>insert location</w:t>
      </w:r>
      <w:r>
        <w:t>] and surrounding areas</w:t>
      </w:r>
    </w:p>
    <w:p w:rsidR="00526BDE" w14:paraId="00000019" w14:textId="77777777">
      <w:pPr>
        <w:numPr>
          <w:ilvl w:val="1"/>
          <w:numId w:val="1"/>
        </w:numPr>
      </w:pPr>
      <w:r>
        <w:t>Complete the survey as you would in an everyday setting</w:t>
      </w:r>
    </w:p>
    <w:p w:rsidR="00526BDE" w14:paraId="0000001A" w14:textId="77777777">
      <w:pPr>
        <w:numPr>
          <w:ilvl w:val="1"/>
          <w:numId w:val="1"/>
        </w:numPr>
      </w:pPr>
      <w:r>
        <w:t>We will have a discussion when you finish</w:t>
      </w:r>
    </w:p>
    <w:p w:rsidR="00526BDE" w14:paraId="0000001B" w14:textId="77777777">
      <w:pPr>
        <w:numPr>
          <w:ilvl w:val="1"/>
          <w:numId w:val="1"/>
        </w:numPr>
      </w:pPr>
      <w:r>
        <w:t>This is not a test and you will not be quizzed when finished, so please just navigate through the questions and respond as you would if you were doing this on your own</w:t>
      </w:r>
    </w:p>
    <w:p w:rsidR="00526BDE" w14:paraId="0000001C" w14:textId="77777777">
      <w:pPr>
        <w:numPr>
          <w:ilvl w:val="1"/>
          <w:numId w:val="1"/>
        </w:numPr>
      </w:pPr>
      <w:r>
        <w:t>If you have any questions as you are taking the survey, jot it down and hold your question until after you are done taking the survey</w:t>
      </w:r>
    </w:p>
    <w:p w:rsidR="00526BDE" w14:paraId="0000001D" w14:textId="77777777">
      <w:pPr>
        <w:numPr>
          <w:ilvl w:val="1"/>
          <w:numId w:val="1"/>
        </w:numPr>
      </w:pPr>
      <w:r>
        <w:t>We will have time to walk through the questions at the end.</w:t>
      </w:r>
    </w:p>
    <w:p w:rsidR="00526BDE" w14:paraId="0000001E" w14:textId="77777777">
      <w:pPr>
        <w:numPr>
          <w:ilvl w:val="1"/>
          <w:numId w:val="1"/>
        </w:numPr>
      </w:pPr>
      <w:r>
        <w:t xml:space="preserve">Any questions? </w:t>
      </w:r>
      <w:r>
        <w:rPr>
          <w:i/>
        </w:rPr>
        <w:t>[If none]</w:t>
      </w:r>
      <w:r>
        <w:t xml:space="preserve"> Please read the instructions and begin!</w:t>
      </w:r>
    </w:p>
    <w:p w:rsidR="00526BDE" w14:paraId="0000001F" w14:textId="77777777">
      <w:pPr>
        <w:ind w:left="1080"/>
      </w:pPr>
      <w:r>
        <w:rPr>
          <w:i/>
        </w:rPr>
        <w:t>[Monitor completion times and watch participants to see which questions take the greatest effort]</w:t>
      </w:r>
    </w:p>
    <w:p w:rsidR="00526BDE" w14:paraId="00000020" w14:textId="77777777">
      <w:pPr>
        <w:numPr>
          <w:ilvl w:val="0"/>
          <w:numId w:val="1"/>
        </w:numPr>
      </w:pPr>
      <w:r>
        <w:rPr>
          <w:b/>
        </w:rPr>
        <w:t>Review of Questions (25 minutes)</w:t>
      </w:r>
    </w:p>
    <w:p w:rsidR="00526BDE" w14:paraId="00000021" w14:textId="77777777">
      <w:pPr>
        <w:numPr>
          <w:ilvl w:val="1"/>
          <w:numId w:val="1"/>
        </w:numPr>
      </w:pPr>
      <w:r>
        <w:t xml:space="preserve">Let’s go over a few of the questions. </w:t>
      </w:r>
    </w:p>
    <w:p w:rsidR="00526BDE" w14:paraId="00000022" w14:textId="77777777">
      <w:pPr>
        <w:numPr>
          <w:ilvl w:val="1"/>
          <w:numId w:val="1"/>
        </w:numPr>
      </w:pPr>
      <w:r>
        <w:t>First, looking at the reasons listed in Question 2 for participating in outdoor recreation.</w:t>
      </w:r>
    </w:p>
    <w:p w:rsidR="00526BDE" w14:paraId="00000023" w14:textId="77777777">
      <w:pPr>
        <w:numPr>
          <w:ilvl w:val="2"/>
          <w:numId w:val="1"/>
        </w:numPr>
      </w:pPr>
      <w:r>
        <w:t>Did each of these reasons make sense to you?</w:t>
      </w:r>
    </w:p>
    <w:p w:rsidR="00526BDE" w14:paraId="00000024" w14:textId="77777777">
      <w:pPr>
        <w:numPr>
          <w:ilvl w:val="2"/>
          <w:numId w:val="1"/>
        </w:numPr>
      </w:pPr>
      <w:r>
        <w:t>Were there any important reasons that were missing?</w:t>
      </w:r>
    </w:p>
    <w:p w:rsidR="00526BDE" w14:paraId="00000025" w14:textId="77777777">
      <w:pPr>
        <w:numPr>
          <w:ilvl w:val="1"/>
          <w:numId w:val="1"/>
        </w:numPr>
      </w:pPr>
      <w:r>
        <w:t>***Next, looking at Question 3.</w:t>
      </w:r>
    </w:p>
    <w:p w:rsidR="00526BDE" w14:paraId="00000026" w14:textId="77777777">
      <w:pPr>
        <w:numPr>
          <w:ilvl w:val="2"/>
          <w:numId w:val="1"/>
        </w:numPr>
      </w:pPr>
      <w:r>
        <w:t>Did you understand what each of these features referred to?</w:t>
      </w:r>
    </w:p>
    <w:p w:rsidR="00526BDE" w14:paraId="00000027" w14:textId="77777777">
      <w:pPr>
        <w:numPr>
          <w:ilvl w:val="3"/>
          <w:numId w:val="1"/>
        </w:numPr>
      </w:pPr>
      <w:r>
        <w:rPr>
          <w:i/>
        </w:rPr>
        <w:t>[If not mentioned]</w:t>
      </w:r>
      <w:r>
        <w:t xml:space="preserve"> Some of the items specifically mentioned “access” or “availability.” How did you interpret the items that did not mention those terms? For example, “designated walking/hiking trails.” Did you interpret that as “availability” or “condition” or something else?</w:t>
      </w:r>
    </w:p>
    <w:p w:rsidR="00526BDE" w14:paraId="00000028" w14:textId="77777777">
      <w:pPr>
        <w:numPr>
          <w:ilvl w:val="2"/>
          <w:numId w:val="1"/>
        </w:numPr>
      </w:pPr>
      <w:r>
        <w:t>Were there any important features that were missing?</w:t>
      </w:r>
    </w:p>
    <w:p w:rsidR="00526BDE" w14:paraId="00000029" w14:textId="4C6CB7D1">
      <w:pPr>
        <w:numPr>
          <w:ilvl w:val="1"/>
          <w:numId w:val="1"/>
        </w:numPr>
      </w:pPr>
      <w:r>
        <w:t>Looking at Questions 4-6, we asked specifically about whether you bring a mobile device and if you leave it on or off, but we would like to hear more.</w:t>
      </w:r>
    </w:p>
    <w:p w:rsidR="00526BDE" w14:paraId="0000002A" w14:textId="77777777">
      <w:pPr>
        <w:numPr>
          <w:ilvl w:val="1"/>
          <w:numId w:val="1"/>
        </w:numPr>
      </w:pPr>
      <w:r>
        <w:t xml:space="preserve">***Questions 8-20 ask about your most recent trip to the area. </w:t>
      </w:r>
    </w:p>
    <w:p w:rsidR="00526BDE" w14:paraId="0000002B" w14:textId="77777777">
      <w:pPr>
        <w:numPr>
          <w:ilvl w:val="2"/>
          <w:numId w:val="1"/>
        </w:numPr>
      </w:pPr>
      <w:r>
        <w:t>How did you interpret the word “trip”?</w:t>
      </w:r>
    </w:p>
    <w:p w:rsidR="00526BDE" w14:paraId="0000002C" w14:textId="77777777">
      <w:pPr>
        <w:numPr>
          <w:ilvl w:val="3"/>
          <w:numId w:val="1"/>
        </w:numPr>
      </w:pPr>
      <w:r>
        <w:t>[</w:t>
      </w:r>
      <w:r>
        <w:rPr>
          <w:i/>
        </w:rPr>
        <w:t>If difficulty responding</w:t>
      </w:r>
      <w:r>
        <w:t>] For example, does a trip begin when you leave your home and end when you return? Or when you enter and exit the recreation area?</w:t>
      </w:r>
    </w:p>
    <w:p w:rsidR="00526BDE" w14:paraId="0000002D" w14:textId="77777777">
      <w:pPr>
        <w:numPr>
          <w:ilvl w:val="3"/>
          <w:numId w:val="1"/>
        </w:numPr>
      </w:pPr>
      <w:r>
        <w:t>Does this definition change if you spend the night away from home?</w:t>
      </w:r>
    </w:p>
    <w:p w:rsidR="00526BDE" w14:paraId="0000002E" w14:textId="77777777">
      <w:pPr>
        <w:numPr>
          <w:ilvl w:val="2"/>
          <w:numId w:val="1"/>
        </w:numPr>
      </w:pPr>
      <w:r>
        <w:t>How did you interpret “personal group” in Question 10?</w:t>
      </w:r>
    </w:p>
    <w:p w:rsidR="00526BDE" w14:paraId="0000002F" w14:textId="77777777">
      <w:pPr>
        <w:numPr>
          <w:ilvl w:val="2"/>
          <w:numId w:val="1"/>
        </w:numPr>
      </w:pPr>
      <w:r>
        <w:t>How did you interpret “sole purpose” in Question 12? Was this question difficult for you to answer?</w:t>
      </w:r>
    </w:p>
    <w:p w:rsidR="00526BDE" w14:paraId="00000030" w14:textId="77777777">
      <w:pPr>
        <w:numPr>
          <w:ilvl w:val="2"/>
          <w:numId w:val="1"/>
        </w:numPr>
      </w:pPr>
      <w:r>
        <w:t>In Question 16, are we missing any popular forms of transportation?</w:t>
      </w:r>
    </w:p>
    <w:p w:rsidR="00526BDE" w14:paraId="00000031" w14:textId="77777777">
      <w:pPr>
        <w:numPr>
          <w:ilvl w:val="2"/>
          <w:numId w:val="1"/>
        </w:numPr>
      </w:pPr>
      <w:r>
        <w:t>Was Question 18 difficult for you to answer?</w:t>
      </w:r>
    </w:p>
    <w:p w:rsidR="00526BDE" w14:paraId="00000032" w14:textId="77777777">
      <w:pPr>
        <w:numPr>
          <w:ilvl w:val="2"/>
          <w:numId w:val="1"/>
        </w:numPr>
      </w:pPr>
      <w:r>
        <w:t>Were we missing any activities in Question 19?</w:t>
      </w:r>
    </w:p>
    <w:p w:rsidR="00526BDE" w14:paraId="00000033" w14:textId="77777777">
      <w:pPr>
        <w:numPr>
          <w:ilvl w:val="2"/>
          <w:numId w:val="1"/>
        </w:numPr>
      </w:pPr>
      <w:r>
        <w:t>Looking at the maps on pages 6 and 12</w:t>
      </w:r>
    </w:p>
    <w:p w:rsidR="00526BDE" w14:paraId="00000034" w14:textId="77777777">
      <w:pPr>
        <w:numPr>
          <w:ilvl w:val="3"/>
          <w:numId w:val="1"/>
        </w:numPr>
      </w:pPr>
      <w:r>
        <w:t>Did the first map help orient you to the study area?</w:t>
      </w:r>
    </w:p>
    <w:p w:rsidR="00526BDE" w14:paraId="00000035" w14:textId="77777777">
      <w:pPr>
        <w:numPr>
          <w:ilvl w:val="3"/>
          <w:numId w:val="1"/>
        </w:numPr>
      </w:pPr>
      <w:r>
        <w:t>Did the shape of the map confuse you?</w:t>
      </w:r>
    </w:p>
    <w:p w:rsidR="00526BDE" w14:paraId="00000036" w14:textId="77777777">
      <w:pPr>
        <w:numPr>
          <w:ilvl w:val="3"/>
          <w:numId w:val="1"/>
        </w:numPr>
      </w:pPr>
      <w:r>
        <w:t>Were the labels in the second map helpful?</w:t>
      </w:r>
    </w:p>
    <w:p w:rsidR="00526BDE" w14:paraId="00000037" w14:textId="5525C05A">
      <w:pPr>
        <w:numPr>
          <w:ilvl w:val="4"/>
          <w:numId w:val="1"/>
        </w:numPr>
      </w:pPr>
      <w:r>
        <w:t>[</w:t>
      </w:r>
      <w:r>
        <w:rPr>
          <w:i/>
        </w:rPr>
        <w:t>If not mentioned</w:t>
      </w:r>
      <w:r>
        <w:t>] Were the waterbody labels confusing, especially within the [</w:t>
      </w:r>
      <w:r w:rsidRPr="00E24186">
        <w:rPr>
          <w:i/>
        </w:rPr>
        <w:t>insert location</w:t>
      </w:r>
      <w:r>
        <w:t>]?</w:t>
      </w:r>
    </w:p>
    <w:p w:rsidR="00526BDE" w14:paraId="00000038" w14:textId="77777777">
      <w:pPr>
        <w:numPr>
          <w:ilvl w:val="3"/>
          <w:numId w:val="1"/>
        </w:numPr>
      </w:pPr>
      <w:r>
        <w:t>Were there any areas you were expecting to see?</w:t>
      </w:r>
    </w:p>
    <w:p w:rsidR="00526BDE" w14:paraId="00000039" w14:textId="77777777">
      <w:pPr>
        <w:numPr>
          <w:ilvl w:val="1"/>
          <w:numId w:val="1"/>
        </w:numPr>
      </w:pPr>
      <w:r>
        <w:t>Question 22 asks about reasons why people may not visit the area.</w:t>
      </w:r>
    </w:p>
    <w:p w:rsidR="00526BDE" w14:paraId="0000003A" w14:textId="77777777">
      <w:pPr>
        <w:numPr>
          <w:ilvl w:val="2"/>
          <w:numId w:val="1"/>
        </w:numPr>
      </w:pPr>
      <w:r>
        <w:t>Did each of these reasons make sense to you?</w:t>
      </w:r>
    </w:p>
    <w:p w:rsidR="00526BDE" w14:paraId="0000003B" w14:textId="77777777">
      <w:pPr>
        <w:numPr>
          <w:ilvl w:val="2"/>
          <w:numId w:val="1"/>
        </w:numPr>
      </w:pPr>
      <w:r>
        <w:t>Are we missing any major reasons?</w:t>
      </w:r>
    </w:p>
    <w:p w:rsidR="00526BDE" w14:paraId="0000003C" w14:textId="77777777">
      <w:pPr>
        <w:numPr>
          <w:ilvl w:val="1"/>
          <w:numId w:val="1"/>
        </w:numPr>
      </w:pPr>
      <w:r>
        <w:t>***Finally, question 23 asks about the benefits the area may provide to people.</w:t>
      </w:r>
    </w:p>
    <w:p w:rsidR="00526BDE" w14:paraId="0000003D" w14:textId="77777777">
      <w:pPr>
        <w:numPr>
          <w:ilvl w:val="2"/>
          <w:numId w:val="1"/>
        </w:numPr>
      </w:pPr>
      <w:r>
        <w:t>Did the transition from Question 22 to Question 23 work well or was it jarring?</w:t>
      </w:r>
    </w:p>
    <w:p w:rsidR="00526BDE" w14:paraId="0000003E" w14:textId="77777777">
      <w:pPr>
        <w:numPr>
          <w:ilvl w:val="2"/>
          <w:numId w:val="1"/>
        </w:numPr>
      </w:pPr>
      <w:r>
        <w:t>Did each of the benefits make sense?</w:t>
      </w:r>
    </w:p>
    <w:p w:rsidR="00526BDE" w14:paraId="0000003F" w14:textId="77777777">
      <w:pPr>
        <w:numPr>
          <w:ilvl w:val="3"/>
          <w:numId w:val="1"/>
        </w:numPr>
      </w:pPr>
      <w:r>
        <w:t>[</w:t>
      </w:r>
      <w:r>
        <w:rPr>
          <w:i/>
        </w:rPr>
        <w:t>If not mentioned</w:t>
      </w:r>
      <w:r>
        <w:t>] Does “climate change mitigation” make sense? If not, how would you phrase this?</w:t>
      </w:r>
    </w:p>
    <w:p w:rsidR="00526BDE" w14:paraId="00000040" w14:textId="77777777">
      <w:pPr>
        <w:numPr>
          <w:ilvl w:val="2"/>
          <w:numId w:val="1"/>
        </w:numPr>
      </w:pPr>
      <w:r>
        <w:t>Are we missing any major benefits?</w:t>
      </w:r>
    </w:p>
    <w:p w:rsidR="00526BDE" w14:paraId="00000041" w14:textId="77777777">
      <w:pPr>
        <w:numPr>
          <w:ilvl w:val="1"/>
          <w:numId w:val="1"/>
        </w:numPr>
      </w:pPr>
      <w:r>
        <w:rPr>
          <w:i/>
        </w:rPr>
        <w:t>[If there is time remaining]</w:t>
      </w:r>
      <w:r>
        <w:t xml:space="preserve"> With the time remaining, let’s open the discussion up to the rest of the survey. Are there any questions, comments, or suggestions you’d like to share?</w:t>
      </w:r>
    </w:p>
    <w:p w:rsidR="00526BDE" w14:paraId="00000042" w14:textId="77777777">
      <w:pPr>
        <w:numPr>
          <w:ilvl w:val="2"/>
          <w:numId w:val="1"/>
        </w:numPr>
      </w:pPr>
      <w:r>
        <w:rPr>
          <w:i/>
        </w:rPr>
        <w:t>[If not mentioned]</w:t>
      </w:r>
      <w:r>
        <w:t xml:space="preserve"> Did you need to read any questions more than once because you weren’t sure what they were asking?</w:t>
      </w:r>
    </w:p>
    <w:p w:rsidR="00526BDE" w14:paraId="00000043" w14:textId="77777777">
      <w:pPr>
        <w:numPr>
          <w:ilvl w:val="2"/>
          <w:numId w:val="1"/>
        </w:numPr>
      </w:pPr>
      <w:r>
        <w:rPr>
          <w:i/>
        </w:rPr>
        <w:t>[If not mentioned]</w:t>
      </w:r>
      <w:r>
        <w:t xml:space="preserve"> Were any particularly difficult to answer?</w:t>
      </w:r>
    </w:p>
    <w:p w:rsidR="00526BDE" w14:paraId="00000044" w14:textId="77777777">
      <w:pPr>
        <w:numPr>
          <w:ilvl w:val="2"/>
          <w:numId w:val="1"/>
        </w:numPr>
      </w:pPr>
      <w:r>
        <w:rPr>
          <w:i/>
        </w:rPr>
        <w:t xml:space="preserve">[If not mentioned] </w:t>
      </w:r>
      <w:r>
        <w:t xml:space="preserve">Did the scales make sense? </w:t>
      </w:r>
    </w:p>
    <w:p w:rsidR="00526BDE" w14:paraId="00000045" w14:textId="77777777">
      <w:pPr>
        <w:numPr>
          <w:ilvl w:val="0"/>
          <w:numId w:val="1"/>
        </w:numPr>
        <w:rPr>
          <w:b/>
        </w:rPr>
      </w:pPr>
      <w:r>
        <w:rPr>
          <w:b/>
        </w:rPr>
        <w:t>Close out (5 min)</w:t>
      </w:r>
    </w:p>
    <w:p w:rsidR="00526BDE" w14:paraId="00000046" w14:textId="77777777">
      <w:pPr>
        <w:numPr>
          <w:ilvl w:val="1"/>
          <w:numId w:val="1"/>
        </w:numPr>
      </w:pPr>
      <w:r>
        <w:t>Is there anything else you wanted to share today?</w:t>
      </w:r>
    </w:p>
    <w:p w:rsidR="00526BDE" w14:paraId="00000047" w14:textId="77777777">
      <w:pPr>
        <w:numPr>
          <w:ilvl w:val="1"/>
          <w:numId w:val="1"/>
        </w:numPr>
      </w:pPr>
      <w:r>
        <w:t>Thank you for your time</w:t>
      </w:r>
    </w:p>
    <w:p w:rsidR="00526BDE" w14:paraId="00000048" w14:textId="77777777"/>
    <w:p w:rsidR="00526BDE" w14:paraId="00000049" w14:textId="77777777"/>
    <w:sectPr>
      <w:pgSz w:w="12240" w:h="15840"/>
      <w:pgMar w:top="1800" w:right="1440" w:bottom="172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A1F23"/>
    <w:multiLevelType w:val="multilevel"/>
    <w:tmpl w:val="691CC2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6437FB0"/>
    <w:multiLevelType w:val="hybridMultilevel"/>
    <w:tmpl w:val="CD98DE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DE"/>
    <w:rsid w:val="00526BDE"/>
    <w:rsid w:val="00537704"/>
    <w:rsid w:val="00E241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C4969"/>
  <w15:docId w15:val="{F846561C-024D-40F0-B1CB-87F455D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3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S. Waddell</cp:lastModifiedBy>
  <cp:revision>3</cp:revision>
  <dcterms:created xsi:type="dcterms:W3CDTF">2023-08-15T14:56:00Z</dcterms:created>
  <dcterms:modified xsi:type="dcterms:W3CDTF">2024-01-24T15:36:00Z</dcterms:modified>
</cp:coreProperties>
</file>