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7016" w:rsidRPr="00A531F9" w:rsidP="006B7016" w14:paraId="0A0FBD63" w14:textId="563DBE42">
      <w:pPr>
        <w:pStyle w:val="PlainText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31F9">
        <w:rPr>
          <w:rFonts w:ascii="Times New Roman" w:hAnsi="Times New Roman"/>
          <w:b/>
          <w:bCs/>
          <w:sz w:val="24"/>
          <w:szCs w:val="24"/>
        </w:rPr>
        <w:t xml:space="preserve">Response Form </w:t>
      </w:r>
      <w:r w:rsidR="00631911">
        <w:rPr>
          <w:rFonts w:ascii="Times New Roman" w:hAnsi="Times New Roman"/>
          <w:b/>
          <w:bCs/>
          <w:sz w:val="24"/>
          <w:szCs w:val="24"/>
        </w:rPr>
        <w:t>(Optional)</w:t>
      </w:r>
    </w:p>
    <w:p w:rsidR="006B7016" w:rsidP="006B7016" w14:paraId="18E14686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DB0289" w:rsidRPr="0074165E" w:rsidP="00DB0289" w14:paraId="47D09E9E" w14:textId="692912D0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3D9F6E61">
        <w:rPr>
          <w:rFonts w:ascii="Times New Roman" w:hAnsi="Times New Roman"/>
          <w:sz w:val="24"/>
          <w:szCs w:val="24"/>
        </w:rPr>
        <w:t xml:space="preserve">Please return by submitting via the CICP’s electronic portal at </w:t>
      </w:r>
      <w:r w:rsidRPr="001453FB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injurycompensation.hrsa.gov</w:t>
      </w:r>
      <w:r w:rsidRPr="001453FB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3D9F6E61">
        <w:rPr>
          <w:rFonts w:ascii="Times New Roman" w:hAnsi="Times New Roman"/>
          <w:sz w:val="24"/>
          <w:szCs w:val="24"/>
        </w:rPr>
        <w:t>(</w:t>
      </w:r>
      <w:r w:rsidRPr="3D9F6E61">
        <w:rPr>
          <w:rFonts w:ascii="Times New Roman" w:hAnsi="Times New Roman"/>
          <w:b/>
          <w:bCs/>
          <w:sz w:val="24"/>
          <w:szCs w:val="24"/>
        </w:rPr>
        <w:t>preferred</w:t>
      </w:r>
      <w:r w:rsidRPr="3D9F6E61">
        <w:rPr>
          <w:rFonts w:ascii="Times New Roman" w:hAnsi="Times New Roman"/>
          <w:sz w:val="24"/>
          <w:szCs w:val="24"/>
        </w:rPr>
        <w:t>)</w:t>
      </w:r>
      <w:r w:rsidRPr="3D9F6E61" w:rsidR="00B75AF7">
        <w:rPr>
          <w:rFonts w:ascii="Times New Roman" w:hAnsi="Times New Roman"/>
          <w:sz w:val="24"/>
          <w:szCs w:val="24"/>
        </w:rPr>
        <w:t xml:space="preserve">.  If unable to submit electronically, please </w:t>
      </w:r>
      <w:r w:rsidRPr="3D9F6E61" w:rsidR="0085366F">
        <w:rPr>
          <w:rFonts w:ascii="Times New Roman" w:hAnsi="Times New Roman"/>
          <w:sz w:val="24"/>
          <w:szCs w:val="24"/>
        </w:rPr>
        <w:t>send them</w:t>
      </w:r>
      <w:r w:rsidRPr="3D9F6E61">
        <w:rPr>
          <w:rFonts w:ascii="Times New Roman" w:hAnsi="Times New Roman"/>
          <w:sz w:val="24"/>
          <w:szCs w:val="24"/>
        </w:rPr>
        <w:t xml:space="preserve"> to the following address:</w:t>
      </w:r>
    </w:p>
    <w:p w:rsidR="006B7016" w:rsidRPr="00813E49" w:rsidP="006B7016" w14:paraId="69E86F4B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B7016" w:rsidRPr="00813E49" w:rsidP="006B7016" w14:paraId="15027627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13E49">
        <w:rPr>
          <w:rFonts w:ascii="Times New Roman" w:hAnsi="Times New Roman"/>
          <w:sz w:val="24"/>
          <w:szCs w:val="24"/>
        </w:rPr>
        <w:t>Health Resources and Services Administration</w:t>
      </w:r>
    </w:p>
    <w:p w:rsidR="006B7016" w:rsidRPr="00813E49" w:rsidP="006B7016" w14:paraId="1A7B6AD8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13E49">
        <w:rPr>
          <w:rFonts w:ascii="Times New Roman" w:hAnsi="Times New Roman"/>
          <w:sz w:val="24"/>
          <w:szCs w:val="24"/>
        </w:rPr>
        <w:t>Countermeasures Injury Compensation Program</w:t>
      </w:r>
    </w:p>
    <w:p w:rsidR="006B7016" w14:paraId="0BBEAE8C" w14:textId="3AE4C337">
      <w:pPr>
        <w:pStyle w:val="PlainText"/>
        <w:spacing w:line="276" w:lineRule="auto"/>
      </w:pPr>
      <w:r w:rsidRPr="7B64E23A">
        <w:rPr>
          <w:rFonts w:ascii="Times New Roman" w:hAnsi="Times New Roman"/>
          <w:sz w:val="24"/>
          <w:szCs w:val="24"/>
        </w:rPr>
        <w:t xml:space="preserve">5600 Fishers Lane, </w:t>
      </w:r>
      <w:r w:rsidRPr="7B64E23A" w:rsidR="0D2B856B">
        <w:rPr>
          <w:rFonts w:ascii="Times New Roman" w:eastAsia="Times New Roman" w:hAnsi="Times New Roman"/>
          <w:color w:val="000000" w:themeColor="text1"/>
          <w:sz w:val="24"/>
          <w:szCs w:val="24"/>
        </w:rPr>
        <w:t>8W-25A</w:t>
      </w:r>
    </w:p>
    <w:p w:rsidR="006B7016" w:rsidRPr="00813E49" w:rsidP="006B7016" w14:paraId="2D3AEEAD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13E49">
        <w:rPr>
          <w:rFonts w:ascii="Times New Roman" w:hAnsi="Times New Roman"/>
          <w:sz w:val="24"/>
          <w:szCs w:val="24"/>
        </w:rPr>
        <w:t>Rockville, MD 20857</w:t>
      </w:r>
    </w:p>
    <w:p w:rsidR="006B7016" w:rsidP="006B7016" w14:paraId="48E33711" w14:textId="77777777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6B7016" w:rsidP="006B7016" w14:paraId="4FC4674F" w14:textId="77777777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6B7016" w:rsidRPr="00672B9F" w:rsidP="006B7016" w14:paraId="3CBC1D43" w14:textId="77777777">
      <w:pPr>
        <w:pStyle w:val="PlainText"/>
        <w:rPr>
          <w:rFonts w:ascii="Times New Roman" w:hAnsi="Times New Roman"/>
          <w:b/>
          <w:sz w:val="24"/>
          <w:szCs w:val="24"/>
        </w:rPr>
      </w:pPr>
      <w:r w:rsidRPr="00E85526">
        <w:rPr>
          <w:rFonts w:ascii="Times New Roman" w:hAnsi="Times New Roman"/>
          <w:b/>
          <w:sz w:val="24"/>
          <w:szCs w:val="24"/>
        </w:rPr>
        <w:t xml:space="preserve">Please check the box of the statement </w:t>
      </w:r>
      <w:r>
        <w:rPr>
          <w:rFonts w:ascii="Times New Roman" w:hAnsi="Times New Roman"/>
          <w:b/>
          <w:sz w:val="24"/>
          <w:szCs w:val="24"/>
        </w:rPr>
        <w:t>that applies to you. Select only one option below.</w:t>
      </w:r>
    </w:p>
    <w:p w:rsidR="006B7016" w:rsidP="006B7016" w14:paraId="17BB6BD5" w14:textId="7777777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146685</wp:posOffset>
                </wp:positionV>
                <wp:extent cx="219075" cy="209550"/>
                <wp:effectExtent l="9525" t="13335" r="9525" b="571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5" style="width:17.25pt;height:16.5pt;margin-top:11.55pt;margin-left:-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arcsize="10923f"/>
            </w:pict>
          </mc:Fallback>
        </mc:AlternateContent>
      </w:r>
    </w:p>
    <w:p w:rsidR="006B7016" w:rsidP="006B7016" w14:paraId="0C2491B7" w14:textId="755AD970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do not plan to submit any additional documentation. Please review my file for eligibility based on what has already been submitted</w:t>
      </w:r>
      <w:r w:rsidR="00564977">
        <w:rPr>
          <w:rFonts w:ascii="Times New Roman" w:hAnsi="Times New Roman"/>
          <w:sz w:val="24"/>
          <w:szCs w:val="24"/>
        </w:rPr>
        <w:t xml:space="preserve">, </w:t>
      </w:r>
      <w:r w:rsidRPr="00564977" w:rsidR="00564977">
        <w:rPr>
          <w:rFonts w:ascii="Times New Roman" w:hAnsi="Times New Roman"/>
          <w:sz w:val="24"/>
          <w:szCs w:val="24"/>
        </w:rPr>
        <w:t>and do not wait the 60 days outlined in CICP’s letter</w:t>
      </w:r>
      <w:r w:rsidR="001C3DE6">
        <w:rPr>
          <w:rFonts w:ascii="Times New Roman" w:hAnsi="Times New Roman"/>
          <w:sz w:val="24"/>
          <w:szCs w:val="24"/>
        </w:rPr>
        <w:t>.</w:t>
      </w:r>
    </w:p>
    <w:p w:rsidR="006B7016" w:rsidP="006B7016" w14:paraId="71F6C9F5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6B7016" w:rsidP="006B7016" w14:paraId="23AEA9DA" w14:textId="77777777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219075" cy="209550"/>
                <wp:effectExtent l="9525" t="9525" r="9525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width:17.25pt;height:16.5pt;margin-top:12.75pt;margin-left:-0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arcsize="10923f"/>
            </w:pict>
          </mc:Fallback>
        </mc:AlternateContent>
      </w:r>
    </w:p>
    <w:p w:rsidR="006B7016" w:rsidP="006B7016" w14:paraId="7EB6CEC2" w14:textId="7FB87698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plan to submit the following additional documentation within 60 calendar days from the date of </w:t>
      </w:r>
      <w:r w:rsidR="00564977">
        <w:rPr>
          <w:rFonts w:ascii="Times New Roman" w:hAnsi="Times New Roman"/>
          <w:sz w:val="24"/>
          <w:szCs w:val="24"/>
        </w:rPr>
        <w:t>CICP’s letter</w:t>
      </w:r>
      <w:r w:rsidR="001C3DE6">
        <w:rPr>
          <w:rFonts w:ascii="Times New Roman" w:hAnsi="Times New Roman"/>
          <w:sz w:val="24"/>
          <w:szCs w:val="24"/>
        </w:rPr>
        <w:t xml:space="preserve">. </w:t>
      </w:r>
    </w:p>
    <w:p w:rsidR="006B7016" w:rsidP="006B7016" w14:paraId="4626DC04" w14:textId="77777777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B7016" w:rsidP="006B7016" w14:paraId="5BD362E3" w14:textId="77777777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B7016" w:rsidP="006B7016" w14:paraId="57858BB6" w14:textId="77777777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B7016" w:rsidP="006B7016" w14:paraId="394D9883" w14:textId="77777777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6B7016" w:rsidP="006B7016" w14:paraId="70E0B9CC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B7016" w:rsidP="006B7016" w14:paraId="7844A9A3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6B7016" w:rsidP="006B7016" w14:paraId="7D2CCD05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6B7016" w:rsidP="006B7016" w14:paraId="3AC22DEE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6B7016" w:rsidP="006B7016" w14:paraId="4668D9B4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6B7016" w:rsidRPr="00313A9F" w:rsidP="006B7016" w14:paraId="3F74AADA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6B7016" w:rsidP="006B7016" w14:paraId="79CB4C93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6B7016" w:rsidP="006B7016" w14:paraId="0745AC60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Requester (Please print)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CICP Case Number</w:t>
      </w:r>
    </w:p>
    <w:p w:rsidR="006B7016" w:rsidP="006B7016" w14:paraId="16F293DA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B7016" w:rsidP="006B7016" w14:paraId="731ED5C7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B7016" w:rsidRPr="00107941" w:rsidP="00107941" w14:paraId="00FC2D5B" w14:textId="5B3B8AF2">
      <w:pPr>
        <w:pStyle w:val="CommentText"/>
        <w:spacing w:after="160" w:line="276" w:lineRule="auto"/>
        <w:rPr>
          <w:rFonts w:ascii="Times New Roman" w:hAnsi="Times New Roman" w:eastAsiaTheme="minorHAnsi" w:cstheme="minorBidi"/>
          <w:szCs w:val="24"/>
        </w:rPr>
      </w:pPr>
      <w:r w:rsidRPr="00107941">
        <w:rPr>
          <w:rFonts w:ascii="Times New Roman" w:hAnsi="Times New Roman" w:eastAsiaTheme="minorHAnsi" w:cstheme="minorBidi"/>
          <w:szCs w:val="24"/>
        </w:rPr>
        <w:t>____________________________</w:t>
      </w:r>
      <w:r w:rsidRPr="00107941" w:rsidR="00591666">
        <w:rPr>
          <w:rFonts w:ascii="Times New Roman" w:hAnsi="Times New Roman" w:eastAsiaTheme="minorHAnsi" w:cstheme="minorBidi"/>
          <w:szCs w:val="24"/>
        </w:rPr>
        <w:tab/>
      </w:r>
      <w:r w:rsidRPr="00107941" w:rsidR="00591666">
        <w:rPr>
          <w:rFonts w:ascii="Times New Roman" w:hAnsi="Times New Roman" w:eastAsiaTheme="minorHAnsi" w:cstheme="minorBidi"/>
          <w:szCs w:val="24"/>
        </w:rPr>
        <w:tab/>
      </w:r>
      <w:r w:rsidRPr="00107941" w:rsidR="00591666">
        <w:rPr>
          <w:rFonts w:ascii="Times New Roman" w:hAnsi="Times New Roman" w:eastAsiaTheme="minorHAnsi" w:cstheme="minorBidi"/>
          <w:szCs w:val="24"/>
        </w:rPr>
        <w:tab/>
      </w:r>
      <w:r w:rsidRPr="00107941" w:rsidR="00591666">
        <w:rPr>
          <w:rFonts w:ascii="Times New Roman" w:hAnsi="Times New Roman" w:eastAsiaTheme="minorHAnsi" w:cstheme="minorBidi"/>
          <w:szCs w:val="24"/>
        </w:rPr>
        <w:tab/>
      </w:r>
    </w:p>
    <w:p w:rsidR="006B7016" w:rsidRPr="00564977" w:rsidP="00564977" w14:paraId="6564AB7C" w14:textId="164E4021">
      <w:pPr>
        <w:pStyle w:val="Header"/>
        <w:tabs>
          <w:tab w:val="clear" w:pos="4680"/>
          <w:tab w:val="clear" w:pos="9360"/>
        </w:tabs>
        <w:spacing w:after="160" w:line="276" w:lineRule="auto"/>
        <w:rPr>
          <w:rFonts w:ascii="Times New Roman" w:eastAsia="Calibri" w:hAnsi="Times New Roman"/>
          <w:szCs w:val="24"/>
        </w:rPr>
      </w:pPr>
      <w:r w:rsidRPr="00564977">
        <w:rPr>
          <w:rFonts w:ascii="Times New Roman" w:eastAsia="Calibri" w:hAnsi="Times New Roman"/>
          <w:szCs w:val="24"/>
        </w:rPr>
        <w:t>Signature</w:t>
      </w:r>
      <w:r w:rsidR="00591666">
        <w:rPr>
          <w:rFonts w:ascii="Times New Roman" w:eastAsia="Calibri" w:hAnsi="Times New Roman"/>
          <w:szCs w:val="24"/>
        </w:rPr>
        <w:tab/>
      </w:r>
      <w:r w:rsidR="00591666">
        <w:rPr>
          <w:rFonts w:ascii="Times New Roman" w:eastAsia="Calibri" w:hAnsi="Times New Roman"/>
          <w:szCs w:val="24"/>
        </w:rPr>
        <w:tab/>
      </w:r>
      <w:r w:rsidR="00591666">
        <w:rPr>
          <w:rFonts w:ascii="Times New Roman" w:eastAsia="Calibri" w:hAnsi="Times New Roman"/>
          <w:szCs w:val="24"/>
        </w:rPr>
        <w:tab/>
      </w:r>
      <w:r w:rsidR="00591666">
        <w:rPr>
          <w:rFonts w:ascii="Times New Roman" w:eastAsia="Calibri" w:hAnsi="Times New Roman"/>
          <w:szCs w:val="24"/>
        </w:rPr>
        <w:tab/>
      </w:r>
      <w:r w:rsidR="00591666">
        <w:rPr>
          <w:rFonts w:ascii="Times New Roman" w:eastAsia="Calibri" w:hAnsi="Times New Roman"/>
          <w:szCs w:val="24"/>
        </w:rPr>
        <w:tab/>
      </w:r>
      <w:r w:rsidR="00591666">
        <w:rPr>
          <w:rFonts w:ascii="Times New Roman" w:eastAsia="Calibri" w:hAnsi="Times New Roman"/>
          <w:szCs w:val="24"/>
        </w:rPr>
        <w:tab/>
      </w:r>
      <w:r w:rsidR="00591666">
        <w:rPr>
          <w:rFonts w:ascii="Times New Roman" w:eastAsia="Calibri" w:hAnsi="Times New Roman"/>
          <w:szCs w:val="24"/>
        </w:rPr>
        <w:tab/>
      </w:r>
    </w:p>
    <w:p w:rsidR="006B7016" w:rsidRPr="004557AC" w:rsidP="006B7016" w14:paraId="6213B36D" w14:textId="77777777">
      <w:pPr>
        <w:rPr>
          <w:rFonts w:ascii="Times New Roman" w:hAnsi="Times New Roman"/>
        </w:rPr>
      </w:pPr>
    </w:p>
    <w:p w:rsidR="000B33C4" w14:paraId="166AB514" w14:textId="77777777"/>
    <w:sectPr w:rsidSect="006B7016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/>
      </w:rPr>
      <w:id w:val="-1317331226"/>
      <w:richText/>
    </w:sdtPr>
    <w:sdtContent>
      <w:p w:rsidR="008B705B" w:rsidRPr="00C54133" w14:paraId="1E3169E6" w14:textId="77777777">
        <w:pPr>
          <w:pStyle w:val="Header"/>
          <w:jc w:val="right"/>
          <w:rPr>
            <w:rFonts w:ascii="Times New Roman" w:hAnsi="Times New Roman"/>
          </w:rPr>
        </w:pPr>
      </w:p>
    </w:sdtContent>
  </w:sdt>
  <w:p w:rsidR="008B705B" w:rsidRPr="00C54133" w14:paraId="68B85439" w14:textId="77777777">
    <w:pPr>
      <w:pStyle w:val="Header"/>
      <w:jc w:val="right"/>
      <w:rPr>
        <w:rFonts w:ascii="Times New Roman" w:hAnsi="Times New Roman"/>
      </w:rPr>
    </w:pPr>
    <w:r w:rsidRPr="00C54133">
      <w:rPr>
        <w:rFonts w:ascii="Times New Roman" w:hAnsi="Times New Roman"/>
      </w:rPr>
      <w:t xml:space="preserve">Page </w:t>
    </w:r>
    <w:sdt>
      <w:sdtPr>
        <w:rPr>
          <w:rFonts w:ascii="Times New Roman" w:hAnsi="Times New Roman"/>
        </w:rPr>
        <w:id w:val="16447763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54133">
          <w:rPr>
            <w:rFonts w:ascii="Times New Roman" w:hAnsi="Times New Roman"/>
          </w:rPr>
          <w:fldChar w:fldCharType="begin"/>
        </w:r>
        <w:r w:rsidRPr="00C54133">
          <w:rPr>
            <w:rFonts w:ascii="Times New Roman" w:hAnsi="Times New Roman"/>
          </w:rPr>
          <w:instrText xml:space="preserve"> PAGE   \* MERGEFORMAT </w:instrText>
        </w:r>
        <w:r w:rsidRPr="00C54133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C54133">
          <w:rPr>
            <w:rFonts w:ascii="Times New Roman" w:hAnsi="Times New Roman"/>
            <w:noProof/>
          </w:rPr>
          <w:fldChar w:fldCharType="end"/>
        </w:r>
      </w:sdtContent>
    </w:sdt>
  </w:p>
  <w:p w:rsidR="008B705B" w14:paraId="02840D5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69"/>
    <w:rsid w:val="000B33C4"/>
    <w:rsid w:val="00107941"/>
    <w:rsid w:val="001453FB"/>
    <w:rsid w:val="001C3DE6"/>
    <w:rsid w:val="00271389"/>
    <w:rsid w:val="00313A9F"/>
    <w:rsid w:val="00326EAE"/>
    <w:rsid w:val="003B11F4"/>
    <w:rsid w:val="004557AC"/>
    <w:rsid w:val="004B183F"/>
    <w:rsid w:val="00564977"/>
    <w:rsid w:val="00591666"/>
    <w:rsid w:val="00631911"/>
    <w:rsid w:val="00672B9F"/>
    <w:rsid w:val="00674BA4"/>
    <w:rsid w:val="00690B0A"/>
    <w:rsid w:val="00694DE0"/>
    <w:rsid w:val="006B7016"/>
    <w:rsid w:val="0074165E"/>
    <w:rsid w:val="00813E49"/>
    <w:rsid w:val="0085366F"/>
    <w:rsid w:val="00857447"/>
    <w:rsid w:val="008738AA"/>
    <w:rsid w:val="008B705B"/>
    <w:rsid w:val="008E736C"/>
    <w:rsid w:val="009264D5"/>
    <w:rsid w:val="00961C23"/>
    <w:rsid w:val="00A531F9"/>
    <w:rsid w:val="00B13169"/>
    <w:rsid w:val="00B75AF7"/>
    <w:rsid w:val="00B82B83"/>
    <w:rsid w:val="00BC0954"/>
    <w:rsid w:val="00C54133"/>
    <w:rsid w:val="00DB0289"/>
    <w:rsid w:val="00DB263F"/>
    <w:rsid w:val="00E85526"/>
    <w:rsid w:val="00ED7D2A"/>
    <w:rsid w:val="0D2B856B"/>
    <w:rsid w:val="19B9E95F"/>
    <w:rsid w:val="3D9F6E61"/>
    <w:rsid w:val="7619C8A7"/>
    <w:rsid w:val="7B64E23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95CFA2"/>
  <w15:chartTrackingRefBased/>
  <w15:docId w15:val="{E273D2B7-DCC6-4F73-9EF1-F37DFA7A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ED7D2A"/>
    <w:pPr>
      <w:spacing w:after="0" w:line="240" w:lineRule="auto"/>
    </w:pPr>
    <w:rPr>
      <w:rFonts w:eastAsia="Times New Roman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7D2A"/>
    <w:rPr>
      <w:rFonts w:eastAsia="Times New Roman" w:cs="Tahoma"/>
      <w:sz w:val="20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ED7D2A"/>
    <w:pPr>
      <w:spacing w:after="0" w:line="240" w:lineRule="auto"/>
    </w:pPr>
    <w:rPr>
      <w:rFonts w:eastAsia="Times New Roman" w:cs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D2A"/>
    <w:rPr>
      <w:rFonts w:eastAsia="Times New Roman" w:cstheme="minorHAnsi"/>
    </w:rPr>
  </w:style>
  <w:style w:type="paragraph" w:styleId="PlainText">
    <w:name w:val="Plain Text"/>
    <w:basedOn w:val="Normal"/>
    <w:link w:val="PlainTextChar"/>
    <w:uiPriority w:val="99"/>
    <w:unhideWhenUsed/>
    <w:rsid w:val="006B701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701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B701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016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7016"/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DB263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66"/>
    <w:pPr>
      <w:spacing w:after="160"/>
    </w:pPr>
    <w:rPr>
      <w:rFonts w:eastAsia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66"/>
    <w:rPr>
      <w:rFonts w:eastAsia="Times New Roman" w:cstheme="minorHAnsi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2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EAE"/>
  </w:style>
  <w:style w:type="character" w:styleId="Hyperlink">
    <w:name w:val="Hyperlink"/>
    <w:basedOn w:val="DefaultParagraphFont"/>
    <w:uiPriority w:val="99"/>
    <w:unhideWhenUsed/>
    <w:rsid w:val="008B7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A0DCC-F030-4336-89EA-0DE2C91BC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55F2B-F82C-460C-9701-6712D08E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67F84-D439-4EB1-ADC3-FEA252C474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Krishnasamy, Vikram (HRSA)</dc:creator>
  <cp:lastModifiedBy>Gomez, Guadalupe (HRSA)</cp:lastModifiedBy>
  <cp:revision>19</cp:revision>
  <dcterms:created xsi:type="dcterms:W3CDTF">2023-09-21T14:51:00Z</dcterms:created>
  <dcterms:modified xsi:type="dcterms:W3CDTF">2023-10-10T21:42:00Z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