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4831" w:rsidR="00FC7E8A" w:rsidP="00FC7E8A" w:rsidRDefault="00956F02">
      <w:pPr>
        <w:tabs>
          <w:tab w:val="center" w:pos="4752"/>
          <w:tab w:val="left" w:pos="5040"/>
          <w:tab w:val="left" w:pos="5760"/>
          <w:tab w:val="left" w:pos="6480"/>
          <w:tab w:val="left" w:pos="7200"/>
          <w:tab w:val="left" w:pos="7920"/>
          <w:tab w:val="left" w:pos="8640"/>
          <w:tab w:val="left" w:pos="9360"/>
        </w:tabs>
        <w:jc w:val="center"/>
        <w:rPr>
          <w:sz w:val="24"/>
        </w:rPr>
      </w:pPr>
      <w:r>
        <w:rPr>
          <w:sz w:val="24"/>
        </w:rPr>
        <w:t>Reporting Requirements for Additional Funding for Medicaid HCBS during the COVID-19 Emergency</w:t>
      </w:r>
    </w:p>
    <w:p w:rsidRPr="00974831" w:rsidR="00FC7E8A" w:rsidP="00FC7E8A" w:rsidRDefault="00FC7E8A">
      <w:pPr>
        <w:tabs>
          <w:tab w:val="center" w:pos="4752"/>
          <w:tab w:val="left" w:pos="5040"/>
          <w:tab w:val="left" w:pos="5760"/>
          <w:tab w:val="left" w:pos="6480"/>
          <w:tab w:val="left" w:pos="7200"/>
          <w:tab w:val="left" w:pos="7920"/>
          <w:tab w:val="left" w:pos="8640"/>
          <w:tab w:val="left" w:pos="9360"/>
        </w:tabs>
        <w:jc w:val="center"/>
        <w:rPr>
          <w:sz w:val="24"/>
        </w:rPr>
      </w:pPr>
      <w:r w:rsidRPr="00974831">
        <w:rPr>
          <w:sz w:val="24"/>
        </w:rPr>
        <w:t>CMS-</w:t>
      </w:r>
      <w:r w:rsidR="00956F02">
        <w:rPr>
          <w:sz w:val="24"/>
        </w:rPr>
        <w:t>10398 #69</w:t>
      </w:r>
    </w:p>
    <w:p w:rsidR="00E32BED" w:rsidRDefault="00E32BED"/>
    <w:p w:rsidRPr="00705CEF" w:rsidR="004B3483" w:rsidP="004B3483" w:rsidRDefault="004B3483">
      <w:pPr>
        <w:jc w:val="center"/>
        <w:rPr>
          <w:b/>
          <w:sz w:val="22"/>
          <w:szCs w:val="22"/>
        </w:rPr>
      </w:pPr>
      <w:r w:rsidRPr="00705CEF">
        <w:rPr>
          <w:b/>
          <w:sz w:val="22"/>
          <w:szCs w:val="22"/>
        </w:rPr>
        <w:t>Response to Public Comments</w:t>
      </w:r>
      <w:r w:rsidR="00FC7E8A">
        <w:rPr>
          <w:b/>
          <w:sz w:val="22"/>
          <w:szCs w:val="22"/>
        </w:rPr>
        <w:t xml:space="preserve"> – </w:t>
      </w:r>
      <w:r w:rsidR="00956F02">
        <w:rPr>
          <w:b/>
          <w:sz w:val="22"/>
          <w:szCs w:val="22"/>
        </w:rPr>
        <w:t>June, 2021</w:t>
      </w:r>
    </w:p>
    <w:p w:rsidRPr="00705CEF" w:rsidR="004B3483" w:rsidP="004B3483" w:rsidRDefault="004B3483">
      <w:pPr>
        <w:jc w:val="center"/>
        <w:rPr>
          <w:b/>
          <w:sz w:val="22"/>
          <w:szCs w:val="22"/>
        </w:rPr>
      </w:pPr>
    </w:p>
    <w:p w:rsidRPr="00705CEF" w:rsidR="004B3483" w:rsidP="004B3483" w:rsidRDefault="00972934">
      <w:pPr>
        <w:rPr>
          <w:sz w:val="22"/>
          <w:szCs w:val="22"/>
        </w:rPr>
      </w:pPr>
      <w:r w:rsidRPr="00972934">
        <w:rPr>
          <w:sz w:val="22"/>
          <w:szCs w:val="22"/>
          <w:u w:val="single"/>
        </w:rPr>
        <w:t>Comment</w:t>
      </w:r>
      <w:r>
        <w:rPr>
          <w:sz w:val="22"/>
          <w:szCs w:val="22"/>
        </w:rPr>
        <w:t xml:space="preserve">: </w:t>
      </w:r>
      <w:r w:rsidRPr="00972934" w:rsidR="004B3483">
        <w:rPr>
          <w:sz w:val="22"/>
          <w:szCs w:val="22"/>
        </w:rPr>
        <w:t>The</w:t>
      </w:r>
      <w:r w:rsidRPr="00705CEF" w:rsidR="004B3483">
        <w:rPr>
          <w:sz w:val="22"/>
          <w:szCs w:val="22"/>
        </w:rPr>
        <w:t xml:space="preserve"> </w:t>
      </w:r>
      <w:r w:rsidRPr="00FC7E8A" w:rsidR="004B3483">
        <w:rPr>
          <w:sz w:val="22"/>
          <w:szCs w:val="22"/>
        </w:rPr>
        <w:t xml:space="preserve">Centers for Medicare and Medicaid Services (CMS) received </w:t>
      </w:r>
      <w:r w:rsidRPr="00FC7E8A">
        <w:rPr>
          <w:sz w:val="22"/>
          <w:szCs w:val="22"/>
        </w:rPr>
        <w:t>one</w:t>
      </w:r>
      <w:r w:rsidRPr="00FC7E8A" w:rsidR="00D90ECC">
        <w:rPr>
          <w:sz w:val="22"/>
          <w:szCs w:val="22"/>
        </w:rPr>
        <w:t xml:space="preserve"> comment</w:t>
      </w:r>
      <w:r w:rsidRPr="00FC7E8A" w:rsidR="00C84892">
        <w:rPr>
          <w:sz w:val="22"/>
          <w:szCs w:val="22"/>
        </w:rPr>
        <w:t xml:space="preserve"> in response to the public comment request for the </w:t>
      </w:r>
      <w:r w:rsidR="00956F02">
        <w:rPr>
          <w:sz w:val="22"/>
          <w:szCs w:val="22"/>
        </w:rPr>
        <w:t>generic Paperwork Reduction Act package titled “</w:t>
      </w:r>
      <w:r w:rsidRPr="00956F02" w:rsidR="00956F02">
        <w:rPr>
          <w:sz w:val="22"/>
          <w:szCs w:val="22"/>
        </w:rPr>
        <w:t>Reporting Requirements for Additional Funding for Medicaid HCBS during the COVID-19 Emergency</w:t>
      </w:r>
      <w:r w:rsidR="00956F02">
        <w:rPr>
          <w:sz w:val="22"/>
          <w:szCs w:val="22"/>
        </w:rPr>
        <w:t xml:space="preserve">,” which was </w:t>
      </w:r>
      <w:r w:rsidRPr="00FC7E8A" w:rsidR="00C84892">
        <w:rPr>
          <w:sz w:val="22"/>
          <w:szCs w:val="22"/>
        </w:rPr>
        <w:t xml:space="preserve">posted </w:t>
      </w:r>
      <w:r w:rsidRPr="00FC7E8A" w:rsidR="00C72F68">
        <w:rPr>
          <w:sz w:val="22"/>
          <w:szCs w:val="22"/>
        </w:rPr>
        <w:t xml:space="preserve">to the Federal Register </w:t>
      </w:r>
      <w:r w:rsidRPr="00FC7E8A" w:rsidR="00C84892">
        <w:rPr>
          <w:sz w:val="22"/>
          <w:szCs w:val="22"/>
        </w:rPr>
        <w:t xml:space="preserve">on </w:t>
      </w:r>
      <w:r w:rsidR="00956F02">
        <w:rPr>
          <w:sz w:val="22"/>
          <w:szCs w:val="22"/>
        </w:rPr>
        <w:t>May 20, 2021</w:t>
      </w:r>
      <w:r w:rsidRPr="00FC7E8A" w:rsidR="00C84892">
        <w:rPr>
          <w:sz w:val="22"/>
          <w:szCs w:val="22"/>
        </w:rPr>
        <w:t xml:space="preserve">. </w:t>
      </w:r>
      <w:r w:rsidRPr="00FC7E8A">
        <w:rPr>
          <w:sz w:val="22"/>
          <w:szCs w:val="22"/>
        </w:rPr>
        <w:t>The</w:t>
      </w:r>
      <w:r w:rsidRPr="00FC7E8A" w:rsidR="00C84892">
        <w:rPr>
          <w:sz w:val="22"/>
          <w:szCs w:val="22"/>
        </w:rPr>
        <w:t xml:space="preserve"> comment</w:t>
      </w:r>
      <w:r w:rsidRPr="00FC7E8A">
        <w:rPr>
          <w:sz w:val="22"/>
          <w:szCs w:val="22"/>
        </w:rPr>
        <w:t xml:space="preserve"> was</w:t>
      </w:r>
      <w:r w:rsidRPr="00FC7E8A" w:rsidR="00C84892">
        <w:rPr>
          <w:sz w:val="22"/>
          <w:szCs w:val="22"/>
        </w:rPr>
        <w:t xml:space="preserve"> from </w:t>
      </w:r>
      <w:r w:rsidR="00956F02">
        <w:rPr>
          <w:sz w:val="22"/>
          <w:szCs w:val="22"/>
        </w:rPr>
        <w:t xml:space="preserve">an Independent Living Specialist and it requested that the reporting requirements be expanded to address </w:t>
      </w:r>
      <w:r w:rsidR="004B42DA">
        <w:rPr>
          <w:sz w:val="22"/>
          <w:szCs w:val="22"/>
        </w:rPr>
        <w:t xml:space="preserve">sustained community living, aging-in-place, </w:t>
      </w:r>
      <w:r w:rsidR="00D254C9">
        <w:rPr>
          <w:sz w:val="22"/>
          <w:szCs w:val="22"/>
        </w:rPr>
        <w:t xml:space="preserve">and </w:t>
      </w:r>
      <w:r w:rsidR="00956F02">
        <w:rPr>
          <w:sz w:val="22"/>
          <w:szCs w:val="22"/>
        </w:rPr>
        <w:t xml:space="preserve">the intersection of housing and HCBS. It also advocated for the passage of the Real Emergency Access for Aging and Disability Inclusion Act and the Disaster Relief Medicaid Act. </w:t>
      </w:r>
    </w:p>
    <w:p w:rsidRPr="00705CEF" w:rsidR="00C84892" w:rsidP="004B3483" w:rsidRDefault="00C84892">
      <w:pPr>
        <w:rPr>
          <w:sz w:val="22"/>
          <w:szCs w:val="22"/>
        </w:rPr>
      </w:pPr>
    </w:p>
    <w:p w:rsidR="00705CEF" w:rsidP="00705CEF" w:rsidRDefault="00705CEF">
      <w:pPr>
        <w:rPr>
          <w:sz w:val="22"/>
          <w:szCs w:val="22"/>
        </w:rPr>
      </w:pPr>
      <w:r w:rsidRPr="00705CEF">
        <w:rPr>
          <w:sz w:val="22"/>
          <w:szCs w:val="22"/>
          <w:u w:val="single"/>
        </w:rPr>
        <w:t>CMS Response:</w:t>
      </w:r>
      <w:r w:rsidRPr="00705CEF">
        <w:rPr>
          <w:sz w:val="22"/>
          <w:szCs w:val="22"/>
        </w:rPr>
        <w:t xml:space="preserve"> </w:t>
      </w:r>
      <w:r w:rsidR="00956F02">
        <w:rPr>
          <w:sz w:val="22"/>
          <w:szCs w:val="22"/>
        </w:rPr>
        <w:t>CMS values efforts to ensure individuals have the supports necessary to</w:t>
      </w:r>
      <w:r w:rsidR="00277AAA">
        <w:rPr>
          <w:sz w:val="22"/>
          <w:szCs w:val="22"/>
        </w:rPr>
        <w:t xml:space="preserve"> remain in the community and</w:t>
      </w:r>
      <w:r w:rsidR="00956F02">
        <w:rPr>
          <w:sz w:val="22"/>
          <w:szCs w:val="22"/>
        </w:rPr>
        <w:t xml:space="preserve"> age-in-place, however believes the request to expand the reporting requir</w:t>
      </w:r>
      <w:r w:rsidR="009D67AD">
        <w:rPr>
          <w:sz w:val="22"/>
          <w:szCs w:val="22"/>
        </w:rPr>
        <w:t xml:space="preserve">ements to </w:t>
      </w:r>
      <w:r w:rsidR="006A73D2">
        <w:rPr>
          <w:sz w:val="22"/>
          <w:szCs w:val="22"/>
        </w:rPr>
        <w:t xml:space="preserve"> require </w:t>
      </w:r>
      <w:r w:rsidR="009D67AD">
        <w:rPr>
          <w:sz w:val="22"/>
          <w:szCs w:val="22"/>
        </w:rPr>
        <w:t>states receiving additional funding</w:t>
      </w:r>
      <w:r w:rsidR="00D254C9">
        <w:rPr>
          <w:sz w:val="22"/>
          <w:szCs w:val="22"/>
        </w:rPr>
        <w:t xml:space="preserve"> </w:t>
      </w:r>
      <w:r w:rsidR="006A73D2">
        <w:rPr>
          <w:sz w:val="22"/>
          <w:szCs w:val="22"/>
        </w:rPr>
        <w:t xml:space="preserve"> to </w:t>
      </w:r>
      <w:r w:rsidR="004B42DA">
        <w:rPr>
          <w:sz w:val="22"/>
          <w:szCs w:val="22"/>
        </w:rPr>
        <w:t>address</w:t>
      </w:r>
      <w:r w:rsidR="00D254C9">
        <w:rPr>
          <w:sz w:val="22"/>
          <w:szCs w:val="22"/>
        </w:rPr>
        <w:t xml:space="preserve"> these concepts</w:t>
      </w:r>
      <w:r w:rsidR="0004260C">
        <w:rPr>
          <w:sz w:val="22"/>
          <w:szCs w:val="22"/>
        </w:rPr>
        <w:t>, as well as the intersection of housing and HCBS,</w:t>
      </w:r>
      <w:r w:rsidR="00D254C9">
        <w:rPr>
          <w:sz w:val="22"/>
          <w:szCs w:val="22"/>
        </w:rPr>
        <w:t xml:space="preserve"> </w:t>
      </w:r>
      <w:r w:rsidR="009D67AD">
        <w:rPr>
          <w:sz w:val="22"/>
          <w:szCs w:val="22"/>
        </w:rPr>
        <w:t>is outside th</w:t>
      </w:r>
      <w:r w:rsidR="004B42DA">
        <w:rPr>
          <w:sz w:val="22"/>
          <w:szCs w:val="22"/>
        </w:rPr>
        <w:t xml:space="preserve">e scope of Section 9817 of the </w:t>
      </w:r>
      <w:r w:rsidR="009D67AD">
        <w:rPr>
          <w:sz w:val="22"/>
          <w:szCs w:val="22"/>
        </w:rPr>
        <w:t>American Rescue Plan</w:t>
      </w:r>
      <w:r w:rsidR="00FC7E8A">
        <w:rPr>
          <w:sz w:val="22"/>
          <w:szCs w:val="22"/>
        </w:rPr>
        <w:t xml:space="preserve">. </w:t>
      </w:r>
      <w:r w:rsidR="004B42DA">
        <w:rPr>
          <w:sz w:val="22"/>
          <w:szCs w:val="22"/>
        </w:rPr>
        <w:t xml:space="preserve">Section 9817 is specific to the implementation of activities that enhance, expand, or strengthen HCBS under the Medicaid program.  </w:t>
      </w:r>
      <w:bookmarkStart w:name="_GoBack" w:id="0"/>
      <w:bookmarkEnd w:id="0"/>
      <w:r w:rsidR="003D2887">
        <w:rPr>
          <w:sz w:val="22"/>
          <w:szCs w:val="22"/>
        </w:rPr>
        <w:t>Section 9817 does not cite</w:t>
      </w:r>
      <w:r w:rsidR="004B42DA">
        <w:rPr>
          <w:sz w:val="22"/>
          <w:szCs w:val="22"/>
        </w:rPr>
        <w:t xml:space="preserve"> concepts such as sustained community living and aging-in-place and states therefore will not be required to</w:t>
      </w:r>
      <w:r w:rsidR="003D2887">
        <w:rPr>
          <w:sz w:val="22"/>
          <w:szCs w:val="22"/>
        </w:rPr>
        <w:t xml:space="preserve"> specifically</w:t>
      </w:r>
      <w:r w:rsidR="004B42DA">
        <w:rPr>
          <w:sz w:val="22"/>
          <w:szCs w:val="22"/>
        </w:rPr>
        <w:t xml:space="preserve"> indicate how their activities will support these goals. However,</w:t>
      </w:r>
      <w:r w:rsidR="003D2887">
        <w:rPr>
          <w:sz w:val="22"/>
          <w:szCs w:val="22"/>
        </w:rPr>
        <w:t xml:space="preserve"> </w:t>
      </w:r>
      <w:r w:rsidR="004B42DA">
        <w:rPr>
          <w:sz w:val="22"/>
          <w:szCs w:val="22"/>
        </w:rPr>
        <w:t>states will be required to provide sufficient detail to affirm that the state’s activities enhance, expand, o</w:t>
      </w:r>
      <w:r w:rsidR="003D2887">
        <w:rPr>
          <w:sz w:val="22"/>
          <w:szCs w:val="22"/>
        </w:rPr>
        <w:t>r strengthen</w:t>
      </w:r>
      <w:r w:rsidR="00D254C9">
        <w:rPr>
          <w:sz w:val="22"/>
          <w:szCs w:val="22"/>
        </w:rPr>
        <w:t xml:space="preserve"> their HCBS system, and CMS believes that sustained community living and aging-in-place may be directly or indirectly impacted by enhanced funding activities given that they are common goals of states’ HCBS systems. </w:t>
      </w:r>
    </w:p>
    <w:p w:rsidR="00FD2EE3" w:rsidP="00705CEF" w:rsidRDefault="00FD2EE3">
      <w:pPr>
        <w:rPr>
          <w:sz w:val="22"/>
          <w:szCs w:val="22"/>
        </w:rPr>
      </w:pPr>
    </w:p>
    <w:p w:rsidR="000A5FD3" w:rsidP="00705CEF" w:rsidRDefault="00FD2EE3">
      <w:pPr>
        <w:rPr>
          <w:sz w:val="22"/>
          <w:szCs w:val="22"/>
        </w:rPr>
      </w:pPr>
      <w:r>
        <w:rPr>
          <w:sz w:val="22"/>
          <w:szCs w:val="22"/>
        </w:rPr>
        <w:t xml:space="preserve">Regarding the Real Emergency Access for Aging and Disability Inclusion Act and the Disaster Relief Medicaid Act, these are legislative activities and are therefore under the sole purview of the US Congress. </w:t>
      </w:r>
    </w:p>
    <w:p w:rsidRPr="00705CEF" w:rsidR="00FD2EE3" w:rsidP="00705CEF" w:rsidRDefault="00FD2EE3">
      <w:pPr>
        <w:rPr>
          <w:sz w:val="22"/>
          <w:szCs w:val="22"/>
        </w:rPr>
      </w:pPr>
    </w:p>
    <w:p w:rsidRPr="004B3483" w:rsidR="004B3483" w:rsidP="007C782F" w:rsidRDefault="00705CEF">
      <w:pPr>
        <w:rPr>
          <w:b/>
        </w:rPr>
      </w:pPr>
      <w:r w:rsidRPr="00705CEF">
        <w:rPr>
          <w:sz w:val="22"/>
          <w:szCs w:val="22"/>
          <w:u w:val="single"/>
        </w:rPr>
        <w:t>Action(s) Taken:</w:t>
      </w:r>
      <w:r w:rsidRPr="00705CEF">
        <w:rPr>
          <w:sz w:val="22"/>
          <w:szCs w:val="22"/>
        </w:rPr>
        <w:t xml:space="preserve"> </w:t>
      </w:r>
      <w:r w:rsidR="007C782F">
        <w:rPr>
          <w:sz w:val="22"/>
          <w:szCs w:val="22"/>
        </w:rPr>
        <w:t xml:space="preserve">CMS </w:t>
      </w:r>
      <w:r w:rsidR="00D90ECC">
        <w:rPr>
          <w:sz w:val="22"/>
          <w:szCs w:val="22"/>
        </w:rPr>
        <w:t>gr</w:t>
      </w:r>
      <w:r w:rsidR="00FD2EE3">
        <w:rPr>
          <w:sz w:val="22"/>
          <w:szCs w:val="22"/>
        </w:rPr>
        <w:t>eatly appreciates this feedback. CMS has and will continue to promote concepts such as sustained community living and ag</w:t>
      </w:r>
      <w:r w:rsidR="003D2887">
        <w:rPr>
          <w:sz w:val="22"/>
          <w:szCs w:val="22"/>
        </w:rPr>
        <w:t xml:space="preserve">ing-in-place as part of its routine HCBS activities. </w:t>
      </w:r>
      <w:r w:rsidR="00FD2EE3">
        <w:rPr>
          <w:sz w:val="22"/>
          <w:szCs w:val="22"/>
        </w:rPr>
        <w:t xml:space="preserve"> </w:t>
      </w:r>
    </w:p>
    <w:p w:rsidRPr="004B3483" w:rsidR="00FD2EE3" w:rsidRDefault="00FD2EE3">
      <w:pPr>
        <w:rPr>
          <w:b/>
        </w:rPr>
      </w:pPr>
    </w:p>
    <w:sectPr w:rsidRPr="004B3483" w:rsidR="00FD2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F3" w:rsidRDefault="00DE3FF3" w:rsidP="007C782F">
      <w:r>
        <w:separator/>
      </w:r>
    </w:p>
  </w:endnote>
  <w:endnote w:type="continuationSeparator" w:id="0">
    <w:p w:rsidR="00DE3FF3" w:rsidRDefault="00DE3FF3" w:rsidP="007C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F3" w:rsidRDefault="00DE3FF3" w:rsidP="007C782F">
      <w:r>
        <w:separator/>
      </w:r>
    </w:p>
  </w:footnote>
  <w:footnote w:type="continuationSeparator" w:id="0">
    <w:p w:rsidR="00DE3FF3" w:rsidRDefault="00DE3FF3" w:rsidP="007C7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051"/>
    <w:multiLevelType w:val="hybridMultilevel"/>
    <w:tmpl w:val="C22A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F0D92"/>
    <w:multiLevelType w:val="hybridMultilevel"/>
    <w:tmpl w:val="7394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30472"/>
    <w:multiLevelType w:val="hybridMultilevel"/>
    <w:tmpl w:val="8692FFCC"/>
    <w:lvl w:ilvl="0" w:tplc="012EA5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0FD0"/>
    <w:multiLevelType w:val="hybridMultilevel"/>
    <w:tmpl w:val="DB16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83"/>
    <w:rsid w:val="000055AE"/>
    <w:rsid w:val="000367D9"/>
    <w:rsid w:val="0004260C"/>
    <w:rsid w:val="000713D1"/>
    <w:rsid w:val="000A5FD3"/>
    <w:rsid w:val="000E787B"/>
    <w:rsid w:val="00102BA2"/>
    <w:rsid w:val="00125609"/>
    <w:rsid w:val="001572EB"/>
    <w:rsid w:val="0017031F"/>
    <w:rsid w:val="0021076F"/>
    <w:rsid w:val="00252033"/>
    <w:rsid w:val="00277AAA"/>
    <w:rsid w:val="00284491"/>
    <w:rsid w:val="002A5DDE"/>
    <w:rsid w:val="002E256F"/>
    <w:rsid w:val="003D2887"/>
    <w:rsid w:val="00477686"/>
    <w:rsid w:val="004B163D"/>
    <w:rsid w:val="004B3483"/>
    <w:rsid w:val="004B42DA"/>
    <w:rsid w:val="00525A8D"/>
    <w:rsid w:val="005365B0"/>
    <w:rsid w:val="0054616F"/>
    <w:rsid w:val="005608B6"/>
    <w:rsid w:val="00612710"/>
    <w:rsid w:val="006A73D2"/>
    <w:rsid w:val="00705CEF"/>
    <w:rsid w:val="00785679"/>
    <w:rsid w:val="007C782F"/>
    <w:rsid w:val="00810E71"/>
    <w:rsid w:val="00907E67"/>
    <w:rsid w:val="009236E3"/>
    <w:rsid w:val="00956F02"/>
    <w:rsid w:val="00972934"/>
    <w:rsid w:val="009C3C71"/>
    <w:rsid w:val="009C51F1"/>
    <w:rsid w:val="009D67AD"/>
    <w:rsid w:val="00A37394"/>
    <w:rsid w:val="00AB047B"/>
    <w:rsid w:val="00AF63EC"/>
    <w:rsid w:val="00B3089B"/>
    <w:rsid w:val="00B463DB"/>
    <w:rsid w:val="00B64AD2"/>
    <w:rsid w:val="00C70DF1"/>
    <w:rsid w:val="00C72F68"/>
    <w:rsid w:val="00C84892"/>
    <w:rsid w:val="00D254C9"/>
    <w:rsid w:val="00D318A8"/>
    <w:rsid w:val="00D45F63"/>
    <w:rsid w:val="00D54301"/>
    <w:rsid w:val="00D668A6"/>
    <w:rsid w:val="00D90ECC"/>
    <w:rsid w:val="00D916C9"/>
    <w:rsid w:val="00DE395D"/>
    <w:rsid w:val="00DE3FF3"/>
    <w:rsid w:val="00E32BED"/>
    <w:rsid w:val="00E82606"/>
    <w:rsid w:val="00E96128"/>
    <w:rsid w:val="00EB7892"/>
    <w:rsid w:val="00F64CD2"/>
    <w:rsid w:val="00F83CDE"/>
    <w:rsid w:val="00FC7E8A"/>
    <w:rsid w:val="00FD1AF1"/>
    <w:rsid w:val="00FD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2EE8"/>
  <w15:chartTrackingRefBased/>
  <w15:docId w15:val="{CAD2E6AB-F6CC-4C4C-A1FD-7BC7E9F5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8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9B"/>
    <w:rPr>
      <w:color w:val="0563C1" w:themeColor="hyperlink"/>
      <w:u w:val="single"/>
    </w:rPr>
  </w:style>
  <w:style w:type="paragraph" w:styleId="ListParagraph">
    <w:name w:val="List Paragraph"/>
    <w:basedOn w:val="Normal"/>
    <w:uiPriority w:val="34"/>
    <w:qFormat/>
    <w:rsid w:val="002E256F"/>
    <w:pPr>
      <w:ind w:left="720"/>
      <w:contextualSpacing/>
    </w:pPr>
  </w:style>
  <w:style w:type="paragraph" w:styleId="FootnoteText">
    <w:name w:val="footnote text"/>
    <w:basedOn w:val="Normal"/>
    <w:link w:val="FootnoteTextChar"/>
    <w:uiPriority w:val="99"/>
    <w:semiHidden/>
    <w:unhideWhenUsed/>
    <w:rsid w:val="007C782F"/>
    <w:pPr>
      <w:adjustRightInd/>
    </w:pPr>
    <w:rPr>
      <w:szCs w:val="20"/>
    </w:rPr>
  </w:style>
  <w:style w:type="character" w:customStyle="1" w:styleId="FootnoteTextChar">
    <w:name w:val="Footnote Text Char"/>
    <w:basedOn w:val="DefaultParagraphFont"/>
    <w:link w:val="FootnoteText"/>
    <w:uiPriority w:val="99"/>
    <w:semiHidden/>
    <w:rsid w:val="007C78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Shannahan</dc:creator>
  <cp:keywords/>
  <dc:description/>
  <cp:lastModifiedBy>Ryan Shannahan</cp:lastModifiedBy>
  <cp:revision>2</cp:revision>
  <dcterms:created xsi:type="dcterms:W3CDTF">2021-06-16T11:03:00Z</dcterms:created>
  <dcterms:modified xsi:type="dcterms:W3CDTF">2021-06-16T11:03:00Z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