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C4F75" w:rsidRPr="002C4F75" w:rsidP="008F570D" w14:paraId="12EE9856" w14:textId="77777777">
      <w:pPr>
        <w:jc w:val="center"/>
        <w:rPr>
          <w:rFonts w:ascii="Arial" w:hAnsi="Arial" w:cs="Arial"/>
          <w:b/>
        </w:rPr>
      </w:pPr>
    </w:p>
    <w:p w:rsidR="002C4F75" w:rsidRPr="002C4F75" w:rsidP="008F570D" w14:paraId="6656DB4E" w14:textId="77777777">
      <w:pPr>
        <w:pStyle w:val="ReportCover-Title"/>
        <w:rPr>
          <w:rFonts w:ascii="Arial" w:hAnsi="Arial" w:cs="Arial"/>
          <w:color w:val="auto"/>
        </w:rPr>
      </w:pPr>
    </w:p>
    <w:p w:rsidR="002C4F75" w:rsidRPr="002C4F75" w:rsidP="008F570D" w14:paraId="2D2824CA" w14:textId="0589AB7C">
      <w:pPr>
        <w:pStyle w:val="ReportCover-Title"/>
        <w:jc w:val="center"/>
        <w:rPr>
          <w:rFonts w:ascii="Arial" w:hAnsi="Arial" w:cs="Arial"/>
          <w:color w:val="auto"/>
        </w:rPr>
      </w:pPr>
      <w:r>
        <w:rPr>
          <w:rFonts w:ascii="Arial" w:eastAsia="Arial Unicode MS" w:hAnsi="Arial" w:cs="Arial"/>
          <w:noProof/>
          <w:color w:val="auto"/>
        </w:rPr>
        <w:t>Immigration Legal Service</w:t>
      </w:r>
      <w:r w:rsidR="00EA5EEB">
        <w:rPr>
          <w:rFonts w:ascii="Arial" w:eastAsia="Arial Unicode MS" w:hAnsi="Arial" w:cs="Arial"/>
          <w:noProof/>
          <w:color w:val="auto"/>
        </w:rPr>
        <w:t>s</w:t>
      </w:r>
      <w:r>
        <w:rPr>
          <w:rFonts w:ascii="Arial" w:eastAsia="Arial Unicode MS" w:hAnsi="Arial" w:cs="Arial"/>
          <w:noProof/>
          <w:color w:val="auto"/>
        </w:rPr>
        <w:t xml:space="preserve"> for Afghan Arrivals – </w:t>
      </w:r>
      <w:r w:rsidR="00DE3118">
        <w:rPr>
          <w:rFonts w:ascii="Arial" w:eastAsia="Arial Unicode MS" w:hAnsi="Arial" w:cs="Arial"/>
          <w:noProof/>
          <w:color w:val="auto"/>
        </w:rPr>
        <w:t>Legal Service Provider</w:t>
      </w:r>
      <w:r w:rsidR="004905CD">
        <w:rPr>
          <w:rFonts w:ascii="Arial" w:eastAsia="Arial Unicode MS" w:hAnsi="Arial" w:cs="Arial"/>
          <w:noProof/>
          <w:color w:val="auto"/>
        </w:rPr>
        <w:t xml:space="preserve"> </w:t>
      </w:r>
      <w:r w:rsidR="003606BF">
        <w:rPr>
          <w:rFonts w:ascii="Arial" w:eastAsia="Arial Unicode MS" w:hAnsi="Arial" w:cs="Arial"/>
          <w:noProof/>
          <w:color w:val="auto"/>
        </w:rPr>
        <w:t xml:space="preserve">Interest </w:t>
      </w:r>
      <w:r w:rsidR="00DE05F7">
        <w:rPr>
          <w:rFonts w:ascii="Arial" w:eastAsia="Arial Unicode MS" w:hAnsi="Arial" w:cs="Arial"/>
          <w:noProof/>
          <w:color w:val="auto"/>
        </w:rPr>
        <w:t>Form</w:t>
      </w:r>
      <w:r w:rsidR="002D19C5">
        <w:rPr>
          <w:rFonts w:ascii="Arial" w:eastAsia="Arial Unicode MS" w:hAnsi="Arial" w:cs="Arial"/>
          <w:noProof/>
          <w:color w:val="auto"/>
        </w:rPr>
        <w:t xml:space="preserve"> </w:t>
      </w:r>
    </w:p>
    <w:p w:rsidR="002C4F75" w:rsidRPr="002C4F75" w:rsidP="008F570D" w14:paraId="781830F9" w14:textId="77777777">
      <w:pPr>
        <w:pStyle w:val="ReportCover-Title"/>
        <w:rPr>
          <w:rFonts w:ascii="Arial" w:hAnsi="Arial" w:cs="Arial"/>
          <w:color w:val="auto"/>
        </w:rPr>
      </w:pPr>
    </w:p>
    <w:p w:rsidR="002C4F75" w:rsidRPr="002C4F75" w:rsidP="008F570D" w14:paraId="531BA742" w14:textId="77777777">
      <w:pPr>
        <w:pStyle w:val="ReportCover-Title"/>
        <w:rPr>
          <w:rFonts w:ascii="Arial" w:hAnsi="Arial" w:cs="Arial"/>
          <w:color w:val="auto"/>
        </w:rPr>
      </w:pPr>
    </w:p>
    <w:p w:rsidR="00984BBF" w:rsidRPr="008F570D" w:rsidP="008F570D" w14:paraId="66EC70E8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8F570D">
        <w:rPr>
          <w:rFonts w:ascii="Arial" w:hAnsi="Arial" w:cs="Arial"/>
          <w:color w:val="auto"/>
          <w:sz w:val="32"/>
          <w:szCs w:val="32"/>
        </w:rPr>
        <w:t>Formative Data Collections for Program Support</w:t>
      </w:r>
    </w:p>
    <w:p w:rsidR="006D2637" w:rsidRPr="008F570D" w:rsidP="008F570D" w14:paraId="1F236595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</w:p>
    <w:p w:rsidR="002C4F75" w:rsidRPr="002C4F75" w:rsidP="008F570D" w14:paraId="2BFCD42E" w14:textId="735C9743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8F570D">
        <w:rPr>
          <w:rFonts w:ascii="Arial" w:hAnsi="Arial" w:cs="Arial"/>
          <w:color w:val="auto"/>
          <w:sz w:val="32"/>
          <w:szCs w:val="32"/>
        </w:rPr>
        <w:t xml:space="preserve">0970 </w:t>
      </w:r>
      <w:r w:rsidRPr="008F570D" w:rsidR="00877346">
        <w:rPr>
          <w:rFonts w:ascii="Arial" w:hAnsi="Arial" w:cs="Arial"/>
          <w:color w:val="auto"/>
          <w:sz w:val="32"/>
          <w:szCs w:val="32"/>
        </w:rPr>
        <w:t>–</w:t>
      </w:r>
      <w:r w:rsidRPr="008F570D">
        <w:rPr>
          <w:rFonts w:ascii="Arial" w:hAnsi="Arial" w:cs="Arial"/>
          <w:color w:val="auto"/>
          <w:sz w:val="32"/>
          <w:szCs w:val="32"/>
        </w:rPr>
        <w:t xml:space="preserve"> </w:t>
      </w:r>
      <w:r w:rsidRPr="008F570D" w:rsidR="006D2637">
        <w:rPr>
          <w:rFonts w:ascii="Arial" w:hAnsi="Arial" w:cs="Arial"/>
          <w:color w:val="auto"/>
          <w:sz w:val="32"/>
          <w:szCs w:val="32"/>
        </w:rPr>
        <w:t>0</w:t>
      </w:r>
      <w:r w:rsidRPr="008F570D" w:rsidR="008F570D">
        <w:rPr>
          <w:rFonts w:ascii="Arial" w:hAnsi="Arial" w:cs="Arial"/>
          <w:color w:val="auto"/>
          <w:sz w:val="32"/>
          <w:szCs w:val="32"/>
        </w:rPr>
        <w:t>531</w:t>
      </w:r>
    </w:p>
    <w:p w:rsidR="002C4F75" w:rsidRPr="002C4F75" w:rsidP="008F570D" w14:paraId="1D64B464" w14:textId="77777777">
      <w:pPr>
        <w:rPr>
          <w:rFonts w:ascii="Arial" w:hAnsi="Arial" w:cs="Arial"/>
          <w:szCs w:val="22"/>
        </w:rPr>
      </w:pPr>
    </w:p>
    <w:p w:rsidR="002C4F75" w:rsidRPr="002C4F75" w:rsidP="008F570D" w14:paraId="3B692556" w14:textId="77777777">
      <w:pPr>
        <w:pStyle w:val="ReportCover-Date"/>
        <w:jc w:val="center"/>
        <w:rPr>
          <w:rFonts w:ascii="Arial" w:hAnsi="Arial" w:cs="Arial"/>
          <w:color w:val="auto"/>
        </w:rPr>
      </w:pPr>
    </w:p>
    <w:p w:rsidR="002C4F75" w:rsidRPr="002C4F75" w:rsidP="008F570D" w14:paraId="4BCA393F" w14:textId="77777777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2C4F75">
        <w:rPr>
          <w:rFonts w:ascii="Arial" w:hAnsi="Arial" w:cs="Arial"/>
          <w:color w:val="auto"/>
          <w:sz w:val="48"/>
          <w:szCs w:val="48"/>
        </w:rPr>
        <w:t>Supporting Statement</w:t>
      </w:r>
    </w:p>
    <w:p w:rsidR="002C4F75" w:rsidRPr="002C4F75" w:rsidP="008F570D" w14:paraId="2802FA08" w14:textId="77777777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2C4F75">
        <w:rPr>
          <w:rFonts w:ascii="Arial" w:hAnsi="Arial" w:cs="Arial"/>
          <w:color w:val="auto"/>
          <w:sz w:val="48"/>
          <w:szCs w:val="48"/>
        </w:rPr>
        <w:t>Part A</w:t>
      </w:r>
      <w:r w:rsidR="00A020E8">
        <w:rPr>
          <w:rFonts w:ascii="Arial" w:hAnsi="Arial" w:cs="Arial"/>
          <w:color w:val="auto"/>
          <w:sz w:val="48"/>
          <w:szCs w:val="48"/>
        </w:rPr>
        <w:t xml:space="preserve"> - Justification</w:t>
      </w:r>
    </w:p>
    <w:p w:rsidR="002C4F75" w:rsidRPr="002C4F75" w:rsidP="008F570D" w14:paraId="153EDE13" w14:textId="619FFF42">
      <w:pPr>
        <w:pStyle w:val="ReportCover-Date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October </w:t>
      </w:r>
      <w:r w:rsidR="008A098F">
        <w:rPr>
          <w:rFonts w:ascii="Arial" w:hAnsi="Arial" w:cs="Arial"/>
          <w:color w:val="auto"/>
        </w:rPr>
        <w:t>2023</w:t>
      </w:r>
    </w:p>
    <w:p w:rsidR="002C4F75" w:rsidRPr="002C4F75" w:rsidP="008F570D" w14:paraId="27DA3839" w14:textId="77777777">
      <w:pPr>
        <w:jc w:val="center"/>
        <w:rPr>
          <w:rFonts w:ascii="Arial" w:hAnsi="Arial" w:cs="Arial"/>
        </w:rPr>
      </w:pPr>
    </w:p>
    <w:p w:rsidR="002C4F75" w:rsidRPr="002C4F75" w:rsidP="008F570D" w14:paraId="79ABBAD2" w14:textId="77777777">
      <w:pPr>
        <w:jc w:val="center"/>
        <w:rPr>
          <w:rFonts w:ascii="Arial" w:hAnsi="Arial" w:cs="Arial"/>
        </w:rPr>
      </w:pPr>
      <w:r w:rsidRPr="002C4F75">
        <w:rPr>
          <w:rFonts w:ascii="Arial" w:hAnsi="Arial" w:cs="Arial"/>
        </w:rPr>
        <w:t>Submitted By:</w:t>
      </w:r>
    </w:p>
    <w:p w:rsidR="002C4F75" w:rsidRPr="002C4F75" w:rsidP="008F570D" w14:paraId="4C2AFB81" w14:textId="2F27AD7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Refugees and Resettlement</w:t>
      </w:r>
    </w:p>
    <w:p w:rsidR="002C4F75" w:rsidRPr="002C4F75" w:rsidP="008F570D" w14:paraId="27FF6F63" w14:textId="77777777">
      <w:pPr>
        <w:jc w:val="center"/>
        <w:rPr>
          <w:rFonts w:ascii="Arial" w:hAnsi="Arial" w:cs="Arial"/>
        </w:rPr>
      </w:pPr>
      <w:r w:rsidRPr="002C4F75">
        <w:rPr>
          <w:rFonts w:ascii="Arial" w:hAnsi="Arial" w:cs="Arial"/>
        </w:rPr>
        <w:t xml:space="preserve">Administration for Children and Families </w:t>
      </w:r>
    </w:p>
    <w:p w:rsidR="002C4F75" w:rsidRPr="002C4F75" w:rsidP="008F570D" w14:paraId="0D60F58C" w14:textId="77777777">
      <w:pPr>
        <w:jc w:val="center"/>
        <w:rPr>
          <w:rFonts w:ascii="Arial" w:hAnsi="Arial" w:cs="Arial"/>
        </w:rPr>
      </w:pPr>
      <w:r w:rsidRPr="002C4F75">
        <w:rPr>
          <w:rFonts w:ascii="Arial" w:hAnsi="Arial" w:cs="Arial"/>
        </w:rPr>
        <w:t>U.S. Department of Health and Human Services</w:t>
      </w:r>
    </w:p>
    <w:p w:rsidR="002C4F75" w:rsidRPr="002C4F75" w:rsidP="008F570D" w14:paraId="5BB8A166" w14:textId="77777777">
      <w:pPr>
        <w:jc w:val="center"/>
        <w:rPr>
          <w:rFonts w:ascii="Arial" w:hAnsi="Arial" w:cs="Arial"/>
        </w:rPr>
      </w:pPr>
    </w:p>
    <w:p w:rsidR="002C4F75" w:rsidRPr="002C4F75" w:rsidP="008F570D" w14:paraId="55149FF8" w14:textId="777777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2C4F75">
        <w:rPr>
          <w:rFonts w:ascii="Arial" w:hAnsi="Arial" w:cs="Arial"/>
          <w:vertAlign w:val="superscript"/>
        </w:rPr>
        <w:t>th</w:t>
      </w:r>
      <w:r w:rsidRPr="002C4F75">
        <w:rPr>
          <w:rFonts w:ascii="Arial" w:hAnsi="Arial" w:cs="Arial"/>
        </w:rPr>
        <w:t xml:space="preserve"> Floor, </w:t>
      </w:r>
      <w:r>
        <w:rPr>
          <w:rFonts w:ascii="Arial" w:hAnsi="Arial" w:cs="Arial"/>
        </w:rPr>
        <w:t>Mary E. Switzer Building</w:t>
      </w:r>
    </w:p>
    <w:p w:rsidR="002C4F75" w:rsidRPr="002C4F75" w:rsidP="008F570D" w14:paraId="1349C5BD" w14:textId="77777777">
      <w:pPr>
        <w:jc w:val="center"/>
        <w:rPr>
          <w:rFonts w:ascii="Arial" w:hAnsi="Arial" w:cs="Arial"/>
        </w:rPr>
      </w:pPr>
      <w:r w:rsidRPr="002C4F75">
        <w:rPr>
          <w:rFonts w:ascii="Arial" w:hAnsi="Arial" w:cs="Arial"/>
        </w:rPr>
        <w:t>3</w:t>
      </w:r>
      <w:r w:rsidR="00436F5E">
        <w:rPr>
          <w:rFonts w:ascii="Arial" w:hAnsi="Arial" w:cs="Arial"/>
        </w:rPr>
        <w:t>3</w:t>
      </w:r>
      <w:r w:rsidRPr="002C4F75">
        <w:rPr>
          <w:rFonts w:ascii="Arial" w:hAnsi="Arial" w:cs="Arial"/>
        </w:rPr>
        <w:t xml:space="preserve">0 </w:t>
      </w:r>
      <w:r w:rsidR="00436F5E">
        <w:rPr>
          <w:rFonts w:ascii="Arial" w:hAnsi="Arial" w:cs="Arial"/>
        </w:rPr>
        <w:t xml:space="preserve">C Street, </w:t>
      </w:r>
      <w:r w:rsidRPr="002C4F75">
        <w:rPr>
          <w:rFonts w:ascii="Arial" w:hAnsi="Arial" w:cs="Arial"/>
        </w:rPr>
        <w:t>SW</w:t>
      </w:r>
    </w:p>
    <w:p w:rsidR="002C4F75" w:rsidRPr="002C4F75" w:rsidP="008F570D" w14:paraId="10339292" w14:textId="77777777">
      <w:pPr>
        <w:jc w:val="center"/>
        <w:rPr>
          <w:rFonts w:ascii="Arial" w:hAnsi="Arial" w:cs="Arial"/>
        </w:rPr>
      </w:pPr>
      <w:r w:rsidRPr="002C4F75">
        <w:rPr>
          <w:rFonts w:ascii="Arial" w:hAnsi="Arial" w:cs="Arial"/>
        </w:rPr>
        <w:t>Washington, D.C. 20</w:t>
      </w:r>
      <w:r w:rsidR="00436F5E">
        <w:rPr>
          <w:rFonts w:ascii="Arial" w:hAnsi="Arial" w:cs="Arial"/>
        </w:rPr>
        <w:t>201</w:t>
      </w:r>
    </w:p>
    <w:p w:rsidR="002C4F75" w:rsidRPr="002C4F75" w:rsidP="008F570D" w14:paraId="258A9347" w14:textId="77777777">
      <w:pPr>
        <w:jc w:val="center"/>
        <w:rPr>
          <w:rFonts w:ascii="Arial" w:hAnsi="Arial" w:cs="Arial"/>
        </w:rPr>
      </w:pPr>
    </w:p>
    <w:p w:rsidR="008F570D" w:rsidP="008F570D" w14:paraId="27779EA1" w14:textId="77777777">
      <w:pPr>
        <w:spacing w:after="120"/>
        <w:rPr>
          <w:b/>
        </w:rPr>
      </w:pPr>
    </w:p>
    <w:p w:rsidR="008F570D" w:rsidP="008F570D" w14:paraId="1E1C42E7" w14:textId="77777777">
      <w:pPr>
        <w:spacing w:after="120"/>
        <w:rPr>
          <w:b/>
        </w:rPr>
      </w:pPr>
    </w:p>
    <w:p w:rsidR="00757CC6" w:rsidP="008F570D" w14:paraId="312B5320" w14:textId="77777777">
      <w:pPr>
        <w:spacing w:after="120"/>
        <w:rPr>
          <w:b/>
        </w:rPr>
      </w:pPr>
    </w:p>
    <w:p w:rsidR="008F570D" w:rsidP="008F570D" w14:paraId="4497812F" w14:textId="77777777">
      <w:pPr>
        <w:spacing w:after="120"/>
        <w:rPr>
          <w:b/>
        </w:rPr>
      </w:pPr>
    </w:p>
    <w:p w:rsidR="00945CD6" w:rsidRPr="000D53DF" w:rsidP="008F570D" w14:paraId="63932BF7" w14:textId="3B3CEA54">
      <w:pPr>
        <w:spacing w:after="120"/>
        <w:rPr>
          <w:b/>
        </w:rPr>
      </w:pPr>
      <w:r w:rsidRPr="000D53DF">
        <w:rPr>
          <w:b/>
        </w:rPr>
        <w:t xml:space="preserve">A1. </w:t>
      </w:r>
      <w:r w:rsidRPr="000D53DF">
        <w:rPr>
          <w:b/>
        </w:rPr>
        <w:t>Necessity for the Data Collection</w:t>
      </w:r>
    </w:p>
    <w:p w:rsidR="009D3C65" w:rsidP="009D3C65" w14:paraId="6E47B7FE" w14:textId="2CEE2A6F">
      <w:pPr>
        <w:rPr>
          <w:color w:val="000000" w:themeColor="text1"/>
        </w:rPr>
      </w:pPr>
      <w:r w:rsidRPr="00895857">
        <w:t>The Administration for Children and Families (ACF) at the U.S. Department of Health and Human Services (HHS) seeks approval for</w:t>
      </w:r>
      <w:r w:rsidR="00313C20">
        <w:rPr>
          <w:sz w:val="22"/>
          <w:szCs w:val="22"/>
        </w:rPr>
        <w:t xml:space="preserve"> </w:t>
      </w:r>
      <w:r w:rsidR="00830582">
        <w:rPr>
          <w:color w:val="000000" w:themeColor="text1"/>
        </w:rPr>
        <w:t xml:space="preserve">an </w:t>
      </w:r>
      <w:r>
        <w:rPr>
          <w:color w:val="000000" w:themeColor="text1"/>
        </w:rPr>
        <w:t>information collection t</w:t>
      </w:r>
      <w:r w:rsidR="00830582">
        <w:rPr>
          <w:color w:val="000000" w:themeColor="text1"/>
        </w:rPr>
        <w:t>o</w:t>
      </w:r>
      <w:r>
        <w:rPr>
          <w:color w:val="000000" w:themeColor="text1"/>
        </w:rPr>
        <w:t xml:space="preserve"> support </w:t>
      </w:r>
      <w:r w:rsidR="00681DB6">
        <w:rPr>
          <w:color w:val="000000" w:themeColor="text1"/>
        </w:rPr>
        <w:t xml:space="preserve">the </w:t>
      </w:r>
      <w:r w:rsidRPr="107EE6FF" w:rsidR="00681DB6">
        <w:rPr>
          <w:color w:val="000000" w:themeColor="text1"/>
        </w:rPr>
        <w:t>Office of Refugee Resettlement (</w:t>
      </w:r>
      <w:r w:rsidR="00681DB6">
        <w:rPr>
          <w:color w:val="000000" w:themeColor="text1"/>
        </w:rPr>
        <w:t xml:space="preserve">ORR) to </w:t>
      </w:r>
      <w:r>
        <w:rPr>
          <w:color w:val="000000" w:themeColor="text1"/>
        </w:rPr>
        <w:t>ensur</w:t>
      </w:r>
      <w:r w:rsidR="00681DB6">
        <w:rPr>
          <w:color w:val="000000" w:themeColor="text1"/>
        </w:rPr>
        <w:t>e</w:t>
      </w:r>
      <w:r>
        <w:rPr>
          <w:color w:val="000000" w:themeColor="text1"/>
        </w:rPr>
        <w:t xml:space="preserve"> </w:t>
      </w:r>
      <w:r w:rsidR="00313C20">
        <w:rPr>
          <w:color w:val="000000" w:themeColor="text1"/>
        </w:rPr>
        <w:t xml:space="preserve">Eligible </w:t>
      </w:r>
      <w:r w:rsidR="00945027">
        <w:rPr>
          <w:color w:val="000000" w:themeColor="text1"/>
        </w:rPr>
        <w:t>Afghan</w:t>
      </w:r>
      <w:r w:rsidR="00313C20">
        <w:rPr>
          <w:color w:val="000000" w:themeColor="text1"/>
        </w:rPr>
        <w:t xml:space="preserve"> </w:t>
      </w:r>
      <w:r w:rsidR="00945027">
        <w:rPr>
          <w:color w:val="000000" w:themeColor="text1"/>
        </w:rPr>
        <w:t>Arrivals</w:t>
      </w:r>
      <w:r w:rsidR="00313C20">
        <w:rPr>
          <w:color w:val="000000" w:themeColor="text1"/>
        </w:rPr>
        <w:t xml:space="preserve"> </w:t>
      </w:r>
      <w:r w:rsidR="00681DB6">
        <w:rPr>
          <w:color w:val="000000" w:themeColor="text1"/>
        </w:rPr>
        <w:t xml:space="preserve">(EAA) </w:t>
      </w:r>
      <w:r w:rsidR="00313C20">
        <w:rPr>
          <w:color w:val="000000" w:themeColor="text1"/>
        </w:rPr>
        <w:t xml:space="preserve">across the country receive </w:t>
      </w:r>
      <w:r w:rsidR="00695904">
        <w:rPr>
          <w:color w:val="000000" w:themeColor="text1"/>
        </w:rPr>
        <w:t xml:space="preserve">quality </w:t>
      </w:r>
      <w:r w:rsidR="00313C20">
        <w:rPr>
          <w:color w:val="000000" w:themeColor="text1"/>
        </w:rPr>
        <w:t xml:space="preserve">legal </w:t>
      </w:r>
      <w:r>
        <w:rPr>
          <w:color w:val="000000" w:themeColor="text1"/>
        </w:rPr>
        <w:t xml:space="preserve">services </w:t>
      </w:r>
      <w:r w:rsidR="00313C20">
        <w:rPr>
          <w:color w:val="000000" w:themeColor="text1"/>
        </w:rPr>
        <w:t xml:space="preserve">as part of </w:t>
      </w:r>
      <w:r w:rsidR="00681DB6">
        <w:rPr>
          <w:color w:val="000000" w:themeColor="text1"/>
        </w:rPr>
        <w:t>ORR’s</w:t>
      </w:r>
      <w:r w:rsidRPr="00191B78" w:rsidR="00681DB6">
        <w:rPr>
          <w:color w:val="000000" w:themeColor="text1"/>
        </w:rPr>
        <w:t xml:space="preserve"> </w:t>
      </w:r>
      <w:r w:rsidRPr="107EE6FF" w:rsidR="00191B78">
        <w:rPr>
          <w:color w:val="000000" w:themeColor="text1"/>
        </w:rPr>
        <w:t>Immigration Legal Services for Afghan Arrivals (ILSAA)</w:t>
      </w:r>
      <w:r w:rsidR="00191B78">
        <w:rPr>
          <w:color w:val="000000" w:themeColor="text1"/>
        </w:rPr>
        <w:t xml:space="preserve"> program</w:t>
      </w:r>
      <w:r w:rsidR="00681DB6">
        <w:rPr>
          <w:color w:val="000000" w:themeColor="text1"/>
        </w:rPr>
        <w:t>.</w:t>
      </w:r>
      <w:r w:rsidRPr="107EE6FF" w:rsidR="00191B78">
        <w:rPr>
          <w:color w:val="000000" w:themeColor="text1"/>
        </w:rPr>
        <w:t xml:space="preserve"> </w:t>
      </w:r>
    </w:p>
    <w:p w:rsidR="00681DB6" w:rsidRPr="009D3C65" w:rsidP="009D3C65" w14:paraId="080B6968" w14:textId="77777777">
      <w:pPr>
        <w:rPr>
          <w:sz w:val="22"/>
          <w:szCs w:val="22"/>
        </w:rPr>
      </w:pPr>
    </w:p>
    <w:p w:rsidR="00984BBF" w:rsidRPr="00BF6604" w:rsidP="008F570D" w14:paraId="32F118BE" w14:textId="0D5C2961">
      <w:pPr>
        <w:rPr>
          <w:b/>
          <w:bCs/>
          <w:highlight w:val="yellow"/>
        </w:rPr>
      </w:pPr>
      <w:r w:rsidRPr="00BF6604">
        <w:rPr>
          <w:b/>
          <w:bCs/>
          <w:i/>
        </w:rPr>
        <w:t xml:space="preserve">Background </w:t>
      </w:r>
    </w:p>
    <w:p w:rsidR="00281F0F" w:rsidP="00281F0F" w14:paraId="627446E1" w14:textId="00859494">
      <w:pPr>
        <w:rPr>
          <w:rFonts w:cstheme="minorBidi"/>
        </w:rPr>
      </w:pPr>
      <w:r w:rsidRPr="107EE6FF">
        <w:rPr>
          <w:color w:val="000000" w:themeColor="text1"/>
        </w:rPr>
        <w:t>ILSAA</w:t>
      </w:r>
      <w:r w:rsidRPr="107EE6FF">
        <w:rPr>
          <w:b/>
          <w:bCs/>
          <w:color w:val="000000" w:themeColor="text1"/>
        </w:rPr>
        <w:t xml:space="preserve"> </w:t>
      </w:r>
      <w:r w:rsidRPr="107EE6FF">
        <w:rPr>
          <w:color w:val="000000" w:themeColor="text1"/>
        </w:rPr>
        <w:t xml:space="preserve">is </w:t>
      </w:r>
      <w:r w:rsidRPr="107EE6FF" w:rsidR="00547AA2">
        <w:rPr>
          <w:color w:val="000000" w:themeColor="text1"/>
        </w:rPr>
        <w:t>funded by ORR and implemented by the U.S. Committee for Refugees and Immigrants (USCRI) and ICF.</w:t>
      </w:r>
      <w:r w:rsidRPr="107EE6FF" w:rsidR="00547AA2">
        <w:t xml:space="preserve"> </w:t>
      </w:r>
      <w:r w:rsidR="00547AA2">
        <w:rPr>
          <w:color w:val="000000" w:themeColor="text1"/>
        </w:rPr>
        <w:t>ORR</w:t>
      </w:r>
      <w:r w:rsidRPr="107EE6FF" w:rsidR="00547AA2">
        <w:rPr>
          <w:color w:val="000000" w:themeColor="text1"/>
        </w:rPr>
        <w:t xml:space="preserve"> </w:t>
      </w:r>
      <w:r w:rsidRPr="107EE6FF">
        <w:rPr>
          <w:color w:val="000000" w:themeColor="text1"/>
        </w:rPr>
        <w:t>is dedicated to providing</w:t>
      </w:r>
      <w:r w:rsidRPr="107EE6FF">
        <w:rPr>
          <w:color w:val="000000" w:themeColor="text1"/>
        </w:rPr>
        <w:t xml:space="preserve"> new populations with the opportunity to achieve their full potential in the United States. </w:t>
      </w:r>
      <w:r>
        <w:rPr>
          <w:color w:val="000000" w:themeColor="text1"/>
        </w:rPr>
        <w:t xml:space="preserve">Broadly, </w:t>
      </w:r>
      <w:r w:rsidRPr="107EE6FF">
        <w:rPr>
          <w:color w:val="000000" w:themeColor="text1"/>
        </w:rPr>
        <w:t xml:space="preserve">ORR’s programs provide people in need with critical resources to assist them in becoming integrated members of American society. </w:t>
      </w:r>
      <w:r>
        <w:rPr>
          <w:color w:val="000000" w:themeColor="text1"/>
        </w:rPr>
        <w:t xml:space="preserve">More specifically, </w:t>
      </w:r>
      <w:r w:rsidRPr="107EE6FF">
        <w:rPr>
          <w:color w:val="000000" w:themeColor="text1"/>
        </w:rPr>
        <w:t xml:space="preserve">ILSAA provides immigration legal services to EAAs across the country and helps build the capacity of immigration legal service providers. </w:t>
      </w:r>
      <w:r w:rsidR="00944CFC">
        <w:t xml:space="preserve"> </w:t>
      </w:r>
      <w:r w:rsidR="00944CFC">
        <w:t>In an effort to</w:t>
      </w:r>
      <w:r w:rsidR="00944CFC">
        <w:t xml:space="preserve"> support the ORR program and ensure ILSAA is providing appropriate services, </w:t>
      </w:r>
      <w:r w:rsidR="00944CFC">
        <w:rPr>
          <w:color w:val="000000" w:themeColor="text1"/>
        </w:rPr>
        <w:t xml:space="preserve">this collection will provide ILSAA with information to verify the qualifications of the legal service provider (LSP) to provide program services.  </w:t>
      </w:r>
    </w:p>
    <w:p w:rsidR="008F570D" w:rsidRPr="00BF6604" w:rsidP="00F11EED" w14:paraId="10A288D7" w14:textId="29D96684">
      <w:pPr>
        <w:pStyle w:val="Heading4"/>
        <w:numPr>
          <w:ilvl w:val="3"/>
          <w:numId w:val="0"/>
        </w:numPr>
        <w:tabs>
          <w:tab w:val="num" w:pos="180"/>
        </w:tabs>
        <w:spacing w:before="0" w:after="0" w:line="264" w:lineRule="auto"/>
        <w:rPr>
          <w:rFonts w:ascii="Times New Roman" w:hAnsi="Times New Roman"/>
          <w:b w:val="0"/>
          <w:bCs w:val="0"/>
          <w:iCs/>
          <w:sz w:val="24"/>
          <w:szCs w:val="24"/>
        </w:rPr>
      </w:pPr>
    </w:p>
    <w:p w:rsidR="00984CA2" w:rsidRPr="00177982" w:rsidP="00F11EED" w14:paraId="742B4ABD" w14:textId="0A44E8C5">
      <w:pPr>
        <w:pStyle w:val="Heading4"/>
        <w:numPr>
          <w:ilvl w:val="3"/>
          <w:numId w:val="0"/>
        </w:numPr>
        <w:tabs>
          <w:tab w:val="num" w:pos="180"/>
        </w:tabs>
        <w:spacing w:before="0" w:line="264" w:lineRule="auto"/>
        <w:rPr>
          <w:rFonts w:ascii="Times New Roman" w:hAnsi="Times New Roman"/>
          <w:i/>
          <w:sz w:val="24"/>
          <w:szCs w:val="24"/>
        </w:rPr>
      </w:pPr>
      <w:r w:rsidRPr="00177982">
        <w:rPr>
          <w:rFonts w:ascii="Times New Roman" w:hAnsi="Times New Roman"/>
          <w:i/>
          <w:sz w:val="24"/>
          <w:szCs w:val="24"/>
        </w:rPr>
        <w:t xml:space="preserve">Legal or Administrative Requirements that Necessitate the Collection </w:t>
      </w:r>
    </w:p>
    <w:p w:rsidR="00EA12DE" w:rsidRPr="000A308E" w:rsidP="008F570D" w14:paraId="3BDF35B0" w14:textId="77777777">
      <w:r w:rsidRPr="000A308E">
        <w:t>There are no legal or administrative requirements that necessitate the collection. ACF is undertaking the collection at the discretion of the agency.</w:t>
      </w:r>
    </w:p>
    <w:p w:rsidR="0020382F" w:rsidP="008F570D" w14:paraId="7D1B72AE" w14:textId="77777777"/>
    <w:p w:rsidR="00D90EF6" w:rsidP="008F570D" w14:paraId="210B83EF" w14:textId="77777777"/>
    <w:p w:rsidR="00945CD6" w:rsidRPr="0072204D" w:rsidP="008F570D" w14:paraId="617B0354" w14:textId="77777777">
      <w:pPr>
        <w:spacing w:after="120"/>
        <w:rPr>
          <w:b/>
        </w:rPr>
      </w:pPr>
      <w:r>
        <w:rPr>
          <w:b/>
        </w:rPr>
        <w:t xml:space="preserve">A2. </w:t>
      </w:r>
      <w:r w:rsidRPr="0072204D">
        <w:rPr>
          <w:b/>
        </w:rPr>
        <w:t>Purpose of Survey and Data Collection Procedures</w:t>
      </w:r>
    </w:p>
    <w:p w:rsidR="008F570D" w:rsidP="008F570D" w14:paraId="24636DF8" w14:textId="77777777">
      <w:pPr>
        <w:spacing w:after="60"/>
        <w:rPr>
          <w:b/>
          <w:i/>
        </w:rPr>
      </w:pPr>
      <w:r w:rsidRPr="00177982">
        <w:rPr>
          <w:b/>
          <w:i/>
        </w:rPr>
        <w:t xml:space="preserve">Overview of Purpose and </w:t>
      </w:r>
      <w:r>
        <w:rPr>
          <w:b/>
          <w:i/>
        </w:rPr>
        <w:t>Use</w:t>
      </w:r>
    </w:p>
    <w:p w:rsidR="00D4167C" w:rsidP="00DF0846" w14:paraId="2072947A" w14:textId="746051BF">
      <w:r>
        <w:t>The</w:t>
      </w:r>
      <w:r w:rsidR="00944CFC">
        <w:t xml:space="preserve"> purpose of the</w:t>
      </w:r>
      <w:r>
        <w:t xml:space="preserve"> </w:t>
      </w:r>
      <w:r w:rsidRPr="42AA1F48">
        <w:rPr>
          <w:i/>
          <w:iCs/>
        </w:rPr>
        <w:t>ILSAA</w:t>
      </w:r>
      <w:r>
        <w:t xml:space="preserve"> </w:t>
      </w:r>
      <w:r w:rsidRPr="42AA1F48" w:rsidR="001D0535">
        <w:rPr>
          <w:i/>
          <w:iCs/>
        </w:rPr>
        <w:t>LSP</w:t>
      </w:r>
      <w:r w:rsidRPr="42AA1F48">
        <w:rPr>
          <w:i/>
          <w:iCs/>
        </w:rPr>
        <w:t xml:space="preserve"> </w:t>
      </w:r>
      <w:r w:rsidR="00F53792">
        <w:rPr>
          <w:i/>
          <w:iCs/>
        </w:rPr>
        <w:t>Interest</w:t>
      </w:r>
      <w:r w:rsidRPr="42AA1F48" w:rsidR="00F53792">
        <w:rPr>
          <w:i/>
          <w:iCs/>
        </w:rPr>
        <w:t xml:space="preserve"> </w:t>
      </w:r>
      <w:r w:rsidRPr="42AA1F48">
        <w:rPr>
          <w:i/>
          <w:iCs/>
        </w:rPr>
        <w:t xml:space="preserve">Form </w:t>
      </w:r>
      <w:r w:rsidR="00513B54">
        <w:t xml:space="preserve">is </w:t>
      </w:r>
      <w:r w:rsidR="00944CFC">
        <w:t xml:space="preserve">to provide ILSAA with relevant information to determine if LSPs meet the qualifications to provide legal services to EAAs through ILSAA. </w:t>
      </w:r>
      <w:r w:rsidR="00513B54">
        <w:t>LSPs interested in joining the ILSAA network</w:t>
      </w:r>
      <w:r w:rsidR="00944CFC">
        <w:t xml:space="preserve"> would be asked</w:t>
      </w:r>
      <w:r w:rsidR="00513B54">
        <w:t xml:space="preserve"> to provide publicly available contact information for their legal practice and a description of their qualifications. ILSAA staff will </w:t>
      </w:r>
      <w:r w:rsidR="00944CFC">
        <w:t xml:space="preserve">then </w:t>
      </w:r>
      <w:r w:rsidR="00513B54">
        <w:t xml:space="preserve">review the LSP information </w:t>
      </w:r>
      <w:r w:rsidR="00944CFC">
        <w:t xml:space="preserve">to </w:t>
      </w:r>
      <w:r>
        <w:t xml:space="preserve">ensure the network includes </w:t>
      </w:r>
      <w:r w:rsidR="00E27040">
        <w:t>LSPs</w:t>
      </w:r>
      <w:r>
        <w:t xml:space="preserve"> that are qualified to provide the necessary </w:t>
      </w:r>
      <w:r w:rsidR="00944CFC">
        <w:t>services</w:t>
      </w:r>
      <w:r>
        <w:t xml:space="preserve"> to those </w:t>
      </w:r>
      <w:r w:rsidR="004D0727">
        <w:t>served</w:t>
      </w:r>
      <w:r>
        <w:t xml:space="preserve"> through ILSAA.</w:t>
      </w:r>
      <w:r w:rsidR="00944CFC">
        <w:t xml:space="preserve"> </w:t>
      </w:r>
    </w:p>
    <w:p w:rsidR="00D4167C" w:rsidP="00DF0846" w14:paraId="58C08548" w14:textId="77777777"/>
    <w:p w:rsidR="008E2309" w:rsidRPr="00612784" w:rsidP="00DF0846" w14:paraId="08CFB540" w14:textId="2E2D0087">
      <w:r>
        <w:t xml:space="preserve">In addition to </w:t>
      </w:r>
      <w:r w:rsidR="00FC1582">
        <w:t>onboarding new LSPs to the ILSAA project, t</w:t>
      </w:r>
      <w:r w:rsidR="00DF0846">
        <w:t xml:space="preserve">he information collected using the </w:t>
      </w:r>
      <w:r w:rsidRPr="004C4CE3" w:rsidR="004C4CE3">
        <w:rPr>
          <w:i/>
          <w:iCs/>
        </w:rPr>
        <w:t>ILSAA</w:t>
      </w:r>
      <w:r w:rsidR="004C4CE3">
        <w:t xml:space="preserve"> </w:t>
      </w:r>
      <w:r w:rsidRPr="42AA1F48" w:rsidR="00513B54">
        <w:rPr>
          <w:i/>
          <w:iCs/>
        </w:rPr>
        <w:t>LSP</w:t>
      </w:r>
      <w:r w:rsidR="00513B54">
        <w:t xml:space="preserve"> </w:t>
      </w:r>
      <w:r w:rsidR="003606BF">
        <w:rPr>
          <w:i/>
          <w:iCs/>
        </w:rPr>
        <w:t>Interest</w:t>
      </w:r>
      <w:r w:rsidRPr="42AA1F48" w:rsidR="003606BF">
        <w:rPr>
          <w:i/>
          <w:iCs/>
        </w:rPr>
        <w:t xml:space="preserve"> </w:t>
      </w:r>
      <w:r w:rsidRPr="42AA1F48" w:rsidR="00DF0846">
        <w:rPr>
          <w:i/>
          <w:iCs/>
        </w:rPr>
        <w:t>Form</w:t>
      </w:r>
      <w:r w:rsidR="00DF0846">
        <w:t xml:space="preserve"> will support program improvement by </w:t>
      </w:r>
      <w:r w:rsidR="002221E1">
        <w:t xml:space="preserve">allowing project staff to </w:t>
      </w:r>
      <w:r w:rsidR="00103108">
        <w:t>monitor</w:t>
      </w:r>
      <w:r w:rsidR="009C54CA">
        <w:t xml:space="preserve"> the aggregate data to </w:t>
      </w:r>
      <w:r w:rsidR="00AA3355">
        <w:t>see where LSPs are physically located and where additional recruiting may be necessary</w:t>
      </w:r>
      <w:r w:rsidR="00123469">
        <w:t xml:space="preserve"> </w:t>
      </w:r>
      <w:r w:rsidR="001B630D">
        <w:t>to mee</w:t>
      </w:r>
      <w:r w:rsidR="00123469">
        <w:t xml:space="preserve">t </w:t>
      </w:r>
      <w:r w:rsidR="00726087">
        <w:t xml:space="preserve">the </w:t>
      </w:r>
      <w:r w:rsidR="00123469">
        <w:t>needs</w:t>
      </w:r>
      <w:r w:rsidR="00726087">
        <w:t xml:space="preserve"> of the EAAs in each geographic region</w:t>
      </w:r>
      <w:r w:rsidR="00DF0846">
        <w:t>.</w:t>
      </w:r>
    </w:p>
    <w:p w:rsidR="00B57C9D" w:rsidP="008E2309" w14:paraId="14A06D50" w14:textId="77777777">
      <w:pPr>
        <w:pStyle w:val="Header"/>
        <w:tabs>
          <w:tab w:val="clear" w:pos="4320"/>
          <w:tab w:val="clear" w:pos="8640"/>
        </w:tabs>
      </w:pPr>
    </w:p>
    <w:p w:rsidR="00681DB6" w:rsidRPr="009C5EC9" w:rsidP="00681DB6" w14:paraId="751D7F47" w14:textId="77777777">
      <w:pPr>
        <w:pStyle w:val="Heading4"/>
        <w:numPr>
          <w:ilvl w:val="3"/>
          <w:numId w:val="0"/>
        </w:numPr>
        <w:tabs>
          <w:tab w:val="num" w:pos="180"/>
        </w:tabs>
        <w:spacing w:before="60" w:line="264" w:lineRule="auto"/>
        <w:rPr>
          <w:rFonts w:ascii="Times New Roman" w:hAnsi="Times New Roman"/>
          <w:b w:val="0"/>
          <w:sz w:val="24"/>
          <w:szCs w:val="24"/>
        </w:rPr>
      </w:pPr>
      <w:r w:rsidRPr="009C5EC9">
        <w:rPr>
          <w:rFonts w:ascii="Times New Roman" w:hAnsi="Times New Roman"/>
          <w:b w:val="0"/>
          <w:sz w:val="24"/>
          <w:szCs w:val="24"/>
        </w:rPr>
        <w:t xml:space="preserve">This proposed information collection meets the following goals of ACF’s generic clearance for formative data collections for program support (0970-0531): </w:t>
      </w:r>
    </w:p>
    <w:p w:rsidR="008F570D" w:rsidRPr="008925EA" w:rsidP="000F7125" w14:paraId="75C799A6" w14:textId="6BAFE05E">
      <w:pPr>
        <w:pStyle w:val="ListParagraph"/>
        <w:numPr>
          <w:ilvl w:val="0"/>
          <w:numId w:val="18"/>
        </w:numPr>
        <w:spacing w:after="60"/>
        <w:ind w:left="720"/>
        <w:rPr>
          <w:b/>
          <w:i/>
        </w:rPr>
      </w:pPr>
      <w:r w:rsidRPr="008925EA">
        <w:rPr>
          <w:sz w:val="24"/>
          <w:szCs w:val="24"/>
        </w:rPr>
        <w:t xml:space="preserve">Delivery of workflows related to program implementation </w:t>
      </w:r>
      <w:r w:rsidRPr="008925EA" w:rsidR="00897A01">
        <w:rPr>
          <w:sz w:val="24"/>
          <w:szCs w:val="24"/>
        </w:rPr>
        <w:t>and</w:t>
      </w:r>
      <w:r w:rsidRPr="008925EA">
        <w:rPr>
          <w:sz w:val="24"/>
          <w:szCs w:val="24"/>
        </w:rPr>
        <w:t xml:space="preserve"> the refinement of program and grantee processes. </w:t>
      </w:r>
    </w:p>
    <w:p w:rsidR="00C278CD" w:rsidP="008F570D" w14:paraId="127CF0D3" w14:textId="77777777">
      <w:pPr>
        <w:spacing w:after="60"/>
        <w:rPr>
          <w:b/>
          <w:i/>
        </w:rPr>
      </w:pPr>
    </w:p>
    <w:p w:rsidR="00984CA2" w:rsidRPr="00177982" w:rsidP="008F570D" w14:paraId="473B9418" w14:textId="1E7BE7EB">
      <w:pPr>
        <w:spacing w:after="60"/>
        <w:rPr>
          <w:b/>
          <w:i/>
        </w:rPr>
      </w:pPr>
      <w:r>
        <w:rPr>
          <w:b/>
          <w:i/>
        </w:rPr>
        <w:t>Process</w:t>
      </w:r>
      <w:r w:rsidR="003277CF">
        <w:rPr>
          <w:b/>
          <w:i/>
        </w:rPr>
        <w:t>es</w:t>
      </w:r>
      <w:r>
        <w:rPr>
          <w:b/>
          <w:i/>
        </w:rPr>
        <w:t xml:space="preserve"> for Information Collection </w:t>
      </w:r>
    </w:p>
    <w:p w:rsidR="0075570A" w:rsidP="00EB1258" w14:paraId="41ADB9B5" w14:textId="2CE7D5B0">
      <w:r>
        <w:t>LSP</w:t>
      </w:r>
      <w:r>
        <w:t>s will complete the</w:t>
      </w:r>
      <w:r w:rsidRPr="00530887">
        <w:rPr>
          <w:i/>
          <w:iCs/>
        </w:rPr>
        <w:t xml:space="preserve"> </w:t>
      </w:r>
      <w:r w:rsidRPr="00530887" w:rsidR="00656EE3">
        <w:rPr>
          <w:i/>
          <w:iCs/>
        </w:rPr>
        <w:t>ILSAA</w:t>
      </w:r>
      <w:r w:rsidR="00656EE3">
        <w:t xml:space="preserve"> </w:t>
      </w:r>
      <w:r w:rsidRPr="42AA1F48">
        <w:rPr>
          <w:i/>
          <w:iCs/>
        </w:rPr>
        <w:t>LSP</w:t>
      </w:r>
      <w:r w:rsidRPr="42AA1F48">
        <w:rPr>
          <w:i/>
          <w:iCs/>
        </w:rPr>
        <w:t xml:space="preserve"> </w:t>
      </w:r>
      <w:r w:rsidR="00325383">
        <w:rPr>
          <w:i/>
          <w:iCs/>
        </w:rPr>
        <w:t>Interest</w:t>
      </w:r>
      <w:r w:rsidRPr="42AA1F48" w:rsidR="00325383">
        <w:rPr>
          <w:i/>
          <w:iCs/>
        </w:rPr>
        <w:t xml:space="preserve"> </w:t>
      </w:r>
      <w:r w:rsidRPr="42AA1F48">
        <w:rPr>
          <w:i/>
          <w:iCs/>
        </w:rPr>
        <w:t xml:space="preserve">Form </w:t>
      </w:r>
      <w:r>
        <w:t xml:space="preserve">online to initiate the ILSAA </w:t>
      </w:r>
      <w:r>
        <w:t xml:space="preserve">LSP </w:t>
      </w:r>
      <w:r>
        <w:t>intake process.</w:t>
      </w:r>
      <w:r w:rsidR="008536EA">
        <w:t xml:space="preserve"> </w:t>
      </w:r>
      <w:r w:rsidR="004417D3">
        <w:t xml:space="preserve">ILSAA staff will review the </w:t>
      </w:r>
      <w:r w:rsidR="008A0CF1">
        <w:t xml:space="preserve">provided information and </w:t>
      </w:r>
      <w:r w:rsidR="004D0727">
        <w:t>will follow up with</w:t>
      </w:r>
      <w:r w:rsidR="008A0CF1">
        <w:t xml:space="preserve"> LSP</w:t>
      </w:r>
      <w:r w:rsidR="004D0727">
        <w:t xml:space="preserve">s that appear </w:t>
      </w:r>
      <w:r w:rsidR="008A0CF1">
        <w:t>to</w:t>
      </w:r>
      <w:r w:rsidR="004D0727">
        <w:t xml:space="preserve"> qualify</w:t>
      </w:r>
      <w:r w:rsidR="008A0CF1">
        <w:t xml:space="preserve"> provide legal services under ILSAA. </w:t>
      </w:r>
      <w:r>
        <w:t xml:space="preserve"> </w:t>
      </w:r>
    </w:p>
    <w:p w:rsidR="0075570A" w:rsidP="00EB1258" w14:paraId="4227288E" w14:textId="77777777"/>
    <w:p w:rsidR="0098053A" w:rsidP="008F570D" w14:paraId="6EFB7C09" w14:textId="77777777">
      <w:pPr>
        <w:ind w:left="180"/>
        <w:rPr>
          <w:b/>
          <w:i/>
        </w:rPr>
      </w:pPr>
    </w:p>
    <w:p w:rsidR="00945CD6" w:rsidRPr="0072204D" w:rsidP="008F570D" w14:paraId="49EEF137" w14:textId="77777777">
      <w:pPr>
        <w:spacing w:after="120"/>
        <w:rPr>
          <w:b/>
        </w:rPr>
      </w:pPr>
      <w:r>
        <w:rPr>
          <w:b/>
        </w:rPr>
        <w:t xml:space="preserve">A3. </w:t>
      </w:r>
      <w:r w:rsidRPr="0072204D">
        <w:rPr>
          <w:b/>
        </w:rPr>
        <w:t>Improved Information Technology to Reduce Burden</w:t>
      </w:r>
    </w:p>
    <w:p w:rsidR="00D90EF6" w:rsidP="008F570D" w14:paraId="5934C206" w14:textId="54FD84F9">
      <w:r w:rsidRPr="002E502E">
        <w:t xml:space="preserve">The </w:t>
      </w:r>
      <w:r w:rsidRPr="008D5AE8" w:rsidR="00F77186">
        <w:rPr>
          <w:i/>
          <w:iCs/>
        </w:rPr>
        <w:t>ILSAA</w:t>
      </w:r>
      <w:r w:rsidRPr="008D5AE8" w:rsidR="008D5AE8">
        <w:rPr>
          <w:i/>
          <w:iCs/>
        </w:rPr>
        <w:t xml:space="preserve"> </w:t>
      </w:r>
      <w:r w:rsidRPr="008D5AE8" w:rsidR="005C4C7F">
        <w:rPr>
          <w:i/>
          <w:iCs/>
        </w:rPr>
        <w:t>LSP</w:t>
      </w:r>
      <w:r w:rsidRPr="008D5AE8" w:rsidR="00D46288">
        <w:rPr>
          <w:i/>
          <w:iCs/>
        </w:rPr>
        <w:t xml:space="preserve"> </w:t>
      </w:r>
      <w:r w:rsidR="00325383">
        <w:rPr>
          <w:i/>
          <w:iCs/>
        </w:rPr>
        <w:t>Interest</w:t>
      </w:r>
      <w:r w:rsidRPr="008D5AE8" w:rsidR="00325383">
        <w:rPr>
          <w:i/>
          <w:iCs/>
        </w:rPr>
        <w:t xml:space="preserve"> </w:t>
      </w:r>
      <w:r w:rsidRPr="008D5AE8" w:rsidR="00D46288">
        <w:rPr>
          <w:i/>
          <w:iCs/>
        </w:rPr>
        <w:t>Form</w:t>
      </w:r>
      <w:r w:rsidRPr="002E502E" w:rsidR="00D46288">
        <w:t xml:space="preserve"> </w:t>
      </w:r>
      <w:r w:rsidRPr="002E502E">
        <w:t xml:space="preserve">will be </w:t>
      </w:r>
      <w:r w:rsidRPr="002E502E" w:rsidR="00D46288">
        <w:t>completed</w:t>
      </w:r>
      <w:r w:rsidRPr="002E502E">
        <w:t xml:space="preserve"> electronically </w:t>
      </w:r>
      <w:r w:rsidRPr="002E502E" w:rsidR="003750E7">
        <w:t xml:space="preserve">and </w:t>
      </w:r>
      <w:r w:rsidRPr="002E502E" w:rsidR="00F75195">
        <w:t xml:space="preserve">includes the key data elements to determine if </w:t>
      </w:r>
      <w:r w:rsidR="005C4C7F">
        <w:t>an LSP is qualified to provide</w:t>
      </w:r>
      <w:r w:rsidRPr="002E502E" w:rsidR="002E502E">
        <w:t xml:space="preserve"> legal services through ILSAA</w:t>
      </w:r>
      <w:r w:rsidRPr="002E502E">
        <w:t>.</w:t>
      </w:r>
      <w:r>
        <w:t xml:space="preserve"> </w:t>
      </w:r>
      <w:r w:rsidR="000B1373">
        <w:t>It is expected to take no more than five minutes to complete.</w:t>
      </w:r>
    </w:p>
    <w:p w:rsidR="00507E3C" w:rsidP="008F570D" w14:paraId="0929BF16" w14:textId="77777777"/>
    <w:p w:rsidR="0098053A" w:rsidP="008F570D" w14:paraId="4D9154AA" w14:textId="77777777">
      <w:pPr>
        <w:ind w:left="360"/>
      </w:pPr>
    </w:p>
    <w:p w:rsidR="00945CD6" w:rsidRPr="0072204D" w:rsidP="008F570D" w14:paraId="39BBEF3E" w14:textId="77777777">
      <w:pPr>
        <w:spacing w:after="120"/>
        <w:rPr>
          <w:b/>
        </w:rPr>
      </w:pPr>
      <w:r>
        <w:rPr>
          <w:b/>
        </w:rPr>
        <w:t xml:space="preserve">A4. </w:t>
      </w:r>
      <w:r w:rsidRPr="0072204D">
        <w:rPr>
          <w:b/>
        </w:rPr>
        <w:t>Efforts to Identify Duplication</w:t>
      </w:r>
    </w:p>
    <w:p w:rsidR="00D90EF6" w:rsidP="008F570D" w14:paraId="1E23D79E" w14:textId="23A077C5">
      <w:r>
        <w:t xml:space="preserve">No other data collection exists that </w:t>
      </w:r>
      <w:r w:rsidR="0098053A">
        <w:t xml:space="preserve">provides the specific information about </w:t>
      </w:r>
      <w:r w:rsidR="005C4C7F">
        <w:t>LSP</w:t>
      </w:r>
      <w:r w:rsidR="00871717">
        <w:t>s</w:t>
      </w:r>
      <w:r w:rsidR="0098053A">
        <w:t xml:space="preserve"> needed for ILSAA to </w:t>
      </w:r>
      <w:r w:rsidR="000A2F30">
        <w:t>receive information from LSPs interested in joining</w:t>
      </w:r>
      <w:r w:rsidR="00812078">
        <w:t xml:space="preserve"> the ILSAA network</w:t>
      </w:r>
      <w:r>
        <w:t xml:space="preserve">. </w:t>
      </w:r>
    </w:p>
    <w:p w:rsidR="005046F0" w:rsidP="0098053A" w14:paraId="601390DA" w14:textId="77777777">
      <w:pPr>
        <w:ind w:left="360"/>
      </w:pPr>
    </w:p>
    <w:p w:rsidR="00436F5E" w:rsidP="007A1ECB" w14:paraId="69A8EDD5" w14:textId="77777777">
      <w:pPr>
        <w:rPr>
          <w:b/>
        </w:rPr>
      </w:pPr>
    </w:p>
    <w:p w:rsidR="00945CD6" w:rsidP="008F570D" w14:paraId="10B90123" w14:textId="77777777">
      <w:pPr>
        <w:spacing w:after="120"/>
        <w:rPr>
          <w:b/>
        </w:rPr>
      </w:pPr>
      <w:r>
        <w:rPr>
          <w:b/>
        </w:rPr>
        <w:t xml:space="preserve">A5. </w:t>
      </w:r>
      <w:r w:rsidRPr="0072204D">
        <w:rPr>
          <w:b/>
        </w:rPr>
        <w:t>Involvement of Small Organizations</w:t>
      </w:r>
    </w:p>
    <w:p w:rsidR="00D90EF6" w:rsidRPr="00EF4831" w:rsidP="008F570D" w14:paraId="12FF1FE5" w14:textId="1CE31B9A">
      <w:r>
        <w:t>LSPs completing the</w:t>
      </w:r>
      <w:r w:rsidR="5A949487">
        <w:t xml:space="preserve"> </w:t>
      </w:r>
      <w:r w:rsidRPr="42AA1F48" w:rsidR="5A949487">
        <w:rPr>
          <w:i/>
          <w:iCs/>
        </w:rPr>
        <w:t>ILSAA</w:t>
      </w:r>
      <w:r w:rsidRPr="42AA1F48">
        <w:rPr>
          <w:i/>
          <w:iCs/>
        </w:rPr>
        <w:t xml:space="preserve"> LSP </w:t>
      </w:r>
      <w:r w:rsidR="00325383">
        <w:rPr>
          <w:i/>
          <w:iCs/>
        </w:rPr>
        <w:t>Interest</w:t>
      </w:r>
      <w:r w:rsidRPr="42AA1F48" w:rsidR="00325383">
        <w:rPr>
          <w:i/>
          <w:iCs/>
        </w:rPr>
        <w:t xml:space="preserve"> </w:t>
      </w:r>
      <w:r w:rsidRPr="42AA1F48">
        <w:rPr>
          <w:i/>
          <w:iCs/>
        </w:rPr>
        <w:t>Form</w:t>
      </w:r>
      <w:r>
        <w:t xml:space="preserve"> will o</w:t>
      </w:r>
      <w:r w:rsidR="008C022B">
        <w:t xml:space="preserve">ften be acting in their individual capacity as a small organization, or as a member of a small organization such as a law firm. </w:t>
      </w:r>
      <w:r w:rsidR="00BF113D">
        <w:t xml:space="preserve">Efforts to minimize burden on the small organizations include providing the form electronically, </w:t>
      </w:r>
      <w:r w:rsidR="00E31CE4">
        <w:t xml:space="preserve">collecting only necessary information, and </w:t>
      </w:r>
      <w:r w:rsidR="00ED081D">
        <w:t>flexibility for completing the form at a time convenient for the respondents</w:t>
      </w:r>
      <w:r w:rsidR="00C77F70">
        <w:t>.</w:t>
      </w:r>
    </w:p>
    <w:p w:rsidR="008C78B4" w:rsidP="008F570D" w14:paraId="6077512E" w14:textId="77777777">
      <w:pPr>
        <w:rPr>
          <w:b/>
        </w:rPr>
      </w:pPr>
    </w:p>
    <w:p w:rsidR="00091B7B" w:rsidP="008F570D" w14:paraId="7AA99B2F" w14:textId="77777777">
      <w:pPr>
        <w:rPr>
          <w:b/>
        </w:rPr>
      </w:pPr>
    </w:p>
    <w:p w:rsidR="00945CD6" w:rsidRPr="0072204D" w:rsidP="008F570D" w14:paraId="5C724C5E" w14:textId="77777777">
      <w:pPr>
        <w:spacing w:after="120"/>
        <w:rPr>
          <w:b/>
        </w:rPr>
      </w:pPr>
      <w:r>
        <w:rPr>
          <w:b/>
        </w:rPr>
        <w:t xml:space="preserve">A6. </w:t>
      </w:r>
      <w:r w:rsidRPr="0072204D">
        <w:rPr>
          <w:b/>
        </w:rPr>
        <w:t>Consequences of Less Frequent Data Collection</w:t>
      </w:r>
    </w:p>
    <w:p w:rsidR="00D90EF6" w:rsidP="008F570D" w14:paraId="27E89940" w14:textId="25054E19">
      <w:r>
        <w:t xml:space="preserve">This is a one-time data collection. </w:t>
      </w:r>
    </w:p>
    <w:p w:rsidR="00D90EF6" w:rsidP="008F570D" w14:paraId="214C03B2" w14:textId="77777777"/>
    <w:p w:rsidR="005046F0" w:rsidP="008F570D" w14:paraId="7C36762A" w14:textId="77777777">
      <w:pPr>
        <w:ind w:left="360"/>
      </w:pPr>
    </w:p>
    <w:p w:rsidR="00945CD6" w:rsidRPr="0072204D" w:rsidP="008F570D" w14:paraId="5060136E" w14:textId="77777777">
      <w:pPr>
        <w:spacing w:after="120"/>
        <w:rPr>
          <w:b/>
        </w:rPr>
      </w:pPr>
      <w:r>
        <w:rPr>
          <w:b/>
        </w:rPr>
        <w:t xml:space="preserve">A7. </w:t>
      </w:r>
      <w:r w:rsidRPr="0072204D">
        <w:rPr>
          <w:b/>
        </w:rPr>
        <w:t>Special Circumstances</w:t>
      </w:r>
    </w:p>
    <w:p w:rsidR="0020382F" w:rsidRPr="0022095E" w:rsidP="008F570D" w14:paraId="10D64BA4" w14:textId="77777777">
      <w:r w:rsidRPr="0022095E">
        <w:t>There are no special circumstances for the proposed data collection efforts.</w:t>
      </w:r>
    </w:p>
    <w:p w:rsidR="00BE7952" w:rsidP="008F570D" w14:paraId="08207C8B" w14:textId="77777777"/>
    <w:p w:rsidR="00D90EF6" w:rsidP="008F570D" w14:paraId="6156892E" w14:textId="77777777">
      <w:pPr>
        <w:rPr>
          <w:b/>
        </w:rPr>
      </w:pPr>
    </w:p>
    <w:p w:rsidR="00D90EF6" w:rsidP="008F570D" w14:paraId="4FD99BC0" w14:textId="77777777">
      <w:pPr>
        <w:spacing w:after="120"/>
        <w:rPr>
          <w:b/>
        </w:rPr>
      </w:pPr>
      <w:r w:rsidRPr="000D53DF">
        <w:rPr>
          <w:b/>
        </w:rPr>
        <w:t xml:space="preserve">A8. </w:t>
      </w:r>
      <w:r w:rsidRPr="000D53DF" w:rsidR="00945CD6">
        <w:rPr>
          <w:b/>
        </w:rPr>
        <w:t>Federal Register Notice and Consultation</w:t>
      </w:r>
    </w:p>
    <w:p w:rsidR="00B91D97" w:rsidRPr="00B91D97" w:rsidP="008F570D" w14:paraId="6A39001F" w14:textId="77777777">
      <w:pPr>
        <w:spacing w:after="60"/>
        <w:rPr>
          <w:b/>
          <w:i/>
        </w:rPr>
      </w:pPr>
      <w:r w:rsidRPr="004B63ED">
        <w:rPr>
          <w:b/>
          <w:i/>
        </w:rPr>
        <w:t>Federal Register Notice and Comments</w:t>
      </w:r>
    </w:p>
    <w:p w:rsidR="00204A6A" w:rsidP="00204A6A" w14:paraId="357FFC06" w14:textId="6175F2D8">
      <w:r w:rsidRPr="00F4788E">
        <w:t>In accordance with the Paperwork Reduction Act of 1995 (Pub. L. 104-13</w:t>
      </w:r>
      <w:r>
        <w:t>)</w:t>
      </w:r>
      <w:r w:rsidRPr="00F4788E">
        <w:t xml:space="preserve"> and Office of Management and Budget (OMB) regulations at 5 CFR Part 1320 (60 FR 44978, August 29, 1995), ACF published </w:t>
      </w:r>
      <w:r>
        <w:t>a</w:t>
      </w:r>
      <w:r w:rsidRPr="00F97C94">
        <w:t xml:space="preserve"> notice in the Federal Register announcing the agency’s intention to request an OMB review of this information collection </w:t>
      </w:r>
      <w:r>
        <w:t>request to extend approval of the umbrella generic with minor changes</w:t>
      </w:r>
      <w:r w:rsidRPr="00F97C94">
        <w:t>. Th</w:t>
      </w:r>
      <w:r>
        <w:t xml:space="preserve">e </w:t>
      </w:r>
      <w:r w:rsidRPr="00F97C94">
        <w:t xml:space="preserve">notice was published on </w:t>
      </w:r>
      <w:r>
        <w:t>January 28, 2022</w:t>
      </w:r>
      <w:r w:rsidRPr="00F97C94">
        <w:t xml:space="preserve">, </w:t>
      </w:r>
      <w:r>
        <w:t>(87 FR</w:t>
      </w:r>
      <w:r w:rsidRPr="00F97C94">
        <w:t xml:space="preserve"> </w:t>
      </w:r>
      <w:r>
        <w:t>4603)</w:t>
      </w:r>
      <w:r w:rsidRPr="00F97C94">
        <w:t xml:space="preserve">, and provided a sixty-day period for public comment. </w:t>
      </w:r>
      <w:r w:rsidRPr="00EA0BF4">
        <w:t xml:space="preserve">ACF did not receive any comments on the first </w:t>
      </w:r>
      <w:r w:rsidRPr="00EA0BF4">
        <w:t>notice. A second notice was published, allowing a thirty</w:t>
      </w:r>
      <w:r>
        <w:t xml:space="preserve">-day period for public comment, in conjunction with submission of the request to OMB. </w:t>
      </w:r>
      <w:r w:rsidRPr="00EA0BF4">
        <w:t xml:space="preserve">ACF did not receive any comments on the </w:t>
      </w:r>
      <w:r>
        <w:t>second</w:t>
      </w:r>
      <w:r w:rsidRPr="00EA0BF4">
        <w:t xml:space="preserve"> notice.</w:t>
      </w:r>
    </w:p>
    <w:p w:rsidR="0098053A" w:rsidP="00204A6A" w14:paraId="04F23E56" w14:textId="77777777"/>
    <w:p w:rsidR="00B91D97" w:rsidRPr="00B91D97" w:rsidP="006E7E63" w14:paraId="21E62C00" w14:textId="72CBF5B8">
      <w:pPr>
        <w:pStyle w:val="Heading4"/>
        <w:spacing w:before="0"/>
        <w:rPr>
          <w:rFonts w:ascii="Times New Roman" w:hAnsi="Times New Roman"/>
          <w:i/>
          <w:sz w:val="24"/>
          <w:szCs w:val="24"/>
        </w:rPr>
      </w:pPr>
      <w:r w:rsidRPr="004B63ED">
        <w:rPr>
          <w:rFonts w:ascii="Times New Roman" w:hAnsi="Times New Roman"/>
          <w:i/>
          <w:sz w:val="24"/>
          <w:szCs w:val="24"/>
        </w:rPr>
        <w:t xml:space="preserve">Consultation with </w:t>
      </w:r>
      <w:r w:rsidR="008F570D">
        <w:rPr>
          <w:rFonts w:ascii="Times New Roman" w:hAnsi="Times New Roman"/>
          <w:i/>
          <w:sz w:val="24"/>
          <w:szCs w:val="24"/>
        </w:rPr>
        <w:t xml:space="preserve">Outside </w:t>
      </w:r>
      <w:r w:rsidRPr="004B63ED">
        <w:rPr>
          <w:rFonts w:ascii="Times New Roman" w:hAnsi="Times New Roman"/>
          <w:i/>
          <w:sz w:val="24"/>
          <w:szCs w:val="24"/>
        </w:rPr>
        <w:t>Experts</w:t>
      </w:r>
    </w:p>
    <w:p w:rsidR="00436F5E" w:rsidRPr="00E72E9A" w:rsidP="008F570D" w14:paraId="3262E2E8" w14:textId="4CBD658B">
      <w:pPr>
        <w:rPr>
          <w:highlight w:val="yellow"/>
        </w:rPr>
      </w:pPr>
      <w:r w:rsidRPr="00970249">
        <w:t>No consultations have taken place with experts outside of the project team.</w:t>
      </w:r>
    </w:p>
    <w:p w:rsidR="00D90EF6" w:rsidP="008F570D" w14:paraId="16A7A923" w14:textId="1FD6AE96">
      <w:pPr>
        <w:rPr>
          <w:b/>
        </w:rPr>
      </w:pPr>
    </w:p>
    <w:p w:rsidR="0098053A" w:rsidP="008F570D" w14:paraId="09F464F2" w14:textId="77777777">
      <w:pPr>
        <w:rPr>
          <w:b/>
        </w:rPr>
      </w:pPr>
    </w:p>
    <w:p w:rsidR="00945CD6" w:rsidRPr="0072204D" w:rsidP="008F570D" w14:paraId="391068CD" w14:textId="6ECE22DD">
      <w:pPr>
        <w:spacing w:after="120"/>
        <w:rPr>
          <w:b/>
        </w:rPr>
      </w:pPr>
      <w:r>
        <w:rPr>
          <w:b/>
        </w:rPr>
        <w:t xml:space="preserve">A9. </w:t>
      </w:r>
      <w:r w:rsidR="00542413">
        <w:rPr>
          <w:b/>
        </w:rPr>
        <w:t xml:space="preserve">Tokens of Appreciation </w:t>
      </w:r>
      <w:r w:rsidR="00B66874">
        <w:rPr>
          <w:b/>
        </w:rPr>
        <w:t>for</w:t>
      </w:r>
      <w:r w:rsidRPr="0072204D">
        <w:rPr>
          <w:b/>
        </w:rPr>
        <w:t xml:space="preserve"> Respondents</w:t>
      </w:r>
    </w:p>
    <w:p w:rsidR="00D90EF6" w:rsidRPr="00BE7952" w:rsidP="008F570D" w14:paraId="45914615" w14:textId="4321F089">
      <w:pPr>
        <w:rPr>
          <w:b/>
        </w:rPr>
      </w:pPr>
      <w:r w:rsidRPr="00D940F5">
        <w:t xml:space="preserve">No </w:t>
      </w:r>
      <w:r w:rsidRPr="00D940F5" w:rsidR="00542413">
        <w:t>tokens of appreciation</w:t>
      </w:r>
      <w:r w:rsidRPr="00D940F5">
        <w:t xml:space="preserve"> for</w:t>
      </w:r>
      <w:r w:rsidRPr="00D940F5" w:rsidR="00BE7952">
        <w:t xml:space="preserve"> respondents are proposed for this information collection.</w:t>
      </w:r>
    </w:p>
    <w:p w:rsidR="004222F8" w:rsidP="0098053A" w14:paraId="7605E87D" w14:textId="54187B70">
      <w:pPr>
        <w:rPr>
          <w:b/>
        </w:rPr>
      </w:pPr>
    </w:p>
    <w:p w:rsidR="0098053A" w:rsidP="006E7E63" w14:paraId="4A4455DF" w14:textId="77777777">
      <w:pPr>
        <w:rPr>
          <w:b/>
        </w:rPr>
      </w:pPr>
    </w:p>
    <w:p w:rsidR="004222F8" w:rsidRPr="0072204D" w:rsidP="008F570D" w14:paraId="5BB4F440" w14:textId="77777777">
      <w:pPr>
        <w:spacing w:after="120"/>
        <w:rPr>
          <w:b/>
        </w:rPr>
      </w:pPr>
      <w:r>
        <w:rPr>
          <w:b/>
        </w:rPr>
        <w:t>A10. Privacy</w:t>
      </w:r>
      <w:r w:rsidRPr="0072204D">
        <w:rPr>
          <w:b/>
        </w:rPr>
        <w:t xml:space="preserve"> of Respondents</w:t>
      </w:r>
    </w:p>
    <w:p w:rsidR="004222F8" w:rsidP="008F570D" w14:paraId="480B2A5E" w14:textId="0B7C2D38">
      <w:pPr>
        <w:widowControl w:val="0"/>
        <w:autoSpaceDE w:val="0"/>
        <w:autoSpaceDN w:val="0"/>
        <w:adjustRightInd w:val="0"/>
      </w:pPr>
      <w:r w:rsidRPr="00436F5E">
        <w:t>Information collected will be kept private. Respondents will be informed of all planned uses of data</w:t>
      </w:r>
      <w:r w:rsidR="002567A4">
        <w:t xml:space="preserve"> </w:t>
      </w:r>
      <w:r w:rsidR="00CD5ABE">
        <w:t xml:space="preserve">including use of data to </w:t>
      </w:r>
      <w:r w:rsidR="00570FA6">
        <w:t xml:space="preserve">determine their </w:t>
      </w:r>
      <w:r w:rsidR="00C77F70">
        <w:t>qualification</w:t>
      </w:r>
      <w:r w:rsidR="00570FA6">
        <w:t xml:space="preserve"> to </w:t>
      </w:r>
      <w:r w:rsidR="00C77F70">
        <w:t>provide</w:t>
      </w:r>
      <w:r w:rsidR="00570FA6">
        <w:t xml:space="preserve"> legal services through ILSAA</w:t>
      </w:r>
      <w:r w:rsidR="00CD5ABE">
        <w:t xml:space="preserve">. Any </w:t>
      </w:r>
      <w:r w:rsidR="002E4C5E">
        <w:t xml:space="preserve">personally </w:t>
      </w:r>
      <w:r w:rsidR="001B6AAE">
        <w:t>identifiable information (</w:t>
      </w:r>
      <w:r w:rsidR="00CD5ABE">
        <w:t>PII</w:t>
      </w:r>
      <w:r w:rsidR="001B6AAE">
        <w:t>)</w:t>
      </w:r>
      <w:r w:rsidR="00CD5ABE">
        <w:t xml:space="preserve"> will be removed prior to analysis for aggregation or summary reporting. </w:t>
      </w:r>
    </w:p>
    <w:p w:rsidR="00C33244" w:rsidRPr="00E17946" w:rsidP="008F570D" w14:paraId="56A8A68C" w14:textId="7777777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33244" w:rsidP="008F570D" w14:paraId="3EBA46F5" w14:textId="238B8914">
      <w:pPr>
        <w:widowControl w:val="0"/>
        <w:autoSpaceDE w:val="0"/>
        <w:autoSpaceDN w:val="0"/>
        <w:adjustRightInd w:val="0"/>
      </w:pPr>
      <w:r>
        <w:t xml:space="preserve">PII collected </w:t>
      </w:r>
      <w:r w:rsidR="00F23885">
        <w:t xml:space="preserve">during the </w:t>
      </w:r>
      <w:r w:rsidR="00C77F70">
        <w:t>LSP</w:t>
      </w:r>
      <w:r w:rsidR="00F23885">
        <w:t xml:space="preserve"> intake process includes name, contact information, and </w:t>
      </w:r>
      <w:r w:rsidR="006652FF">
        <w:t>details</w:t>
      </w:r>
      <w:r w:rsidR="005568FA">
        <w:t xml:space="preserve"> about </w:t>
      </w:r>
      <w:r w:rsidR="006652FF">
        <w:t xml:space="preserve">their </w:t>
      </w:r>
      <w:r w:rsidR="00F15A47">
        <w:t>practice of law</w:t>
      </w:r>
      <w:r w:rsidR="006652FF">
        <w:t>.</w:t>
      </w:r>
    </w:p>
    <w:p w:rsidR="00A43ACB" w:rsidRPr="00E17946" w:rsidP="002F0E2A" w14:paraId="636875AB" w14:textId="6804DD41">
      <w:pPr>
        <w:rPr>
          <w:b/>
          <w:sz w:val="22"/>
          <w:szCs w:val="22"/>
        </w:rPr>
      </w:pPr>
    </w:p>
    <w:p w:rsidR="00E17946" w:rsidRPr="00E17946" w:rsidP="002F0E2A" w14:paraId="1DA8E553" w14:textId="77777777">
      <w:pPr>
        <w:rPr>
          <w:b/>
          <w:sz w:val="22"/>
          <w:szCs w:val="22"/>
        </w:rPr>
      </w:pPr>
    </w:p>
    <w:p w:rsidR="00945CD6" w:rsidRPr="0072204D" w:rsidP="008F570D" w14:paraId="0B35E015" w14:textId="2AADAA3B">
      <w:pPr>
        <w:spacing w:after="120"/>
        <w:rPr>
          <w:b/>
        </w:rPr>
      </w:pPr>
      <w:r>
        <w:rPr>
          <w:b/>
        </w:rPr>
        <w:t xml:space="preserve">A11. </w:t>
      </w:r>
      <w:r w:rsidRPr="0072204D">
        <w:rPr>
          <w:b/>
        </w:rPr>
        <w:t>Sensitive Questions</w:t>
      </w:r>
    </w:p>
    <w:p w:rsidR="00976368" w:rsidP="00976368" w14:paraId="54B2C90E" w14:textId="77777777">
      <w:r w:rsidRPr="00976368">
        <w:t>There are no sensitive questions in this data collection.</w:t>
      </w:r>
    </w:p>
    <w:p w:rsidR="00D90EF6" w:rsidRPr="00E17946" w:rsidP="008F570D" w14:paraId="7C7C4093" w14:textId="77777777">
      <w:pPr>
        <w:rPr>
          <w:sz w:val="20"/>
          <w:szCs w:val="20"/>
        </w:rPr>
      </w:pPr>
    </w:p>
    <w:p w:rsidR="005046F0" w:rsidRPr="00E17946" w:rsidP="008F570D" w14:paraId="45C63BFE" w14:textId="77777777">
      <w:pPr>
        <w:ind w:left="360"/>
        <w:rPr>
          <w:sz w:val="20"/>
          <w:szCs w:val="20"/>
        </w:rPr>
      </w:pPr>
    </w:p>
    <w:p w:rsidR="00542413" w:rsidRPr="00542413" w:rsidP="00542413" w14:paraId="3ABF848D" w14:textId="604CE552">
      <w:pPr>
        <w:spacing w:after="120"/>
        <w:rPr>
          <w:b/>
        </w:rPr>
      </w:pPr>
      <w:r>
        <w:rPr>
          <w:b/>
        </w:rPr>
        <w:t xml:space="preserve">A12. </w:t>
      </w:r>
      <w:r w:rsidRPr="0072204D" w:rsidR="00945CD6">
        <w:rPr>
          <w:b/>
        </w:rPr>
        <w:t>Estimation of Information Collection Burden</w:t>
      </w:r>
    </w:p>
    <w:p w:rsidR="00542413" w:rsidP="00542413" w14:paraId="3786490C" w14:textId="2AA637D8">
      <w:pPr>
        <w:spacing w:after="60"/>
        <w:rPr>
          <w:b/>
          <w:bCs/>
          <w:i/>
          <w:iCs/>
        </w:rPr>
      </w:pPr>
      <w:r w:rsidRPr="00F060BB">
        <w:rPr>
          <w:b/>
          <w:bCs/>
          <w:i/>
          <w:iCs/>
        </w:rPr>
        <w:t>Burden Estimates</w:t>
      </w:r>
    </w:p>
    <w:p w:rsidR="00542413" w:rsidP="008F570D" w14:paraId="45B923F3" w14:textId="1769893D">
      <w:r>
        <w:t xml:space="preserve">We anticipate about 50 LSPs </w:t>
      </w:r>
      <w:r w:rsidR="00E17946">
        <w:t xml:space="preserve">per year </w:t>
      </w:r>
      <w:r>
        <w:t xml:space="preserve">to express interest in participating in the ILSAA network. The Interest Form is estimated to take about five minutes to complete. </w:t>
      </w:r>
    </w:p>
    <w:p w:rsidR="006609BA" w:rsidRPr="00E17946" w:rsidP="008F570D" w14:paraId="6C9FD63B" w14:textId="77777777">
      <w:pPr>
        <w:rPr>
          <w:sz w:val="22"/>
          <w:szCs w:val="22"/>
        </w:rPr>
      </w:pPr>
    </w:p>
    <w:p w:rsidR="00542413" w:rsidRPr="002F3EDE" w:rsidP="00542413" w14:paraId="6CBE253C" w14:textId="16147A58">
      <w:pPr>
        <w:spacing w:after="60"/>
        <w:rPr>
          <w:b/>
          <w:i/>
        </w:rPr>
      </w:pPr>
      <w:r w:rsidRPr="002F3EDE">
        <w:rPr>
          <w:b/>
          <w:i/>
        </w:rPr>
        <w:t>Cos</w:t>
      </w:r>
      <w:r>
        <w:rPr>
          <w:b/>
          <w:i/>
        </w:rPr>
        <w:t>t Estimates</w:t>
      </w:r>
    </w:p>
    <w:p w:rsidR="000027BB" w:rsidRPr="00EC26A5" w:rsidP="000027BB" w14:paraId="056FF72A" w14:textId="7599C37B">
      <w:r w:rsidRPr="00EC26A5">
        <w:t xml:space="preserve">The cost to respondents was calculated using the Bureau of Labor Statistics (BLS) job code for </w:t>
      </w:r>
      <w:r w:rsidR="006B1338">
        <w:t>Legal Occupations</w:t>
      </w:r>
      <w:r w:rsidRPr="00EC26A5">
        <w:t xml:space="preserve"> [</w:t>
      </w:r>
      <w:r w:rsidR="006B1338">
        <w:t>23</w:t>
      </w:r>
      <w:r w:rsidRPr="00EC26A5">
        <w:t>-</w:t>
      </w:r>
      <w:r w:rsidR="006B1338">
        <w:t>0000</w:t>
      </w:r>
      <w:r w:rsidRPr="00EC26A5">
        <w:t>] and wage data from May 20</w:t>
      </w:r>
      <w:r>
        <w:t>2</w:t>
      </w:r>
      <w:r w:rsidR="006B1338">
        <w:t>2</w:t>
      </w:r>
      <w:r w:rsidRPr="00EC26A5">
        <w:t>, which is $</w:t>
      </w:r>
      <w:r w:rsidR="00EB1341">
        <w:t>59.87</w:t>
      </w:r>
      <w:r w:rsidRPr="00EC26A5">
        <w:t xml:space="preserve"> per hour. To account for fringe benefits and overhead the rate was multiplied by two which is $</w:t>
      </w:r>
      <w:r w:rsidR="00E32013">
        <w:t>119.74</w:t>
      </w:r>
      <w:r w:rsidRPr="00EC26A5">
        <w:t xml:space="preserve">.  </w:t>
      </w:r>
    </w:p>
    <w:p w:rsidR="000027BB" w:rsidRPr="00EC26A5" w:rsidP="000D2ED9" w14:paraId="3369B384" w14:textId="2692806C">
      <w:pPr>
        <w:spacing w:after="120"/>
        <w:ind w:left="360"/>
        <w:rPr>
          <w:sz w:val="32"/>
        </w:rPr>
      </w:pPr>
      <w:r>
        <w:t xml:space="preserve">Source: </w:t>
      </w:r>
      <w:hyperlink r:id="rId8" w:history="1">
        <w:r w:rsidRPr="003F092B" w:rsidR="003F092B">
          <w:rPr>
            <w:rStyle w:val="Hyperlink"/>
          </w:rPr>
          <w:t>https://www.bls.gov/oes/current/oes_stru.htm</w:t>
        </w:r>
      </w:hyperlink>
      <w:r w:rsidRPr="00EC26A5">
        <w:t xml:space="preserve"> </w:t>
      </w:r>
    </w:p>
    <w:tbl>
      <w:tblPr>
        <w:tblW w:w="93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88"/>
        <w:gridCol w:w="1239"/>
        <w:gridCol w:w="1558"/>
        <w:gridCol w:w="1348"/>
        <w:gridCol w:w="805"/>
        <w:gridCol w:w="900"/>
        <w:gridCol w:w="866"/>
      </w:tblGrid>
      <w:tr w14:paraId="3DDE53E5" w14:textId="77777777" w:rsidTr="00E17946">
        <w:tblPrEx>
          <w:tblW w:w="9304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2596" w:type="dxa"/>
            <w:shd w:val="clear" w:color="auto" w:fill="BFBFBF" w:themeFill="background1" w:themeFillShade="BF"/>
            <w:vAlign w:val="center"/>
          </w:tcPr>
          <w:p w:rsidR="00542413" w:rsidRPr="005E24C5" w:rsidP="008F570D" w14:paraId="2381BB0C" w14:textId="77777777">
            <w:pPr>
              <w:jc w:val="center"/>
              <w:rPr>
                <w:sz w:val="20"/>
                <w:szCs w:val="20"/>
              </w:rPr>
            </w:pPr>
            <w:r w:rsidRPr="005E24C5">
              <w:rPr>
                <w:sz w:val="20"/>
                <w:szCs w:val="20"/>
              </w:rPr>
              <w:t>Instrument</w:t>
            </w:r>
          </w:p>
        </w:tc>
        <w:tc>
          <w:tcPr>
            <w:tcW w:w="1239" w:type="dxa"/>
            <w:shd w:val="clear" w:color="auto" w:fill="BFBFBF" w:themeFill="background1" w:themeFillShade="BF"/>
            <w:vAlign w:val="center"/>
          </w:tcPr>
          <w:p w:rsidR="00542413" w:rsidRPr="005E24C5" w:rsidP="008F570D" w14:paraId="42F19101" w14:textId="3B3D8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</w:t>
            </w:r>
            <w:r w:rsidRPr="005E24C5">
              <w:rPr>
                <w:sz w:val="20"/>
                <w:szCs w:val="20"/>
              </w:rPr>
              <w:t xml:space="preserve"> </w:t>
            </w:r>
            <w:r w:rsidRPr="005E24C5">
              <w:rPr>
                <w:sz w:val="20"/>
                <w:szCs w:val="20"/>
              </w:rPr>
              <w:t>Number of Respondents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542413" w:rsidRPr="005E24C5" w:rsidP="008F570D" w14:paraId="714F2F09" w14:textId="4691739D">
            <w:pPr>
              <w:jc w:val="center"/>
              <w:rPr>
                <w:sz w:val="20"/>
                <w:szCs w:val="20"/>
              </w:rPr>
            </w:pPr>
            <w:r w:rsidRPr="005E24C5">
              <w:rPr>
                <w:sz w:val="20"/>
                <w:szCs w:val="20"/>
              </w:rPr>
              <w:t>Total Number of Responses Per Respondent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:rsidR="00542413" w:rsidRPr="005E24C5" w:rsidP="008F570D" w14:paraId="05CC723F" w14:textId="77777777">
            <w:pPr>
              <w:jc w:val="center"/>
              <w:rPr>
                <w:sz w:val="20"/>
                <w:szCs w:val="20"/>
              </w:rPr>
            </w:pPr>
            <w:r w:rsidRPr="005E24C5">
              <w:rPr>
                <w:sz w:val="20"/>
                <w:szCs w:val="20"/>
              </w:rPr>
              <w:t>Average Burden Hours Per Response</w:t>
            </w:r>
          </w:p>
        </w:tc>
        <w:tc>
          <w:tcPr>
            <w:tcW w:w="793" w:type="dxa"/>
            <w:shd w:val="clear" w:color="auto" w:fill="BFBFBF" w:themeFill="background1" w:themeFillShade="BF"/>
            <w:vAlign w:val="center"/>
          </w:tcPr>
          <w:p w:rsidR="00542413" w:rsidRPr="005E24C5" w:rsidP="00542413" w14:paraId="110C4AE5" w14:textId="3C6B09B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Annual</w:t>
            </w:r>
          </w:p>
          <w:p w:rsidR="00542413" w:rsidRPr="005E24C5" w:rsidP="00542413" w14:paraId="1F591B58" w14:textId="47332B2D">
            <w:pPr>
              <w:jc w:val="center"/>
              <w:rPr>
                <w:bCs/>
                <w:sz w:val="20"/>
                <w:szCs w:val="20"/>
              </w:rPr>
            </w:pPr>
            <w:r w:rsidRPr="005E24C5">
              <w:rPr>
                <w:bCs/>
                <w:sz w:val="20"/>
                <w:szCs w:val="20"/>
              </w:rPr>
              <w:t>Burden Hours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:rsidR="00542413" w:rsidRPr="005E24C5" w:rsidP="008F570D" w14:paraId="45DFE675" w14:textId="77777777">
            <w:pPr>
              <w:jc w:val="center"/>
              <w:rPr>
                <w:sz w:val="20"/>
                <w:szCs w:val="20"/>
              </w:rPr>
            </w:pPr>
            <w:r w:rsidRPr="005E24C5">
              <w:rPr>
                <w:bCs/>
                <w:sz w:val="20"/>
                <w:szCs w:val="20"/>
              </w:rPr>
              <w:t>Average Hourly Wage</w:t>
            </w:r>
          </w:p>
        </w:tc>
        <w:tc>
          <w:tcPr>
            <w:tcW w:w="866" w:type="dxa"/>
            <w:shd w:val="clear" w:color="auto" w:fill="BFBFBF" w:themeFill="background1" w:themeFillShade="BF"/>
            <w:vAlign w:val="center"/>
          </w:tcPr>
          <w:p w:rsidR="00542413" w:rsidRPr="005E24C5" w:rsidP="008F570D" w14:paraId="39990194" w14:textId="77777777">
            <w:pPr>
              <w:jc w:val="center"/>
              <w:rPr>
                <w:sz w:val="20"/>
                <w:szCs w:val="20"/>
              </w:rPr>
            </w:pPr>
            <w:r w:rsidRPr="005E24C5">
              <w:rPr>
                <w:bCs/>
                <w:sz w:val="20"/>
                <w:szCs w:val="20"/>
              </w:rPr>
              <w:t>Total Annual Cost</w:t>
            </w:r>
          </w:p>
        </w:tc>
      </w:tr>
      <w:tr w14:paraId="7CE63E36" w14:textId="77777777" w:rsidTr="00E17946">
        <w:tblPrEx>
          <w:tblW w:w="9304" w:type="dxa"/>
          <w:jc w:val="center"/>
          <w:tblLook w:val="00A0"/>
        </w:tblPrEx>
        <w:trPr>
          <w:trHeight w:val="432"/>
          <w:jc w:val="center"/>
        </w:trPr>
        <w:tc>
          <w:tcPr>
            <w:tcW w:w="2596" w:type="dxa"/>
            <w:vAlign w:val="center"/>
          </w:tcPr>
          <w:p w:rsidR="00542413" w:rsidRPr="005E24C5" w:rsidP="008F570D" w14:paraId="15455CD3" w14:textId="0B4B7086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42AA1F48">
              <w:rPr>
                <w:sz w:val="20"/>
                <w:szCs w:val="20"/>
              </w:rPr>
              <w:t xml:space="preserve">ILSAA </w:t>
            </w:r>
            <w:r w:rsidRPr="42AA1F48" w:rsidR="0055ABB0">
              <w:rPr>
                <w:sz w:val="20"/>
                <w:szCs w:val="20"/>
              </w:rPr>
              <w:t>Legal Service Provider</w:t>
            </w:r>
            <w:r w:rsidRPr="42AA1F48" w:rsidR="05E7E1EC">
              <w:rPr>
                <w:sz w:val="20"/>
                <w:szCs w:val="20"/>
              </w:rPr>
              <w:t xml:space="preserve"> (</w:t>
            </w:r>
            <w:r w:rsidRPr="42AA1F48" w:rsidR="05B8379A">
              <w:rPr>
                <w:sz w:val="20"/>
                <w:szCs w:val="20"/>
              </w:rPr>
              <w:t>LSP</w:t>
            </w:r>
            <w:r w:rsidRPr="42AA1F48" w:rsidR="05E7E1EC">
              <w:rPr>
                <w:sz w:val="20"/>
                <w:szCs w:val="20"/>
              </w:rPr>
              <w:t>)</w:t>
            </w:r>
            <w:r w:rsidRPr="42AA1F48" w:rsidR="10A2DAE2">
              <w:rPr>
                <w:sz w:val="20"/>
                <w:szCs w:val="20"/>
              </w:rPr>
              <w:t xml:space="preserve"> </w:t>
            </w:r>
            <w:r w:rsidR="003606BF">
              <w:rPr>
                <w:sz w:val="20"/>
                <w:szCs w:val="20"/>
              </w:rPr>
              <w:t>Interest</w:t>
            </w:r>
            <w:r w:rsidRPr="42AA1F48" w:rsidR="003606BF">
              <w:rPr>
                <w:sz w:val="20"/>
                <w:szCs w:val="20"/>
              </w:rPr>
              <w:t xml:space="preserve"> </w:t>
            </w:r>
            <w:r w:rsidRPr="42AA1F48" w:rsidR="10A2DAE2">
              <w:rPr>
                <w:sz w:val="20"/>
                <w:szCs w:val="20"/>
              </w:rPr>
              <w:t>Form</w:t>
            </w:r>
          </w:p>
        </w:tc>
        <w:tc>
          <w:tcPr>
            <w:tcW w:w="1239" w:type="dxa"/>
            <w:vAlign w:val="center"/>
          </w:tcPr>
          <w:p w:rsidR="00542413" w:rsidRPr="005E24C5" w:rsidP="008F570D" w14:paraId="2106BBF5" w14:textId="5EB459F2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60" w:type="dxa"/>
            <w:vAlign w:val="center"/>
          </w:tcPr>
          <w:p w:rsidR="00542413" w:rsidRPr="005E24C5" w:rsidP="008F570D" w14:paraId="402332F4" w14:textId="376C2E20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5E24C5">
              <w:rPr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542413" w:rsidRPr="005E24C5" w:rsidP="008F570D" w14:paraId="2166A45E" w14:textId="57D8D441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5E24C5">
              <w:rPr>
                <w:sz w:val="20"/>
                <w:szCs w:val="20"/>
              </w:rPr>
              <w:t>0.</w:t>
            </w:r>
            <w:r w:rsidR="001C4D0D">
              <w:rPr>
                <w:sz w:val="20"/>
                <w:szCs w:val="20"/>
              </w:rPr>
              <w:t>0</w:t>
            </w:r>
            <w:r w:rsidR="00D10EF1">
              <w:rPr>
                <w:sz w:val="20"/>
                <w:szCs w:val="20"/>
              </w:rPr>
              <w:t>8</w:t>
            </w:r>
          </w:p>
        </w:tc>
        <w:tc>
          <w:tcPr>
            <w:tcW w:w="793" w:type="dxa"/>
            <w:vAlign w:val="center"/>
          </w:tcPr>
          <w:p w:rsidR="00601690" w:rsidRPr="005E24C5" w:rsidP="005E24C5" w14:paraId="5A6C5F6C" w14:textId="4C6D6D74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vAlign w:val="center"/>
          </w:tcPr>
          <w:p w:rsidR="00542413" w:rsidRPr="005E24C5" w:rsidP="008F570D" w14:paraId="4C12A145" w14:textId="6879CF3C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5E24C5">
              <w:rPr>
                <w:sz w:val="20"/>
                <w:szCs w:val="20"/>
              </w:rPr>
              <w:t>$</w:t>
            </w:r>
            <w:r w:rsidR="00EB1341">
              <w:rPr>
                <w:sz w:val="20"/>
                <w:szCs w:val="20"/>
              </w:rPr>
              <w:t>119.74</w:t>
            </w:r>
          </w:p>
        </w:tc>
        <w:tc>
          <w:tcPr>
            <w:tcW w:w="866" w:type="dxa"/>
            <w:vAlign w:val="center"/>
          </w:tcPr>
          <w:p w:rsidR="00542413" w:rsidRPr="005E24C5" w:rsidP="008F570D" w14:paraId="01C1A511" w14:textId="599486D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5E24C5">
              <w:rPr>
                <w:sz w:val="20"/>
                <w:szCs w:val="20"/>
              </w:rPr>
              <w:t>$</w:t>
            </w:r>
            <w:r w:rsidR="0066622F">
              <w:rPr>
                <w:sz w:val="20"/>
                <w:szCs w:val="20"/>
              </w:rPr>
              <w:t>478.96</w:t>
            </w:r>
          </w:p>
        </w:tc>
      </w:tr>
    </w:tbl>
    <w:p w:rsidR="00AC4497" w:rsidP="00542413" w14:paraId="07A0435C" w14:textId="77777777">
      <w:pPr>
        <w:spacing w:after="120"/>
        <w:rPr>
          <w:b/>
        </w:rPr>
      </w:pPr>
    </w:p>
    <w:p w:rsidR="00945CD6" w:rsidRPr="0072204D" w:rsidP="00542413" w14:paraId="7BDBE261" w14:textId="44D056D7">
      <w:pPr>
        <w:spacing w:after="120"/>
        <w:rPr>
          <w:b/>
        </w:rPr>
      </w:pPr>
      <w:r>
        <w:rPr>
          <w:b/>
        </w:rPr>
        <w:t xml:space="preserve">A13. </w:t>
      </w:r>
      <w:r w:rsidRPr="0072204D">
        <w:rPr>
          <w:b/>
        </w:rPr>
        <w:t>Cost Burden to Respondents or Record Keepers</w:t>
      </w:r>
    </w:p>
    <w:p w:rsidR="00D90EF6" w:rsidRPr="004D0727" w:rsidP="008F570D" w14:paraId="3D88B0B4" w14:textId="77777777">
      <w:r w:rsidRPr="002F0E2A">
        <w:t>There are no additional costs to respondents.</w:t>
      </w:r>
    </w:p>
    <w:p w:rsidR="00BE7952" w:rsidRPr="004D0727" w:rsidP="008F570D" w14:paraId="6BC5843E" w14:textId="77777777"/>
    <w:p w:rsidR="002338AC" w:rsidRPr="004D0727" w:rsidP="008F570D" w14:paraId="136F28B3" w14:textId="77777777"/>
    <w:p w:rsidR="00945CD6" w:rsidRPr="0072204D" w:rsidP="008F570D" w14:paraId="2A791D57" w14:textId="77777777">
      <w:pPr>
        <w:spacing w:after="60"/>
        <w:rPr>
          <w:b/>
        </w:rPr>
      </w:pPr>
      <w:r>
        <w:rPr>
          <w:b/>
        </w:rPr>
        <w:t xml:space="preserve">A14. </w:t>
      </w:r>
      <w:r w:rsidRPr="0072204D">
        <w:rPr>
          <w:b/>
        </w:rPr>
        <w:t>Estimate of Cost to the Federal Government</w:t>
      </w:r>
    </w:p>
    <w:p w:rsidR="002338AC" w:rsidP="008F570D" w14:paraId="036762EF" w14:textId="28F61EB9">
      <w:r w:rsidRPr="00BB2157">
        <w:t xml:space="preserve">The </w:t>
      </w:r>
      <w:r w:rsidR="004A68C6">
        <w:t>annual</w:t>
      </w:r>
      <w:r w:rsidRPr="00BB2157" w:rsidR="004A68C6">
        <w:t xml:space="preserve"> </w:t>
      </w:r>
      <w:r w:rsidRPr="00BB2157">
        <w:t>cost for the</w:t>
      </w:r>
      <w:r>
        <w:t xml:space="preserve"> data collection activities under this current request </w:t>
      </w:r>
      <w:r w:rsidRPr="00BB2157">
        <w:t xml:space="preserve">will </w:t>
      </w:r>
      <w:r w:rsidRPr="001061C5">
        <w:t xml:space="preserve">be </w:t>
      </w:r>
      <w:r w:rsidRPr="00002B00">
        <w:t>$</w:t>
      </w:r>
      <w:r w:rsidRPr="00002B00" w:rsidR="00A253D9">
        <w:t>823</w:t>
      </w:r>
      <w:r w:rsidRPr="000448FB">
        <w:t>.</w:t>
      </w:r>
      <w:r>
        <w:t xml:space="preserve"> </w:t>
      </w:r>
    </w:p>
    <w:p w:rsidR="00436F5E" w:rsidP="008F570D" w14:paraId="304B1383" w14:textId="748441F1"/>
    <w:p w:rsidR="0033072C" w:rsidP="008F570D" w14:paraId="10E2AD7E" w14:textId="77777777"/>
    <w:p w:rsidR="00945CD6" w:rsidP="008F570D" w14:paraId="4B385444" w14:textId="77777777">
      <w:pPr>
        <w:spacing w:after="120"/>
        <w:rPr>
          <w:b/>
        </w:rPr>
      </w:pPr>
      <w:r>
        <w:rPr>
          <w:b/>
        </w:rPr>
        <w:t xml:space="preserve">A15. </w:t>
      </w:r>
      <w:r w:rsidRPr="0072204D">
        <w:rPr>
          <w:b/>
        </w:rPr>
        <w:t>Change in Burden</w:t>
      </w:r>
    </w:p>
    <w:p w:rsidR="00CB2ED6" w:rsidRPr="008A72BF" w:rsidP="008F570D" w14:paraId="4B05A013" w14:textId="02FAB3E5">
      <w:r w:rsidRPr="008A72BF">
        <w:t xml:space="preserve">This is for an individual information collection under the umbrella </w:t>
      </w:r>
      <w:r w:rsidRPr="008A72BF" w:rsidR="001140AB">
        <w:t>formative generic clearance for program support (0970-0531</w:t>
      </w:r>
      <w:r w:rsidRPr="008A72BF" w:rsidR="00542413">
        <w:t>).</w:t>
      </w:r>
    </w:p>
    <w:p w:rsidR="002338AC" w:rsidRPr="008A72BF" w:rsidP="008F570D" w14:paraId="31DADDE8" w14:textId="632686D3">
      <w:pPr>
        <w:ind w:left="360"/>
        <w:rPr>
          <w:sz w:val="28"/>
          <w:szCs w:val="28"/>
        </w:rPr>
      </w:pPr>
    </w:p>
    <w:p w:rsidR="0033072C" w:rsidP="008F570D" w14:paraId="580F3480" w14:textId="77777777">
      <w:pPr>
        <w:ind w:left="360"/>
      </w:pPr>
    </w:p>
    <w:p w:rsidR="00945CD6" w:rsidRPr="005A64C5" w:rsidP="008F570D" w14:paraId="347FE16D" w14:textId="77777777">
      <w:pPr>
        <w:spacing w:after="60"/>
        <w:rPr>
          <w:b/>
        </w:rPr>
      </w:pPr>
      <w:r w:rsidRPr="005A64C5">
        <w:rPr>
          <w:b/>
        </w:rPr>
        <w:t xml:space="preserve">A16. </w:t>
      </w:r>
      <w:r w:rsidRPr="005A64C5">
        <w:rPr>
          <w:b/>
        </w:rPr>
        <w:t>Plan and Time Schedule for Information Collection, Tabulation and Publication</w:t>
      </w:r>
    </w:p>
    <w:p w:rsidR="005E24C5" w:rsidP="008F570D" w14:paraId="1EAF59D0" w14:textId="1609DD1F">
      <w:pPr>
        <w:rPr>
          <w:bCs/>
        </w:rPr>
      </w:pPr>
      <w:r>
        <w:rPr>
          <w:bCs/>
        </w:rPr>
        <w:t xml:space="preserve">Information will be </w:t>
      </w:r>
      <w:r>
        <w:rPr>
          <w:bCs/>
        </w:rPr>
        <w:t xml:space="preserve">collected on a rolling basis while ILSAA is providing support under contract to ACF. ILSAA and ACF will use information collected for </w:t>
      </w:r>
      <w:r>
        <w:rPr>
          <w:bCs/>
        </w:rPr>
        <w:t xml:space="preserve">planning </w:t>
      </w:r>
      <w:r>
        <w:rPr>
          <w:bCs/>
        </w:rPr>
        <w:t xml:space="preserve">purposes </w:t>
      </w:r>
      <w:r>
        <w:rPr>
          <w:bCs/>
        </w:rPr>
        <w:t xml:space="preserve">and to support improved service provision to EAAs. </w:t>
      </w:r>
    </w:p>
    <w:p w:rsidR="005E24C5" w:rsidP="008F570D" w14:paraId="39FE3669" w14:textId="77777777">
      <w:pPr>
        <w:rPr>
          <w:bCs/>
        </w:rPr>
      </w:pPr>
    </w:p>
    <w:p w:rsidR="00A43ACB" w:rsidP="00A43ACB" w14:paraId="20F3C7A0" w14:textId="3712DDC6">
      <w:pPr>
        <w:widowControl w:val="0"/>
        <w:autoSpaceDE w:val="0"/>
        <w:autoSpaceDN w:val="0"/>
        <w:adjustRightInd w:val="0"/>
      </w:pPr>
      <w:r>
        <w:t xml:space="preserve">Data on the number of LSPs participating in the project will be reported in aggregate by state </w:t>
      </w:r>
      <w:r w:rsidR="00E17946">
        <w:t xml:space="preserve">through internal </w:t>
      </w:r>
      <w:r>
        <w:t>monthly</w:t>
      </w:r>
      <w:r w:rsidRPr="00E17946" w:rsidR="00E17946">
        <w:t xml:space="preserve"> </w:t>
      </w:r>
      <w:r w:rsidR="00E17946">
        <w:t>reports</w:t>
      </w:r>
      <w:r>
        <w:t>. ILSAA staff will monitor the legal service needs of EAAs by state to determine where additional LSP recruitment is needed.</w:t>
      </w:r>
    </w:p>
    <w:p w:rsidR="004B70E6" w:rsidP="00A43ACB" w14:paraId="68B0CC53" w14:textId="77777777">
      <w:pPr>
        <w:widowControl w:val="0"/>
        <w:autoSpaceDE w:val="0"/>
        <w:autoSpaceDN w:val="0"/>
        <w:adjustRightInd w:val="0"/>
      </w:pPr>
    </w:p>
    <w:p w:rsidR="004B70E6" w:rsidP="004B70E6" w14:paraId="27845FEE" w14:textId="4FE40C29">
      <w:pPr>
        <w:rPr>
          <w:bCs/>
        </w:rPr>
      </w:pPr>
      <w:r>
        <w:rPr>
          <w:bCs/>
        </w:rPr>
        <w:t>Aggregate information may also be incorporated into documents that are made public, for example in project specific reports or presentations to relevant federal leadership, staff</w:t>
      </w:r>
      <w:r w:rsidR="008027D1">
        <w:rPr>
          <w:bCs/>
        </w:rPr>
        <w:t>,</w:t>
      </w:r>
      <w:r>
        <w:rPr>
          <w:bCs/>
        </w:rPr>
        <w:t xml:space="preserve"> and local implementing agencies aligned with contract reporting requirements or when needed to facilitate service provision to EAAs.</w:t>
      </w:r>
    </w:p>
    <w:p w:rsidR="005E24C5" w:rsidP="008F570D" w14:paraId="01478363" w14:textId="77777777">
      <w:pPr>
        <w:rPr>
          <w:b/>
        </w:rPr>
      </w:pPr>
    </w:p>
    <w:p w:rsidR="00A43ACB" w:rsidP="008F570D" w14:paraId="223B1D0C" w14:textId="77777777">
      <w:pPr>
        <w:rPr>
          <w:b/>
        </w:rPr>
      </w:pPr>
    </w:p>
    <w:p w:rsidR="00945CD6" w:rsidRPr="0072204D" w:rsidP="008F570D" w14:paraId="750BBE88" w14:textId="77777777">
      <w:pPr>
        <w:spacing w:after="120"/>
        <w:rPr>
          <w:b/>
        </w:rPr>
      </w:pPr>
      <w:r>
        <w:rPr>
          <w:b/>
        </w:rPr>
        <w:t xml:space="preserve">A17. </w:t>
      </w:r>
      <w:r w:rsidRPr="0072204D">
        <w:rPr>
          <w:b/>
        </w:rPr>
        <w:t>Reasons Not to Display OMB Expiration Date</w:t>
      </w:r>
    </w:p>
    <w:p w:rsidR="00D90EF6" w:rsidP="008F570D" w14:paraId="5E995DCB" w14:textId="77777777">
      <w:r w:rsidRPr="00B10523">
        <w:t>All instruments will display the expiration date for OMB approval.</w:t>
      </w:r>
    </w:p>
    <w:p w:rsidR="005046F0" w:rsidP="008F570D" w14:paraId="3CB00E49" w14:textId="77777777">
      <w:pPr>
        <w:ind w:left="360"/>
      </w:pPr>
    </w:p>
    <w:p w:rsidR="002338AC" w:rsidP="008F570D" w14:paraId="4920E2AE" w14:textId="77777777">
      <w:pPr>
        <w:ind w:left="360"/>
      </w:pPr>
    </w:p>
    <w:p w:rsidR="00945CD6" w:rsidRPr="000B5EA8" w:rsidP="008F570D" w14:paraId="0DA51717" w14:textId="77777777">
      <w:pPr>
        <w:spacing w:after="120"/>
        <w:rPr>
          <w:b/>
        </w:rPr>
      </w:pPr>
      <w:r w:rsidRPr="000B5EA8">
        <w:rPr>
          <w:b/>
        </w:rPr>
        <w:t>A18.</w:t>
      </w:r>
      <w:r w:rsidRPr="000B5EA8" w:rsidR="000B5EA8">
        <w:rPr>
          <w:b/>
        </w:rPr>
        <w:t xml:space="preserve"> Exceptions to Certification for Paperwork Reduction Act Submissions</w:t>
      </w:r>
    </w:p>
    <w:p w:rsidR="00D90EF6" w:rsidP="008F570D" w14:paraId="117373B9" w14:textId="4BCA22B4">
      <w:r>
        <w:t>No exceptions are necessary for this information collection.</w:t>
      </w:r>
    </w:p>
    <w:p w:rsidR="00D90EF6" w:rsidP="008F570D" w14:paraId="152B33B0" w14:textId="77777777"/>
    <w:p w:rsidR="00AA29C0" w:rsidP="008F570D" w14:paraId="356A923F" w14:textId="77777777"/>
    <w:p w:rsidR="00D06D5F" w:rsidP="008F570D" w14:paraId="54795446" w14:textId="77777777">
      <w:pPr>
        <w:tabs>
          <w:tab w:val="left" w:pos="360"/>
        </w:tabs>
      </w:pPr>
    </w:p>
    <w:p w:rsidR="00201F72" w:rsidRPr="00BB2925" w:rsidP="00201F72" w14:paraId="12DE8FF2" w14:textId="77777777">
      <w:pPr>
        <w:spacing w:after="120"/>
        <w:rPr>
          <w:b/>
        </w:rPr>
      </w:pPr>
      <w:r>
        <w:rPr>
          <w:b/>
        </w:rPr>
        <w:t>Attachments</w:t>
      </w:r>
    </w:p>
    <w:p w:rsidR="0072204D" w:rsidRPr="0072204D" w:rsidP="00DA468A" w14:paraId="4DA2F605" w14:textId="51401355">
      <w:pPr>
        <w:pStyle w:val="ListParagraph"/>
        <w:numPr>
          <w:ilvl w:val="0"/>
          <w:numId w:val="25"/>
        </w:numPr>
      </w:pPr>
      <w:r w:rsidRPr="007525B2">
        <w:rPr>
          <w:sz w:val="24"/>
          <w:szCs w:val="24"/>
        </w:rPr>
        <w:t xml:space="preserve">Information Collection: </w:t>
      </w:r>
      <w:r w:rsidR="0086009A">
        <w:rPr>
          <w:sz w:val="24"/>
          <w:szCs w:val="24"/>
        </w:rPr>
        <w:t>Immigration Legal S</w:t>
      </w:r>
      <w:r w:rsidR="00D26B33">
        <w:rPr>
          <w:sz w:val="24"/>
          <w:szCs w:val="24"/>
        </w:rPr>
        <w:t xml:space="preserve">ervices for Afghan Arrivals (ILSAA) </w:t>
      </w:r>
      <w:r w:rsidR="009D3DB9">
        <w:rPr>
          <w:sz w:val="24"/>
          <w:szCs w:val="24"/>
        </w:rPr>
        <w:t>Legal Service Provider</w:t>
      </w:r>
      <w:r w:rsidR="00D26B33">
        <w:rPr>
          <w:sz w:val="24"/>
          <w:szCs w:val="24"/>
        </w:rPr>
        <w:t xml:space="preserve"> (</w:t>
      </w:r>
      <w:r w:rsidR="009D3DB9">
        <w:rPr>
          <w:sz w:val="24"/>
          <w:szCs w:val="24"/>
        </w:rPr>
        <w:t>LSP</w:t>
      </w:r>
      <w:r w:rsidR="00D26B33">
        <w:rPr>
          <w:sz w:val="24"/>
          <w:szCs w:val="24"/>
        </w:rPr>
        <w:t>)</w:t>
      </w:r>
      <w:r w:rsidR="009A2D11">
        <w:rPr>
          <w:sz w:val="24"/>
          <w:szCs w:val="24"/>
        </w:rPr>
        <w:t xml:space="preserve"> </w:t>
      </w:r>
      <w:r w:rsidR="003606BF">
        <w:rPr>
          <w:sz w:val="24"/>
          <w:szCs w:val="24"/>
        </w:rPr>
        <w:t xml:space="preserve">Interest </w:t>
      </w:r>
      <w:r w:rsidR="009732CA">
        <w:rPr>
          <w:sz w:val="24"/>
          <w:szCs w:val="24"/>
        </w:rPr>
        <w:t>Form</w:t>
      </w:r>
    </w:p>
    <w:sectPr w:rsidSect="00327B2E">
      <w:footerReference w:type="default" r:id="rId9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44209" w14:paraId="115FE6E6" w14:textId="4C530EE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0FFE">
      <w:rPr>
        <w:noProof/>
      </w:rPr>
      <w:t>3</w:t>
    </w:r>
    <w:r>
      <w:fldChar w:fldCharType="end"/>
    </w:r>
  </w:p>
  <w:p w:rsidR="00A44209" w:rsidP="00292B70" w14:paraId="2729CBEA" w14:textId="77777777">
    <w:pPr>
      <w:pStyle w:val="Footer"/>
      <w:jc w:val="righ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2745D9"/>
    <w:multiLevelType w:val="hybridMultilevel"/>
    <w:tmpl w:val="BBC2B8F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03283"/>
    <w:multiLevelType w:val="hybridMultilevel"/>
    <w:tmpl w:val="EAB25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F84C05"/>
    <w:multiLevelType w:val="hybridMultilevel"/>
    <w:tmpl w:val="10C8301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502E5"/>
    <w:multiLevelType w:val="hybridMultilevel"/>
    <w:tmpl w:val="741A683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358DF"/>
    <w:multiLevelType w:val="hybridMultilevel"/>
    <w:tmpl w:val="4048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E10E14"/>
    <w:multiLevelType w:val="hybridMultilevel"/>
    <w:tmpl w:val="8D4E79EE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0"/>
      <w:numFmt w:val="bullet"/>
      <w:lvlText w:val="-"/>
      <w:lvlJc w:val="left"/>
      <w:pPr>
        <w:ind w:left="1800" w:hanging="360"/>
      </w:pPr>
      <w:rPr>
        <w:rFonts w:ascii="Calibri" w:hAnsi="Calibri" w:eastAsiaTheme="minorHAnsi" w:cs="Calibri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4F7774"/>
    <w:multiLevelType w:val="hybridMultilevel"/>
    <w:tmpl w:val="B874EA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505A31"/>
    <w:multiLevelType w:val="hybridMultilevel"/>
    <w:tmpl w:val="A88C9C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EB59D5"/>
    <w:multiLevelType w:val="multilevel"/>
    <w:tmpl w:val="DF20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9F2D24"/>
    <w:multiLevelType w:val="hybridMultilevel"/>
    <w:tmpl w:val="F22AD1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3C02F3"/>
    <w:multiLevelType w:val="hybridMultilevel"/>
    <w:tmpl w:val="B71E960E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B52B62"/>
    <w:multiLevelType w:val="hybridMultilevel"/>
    <w:tmpl w:val="AC48E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7A3992"/>
    <w:multiLevelType w:val="hybridMultilevel"/>
    <w:tmpl w:val="C690FB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FB72DF"/>
    <w:multiLevelType w:val="hybridMultilevel"/>
    <w:tmpl w:val="54F24E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011083"/>
    <w:multiLevelType w:val="hybridMultilevel"/>
    <w:tmpl w:val="81A627C8"/>
    <w:lvl w:ilvl="0">
      <w:start w:val="1"/>
      <w:numFmt w:val="decimal"/>
      <w:lvlText w:val="%1."/>
      <w:lvlJc w:val="left"/>
      <w:pPr>
        <w:ind w:left="720" w:hanging="360"/>
      </w:pPr>
      <w:rPr>
        <w:rFonts w:ascii="Courier New" w:eastAsia="Times New Roman" w:hAnsi="Courier New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A211F7"/>
    <w:multiLevelType w:val="hybridMultilevel"/>
    <w:tmpl w:val="B928E6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B92ED5"/>
    <w:multiLevelType w:val="hybridMultilevel"/>
    <w:tmpl w:val="DF1230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C127280"/>
    <w:multiLevelType w:val="hybridMultilevel"/>
    <w:tmpl w:val="1924DC0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3E4071"/>
    <w:multiLevelType w:val="hybridMultilevel"/>
    <w:tmpl w:val="0DF27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3284632"/>
    <w:multiLevelType w:val="hybridMultilevel"/>
    <w:tmpl w:val="50FC3F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537DE7"/>
    <w:multiLevelType w:val="hybridMultilevel"/>
    <w:tmpl w:val="5A560B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8C7765"/>
    <w:multiLevelType w:val="hybridMultilevel"/>
    <w:tmpl w:val="6E984AC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4AC4E20"/>
    <w:multiLevelType w:val="hybridMultilevel"/>
    <w:tmpl w:val="C450E07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C371E1B"/>
    <w:multiLevelType w:val="hybridMultilevel"/>
    <w:tmpl w:val="442246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49269E"/>
    <w:multiLevelType w:val="hybridMultilevel"/>
    <w:tmpl w:val="B6CE704A"/>
    <w:lvl w:ilvl="0">
      <w:start w:val="1"/>
      <w:numFmt w:val="decimal"/>
      <w:lvlText w:val="(%1)"/>
      <w:lvlJc w:val="left"/>
      <w:pPr>
        <w:ind w:left="720" w:hanging="360"/>
      </w:pPr>
      <w:rPr>
        <w:rFonts w:ascii="TimesNewRoman" w:hAnsi="TimesNewRoman" w:cs="TimesNew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208009">
    <w:abstractNumId w:val="4"/>
  </w:num>
  <w:num w:numId="2" w16cid:durableId="1174881976">
    <w:abstractNumId w:val="1"/>
  </w:num>
  <w:num w:numId="3" w16cid:durableId="955603928">
    <w:abstractNumId w:val="16"/>
  </w:num>
  <w:num w:numId="4" w16cid:durableId="1911229910">
    <w:abstractNumId w:val="8"/>
  </w:num>
  <w:num w:numId="5" w16cid:durableId="834340167">
    <w:abstractNumId w:val="9"/>
  </w:num>
  <w:num w:numId="6" w16cid:durableId="1797140124">
    <w:abstractNumId w:val="18"/>
  </w:num>
  <w:num w:numId="7" w16cid:durableId="1142112612">
    <w:abstractNumId w:val="17"/>
  </w:num>
  <w:num w:numId="8" w16cid:durableId="1414549942">
    <w:abstractNumId w:val="11"/>
  </w:num>
  <w:num w:numId="9" w16cid:durableId="1807966781">
    <w:abstractNumId w:val="13"/>
  </w:num>
  <w:num w:numId="10" w16cid:durableId="831525111">
    <w:abstractNumId w:val="2"/>
  </w:num>
  <w:num w:numId="11" w16cid:durableId="830298209">
    <w:abstractNumId w:val="0"/>
  </w:num>
  <w:num w:numId="12" w16cid:durableId="1430202276">
    <w:abstractNumId w:val="3"/>
  </w:num>
  <w:num w:numId="13" w16cid:durableId="403574991">
    <w:abstractNumId w:val="19"/>
  </w:num>
  <w:num w:numId="14" w16cid:durableId="749886223">
    <w:abstractNumId w:val="6"/>
  </w:num>
  <w:num w:numId="15" w16cid:durableId="1696807721">
    <w:abstractNumId w:val="7"/>
  </w:num>
  <w:num w:numId="16" w16cid:durableId="1599026524">
    <w:abstractNumId w:val="23"/>
  </w:num>
  <w:num w:numId="17" w16cid:durableId="335621367">
    <w:abstractNumId w:val="24"/>
  </w:num>
  <w:num w:numId="18" w16cid:durableId="1634558317">
    <w:abstractNumId w:val="21"/>
  </w:num>
  <w:num w:numId="19" w16cid:durableId="1071462328">
    <w:abstractNumId w:val="20"/>
  </w:num>
  <w:num w:numId="20" w16cid:durableId="1425610015">
    <w:abstractNumId w:val="14"/>
  </w:num>
  <w:num w:numId="21" w16cid:durableId="251276937">
    <w:abstractNumId w:val="22"/>
  </w:num>
  <w:num w:numId="22" w16cid:durableId="236744692">
    <w:abstractNumId w:val="12"/>
  </w:num>
  <w:num w:numId="23" w16cid:durableId="1591238938">
    <w:abstractNumId w:val="10"/>
  </w:num>
  <w:num w:numId="24" w16cid:durableId="552619215">
    <w:abstractNumId w:val="5"/>
  </w:num>
  <w:num w:numId="25" w16cid:durableId="17171923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F2C"/>
    <w:rsid w:val="000027BB"/>
    <w:rsid w:val="00002B00"/>
    <w:rsid w:val="000033DC"/>
    <w:rsid w:val="00005128"/>
    <w:rsid w:val="00007497"/>
    <w:rsid w:val="0001298B"/>
    <w:rsid w:val="00023081"/>
    <w:rsid w:val="00023908"/>
    <w:rsid w:val="00040318"/>
    <w:rsid w:val="000431B8"/>
    <w:rsid w:val="000448FB"/>
    <w:rsid w:val="00047C3B"/>
    <w:rsid w:val="00055255"/>
    <w:rsid w:val="000560B4"/>
    <w:rsid w:val="00056F36"/>
    <w:rsid w:val="000625CC"/>
    <w:rsid w:val="00070ECE"/>
    <w:rsid w:val="00074281"/>
    <w:rsid w:val="00075A7F"/>
    <w:rsid w:val="0008643E"/>
    <w:rsid w:val="00091B7B"/>
    <w:rsid w:val="00091C59"/>
    <w:rsid w:val="000924D2"/>
    <w:rsid w:val="00093611"/>
    <w:rsid w:val="000964A6"/>
    <w:rsid w:val="000A2F30"/>
    <w:rsid w:val="000A308E"/>
    <w:rsid w:val="000B1373"/>
    <w:rsid w:val="000B3AAE"/>
    <w:rsid w:val="000B5EA8"/>
    <w:rsid w:val="000B7C26"/>
    <w:rsid w:val="000D2ED9"/>
    <w:rsid w:val="000D53DF"/>
    <w:rsid w:val="000D61B0"/>
    <w:rsid w:val="000D7767"/>
    <w:rsid w:val="000D7F77"/>
    <w:rsid w:val="000E1B58"/>
    <w:rsid w:val="000E4A5C"/>
    <w:rsid w:val="000F7125"/>
    <w:rsid w:val="000F7EDE"/>
    <w:rsid w:val="00102DC6"/>
    <w:rsid w:val="00103108"/>
    <w:rsid w:val="00103AC7"/>
    <w:rsid w:val="001061C5"/>
    <w:rsid w:val="0011020B"/>
    <w:rsid w:val="001140AB"/>
    <w:rsid w:val="00115659"/>
    <w:rsid w:val="001176A6"/>
    <w:rsid w:val="00117F86"/>
    <w:rsid w:val="00123469"/>
    <w:rsid w:val="00124EBF"/>
    <w:rsid w:val="00125DFA"/>
    <w:rsid w:val="00130457"/>
    <w:rsid w:val="0013254A"/>
    <w:rsid w:val="00152303"/>
    <w:rsid w:val="00156DAD"/>
    <w:rsid w:val="0016012E"/>
    <w:rsid w:val="00162B12"/>
    <w:rsid w:val="00162CB2"/>
    <w:rsid w:val="00177982"/>
    <w:rsid w:val="00183C0F"/>
    <w:rsid w:val="001911A0"/>
    <w:rsid w:val="00191B78"/>
    <w:rsid w:val="001A5AF9"/>
    <w:rsid w:val="001B2649"/>
    <w:rsid w:val="001B452E"/>
    <w:rsid w:val="001B630D"/>
    <w:rsid w:val="001B6AAE"/>
    <w:rsid w:val="001C4D0D"/>
    <w:rsid w:val="001C4D60"/>
    <w:rsid w:val="001C68C8"/>
    <w:rsid w:val="001C7262"/>
    <w:rsid w:val="001D0535"/>
    <w:rsid w:val="001D7DE3"/>
    <w:rsid w:val="001E2750"/>
    <w:rsid w:val="001F0A92"/>
    <w:rsid w:val="00201F72"/>
    <w:rsid w:val="0020382F"/>
    <w:rsid w:val="00204A6A"/>
    <w:rsid w:val="00211E4E"/>
    <w:rsid w:val="00212E43"/>
    <w:rsid w:val="00217163"/>
    <w:rsid w:val="00220133"/>
    <w:rsid w:val="0022095E"/>
    <w:rsid w:val="002221E1"/>
    <w:rsid w:val="002231FA"/>
    <w:rsid w:val="00224899"/>
    <w:rsid w:val="00225DC1"/>
    <w:rsid w:val="002261F8"/>
    <w:rsid w:val="002313F3"/>
    <w:rsid w:val="002338AC"/>
    <w:rsid w:val="002346B4"/>
    <w:rsid w:val="0023470B"/>
    <w:rsid w:val="00234E8D"/>
    <w:rsid w:val="00235A6D"/>
    <w:rsid w:val="002408DE"/>
    <w:rsid w:val="00244138"/>
    <w:rsid w:val="0025173C"/>
    <w:rsid w:val="00253148"/>
    <w:rsid w:val="00253C2A"/>
    <w:rsid w:val="002567A4"/>
    <w:rsid w:val="002570CB"/>
    <w:rsid w:val="00257A93"/>
    <w:rsid w:val="0026222B"/>
    <w:rsid w:val="00273D0C"/>
    <w:rsid w:val="00273ECC"/>
    <w:rsid w:val="00274823"/>
    <w:rsid w:val="00274EE6"/>
    <w:rsid w:val="00281F0F"/>
    <w:rsid w:val="00282F53"/>
    <w:rsid w:val="0028581A"/>
    <w:rsid w:val="00287804"/>
    <w:rsid w:val="00290926"/>
    <w:rsid w:val="00291D24"/>
    <w:rsid w:val="00292B70"/>
    <w:rsid w:val="002A1F68"/>
    <w:rsid w:val="002A319B"/>
    <w:rsid w:val="002A70CA"/>
    <w:rsid w:val="002A70D2"/>
    <w:rsid w:val="002B32F4"/>
    <w:rsid w:val="002B4DBE"/>
    <w:rsid w:val="002B5443"/>
    <w:rsid w:val="002C4F75"/>
    <w:rsid w:val="002C5615"/>
    <w:rsid w:val="002D19C5"/>
    <w:rsid w:val="002D1E08"/>
    <w:rsid w:val="002D4B0A"/>
    <w:rsid w:val="002D53F4"/>
    <w:rsid w:val="002D5AD2"/>
    <w:rsid w:val="002D6687"/>
    <w:rsid w:val="002E442B"/>
    <w:rsid w:val="002E4C5E"/>
    <w:rsid w:val="002E502E"/>
    <w:rsid w:val="002E51D5"/>
    <w:rsid w:val="002E6279"/>
    <w:rsid w:val="002F0E2A"/>
    <w:rsid w:val="002F3EDE"/>
    <w:rsid w:val="002F622F"/>
    <w:rsid w:val="00307659"/>
    <w:rsid w:val="0031118A"/>
    <w:rsid w:val="00312A06"/>
    <w:rsid w:val="00313C20"/>
    <w:rsid w:val="00313DE8"/>
    <w:rsid w:val="003168E1"/>
    <w:rsid w:val="00322A23"/>
    <w:rsid w:val="00323286"/>
    <w:rsid w:val="00324336"/>
    <w:rsid w:val="00324688"/>
    <w:rsid w:val="00325383"/>
    <w:rsid w:val="003277CF"/>
    <w:rsid w:val="00327B2E"/>
    <w:rsid w:val="0033072C"/>
    <w:rsid w:val="00340705"/>
    <w:rsid w:val="00341D80"/>
    <w:rsid w:val="0034371A"/>
    <w:rsid w:val="00346D68"/>
    <w:rsid w:val="003606BF"/>
    <w:rsid w:val="0036560E"/>
    <w:rsid w:val="00366825"/>
    <w:rsid w:val="00374DAB"/>
    <w:rsid w:val="003750E7"/>
    <w:rsid w:val="003756D1"/>
    <w:rsid w:val="00381568"/>
    <w:rsid w:val="0038291A"/>
    <w:rsid w:val="00384315"/>
    <w:rsid w:val="0039656A"/>
    <w:rsid w:val="003A3493"/>
    <w:rsid w:val="003B13FF"/>
    <w:rsid w:val="003D385C"/>
    <w:rsid w:val="003D3A36"/>
    <w:rsid w:val="003D5231"/>
    <w:rsid w:val="003E0D1E"/>
    <w:rsid w:val="003F092B"/>
    <w:rsid w:val="003F647B"/>
    <w:rsid w:val="003F6A4D"/>
    <w:rsid w:val="00412FD0"/>
    <w:rsid w:val="00417CFC"/>
    <w:rsid w:val="004222F8"/>
    <w:rsid w:val="00422512"/>
    <w:rsid w:val="00422C1B"/>
    <w:rsid w:val="00423DEC"/>
    <w:rsid w:val="004278E8"/>
    <w:rsid w:val="004279B2"/>
    <w:rsid w:val="00427EE9"/>
    <w:rsid w:val="0043291A"/>
    <w:rsid w:val="00436086"/>
    <w:rsid w:val="00436F5E"/>
    <w:rsid w:val="004413FC"/>
    <w:rsid w:val="004417D3"/>
    <w:rsid w:val="00443849"/>
    <w:rsid w:val="004522FF"/>
    <w:rsid w:val="00452F17"/>
    <w:rsid w:val="004554B1"/>
    <w:rsid w:val="00456E2F"/>
    <w:rsid w:val="004649B2"/>
    <w:rsid w:val="0046608C"/>
    <w:rsid w:val="004710D3"/>
    <w:rsid w:val="00475D38"/>
    <w:rsid w:val="004764BA"/>
    <w:rsid w:val="004822D5"/>
    <w:rsid w:val="00482DDE"/>
    <w:rsid w:val="004905CD"/>
    <w:rsid w:val="00490E69"/>
    <w:rsid w:val="00492E4D"/>
    <w:rsid w:val="004A44DD"/>
    <w:rsid w:val="004A68C6"/>
    <w:rsid w:val="004B396B"/>
    <w:rsid w:val="004B587E"/>
    <w:rsid w:val="004B63ED"/>
    <w:rsid w:val="004B70E6"/>
    <w:rsid w:val="004C2ADD"/>
    <w:rsid w:val="004C2E4D"/>
    <w:rsid w:val="004C2EF8"/>
    <w:rsid w:val="004C2FA8"/>
    <w:rsid w:val="004C4CE3"/>
    <w:rsid w:val="004D0727"/>
    <w:rsid w:val="004D3182"/>
    <w:rsid w:val="004D47DA"/>
    <w:rsid w:val="004D6CA9"/>
    <w:rsid w:val="004E279F"/>
    <w:rsid w:val="004F4E1D"/>
    <w:rsid w:val="004F5704"/>
    <w:rsid w:val="00500DF2"/>
    <w:rsid w:val="005046F0"/>
    <w:rsid w:val="005056F8"/>
    <w:rsid w:val="00507E3C"/>
    <w:rsid w:val="00513B54"/>
    <w:rsid w:val="00520737"/>
    <w:rsid w:val="00530887"/>
    <w:rsid w:val="00531BF3"/>
    <w:rsid w:val="005353B7"/>
    <w:rsid w:val="00541024"/>
    <w:rsid w:val="00542413"/>
    <w:rsid w:val="005427F3"/>
    <w:rsid w:val="00547AA2"/>
    <w:rsid w:val="00555967"/>
    <w:rsid w:val="005568FA"/>
    <w:rsid w:val="0055ABB0"/>
    <w:rsid w:val="00570FA6"/>
    <w:rsid w:val="00576636"/>
    <w:rsid w:val="0058254B"/>
    <w:rsid w:val="00593110"/>
    <w:rsid w:val="005A64C5"/>
    <w:rsid w:val="005B1833"/>
    <w:rsid w:val="005B4FCF"/>
    <w:rsid w:val="005C3E0C"/>
    <w:rsid w:val="005C4C7F"/>
    <w:rsid w:val="005D0095"/>
    <w:rsid w:val="005D1041"/>
    <w:rsid w:val="005D4FD6"/>
    <w:rsid w:val="005E0902"/>
    <w:rsid w:val="005E216C"/>
    <w:rsid w:val="005E24C5"/>
    <w:rsid w:val="005E5BFE"/>
    <w:rsid w:val="005E74FA"/>
    <w:rsid w:val="005F0DE4"/>
    <w:rsid w:val="005F1E9A"/>
    <w:rsid w:val="005F2061"/>
    <w:rsid w:val="005F3B11"/>
    <w:rsid w:val="006010CA"/>
    <w:rsid w:val="00601690"/>
    <w:rsid w:val="00605D15"/>
    <w:rsid w:val="006066AC"/>
    <w:rsid w:val="00607351"/>
    <w:rsid w:val="00612784"/>
    <w:rsid w:val="006228E1"/>
    <w:rsid w:val="00624747"/>
    <w:rsid w:val="00633229"/>
    <w:rsid w:val="00636173"/>
    <w:rsid w:val="00651DBA"/>
    <w:rsid w:val="00656EE3"/>
    <w:rsid w:val="00657424"/>
    <w:rsid w:val="006577CE"/>
    <w:rsid w:val="006609BA"/>
    <w:rsid w:val="0066143B"/>
    <w:rsid w:val="00663C6A"/>
    <w:rsid w:val="006652FF"/>
    <w:rsid w:val="0066622F"/>
    <w:rsid w:val="00670B7D"/>
    <w:rsid w:val="00680FFE"/>
    <w:rsid w:val="00681DB6"/>
    <w:rsid w:val="00683D6E"/>
    <w:rsid w:val="00695904"/>
    <w:rsid w:val="006A0658"/>
    <w:rsid w:val="006A30FB"/>
    <w:rsid w:val="006A7906"/>
    <w:rsid w:val="006A7EFA"/>
    <w:rsid w:val="006B1338"/>
    <w:rsid w:val="006B15AE"/>
    <w:rsid w:val="006B4E03"/>
    <w:rsid w:val="006B6845"/>
    <w:rsid w:val="006C0DE9"/>
    <w:rsid w:val="006D1C94"/>
    <w:rsid w:val="006D2637"/>
    <w:rsid w:val="006D3853"/>
    <w:rsid w:val="006E2493"/>
    <w:rsid w:val="006E260B"/>
    <w:rsid w:val="006E2A25"/>
    <w:rsid w:val="006E4094"/>
    <w:rsid w:val="006E7E63"/>
    <w:rsid w:val="006F5FB2"/>
    <w:rsid w:val="00701045"/>
    <w:rsid w:val="00702DF7"/>
    <w:rsid w:val="00711BC5"/>
    <w:rsid w:val="00720405"/>
    <w:rsid w:val="0072204D"/>
    <w:rsid w:val="00722502"/>
    <w:rsid w:val="007250A3"/>
    <w:rsid w:val="00726087"/>
    <w:rsid w:val="00736F1D"/>
    <w:rsid w:val="007436AA"/>
    <w:rsid w:val="007446D9"/>
    <w:rsid w:val="007454E2"/>
    <w:rsid w:val="0075171C"/>
    <w:rsid w:val="00751B53"/>
    <w:rsid w:val="007525B2"/>
    <w:rsid w:val="0075570A"/>
    <w:rsid w:val="00757CC6"/>
    <w:rsid w:val="007649FC"/>
    <w:rsid w:val="00771015"/>
    <w:rsid w:val="00772457"/>
    <w:rsid w:val="0077465C"/>
    <w:rsid w:val="00775903"/>
    <w:rsid w:val="00781A16"/>
    <w:rsid w:val="00781A7C"/>
    <w:rsid w:val="00782595"/>
    <w:rsid w:val="00782D5D"/>
    <w:rsid w:val="00784137"/>
    <w:rsid w:val="00791436"/>
    <w:rsid w:val="00793A4F"/>
    <w:rsid w:val="007A075B"/>
    <w:rsid w:val="007A1ECB"/>
    <w:rsid w:val="007A2A9E"/>
    <w:rsid w:val="007A63C5"/>
    <w:rsid w:val="007A6F03"/>
    <w:rsid w:val="007B559F"/>
    <w:rsid w:val="007B6E09"/>
    <w:rsid w:val="007D0C59"/>
    <w:rsid w:val="007D295D"/>
    <w:rsid w:val="007E52C3"/>
    <w:rsid w:val="007F04F4"/>
    <w:rsid w:val="007F1EEF"/>
    <w:rsid w:val="007F63F2"/>
    <w:rsid w:val="00801C2C"/>
    <w:rsid w:val="008027D1"/>
    <w:rsid w:val="00806712"/>
    <w:rsid w:val="008103F6"/>
    <w:rsid w:val="00812078"/>
    <w:rsid w:val="008120AC"/>
    <w:rsid w:val="0081549B"/>
    <w:rsid w:val="008178CE"/>
    <w:rsid w:val="00817C7B"/>
    <w:rsid w:val="00820281"/>
    <w:rsid w:val="00830582"/>
    <w:rsid w:val="00836761"/>
    <w:rsid w:val="00837F11"/>
    <w:rsid w:val="008418B2"/>
    <w:rsid w:val="00843F50"/>
    <w:rsid w:val="008536EA"/>
    <w:rsid w:val="0086009A"/>
    <w:rsid w:val="00863716"/>
    <w:rsid w:val="00864B81"/>
    <w:rsid w:val="00864CB9"/>
    <w:rsid w:val="0087128A"/>
    <w:rsid w:val="00871717"/>
    <w:rsid w:val="0087234E"/>
    <w:rsid w:val="00874665"/>
    <w:rsid w:val="00876593"/>
    <w:rsid w:val="00877346"/>
    <w:rsid w:val="0088290C"/>
    <w:rsid w:val="00882FA1"/>
    <w:rsid w:val="008925EA"/>
    <w:rsid w:val="00895857"/>
    <w:rsid w:val="00897A01"/>
    <w:rsid w:val="008A098F"/>
    <w:rsid w:val="008A0CF1"/>
    <w:rsid w:val="008A274F"/>
    <w:rsid w:val="008A6C94"/>
    <w:rsid w:val="008A72BF"/>
    <w:rsid w:val="008B1829"/>
    <w:rsid w:val="008B7803"/>
    <w:rsid w:val="008B7F2C"/>
    <w:rsid w:val="008C022B"/>
    <w:rsid w:val="008C3F78"/>
    <w:rsid w:val="008C48B9"/>
    <w:rsid w:val="008C658F"/>
    <w:rsid w:val="008C6A6B"/>
    <w:rsid w:val="008C78B4"/>
    <w:rsid w:val="008CE58A"/>
    <w:rsid w:val="008D5AE8"/>
    <w:rsid w:val="008E2309"/>
    <w:rsid w:val="008E337B"/>
    <w:rsid w:val="008F10A2"/>
    <w:rsid w:val="008F1AC9"/>
    <w:rsid w:val="008F48DE"/>
    <w:rsid w:val="008F570D"/>
    <w:rsid w:val="008F6C78"/>
    <w:rsid w:val="0090681E"/>
    <w:rsid w:val="00921BDC"/>
    <w:rsid w:val="009227B4"/>
    <w:rsid w:val="00932D71"/>
    <w:rsid w:val="00941AC3"/>
    <w:rsid w:val="0094418C"/>
    <w:rsid w:val="00944CFC"/>
    <w:rsid w:val="00945027"/>
    <w:rsid w:val="00945CD6"/>
    <w:rsid w:val="0095145D"/>
    <w:rsid w:val="00956341"/>
    <w:rsid w:val="00957AE3"/>
    <w:rsid w:val="009648CE"/>
    <w:rsid w:val="00970249"/>
    <w:rsid w:val="00972840"/>
    <w:rsid w:val="009732CA"/>
    <w:rsid w:val="00976368"/>
    <w:rsid w:val="0098053A"/>
    <w:rsid w:val="00984560"/>
    <w:rsid w:val="00984BBF"/>
    <w:rsid w:val="00984CA2"/>
    <w:rsid w:val="009866B9"/>
    <w:rsid w:val="00996755"/>
    <w:rsid w:val="009A2D11"/>
    <w:rsid w:val="009B1638"/>
    <w:rsid w:val="009B1F55"/>
    <w:rsid w:val="009B270D"/>
    <w:rsid w:val="009C54CA"/>
    <w:rsid w:val="009C5EC9"/>
    <w:rsid w:val="009D1428"/>
    <w:rsid w:val="009D3C65"/>
    <w:rsid w:val="009D3DB9"/>
    <w:rsid w:val="009D47D2"/>
    <w:rsid w:val="009E28C8"/>
    <w:rsid w:val="009E3F90"/>
    <w:rsid w:val="009E6759"/>
    <w:rsid w:val="009F4924"/>
    <w:rsid w:val="009F6262"/>
    <w:rsid w:val="00A020E8"/>
    <w:rsid w:val="00A04712"/>
    <w:rsid w:val="00A21C0C"/>
    <w:rsid w:val="00A2255B"/>
    <w:rsid w:val="00A24AEF"/>
    <w:rsid w:val="00A253D9"/>
    <w:rsid w:val="00A265F4"/>
    <w:rsid w:val="00A313C1"/>
    <w:rsid w:val="00A35B0D"/>
    <w:rsid w:val="00A35E23"/>
    <w:rsid w:val="00A412C5"/>
    <w:rsid w:val="00A42E8A"/>
    <w:rsid w:val="00A43ACB"/>
    <w:rsid w:val="00A44209"/>
    <w:rsid w:val="00A46BBA"/>
    <w:rsid w:val="00A77C87"/>
    <w:rsid w:val="00A91B37"/>
    <w:rsid w:val="00A93CA8"/>
    <w:rsid w:val="00A94478"/>
    <w:rsid w:val="00A95CE3"/>
    <w:rsid w:val="00AA13E1"/>
    <w:rsid w:val="00AA29C0"/>
    <w:rsid w:val="00AA2CBB"/>
    <w:rsid w:val="00AA3355"/>
    <w:rsid w:val="00AB218C"/>
    <w:rsid w:val="00AB371C"/>
    <w:rsid w:val="00AB54A5"/>
    <w:rsid w:val="00AC0A47"/>
    <w:rsid w:val="00AC4497"/>
    <w:rsid w:val="00AC4FE7"/>
    <w:rsid w:val="00AD08DE"/>
    <w:rsid w:val="00AD36C8"/>
    <w:rsid w:val="00AE0FB3"/>
    <w:rsid w:val="00AE49DB"/>
    <w:rsid w:val="00AE4FCD"/>
    <w:rsid w:val="00AF6004"/>
    <w:rsid w:val="00AF7C24"/>
    <w:rsid w:val="00B04F2A"/>
    <w:rsid w:val="00B10523"/>
    <w:rsid w:val="00B14396"/>
    <w:rsid w:val="00B27EDF"/>
    <w:rsid w:val="00B30E2A"/>
    <w:rsid w:val="00B53184"/>
    <w:rsid w:val="00B57C9D"/>
    <w:rsid w:val="00B65145"/>
    <w:rsid w:val="00B66874"/>
    <w:rsid w:val="00B71B2E"/>
    <w:rsid w:val="00B73504"/>
    <w:rsid w:val="00B73ACF"/>
    <w:rsid w:val="00B84547"/>
    <w:rsid w:val="00B908F0"/>
    <w:rsid w:val="00B91D97"/>
    <w:rsid w:val="00B9277B"/>
    <w:rsid w:val="00BA03D3"/>
    <w:rsid w:val="00BA22C8"/>
    <w:rsid w:val="00BB13A6"/>
    <w:rsid w:val="00BB2157"/>
    <w:rsid w:val="00BB2925"/>
    <w:rsid w:val="00BB3A48"/>
    <w:rsid w:val="00BB5000"/>
    <w:rsid w:val="00BB6F07"/>
    <w:rsid w:val="00BD2846"/>
    <w:rsid w:val="00BD4CFB"/>
    <w:rsid w:val="00BE368E"/>
    <w:rsid w:val="00BE54AC"/>
    <w:rsid w:val="00BE7952"/>
    <w:rsid w:val="00BF113D"/>
    <w:rsid w:val="00BF28BC"/>
    <w:rsid w:val="00BF3772"/>
    <w:rsid w:val="00BF6604"/>
    <w:rsid w:val="00C12B95"/>
    <w:rsid w:val="00C1674B"/>
    <w:rsid w:val="00C20A1F"/>
    <w:rsid w:val="00C2264C"/>
    <w:rsid w:val="00C234B7"/>
    <w:rsid w:val="00C278CD"/>
    <w:rsid w:val="00C32514"/>
    <w:rsid w:val="00C33244"/>
    <w:rsid w:val="00C438EA"/>
    <w:rsid w:val="00C56EA9"/>
    <w:rsid w:val="00C57C60"/>
    <w:rsid w:val="00C7706D"/>
    <w:rsid w:val="00C77F70"/>
    <w:rsid w:val="00C93450"/>
    <w:rsid w:val="00C95A25"/>
    <w:rsid w:val="00CA1B2A"/>
    <w:rsid w:val="00CA6D8D"/>
    <w:rsid w:val="00CB2ED6"/>
    <w:rsid w:val="00CB32BA"/>
    <w:rsid w:val="00CC2CD1"/>
    <w:rsid w:val="00CC42F3"/>
    <w:rsid w:val="00CD2558"/>
    <w:rsid w:val="00CD5ABE"/>
    <w:rsid w:val="00CE1F2D"/>
    <w:rsid w:val="00CE2173"/>
    <w:rsid w:val="00CE2D42"/>
    <w:rsid w:val="00CE4F94"/>
    <w:rsid w:val="00CE6EFF"/>
    <w:rsid w:val="00CE70AB"/>
    <w:rsid w:val="00CF1B98"/>
    <w:rsid w:val="00D012A6"/>
    <w:rsid w:val="00D06D5F"/>
    <w:rsid w:val="00D1031A"/>
    <w:rsid w:val="00D10EF1"/>
    <w:rsid w:val="00D15025"/>
    <w:rsid w:val="00D15D93"/>
    <w:rsid w:val="00D26B33"/>
    <w:rsid w:val="00D277B1"/>
    <w:rsid w:val="00D4167C"/>
    <w:rsid w:val="00D44EA5"/>
    <w:rsid w:val="00D46288"/>
    <w:rsid w:val="00D50A9E"/>
    <w:rsid w:val="00D519D9"/>
    <w:rsid w:val="00D6763F"/>
    <w:rsid w:val="00D70F66"/>
    <w:rsid w:val="00D72940"/>
    <w:rsid w:val="00D75E08"/>
    <w:rsid w:val="00D8469C"/>
    <w:rsid w:val="00D90EF6"/>
    <w:rsid w:val="00D940F5"/>
    <w:rsid w:val="00D964BC"/>
    <w:rsid w:val="00DA00BB"/>
    <w:rsid w:val="00DA468A"/>
    <w:rsid w:val="00DA6459"/>
    <w:rsid w:val="00DB16A0"/>
    <w:rsid w:val="00DB53CE"/>
    <w:rsid w:val="00DC3E82"/>
    <w:rsid w:val="00DC4DED"/>
    <w:rsid w:val="00DD0983"/>
    <w:rsid w:val="00DE05F7"/>
    <w:rsid w:val="00DE3118"/>
    <w:rsid w:val="00DE3AB6"/>
    <w:rsid w:val="00DF07EA"/>
    <w:rsid w:val="00DF0846"/>
    <w:rsid w:val="00DF4679"/>
    <w:rsid w:val="00E00860"/>
    <w:rsid w:val="00E033C7"/>
    <w:rsid w:val="00E05A0A"/>
    <w:rsid w:val="00E11B1F"/>
    <w:rsid w:val="00E17946"/>
    <w:rsid w:val="00E24658"/>
    <w:rsid w:val="00E247D7"/>
    <w:rsid w:val="00E27040"/>
    <w:rsid w:val="00E31CE4"/>
    <w:rsid w:val="00E32013"/>
    <w:rsid w:val="00E41D46"/>
    <w:rsid w:val="00E46A74"/>
    <w:rsid w:val="00E518A8"/>
    <w:rsid w:val="00E568C3"/>
    <w:rsid w:val="00E7008C"/>
    <w:rsid w:val="00E72E9A"/>
    <w:rsid w:val="00E86DB9"/>
    <w:rsid w:val="00E93AED"/>
    <w:rsid w:val="00E94DEC"/>
    <w:rsid w:val="00E9505B"/>
    <w:rsid w:val="00E96E94"/>
    <w:rsid w:val="00EA0BF4"/>
    <w:rsid w:val="00EA12DE"/>
    <w:rsid w:val="00EA1DEF"/>
    <w:rsid w:val="00EA4037"/>
    <w:rsid w:val="00EA4CE6"/>
    <w:rsid w:val="00EA5EEB"/>
    <w:rsid w:val="00EB1258"/>
    <w:rsid w:val="00EB1341"/>
    <w:rsid w:val="00EB5B54"/>
    <w:rsid w:val="00EC26A5"/>
    <w:rsid w:val="00EC329F"/>
    <w:rsid w:val="00EC4B0E"/>
    <w:rsid w:val="00EC5DB8"/>
    <w:rsid w:val="00EC6F0B"/>
    <w:rsid w:val="00ED081D"/>
    <w:rsid w:val="00ED4F0A"/>
    <w:rsid w:val="00ED537D"/>
    <w:rsid w:val="00EE0710"/>
    <w:rsid w:val="00EE306E"/>
    <w:rsid w:val="00EF4831"/>
    <w:rsid w:val="00F060BB"/>
    <w:rsid w:val="00F11EED"/>
    <w:rsid w:val="00F136AB"/>
    <w:rsid w:val="00F15A47"/>
    <w:rsid w:val="00F16AD9"/>
    <w:rsid w:val="00F2048E"/>
    <w:rsid w:val="00F23885"/>
    <w:rsid w:val="00F354D8"/>
    <w:rsid w:val="00F35D29"/>
    <w:rsid w:val="00F36476"/>
    <w:rsid w:val="00F40495"/>
    <w:rsid w:val="00F4788E"/>
    <w:rsid w:val="00F514D1"/>
    <w:rsid w:val="00F53792"/>
    <w:rsid w:val="00F54E84"/>
    <w:rsid w:val="00F73374"/>
    <w:rsid w:val="00F73D01"/>
    <w:rsid w:val="00F75195"/>
    <w:rsid w:val="00F77186"/>
    <w:rsid w:val="00F860D3"/>
    <w:rsid w:val="00F92638"/>
    <w:rsid w:val="00F97C94"/>
    <w:rsid w:val="00FA05FE"/>
    <w:rsid w:val="00FA0A3A"/>
    <w:rsid w:val="00FA35B3"/>
    <w:rsid w:val="00FA6209"/>
    <w:rsid w:val="00FB1E6F"/>
    <w:rsid w:val="00FC04C5"/>
    <w:rsid w:val="00FC1582"/>
    <w:rsid w:val="00FC196A"/>
    <w:rsid w:val="00FC505C"/>
    <w:rsid w:val="00FD1B70"/>
    <w:rsid w:val="00FD2280"/>
    <w:rsid w:val="00FD7600"/>
    <w:rsid w:val="00FF09F1"/>
    <w:rsid w:val="00FF3048"/>
    <w:rsid w:val="011DC3D4"/>
    <w:rsid w:val="05B8379A"/>
    <w:rsid w:val="05E7E1EC"/>
    <w:rsid w:val="107EE6FF"/>
    <w:rsid w:val="10A2DAE2"/>
    <w:rsid w:val="3F25D000"/>
    <w:rsid w:val="41914C59"/>
    <w:rsid w:val="42AA1F48"/>
    <w:rsid w:val="4D455BF9"/>
    <w:rsid w:val="5A949487"/>
    <w:rsid w:val="68934A3A"/>
    <w:rsid w:val="7C05F33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ED1C0F4"/>
  <w15:chartTrackingRefBased/>
  <w15:docId w15:val="{BF6536BC-FA66-4D92-B660-69393F573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57C6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4F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nhideWhenUsed/>
    <w:qFormat/>
    <w:rsid w:val="00984CA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92B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92B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2B70"/>
  </w:style>
  <w:style w:type="paragraph" w:styleId="BalloonText">
    <w:name w:val="Balloon Text"/>
    <w:basedOn w:val="Normal"/>
    <w:link w:val="BalloonTextChar"/>
    <w:rsid w:val="004D6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6C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1B70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Hyperlink">
    <w:name w:val="Hyperlink"/>
    <w:rsid w:val="00EC329F"/>
    <w:rPr>
      <w:color w:val="0000FF"/>
      <w:u w:val="single"/>
    </w:rPr>
  </w:style>
  <w:style w:type="character" w:styleId="CommentReference">
    <w:name w:val="annotation reference"/>
    <w:rsid w:val="005A64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64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A64C5"/>
  </w:style>
  <w:style w:type="paragraph" w:styleId="CommentSubject">
    <w:name w:val="annotation subject"/>
    <w:basedOn w:val="CommentText"/>
    <w:next w:val="CommentText"/>
    <w:link w:val="CommentSubjectChar"/>
    <w:rsid w:val="005A64C5"/>
    <w:rPr>
      <w:b/>
      <w:bCs/>
    </w:rPr>
  </w:style>
  <w:style w:type="character" w:customStyle="1" w:styleId="CommentSubjectChar">
    <w:name w:val="Comment Subject Char"/>
    <w:link w:val="CommentSubject"/>
    <w:rsid w:val="005A64C5"/>
    <w:rPr>
      <w:b/>
      <w:bCs/>
    </w:rPr>
  </w:style>
  <w:style w:type="paragraph" w:customStyle="1" w:styleId="ReportCover-Title">
    <w:name w:val="ReportCover-Title"/>
    <w:basedOn w:val="Normal"/>
    <w:rsid w:val="002C4F75"/>
    <w:pPr>
      <w:spacing w:line="420" w:lineRule="exact"/>
    </w:pPr>
    <w:rPr>
      <w:rFonts w:ascii="Franklin Gothic Medium" w:hAnsi="Franklin Gothic Medium"/>
      <w:b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2C4F75"/>
    <w:pPr>
      <w:spacing w:after="840" w:line="260" w:lineRule="exact"/>
    </w:pPr>
    <w:rPr>
      <w:rFonts w:ascii="Franklin Gothic Medium" w:hAnsi="Franklin Gothic Medium"/>
      <w:b/>
      <w:color w:val="003C79"/>
      <w:szCs w:val="20"/>
    </w:rPr>
  </w:style>
  <w:style w:type="paragraph" w:customStyle="1" w:styleId="ReportCover-Prepared">
    <w:name w:val="ReportCover-Prepared"/>
    <w:basedOn w:val="Normal"/>
    <w:rsid w:val="002C4F75"/>
    <w:pPr>
      <w:spacing w:line="260" w:lineRule="exact"/>
    </w:pPr>
    <w:rPr>
      <w:rFonts w:ascii="Franklin Gothic Medium" w:hAnsi="Franklin Gothic Medium"/>
      <w:color w:val="003C79"/>
      <w:sz w:val="20"/>
      <w:szCs w:val="20"/>
    </w:rPr>
  </w:style>
  <w:style w:type="character" w:customStyle="1" w:styleId="FooterChar">
    <w:name w:val="Footer Char"/>
    <w:link w:val="Footer"/>
    <w:uiPriority w:val="99"/>
    <w:rsid w:val="002C4F75"/>
    <w:rPr>
      <w:sz w:val="24"/>
      <w:szCs w:val="24"/>
    </w:rPr>
  </w:style>
  <w:style w:type="character" w:customStyle="1" w:styleId="Heading1Char">
    <w:name w:val="Heading 1 Char"/>
    <w:link w:val="Heading1"/>
    <w:rsid w:val="002C4F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8F10A2"/>
    <w:rPr>
      <w:rFonts w:cs="Times New Roman"/>
      <w:i/>
      <w:iCs/>
    </w:rPr>
  </w:style>
  <w:style w:type="paragraph" w:customStyle="1" w:styleId="NormalSS12">
    <w:name w:val="NormalSS 12"/>
    <w:basedOn w:val="Normal"/>
    <w:rsid w:val="008F10A2"/>
    <w:pPr>
      <w:tabs>
        <w:tab w:val="left" w:pos="432"/>
      </w:tabs>
      <w:spacing w:after="240"/>
      <w:ind w:firstLine="432"/>
      <w:jc w:val="both"/>
    </w:pPr>
    <w:rPr>
      <w:rFonts w:ascii="Garamond" w:eastAsia="Calibri" w:hAnsi="Garamond"/>
    </w:rPr>
  </w:style>
  <w:style w:type="character" w:customStyle="1" w:styleId="Heading4Char">
    <w:name w:val="Heading 4 Char"/>
    <w:link w:val="Heading4"/>
    <w:rsid w:val="00984C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erChar">
    <w:name w:val="Header Char"/>
    <w:link w:val="Header"/>
    <w:rsid w:val="00A35B0D"/>
    <w:rPr>
      <w:sz w:val="24"/>
      <w:szCs w:val="24"/>
    </w:rPr>
  </w:style>
  <w:style w:type="paragraph" w:styleId="NoSpacing">
    <w:name w:val="No Spacing"/>
    <w:uiPriority w:val="1"/>
    <w:qFormat/>
    <w:rsid w:val="00A35B0D"/>
    <w:pPr>
      <w:widowControl w:val="0"/>
    </w:pPr>
    <w:rPr>
      <w:rFonts w:ascii="Courier New" w:hAnsi="Courier New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436F5E"/>
    <w:pPr>
      <w:spacing w:before="100" w:beforeAutospacing="1" w:after="100" w:afterAutospacing="1"/>
    </w:pPr>
  </w:style>
  <w:style w:type="paragraph" w:customStyle="1" w:styleId="NormalSS">
    <w:name w:val="NormalSS"/>
    <w:basedOn w:val="Normal"/>
    <w:link w:val="NormalSSChar"/>
    <w:qFormat/>
    <w:rsid w:val="00D44EA5"/>
    <w:pPr>
      <w:spacing w:after="240"/>
    </w:pPr>
    <w:rPr>
      <w:szCs w:val="20"/>
    </w:rPr>
  </w:style>
  <w:style w:type="character" w:customStyle="1" w:styleId="NormalSSChar">
    <w:name w:val="NormalSS Char"/>
    <w:link w:val="NormalSS"/>
    <w:rsid w:val="00D44EA5"/>
    <w:rPr>
      <w:sz w:val="24"/>
    </w:rPr>
  </w:style>
  <w:style w:type="paragraph" w:styleId="FootnoteText">
    <w:name w:val="footnote text"/>
    <w:basedOn w:val="Normal"/>
    <w:link w:val="FootnoteTextChar"/>
    <w:rsid w:val="00CB2E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2ED6"/>
  </w:style>
  <w:style w:type="character" w:styleId="FootnoteReference">
    <w:name w:val="footnote reference"/>
    <w:uiPriority w:val="99"/>
    <w:rsid w:val="00CB2ED6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984BBF"/>
  </w:style>
  <w:style w:type="paragraph" w:styleId="ListParagraph">
    <w:name w:val="List Paragraph"/>
    <w:basedOn w:val="Normal"/>
    <w:link w:val="ListParagraphChar"/>
    <w:uiPriority w:val="34"/>
    <w:qFormat/>
    <w:rsid w:val="00984BBF"/>
    <w:pPr>
      <w:ind w:left="720"/>
    </w:pPr>
    <w:rPr>
      <w:sz w:val="20"/>
      <w:szCs w:val="20"/>
    </w:rPr>
  </w:style>
  <w:style w:type="paragraph" w:styleId="Revision">
    <w:name w:val="Revision"/>
    <w:hidden/>
    <w:uiPriority w:val="99"/>
    <w:semiHidden/>
    <w:rsid w:val="00970249"/>
    <w:rPr>
      <w:sz w:val="24"/>
      <w:szCs w:val="24"/>
    </w:rPr>
  </w:style>
  <w:style w:type="character" w:styleId="FollowedHyperlink">
    <w:name w:val="FollowedHyperlink"/>
    <w:basedOn w:val="DefaultParagraphFont"/>
    <w:rsid w:val="00366825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5B1833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AF7C24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F0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bls.gov/oes/current/oes_stru.htm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M xmlns="7bc33af3-a508-4494-93c6-f445514b0cc8">
      <UserInfo>
        <DisplayName/>
        <AccountId xsi:nil="true"/>
        <AccountType/>
      </UserInfo>
    </PM>
    <lcf76f155ced4ddcb4097134ff3c332f xmlns="7bc33af3-a508-4494-93c6-f445514b0cc8">
      <Terms xmlns="http://schemas.microsoft.com/office/infopath/2007/PartnerControls"/>
    </lcf76f155ced4ddcb4097134ff3c332f>
    <AfghanAssistanceResources xmlns="7bc33af3-a508-4494-93c6-f445514b0cc8" xsi:nil="true"/>
    <PM0 xmlns="7bc33af3-a508-4494-93c6-f445514b0cc8">
      <UserInfo>
        <DisplayName/>
        <AccountId xsi:nil="true"/>
        <AccountType/>
      </UserInfo>
    </PM0>
    <TaxCatchAll xmlns="bfe36184-d8fc-44e3-8de7-b32367b9c1f2" xsi:nil="true"/>
    <Image xmlns="7bc33af3-a508-4494-93c6-f445514b0c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74B7ECB39424A9ACC0E55C5DA25A3" ma:contentTypeVersion="18" ma:contentTypeDescription="Create a new document." ma:contentTypeScope="" ma:versionID="7bb3390c98739d0ae6ac4430c1273025">
  <xsd:schema xmlns:xsd="http://www.w3.org/2001/XMLSchema" xmlns:xs="http://www.w3.org/2001/XMLSchema" xmlns:p="http://schemas.microsoft.com/office/2006/metadata/properties" xmlns:ns2="7bc33af3-a508-4494-93c6-f445514b0cc8" xmlns:ns3="bfe36184-d8fc-44e3-8de7-b32367b9c1f2" targetNamespace="http://schemas.microsoft.com/office/2006/metadata/properties" ma:root="true" ma:fieldsID="78d03310bcebb87b86ec20d724a2db92" ns2:_="" ns3:_="">
    <xsd:import namespace="7bc33af3-a508-4494-93c6-f445514b0cc8"/>
    <xsd:import namespace="bfe36184-d8fc-44e3-8de7-b32367b9c1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fghanAssistanceResources" minOccurs="0"/>
                <xsd:element ref="ns2:PM" minOccurs="0"/>
                <xsd:element ref="ns2:PM0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Imag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33af3-a508-4494-93c6-f445514b0c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fghanAssistanceResources" ma:index="18" nillable="true" ma:displayName="https://www.acf.hhs.gov/orr/programs/refugees/afghan-assistance-resources" ma:format="Dropdown" ma:internalName="AfghanAssistanceResources">
      <xsd:simpleType>
        <xsd:restriction base="dms:Text">
          <xsd:maxLength value="255"/>
        </xsd:restriction>
      </xsd:simpleType>
    </xsd:element>
    <xsd:element name="PM" ma:index="19" nillable="true" ma:displayName="PM" ma:description="Who is acting as PM" ma:format="Dropdown" ma:list="UserInfo" ma:SharePointGroup="0" ma:internalName="PM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M0" ma:index="20" nillable="true" ma:displayName="PM" ma:format="Dropdown" ma:list="UserInfo" ma:SharePointGroup="0" ma:internalName="PM0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Image" ma:index="24" nillable="true" ma:displayName="Image" ma:format="Thumbnail" ma:internalName="Imag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36184-d8fc-44e3-8de7-b32367b9c1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c49bf63-2519-4679-8a29-549d19f54635}" ma:internalName="TaxCatchAll" ma:showField="CatchAllData" ma:web="bfe36184-d8fc-44e3-8de7-b32367b9c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9D3647-7DB1-46A7-A40E-80F6FAEFBD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24951A-B6B3-4F2C-8AF7-C0968D06AA11}">
  <ds:schemaRefs>
    <ds:schemaRef ds:uri="http://schemas.microsoft.com/office/2006/metadata/properties"/>
    <ds:schemaRef ds:uri="http://schemas.microsoft.com/office/infopath/2007/PartnerControls"/>
    <ds:schemaRef ds:uri="7bc33af3-a508-4494-93c6-f445514b0cc8"/>
    <ds:schemaRef ds:uri="bfe36184-d8fc-44e3-8de7-b32367b9c1f2"/>
  </ds:schemaRefs>
</ds:datastoreItem>
</file>

<file path=customXml/itemProps3.xml><?xml version="1.0" encoding="utf-8"?>
<ds:datastoreItem xmlns:ds="http://schemas.openxmlformats.org/officeDocument/2006/customXml" ds:itemID="{21FB3FE5-CB5D-4F54-ABEF-3D690BD945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A54AAB-2AA7-4EEB-926E-A90A11381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c33af3-a508-4494-93c6-f445514b0cc8"/>
    <ds:schemaRef ds:uri="bfe36184-d8fc-44e3-8de7-b32367b9c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1281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OPRE OMB Clearance Manual</vt:lpstr>
    </vt:vector>
  </TitlesOfParts>
  <Company>DHHS</Company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OPRE OMB Clearance Manual</dc:title>
  <dc:creator>DHHS</dc:creator>
  <cp:lastModifiedBy>Jones, Molly (ACF)</cp:lastModifiedBy>
  <cp:revision>4</cp:revision>
  <cp:lastPrinted>2009-01-26T16:35:00Z</cp:lastPrinted>
  <dcterms:created xsi:type="dcterms:W3CDTF">2023-10-09T14:54:00Z</dcterms:created>
  <dcterms:modified xsi:type="dcterms:W3CDTF">2023-10-10T13:32:00Z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0x01010013474B7ECB39424A9ACC0E55C5DA25A3</vt:lpwstr>
  </property>
  <property fmtid="{D5CDD505-2E9C-101B-9397-08002B2CF9AE}" pid="3" name="MediaServiceImageTags">
    <vt:lpwstr/>
  </property>
</Properties>
</file>