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B0EF" w14:textId="77777777" w:rsidR="000A3298" w:rsidRDefault="000A3298" w:rsidP="000A3298">
      <w:pPr>
        <w:rPr>
          <w14:ligatures w14:val="standardContextual"/>
        </w:rPr>
      </w:pPr>
      <w:r>
        <w:rPr>
          <w14:ligatures w14:val="standardContextual"/>
        </w:rPr>
        <w:t>Good afternoon Pris,</w:t>
      </w:r>
    </w:p>
    <w:p w14:paraId="32CEB138" w14:textId="77777777" w:rsidR="000A3298" w:rsidRDefault="000A3298" w:rsidP="000A3298">
      <w:pPr>
        <w:rPr>
          <w14:ligatures w14:val="standardContextual"/>
        </w:rPr>
      </w:pPr>
    </w:p>
    <w:p w14:paraId="3E717681" w14:textId="77777777" w:rsidR="000A3298" w:rsidRDefault="000A3298" w:rsidP="000A3298">
      <w:pPr>
        <w:rPr>
          <w14:ligatures w14:val="standardContextual"/>
        </w:rPr>
      </w:pPr>
      <w:r>
        <w:rPr>
          <w14:ligatures w14:val="standardContextual"/>
        </w:rPr>
        <w:t>Thank you for taking the time to pass along these comments on the Evidence-Based Falls Prevention Program Information Collection. We are collating and analyzing all input to determine changes for the data collection forms.</w:t>
      </w:r>
    </w:p>
    <w:p w14:paraId="21DBFF71" w14:textId="77777777" w:rsidR="000A3298" w:rsidRDefault="000A3298" w:rsidP="000A3298">
      <w:pPr>
        <w:rPr>
          <w14:ligatures w14:val="standardContextual"/>
        </w:rPr>
      </w:pPr>
    </w:p>
    <w:p w14:paraId="0FE35DF5" w14:textId="77777777" w:rsidR="000A3298" w:rsidRDefault="000A3298" w:rsidP="000A3298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2098338F" w14:textId="77777777" w:rsidR="000A3298" w:rsidRDefault="000A3298" w:rsidP="000A3298">
      <w:pPr>
        <w:rPr>
          <w14:ligatures w14:val="standardContextual"/>
        </w:rPr>
      </w:pPr>
    </w:p>
    <w:p w14:paraId="09FEA73B" w14:textId="77777777" w:rsidR="000A3298" w:rsidRDefault="000A3298" w:rsidP="000A3298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09623158" w14:textId="77777777" w:rsidR="000A3298" w:rsidRDefault="000A3298" w:rsidP="000A329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0A3298" w14:paraId="511234C8" w14:textId="77777777" w:rsidTr="000A3298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BA535" w14:textId="4B890FFD" w:rsidR="000A3298" w:rsidRDefault="000A3298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1D9E70B6" wp14:editId="2F8990E9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DAA7C" w14:textId="77777777" w:rsidR="000A3298" w:rsidRDefault="000A3298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427FBF69" w14:textId="77777777" w:rsidR="000A3298" w:rsidRDefault="000A3298" w:rsidP="000A3298">
      <w:pPr>
        <w:rPr>
          <w:rFonts w:ascii="Raleway" w:hAnsi="Raleway"/>
          <w:b/>
          <w:bCs/>
          <w:color w:val="C00000"/>
        </w:rPr>
      </w:pPr>
    </w:p>
    <w:p w14:paraId="39DF086B" w14:textId="77777777" w:rsidR="000A3298" w:rsidRDefault="000A3298" w:rsidP="000A3298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3C52D294" w14:textId="77777777" w:rsidR="000A3298" w:rsidRDefault="000A3298" w:rsidP="000A3298"/>
    <w:p w14:paraId="50654C36" w14:textId="77777777" w:rsidR="000A3298" w:rsidRDefault="000A3298" w:rsidP="000A3298">
      <w:r>
        <w:t xml:space="preserve">Are you interested in becoming an ACL grant reviewer? Click the link </w:t>
      </w:r>
      <w:hyperlink r:id="rId11" w:history="1">
        <w:r>
          <w:rPr>
            <w:rStyle w:val="Hyperlink"/>
          </w:rPr>
          <w:t>here</w:t>
        </w:r>
      </w:hyperlink>
      <w:r>
        <w:t xml:space="preserve"> to get more information and register.</w:t>
      </w:r>
    </w:p>
    <w:p w14:paraId="5929824A" w14:textId="77777777" w:rsidR="000A3298" w:rsidRDefault="000A3298" w:rsidP="000A3298"/>
    <w:p w14:paraId="28784672" w14:textId="77777777" w:rsidR="000A3298" w:rsidRDefault="000A3298" w:rsidP="000A3298">
      <w:pPr>
        <w:outlineLvl w:val="0"/>
      </w:pPr>
      <w:r>
        <w:rPr>
          <w:b/>
          <w:bCs/>
        </w:rPr>
        <w:t>From:</w:t>
      </w:r>
      <w:r>
        <w:t xml:space="preserve"> Pris Rogers &lt;</w:t>
      </w:r>
      <w:hyperlink r:id="rId12" w:history="1">
        <w:r>
          <w:rPr>
            <w:rStyle w:val="Hyperlink"/>
          </w:rPr>
          <w:t>progers@afb.org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Monday, February 12, 2024 3:07 PM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3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comments on the evidence-based fall prevention forms</w:t>
      </w:r>
    </w:p>
    <w:p w14:paraId="29335D08" w14:textId="77777777" w:rsidR="000A3298" w:rsidRDefault="000A3298" w:rsidP="000A3298"/>
    <w:p w14:paraId="3284B8AD" w14:textId="28D25AF3" w:rsidR="000A3298" w:rsidRDefault="000A3298" w:rsidP="000A3298">
      <w:r>
        <w:t>thanks for the opportunity to comment.</w:t>
      </w:r>
    </w:p>
    <w:p w14:paraId="28F7E662" w14:textId="0D6233F4" w:rsidR="000A3298" w:rsidRDefault="000A3298" w:rsidP="000A3298">
      <w:r>
        <w:object w:dxaOrig="1504" w:dyaOrig="982" w14:anchorId="353D57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pt;height:48.75pt" o:ole="">
            <v:imagedata r:id="rId14" o:title=""/>
          </v:shape>
          <o:OLEObject Type="Embed" ProgID="Word.Document.12" ShapeID="_x0000_i1027" DrawAspect="Icon" ObjectID="_1773512226" r:id="rId15">
            <o:FieldCodes>\s</o:FieldCodes>
          </o:OLEObject>
        </w:object>
      </w:r>
    </w:p>
    <w:p w14:paraId="28AD843D" w14:textId="77777777" w:rsidR="000A3298" w:rsidRDefault="000A3298" w:rsidP="000A3298">
      <w:r>
        <w:t>Best,</w:t>
      </w:r>
    </w:p>
    <w:p w14:paraId="23B6E543" w14:textId="77777777" w:rsidR="000A3298" w:rsidRDefault="000A3298" w:rsidP="000A3298">
      <w:r>
        <w:t>Pris Rogers</w:t>
      </w:r>
    </w:p>
    <w:p w14:paraId="3A8611A8" w14:textId="77777777" w:rsidR="000A3298" w:rsidRDefault="000A3298" w:rsidP="000A3298">
      <w:r>
        <w:t>Special Advisor on Aging and Vision Loss</w:t>
      </w:r>
    </w:p>
    <w:p w14:paraId="45FD68EC" w14:textId="77777777" w:rsidR="00564EA8" w:rsidRDefault="00564EA8"/>
    <w:sectPr w:rsidR="00564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298"/>
    <w:rsid w:val="000A3298"/>
    <w:rsid w:val="0056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01990"/>
  <w15:chartTrackingRefBased/>
  <w15:docId w15:val="{5C6D8344-CBE3-43AE-BC02-07F80F5E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29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A329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2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progers@afb.or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5" Type="http://schemas.openxmlformats.org/officeDocument/2006/relationships/image" Target="cid:image001.png@01DA5DCC.FAE0F7D0" TargetMode="External"/><Relationship Id="rId15" Type="http://schemas.openxmlformats.org/officeDocument/2006/relationships/package" Target="embeddings/Microsoft_Word_Document.docx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2024-04-02T01:30:00Z</dcterms:created>
  <dcterms:modified xsi:type="dcterms:W3CDTF">2024-04-02T01:31:00Z</dcterms:modified>
</cp:coreProperties>
</file>