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CellSpacing w:w="15" w:type="dxa"/>
        <w:tblLook w:val="04A0"/>
      </w:tblPr>
      <w:tblGrid>
        <w:gridCol w:w="9360"/>
      </w:tblGrid>
      <w:tr w14:paraId="5A06E789" w14:textId="77777777" w:rsidTr="00F00039">
        <w:tblPrEx>
          <w:tblW w:w="5000" w:type="pct"/>
          <w:tblCellSpacing w:w="15" w:type="dxa"/>
          <w:tblLook w:val="04A0"/>
        </w:tblPrEx>
        <w:trPr>
          <w:tblCellSpacing w:w="15" w:type="dxa"/>
        </w:trPr>
        <w:tc>
          <w:tcPr>
            <w:tcW w:w="0" w:type="auto"/>
            <w:tcMar>
              <w:top w:w="15" w:type="dxa"/>
              <w:left w:w="15" w:type="dxa"/>
              <w:bottom w:w="15" w:type="dxa"/>
              <w:right w:w="15" w:type="dxa"/>
            </w:tcMar>
            <w:vAlign w:val="center"/>
            <w:hideMark/>
          </w:tcPr>
          <w:p w:rsidR="00F00039" w14:paraId="48E6D1AE" w14:textId="77777777">
            <w:pPr>
              <w:jc w:val="center"/>
              <w:rPr>
                <w:rFonts w:ascii="Verdana" w:eastAsia="Times New Roman" w:hAnsi="Verdana"/>
                <w:color w:val="000000"/>
                <w:sz w:val="20"/>
                <w:szCs w:val="20"/>
              </w:rPr>
            </w:pPr>
            <w:r>
              <w:rPr>
                <w:rFonts w:ascii="Verdana" w:eastAsia="Times New Roman" w:hAnsi="Verdana"/>
                <w:noProof/>
                <w:color w:val="000000"/>
                <w:sz w:val="20"/>
                <w:szCs w:val="20"/>
              </w:rPr>
              <w:drawing>
                <wp:inline distT="0" distB="0" distL="0" distR="0">
                  <wp:extent cx="1932305" cy="1192530"/>
                  <wp:effectExtent l="0" t="0" r="0" b="7620"/>
                  <wp:docPr id="5" name="Picture 5" descr="https://www.bls.gov/images/bls_emblem-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s://www.bls.gov/images/bls_emblem-203.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2305" cy="1192530"/>
                          </a:xfrm>
                          <a:prstGeom prst="rect">
                            <a:avLst/>
                          </a:prstGeom>
                          <a:noFill/>
                          <a:ln>
                            <a:noFill/>
                          </a:ln>
                        </pic:spPr>
                      </pic:pic>
                    </a:graphicData>
                  </a:graphic>
                </wp:inline>
              </w:drawing>
            </w:r>
          </w:p>
        </w:tc>
      </w:tr>
    </w:tbl>
    <w:p w:rsidR="00F00039" w:rsidP="00F00039" w14:paraId="55ED5F1D" w14:textId="77777777">
      <w:pPr>
        <w:pStyle w:val="para1"/>
      </w:pPr>
      <w:r>
        <w:t>Dear Mr. Tester,</w:t>
      </w:r>
    </w:p>
    <w:p w:rsidR="00F00039" w:rsidP="00F00039" w14:paraId="0E66CE67" w14:textId="77777777">
      <w:pPr>
        <w:pStyle w:val="para1"/>
      </w:pPr>
      <w:r>
        <w:t>Thank you for agreeing to provide price information for the U.S. Import and Export Price Indexes, one of the nation`s principal federal economic indicators. The U.S. Department of Labor invites you to complete your Import and Export Price Survey online through its secure internet data collection facility.</w:t>
      </w:r>
    </w:p>
    <w:p w:rsidR="00F00039" w:rsidP="00F00039" w14:paraId="19090A5B" w14:textId="77777777">
      <w:pPr>
        <w:pStyle w:val="para2"/>
      </w:pPr>
      <w:r>
        <w:t xml:space="preserve">To create an account and submit prices, go to: </w:t>
      </w:r>
      <w:hyperlink r:id="rId5" w:history="1">
        <w:r>
          <w:rPr>
            <w:rStyle w:val="Hyperlink"/>
          </w:rPr>
          <w:t>https://idcf.bls.gov</w:t>
        </w:r>
      </w:hyperlink>
    </w:p>
    <w:p w:rsidR="00F00039" w:rsidP="00F00039" w14:paraId="0ADEFCBC" w14:textId="77777777">
      <w:pPr>
        <w:pStyle w:val="para2"/>
      </w:pPr>
      <w:r>
        <w:t>Your TEMPORARY PASSWORD: HK7AE4rWgr</w:t>
      </w:r>
    </w:p>
    <w:p w:rsidR="00F00039" w:rsidP="00F00039" w14:paraId="27926A33" w14:textId="77777777">
      <w:pPr>
        <w:numPr>
          <w:ilvl w:val="0"/>
          <w:numId w:val="1"/>
        </w:numPr>
        <w:spacing w:before="100" w:beforeAutospacing="1" w:after="150"/>
        <w:rPr>
          <w:rFonts w:ascii="Verdana" w:eastAsia="Times New Roman" w:hAnsi="Verdana"/>
          <w:color w:val="000000"/>
          <w:sz w:val="20"/>
          <w:szCs w:val="20"/>
        </w:rPr>
      </w:pPr>
      <w:r>
        <w:rPr>
          <w:rFonts w:ascii="Verdana" w:eastAsia="Times New Roman" w:hAnsi="Verdana"/>
          <w:color w:val="000000"/>
          <w:sz w:val="20"/>
          <w:szCs w:val="20"/>
        </w:rPr>
        <w:t>Please note: Password is case sensitive!</w:t>
      </w:r>
    </w:p>
    <w:p w:rsidR="00F00039" w:rsidP="00F00039" w14:paraId="3700FF51" w14:textId="77777777">
      <w:pPr>
        <w:numPr>
          <w:ilvl w:val="0"/>
          <w:numId w:val="1"/>
        </w:numPr>
        <w:spacing w:before="100" w:beforeAutospacing="1" w:after="150"/>
        <w:rPr>
          <w:rFonts w:ascii="Verdana" w:eastAsia="Times New Roman" w:hAnsi="Verdana"/>
          <w:color w:val="000000"/>
          <w:sz w:val="20"/>
          <w:szCs w:val="20"/>
        </w:rPr>
      </w:pPr>
      <w:r>
        <w:rPr>
          <w:rFonts w:ascii="Verdana" w:eastAsia="Times New Roman" w:hAnsi="Verdana"/>
          <w:color w:val="000000"/>
          <w:sz w:val="20"/>
          <w:szCs w:val="20"/>
        </w:rPr>
        <w:t>The temporary User ID has been sent to you in a separate email message for security purposes.</w:t>
      </w:r>
    </w:p>
    <w:p w:rsidR="00F00039" w:rsidP="00F00039" w14:paraId="3C4FA9A2" w14:textId="77777777">
      <w:pPr>
        <w:numPr>
          <w:ilvl w:val="0"/>
          <w:numId w:val="1"/>
        </w:numPr>
        <w:spacing w:before="100" w:beforeAutospacing="1" w:after="150"/>
        <w:rPr>
          <w:rFonts w:ascii="Verdana" w:eastAsia="Times New Roman" w:hAnsi="Verdana"/>
          <w:color w:val="000000"/>
          <w:sz w:val="20"/>
          <w:szCs w:val="20"/>
        </w:rPr>
      </w:pPr>
      <w:r>
        <w:rPr>
          <w:rFonts w:ascii="Verdana" w:eastAsia="Times New Roman" w:hAnsi="Verdana"/>
          <w:color w:val="000000"/>
          <w:sz w:val="20"/>
          <w:szCs w:val="20"/>
        </w:rPr>
        <w:t>If you have any questions, please reply to this message.</w:t>
      </w:r>
    </w:p>
    <w:p w:rsidR="00F00039" w:rsidP="00F00039" w14:paraId="572B7235" w14:textId="77777777">
      <w:pPr>
        <w:rPr>
          <w:rFonts w:ascii="Verdana" w:eastAsia="Times New Roman" w:hAnsi="Verdana"/>
          <w:color w:val="000000"/>
          <w:sz w:val="20"/>
          <w:szCs w:val="20"/>
        </w:rPr>
      </w:pPr>
    </w:p>
    <w:p w:rsidR="00F00039" w:rsidP="00F00039" w14:paraId="38C94A99" w14:textId="77777777">
      <w:pPr>
        <w:pStyle w:val="para3"/>
        <w:rPr>
          <w:u w:val="single"/>
        </w:rPr>
      </w:pPr>
      <w:r>
        <w:rPr>
          <w:u w:val="single"/>
        </w:rPr>
        <w:t>Importance of Your Participation:</w:t>
      </w:r>
    </w:p>
    <w:p w:rsidR="00F00039" w:rsidP="00F00039" w14:paraId="1D3FA647" w14:textId="77777777">
      <w:pPr>
        <w:pStyle w:val="para1"/>
      </w:pPr>
      <w:r>
        <w:rPr>
          <w:i/>
          <w:iCs/>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F00039" w:rsidP="00F00039" w14:paraId="2DDAAB57" w14:textId="77777777">
      <w:pPr>
        <w:pStyle w:val="para1"/>
      </w:pPr>
      <w:r>
        <w:t>-Jerome Powell, Chairman, Federal Reserve Board of Governors</w:t>
      </w:r>
    </w:p>
    <w:p w:rsidR="00F00039" w:rsidP="00F00039" w14:paraId="38EBEF43" w14:textId="77777777">
      <w:pPr>
        <w:rPr>
          <w:rFonts w:ascii="Verdana" w:eastAsia="Times New Roman" w:hAnsi="Verdana"/>
          <w:color w:val="000000"/>
          <w:sz w:val="20"/>
          <w:szCs w:val="20"/>
        </w:rPr>
      </w:pPr>
    </w:p>
    <w:p w:rsidR="00F00039" w:rsidP="00F00039" w14:paraId="4E46C231" w14:textId="77777777">
      <w:pPr>
        <w:pStyle w:val="para1"/>
      </w:pPr>
      <w:r>
        <w:t>Thank you for your participation.</w:t>
      </w:r>
    </w:p>
    <w:p w:rsidR="00F00039" w:rsidP="00F00039" w14:paraId="0B94BE60" w14:textId="77777777">
      <w:pPr>
        <w:pStyle w:val="para3"/>
      </w:pPr>
      <w:r>
        <w:t>Susan E. Fleck</w:t>
      </w:r>
      <w:r>
        <w:br/>
        <w:t>Assistant Commissioner</w:t>
      </w:r>
      <w:r>
        <w:br/>
        <w:t>International Price Program</w:t>
      </w:r>
      <w:r>
        <w:br/>
        <w:t>Bureau of Labor Statistics</w:t>
      </w:r>
    </w:p>
    <w:p w:rsidR="00F00039" w:rsidP="00F00039" w14:paraId="645823EB" w14:textId="77777777">
      <w:pPr>
        <w:pStyle w:val="para1"/>
        <w:rPr>
          <w:b/>
          <w:bCs/>
        </w:rPr>
      </w:pPr>
      <w:r>
        <w:rPr>
          <w:b/>
          <w:bCs/>
        </w:rPr>
        <w:t xml:space="preserve">Stay Connected: </w:t>
      </w:r>
      <w:r>
        <w:rPr>
          <w:b/>
          <w:bCs/>
        </w:rPr>
        <w:br/>
      </w:r>
      <w:r>
        <w:rPr>
          <w:b/>
          <w:bCs/>
          <w:noProof/>
          <w:color w:val="0000FF"/>
        </w:rPr>
        <w:drawing>
          <wp:inline distT="0" distB="0" distL="0" distR="0">
            <wp:extent cx="492760" cy="294005"/>
            <wp:effectExtent l="0" t="0" r="2540" b="0"/>
            <wp:docPr id="4" name="Picture 4" descr="https://www.bls.gov/images/bls_emblem-52.png">
              <a:hlinkClick xmlns:a="http://schemas.openxmlformats.org/drawingml/2006/main" xmlns:r="http://schemas.openxmlformats.org/officeDocument/2006/relationships"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s://www.bls.gov/images/bls_emblem-52.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492760" cy="294005"/>
                    </a:xfrm>
                    <a:prstGeom prst="rect">
                      <a:avLst/>
                    </a:prstGeom>
                    <a:noFill/>
                    <a:ln>
                      <a:noFill/>
                    </a:ln>
                  </pic:spPr>
                </pic:pic>
              </a:graphicData>
            </a:graphic>
          </wp:inline>
        </w:drawing>
      </w:r>
      <w:r>
        <w:rPr>
          <w:b/>
          <w:bCs/>
          <w:noProof/>
          <w:color w:val="0000FF"/>
        </w:rPr>
        <w:drawing>
          <wp:inline distT="0" distB="0" distL="0" distR="0">
            <wp:extent cx="325755" cy="318135"/>
            <wp:effectExtent l="0" t="0" r="0" b="5715"/>
            <wp:docPr id="3" name="Picture 3" descr="https://www.bls.gov/images/icons/govdelivery-34.png">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www.bls.gov/images/icons/govdelivery-34.p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755" cy="318135"/>
                    </a:xfrm>
                    <a:prstGeom prst="rect">
                      <a:avLst/>
                    </a:prstGeom>
                    <a:noFill/>
                    <a:ln>
                      <a:noFill/>
                    </a:ln>
                  </pic:spPr>
                </pic:pic>
              </a:graphicData>
            </a:graphic>
          </wp:inline>
        </w:drawing>
      </w:r>
      <w:r>
        <w:rPr>
          <w:b/>
          <w:bCs/>
          <w:noProof/>
          <w:color w:val="0000FF"/>
        </w:rPr>
        <w:drawing>
          <wp:inline distT="0" distB="0" distL="0" distR="0">
            <wp:extent cx="325755" cy="318135"/>
            <wp:effectExtent l="0" t="0" r="0" b="5715"/>
            <wp:docPr id="2" name="Picture 2" descr="https://www.bls.gov/images/icons/rss-34.png">
              <a:hlinkClick xmlns:a="http://schemas.openxmlformats.org/drawingml/2006/main" xmlns:r="http://schemas.openxmlformats.org/officeDocument/2006/relationships"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https://www.bls.gov/images/icons/rss-34.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755" cy="318135"/>
                    </a:xfrm>
                    <a:prstGeom prst="rect">
                      <a:avLst/>
                    </a:prstGeom>
                    <a:noFill/>
                    <a:ln>
                      <a:noFill/>
                    </a:ln>
                  </pic:spPr>
                </pic:pic>
              </a:graphicData>
            </a:graphic>
          </wp:inline>
        </w:drawing>
      </w:r>
      <w:r>
        <w:rPr>
          <w:b/>
          <w:bCs/>
          <w:noProof/>
          <w:color w:val="0000FF"/>
        </w:rPr>
        <w:drawing>
          <wp:inline distT="0" distB="0" distL="0" distR="0">
            <wp:extent cx="325755" cy="318135"/>
            <wp:effectExtent l="0" t="0" r="0" b="5715"/>
            <wp:docPr id="1" name="Picture 1" descr="https://www.bls.gov/images/icons/twitter-34.png">
              <a:hlinkClick xmlns:a="http://schemas.openxmlformats.org/drawingml/2006/main" xmlns:r="http://schemas.openxmlformats.org/officeDocument/2006/relationships"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https://www.bls.gov/images/icons/twitter-34.png"/>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755" cy="318135"/>
                    </a:xfrm>
                    <a:prstGeom prst="rect">
                      <a:avLst/>
                    </a:prstGeom>
                    <a:noFill/>
                    <a:ln>
                      <a:noFill/>
                    </a:ln>
                  </pic:spPr>
                </pic:pic>
              </a:graphicData>
            </a:graphic>
          </wp:inline>
        </w:drawing>
      </w:r>
      <w:r>
        <w:rPr>
          <w:b/>
          <w:bCs/>
        </w:rPr>
        <w:br/>
      </w:r>
      <w:r>
        <w:rPr>
          <w:b/>
          <w:bCs/>
        </w:rPr>
        <w:br/>
        <w:t xml:space="preserve">R1111111 </w:t>
      </w:r>
    </w:p>
    <w:p w:rsidR="00C5288E" w14:paraId="2466CD4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DB269E0"/>
    <w:multiLevelType w:val="multilevel"/>
    <w:tmpl w:val="0010B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7645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039"/>
    <w:rsid w:val="004247DE"/>
    <w:rsid w:val="00C5288E"/>
    <w:rsid w:val="00DB4886"/>
    <w:rsid w:val="00F000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7D1D61"/>
  <w15:chartTrackingRefBased/>
  <w15:docId w15:val="{57129AC0-94D7-4D70-960B-C20AEC6C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03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0039"/>
    <w:rPr>
      <w:color w:val="0000FF"/>
      <w:u w:val="single"/>
    </w:rPr>
  </w:style>
  <w:style w:type="paragraph" w:customStyle="1" w:styleId="para1">
    <w:name w:val="para1"/>
    <w:basedOn w:val="Normal"/>
    <w:rsid w:val="00F00039"/>
    <w:pPr>
      <w:spacing w:before="100" w:beforeAutospacing="1" w:after="100" w:afterAutospacing="1"/>
    </w:pPr>
    <w:rPr>
      <w:rFonts w:ascii="Verdana" w:hAnsi="Verdana"/>
      <w:color w:val="000000"/>
      <w:sz w:val="20"/>
      <w:szCs w:val="20"/>
    </w:rPr>
  </w:style>
  <w:style w:type="paragraph" w:customStyle="1" w:styleId="para2">
    <w:name w:val="para2"/>
    <w:basedOn w:val="Normal"/>
    <w:rsid w:val="00F00039"/>
    <w:pPr>
      <w:spacing w:before="100" w:beforeAutospacing="1" w:after="100" w:afterAutospacing="1"/>
    </w:pPr>
    <w:rPr>
      <w:rFonts w:ascii="Verdana" w:hAnsi="Verdana"/>
      <w:b/>
      <w:bCs/>
      <w:color w:val="000000"/>
    </w:rPr>
  </w:style>
  <w:style w:type="paragraph" w:customStyle="1" w:styleId="para3">
    <w:name w:val="para3"/>
    <w:basedOn w:val="Normal"/>
    <w:rsid w:val="00F00039"/>
    <w:pPr>
      <w:spacing w:before="100" w:beforeAutospacing="1" w:after="100" w:afterAutospacing="1"/>
    </w:pPr>
    <w:rPr>
      <w:rFonts w:ascii="Verdana" w:hAnsi="Verdan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ata.bls.gov/feed/ximpim.rss" TargetMode="External" /><Relationship Id="rId11" Type="http://schemas.openxmlformats.org/officeDocument/2006/relationships/image" Target="media/image4.png" /><Relationship Id="rId12" Type="http://schemas.openxmlformats.org/officeDocument/2006/relationships/hyperlink" Target="https://twitter.com/BLS_gov/" TargetMode="External" /><Relationship Id="rId13" Type="http://schemas.openxmlformats.org/officeDocument/2006/relationships/image" Target="media/image5.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idcf.bls.gov" TargetMode="External" /><Relationship Id="rId6" Type="http://schemas.openxmlformats.org/officeDocument/2006/relationships/hyperlink" Target="https://www.bls.gov/" TargetMode="External" /><Relationship Id="rId7" Type="http://schemas.openxmlformats.org/officeDocument/2006/relationships/image" Target="media/image2.png" /><Relationship Id="rId8" Type="http://schemas.openxmlformats.org/officeDocument/2006/relationships/hyperlink" Target="https://subscriptions.bls.gov/accounts/USDOLBLS/subscriber/new" TargetMode="Externa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Harry - BLS</dc:creator>
  <cp:lastModifiedBy>Lam, Courtney - BLS</cp:lastModifiedBy>
  <cp:revision>2</cp:revision>
  <dcterms:created xsi:type="dcterms:W3CDTF">2023-08-08T14:56:00Z</dcterms:created>
  <dcterms:modified xsi:type="dcterms:W3CDTF">2023-08-08T14:56:00Z</dcterms:modified>
</cp:coreProperties>
</file>