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158A" w:rsidRPr="00972CF7" w:rsidP="00972CF7" w14:paraId="330C6B26" w14:textId="211DFB27">
      <w:pPr>
        <w:jc w:val="center"/>
        <w:rPr>
          <w:b/>
          <w:color w:val="0000FF"/>
          <w:sz w:val="36"/>
          <w:szCs w:val="36"/>
        </w:rPr>
      </w:pPr>
      <w:r w:rsidRPr="00972CF7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4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F7" w:rsidR="00972CF7">
        <w:rPr>
          <w:b/>
          <w:color w:val="0000FF"/>
          <w:sz w:val="36"/>
          <w:szCs w:val="36"/>
        </w:rPr>
        <w:t>Department of Energy</w:t>
      </w:r>
    </w:p>
    <w:p w:rsidR="00972CF7" w:rsidRPr="00972CF7" w:rsidP="00972CF7" w14:paraId="7E774C98" w14:textId="77777777">
      <w:pPr>
        <w:jc w:val="center"/>
        <w:rPr>
          <w:sz w:val="25"/>
          <w:szCs w:val="25"/>
        </w:rPr>
      </w:pPr>
      <w:r w:rsidRPr="00972CF7">
        <w:rPr>
          <w:sz w:val="25"/>
          <w:szCs w:val="25"/>
        </w:rPr>
        <w:t>Washington, DC 20585</w:t>
      </w:r>
    </w:p>
    <w:p w:rsidR="00972CF7" w:rsidRPr="00972CF7" w:rsidP="00972CF7" w14:paraId="41C26179" w14:textId="77777777">
      <w:pPr>
        <w:jc w:val="center"/>
        <w:rPr>
          <w:sz w:val="25"/>
          <w:szCs w:val="25"/>
        </w:rPr>
      </w:pPr>
    </w:p>
    <w:p w:rsidR="00972CF7" w:rsidRPr="00972CF7" w14:paraId="59223B58" w14:textId="77777777">
      <w:pPr>
        <w:rPr>
          <w:sz w:val="25"/>
          <w:szCs w:val="25"/>
        </w:rPr>
      </w:pPr>
    </w:p>
    <w:p w:rsidR="00045FD7" w:rsidRPr="00C50561" w:rsidP="00045FD7" w14:paraId="114B7763" w14:textId="77777777">
      <w:r w:rsidRPr="00C50561">
        <w:rPr>
          <w:highlight w:val="yellow"/>
        </w:rPr>
        <w:t>&lt;C</w:t>
      </w:r>
      <w:r w:rsidRPr="00C50561" w:rsidR="00CA0E14">
        <w:rPr>
          <w:highlight w:val="yellow"/>
        </w:rPr>
        <w:t>urrent</w:t>
      </w:r>
      <w:r w:rsidRPr="00C50561">
        <w:rPr>
          <w:highlight w:val="yellow"/>
        </w:rPr>
        <w:t xml:space="preserve"> MMDDYYYY</w:t>
      </w:r>
      <w:r w:rsidRPr="00C50561">
        <w:t>&gt;</w:t>
      </w:r>
    </w:p>
    <w:p w:rsidR="00045FD7" w:rsidRPr="00C50561" w:rsidP="00045FD7" w14:paraId="172FD155" w14:textId="77777777"/>
    <w:p w:rsidR="00045FD7" w:rsidRPr="00C50561" w:rsidP="00045FD7" w14:paraId="207E5E7B" w14:textId="77777777">
      <w:pPr>
        <w:rPr>
          <w:highlight w:val="yellow"/>
        </w:rPr>
      </w:pPr>
      <w:r w:rsidRPr="00C50561">
        <w:rPr>
          <w:highlight w:val="yellow"/>
        </w:rPr>
        <w:t xml:space="preserve">&lt;Mr./Ms. Respondent Name&gt; </w:t>
      </w:r>
    </w:p>
    <w:p w:rsidR="00045FD7" w:rsidRPr="00C50561" w:rsidP="00045FD7" w14:paraId="2AFB5BCB" w14:textId="77777777">
      <w:pPr>
        <w:rPr>
          <w:highlight w:val="yellow"/>
        </w:rPr>
      </w:pPr>
      <w:r w:rsidRPr="00C50561">
        <w:rPr>
          <w:highlight w:val="yellow"/>
        </w:rPr>
        <w:t>&lt;Account Name&gt;</w:t>
      </w:r>
    </w:p>
    <w:p w:rsidR="00045FD7" w:rsidRPr="00C50561" w:rsidP="00045FD7" w14:paraId="07FD3CB0" w14:textId="77777777">
      <w:pPr>
        <w:rPr>
          <w:highlight w:val="yellow"/>
        </w:rPr>
      </w:pPr>
      <w:r w:rsidRPr="00C50561">
        <w:rPr>
          <w:highlight w:val="yellow"/>
        </w:rPr>
        <w:t>&lt;Address Line 1&gt;</w:t>
      </w:r>
    </w:p>
    <w:p w:rsidR="00045FD7" w:rsidP="00045FD7" w14:paraId="190DD96C" w14:textId="77777777">
      <w:r w:rsidRPr="00C50561">
        <w:rPr>
          <w:highlight w:val="yellow"/>
        </w:rPr>
        <w:t>&lt;City&gt;, &lt;State&gt; &lt;Zip Code&gt;</w:t>
      </w:r>
    </w:p>
    <w:p w:rsidR="007A0140" w:rsidRPr="00C50561" w:rsidP="00045FD7" w14:paraId="435AC187" w14:textId="77777777"/>
    <w:p w:rsidR="00DD3031" w:rsidRPr="00C50561" w:rsidP="00DD3031" w14:paraId="0BBF21DA" w14:textId="77777777">
      <w:r w:rsidRPr="00C50561">
        <w:t xml:space="preserve">Reference: OMB NO. </w:t>
      </w:r>
      <w:r w:rsidRPr="007A0140" w:rsidR="007A0140">
        <w:rPr>
          <w:highlight w:val="cyan"/>
        </w:rPr>
        <w:t>&lt;OMB No.&gt;</w:t>
      </w:r>
      <w:r w:rsidRPr="00C50561">
        <w:t xml:space="preserve"> (Expiration Date: </w:t>
      </w:r>
      <w:r w:rsidRPr="007A0140" w:rsidR="007A0140">
        <w:rPr>
          <w:highlight w:val="cyan"/>
        </w:rPr>
        <w:t>&lt;Expiration Date&gt;</w:t>
      </w:r>
      <w:r w:rsidRPr="007A0140">
        <w:rPr>
          <w:highlight w:val="cyan"/>
        </w:rPr>
        <w:t>)</w:t>
      </w:r>
    </w:p>
    <w:p w:rsidR="00045FD7" w:rsidRPr="00C50561" w:rsidP="00045FD7" w14:paraId="3E825873" w14:textId="77777777"/>
    <w:p w:rsidR="00DD54BD" w:rsidRPr="00C50561" w:rsidP="00045FD7" w14:paraId="29880CB8" w14:textId="77777777">
      <w:r>
        <w:t xml:space="preserve">Dear </w:t>
      </w:r>
      <w:r w:rsidRPr="16DA8F62">
        <w:rPr>
          <w:highlight w:val="yellow"/>
        </w:rPr>
        <w:t>&lt;Mr./Ms. Respondent Name&gt;</w:t>
      </w:r>
      <w:r>
        <w:t>,</w:t>
      </w:r>
    </w:p>
    <w:p w:rsidR="00045FD7" w:rsidRPr="00C50561" w:rsidP="00045FD7" w14:paraId="635CB99F" w14:textId="77777777"/>
    <w:p w:rsidR="0084318A" w:rsidRPr="00C50561" w:rsidP="0084318A" w14:paraId="7749ED3D" w14:textId="40D4F14C">
      <w:pPr>
        <w:rPr>
          <w:color w:val="000000"/>
        </w:rPr>
      </w:pPr>
      <w:r w:rsidRPr="00C50561">
        <w:t>Welcome to the U.S. Energy Information Administration (EIA), the statistical and analytical agency within the U.S. Department of Energy.</w:t>
      </w:r>
      <w:r w:rsidRPr="00C50561">
        <w:rPr>
          <w:rFonts w:ascii="Arial" w:hAnsi="Arial" w:cs="Arial"/>
        </w:rPr>
        <w:t xml:space="preserve"> </w:t>
      </w:r>
      <w:r w:rsidRPr="00C50561">
        <w:rPr>
          <w:color w:val="000000"/>
        </w:rPr>
        <w:t xml:space="preserve">Your company has been selected by the EIA as a respondent to </w:t>
      </w:r>
      <w:r w:rsidRPr="00C50561" w:rsidR="00DF7149">
        <w:rPr>
          <w:color w:val="000000"/>
        </w:rPr>
        <w:t xml:space="preserve">the </w:t>
      </w:r>
      <w:r w:rsidRPr="00C50561">
        <w:rPr>
          <w:color w:val="000000"/>
        </w:rPr>
        <w:t>Fo</w:t>
      </w:r>
      <w:r w:rsidRPr="00C50561" w:rsidR="00F03859">
        <w:rPr>
          <w:color w:val="000000"/>
        </w:rPr>
        <w:t>rm EIA</w:t>
      </w:r>
      <w:r w:rsidRPr="00C50561" w:rsidR="0BE728AD">
        <w:rPr>
          <w:color w:val="000000"/>
        </w:rPr>
        <w:t>-</w:t>
      </w:r>
      <w:r w:rsidR="00DB7B0D">
        <w:rPr>
          <w:color w:val="000000"/>
        </w:rPr>
        <w:t>862</w:t>
      </w:r>
      <w:r w:rsidRPr="00C50561" w:rsidR="00C24BA9">
        <w:rPr>
          <w:color w:val="000000"/>
        </w:rPr>
        <w:t xml:space="preserve">, </w:t>
      </w:r>
      <w:r w:rsidRPr="00C50561" w:rsidR="5FCD4DFD">
        <w:rPr>
          <w:color w:val="000000"/>
        </w:rPr>
        <w:t>the “</w:t>
      </w:r>
      <w:r w:rsidR="00DB7B0D">
        <w:rPr>
          <w:color w:val="000000"/>
        </w:rPr>
        <w:t>Cryptocurrency Mining Facilities Report</w:t>
      </w:r>
      <w:r w:rsidRPr="00C50561" w:rsidR="00AB252C">
        <w:rPr>
          <w:color w:val="000000"/>
        </w:rPr>
        <w:t>”</w:t>
      </w:r>
      <w:r w:rsidRPr="00C50561">
        <w:rPr>
          <w:color w:val="000000"/>
        </w:rPr>
        <w:t>. These data are collected pursuant to the Federal Energy Administration (FEA) Act of 1974, Public Law 93-275</w:t>
      </w:r>
      <w:r w:rsidRPr="00C50561" w:rsidR="5D51C886">
        <w:rPr>
          <w:color w:val="000000"/>
        </w:rPr>
        <w:t>.</w:t>
      </w:r>
      <w:r w:rsidRPr="00C50561">
        <w:rPr>
          <w:color w:val="000000"/>
        </w:rPr>
        <w:t xml:space="preserve"> </w:t>
      </w:r>
      <w:r w:rsidRPr="00C50561" w:rsidR="00F03859">
        <w:rPr>
          <w:color w:val="000000"/>
        </w:rPr>
        <w:br/>
      </w:r>
      <w:r w:rsidRPr="00C50561" w:rsidR="00F03859">
        <w:rPr>
          <w:color w:val="000000"/>
        </w:rPr>
        <w:br/>
        <w:t>Form EIA-</w:t>
      </w:r>
      <w:r w:rsidR="009038EB">
        <w:rPr>
          <w:color w:val="000000"/>
        </w:rPr>
        <w:t xml:space="preserve">862 </w:t>
      </w:r>
      <w:r w:rsidRPr="00C50561" w:rsidR="22C265B2">
        <w:rPr>
          <w:shd w:val="clear" w:color="auto" w:fill="FFFFFF"/>
        </w:rPr>
        <w:t xml:space="preserve">collects data on </w:t>
      </w:r>
      <w:r w:rsidRPr="00C50561" w:rsidR="706DD4CB">
        <w:rPr>
          <w:shd w:val="clear" w:color="auto" w:fill="FFFFFF"/>
        </w:rPr>
        <w:t xml:space="preserve">the </w:t>
      </w:r>
      <w:r w:rsidRPr="00C50561" w:rsidR="7878E6B0">
        <w:rPr>
          <w:shd w:val="clear" w:color="auto" w:fill="FFFFFF"/>
        </w:rPr>
        <w:t xml:space="preserve">energy usage and related characteristics of </w:t>
      </w:r>
      <w:r w:rsidRPr="00C50561" w:rsidR="03F78AE9">
        <w:rPr>
          <w:shd w:val="clear" w:color="auto" w:fill="FFFFFF"/>
        </w:rPr>
        <w:t>all the</w:t>
      </w:r>
      <w:r w:rsidRPr="00C50561" w:rsidR="7D336247">
        <w:rPr>
          <w:shd w:val="clear" w:color="auto" w:fill="FFFFFF"/>
        </w:rPr>
        <w:t xml:space="preserve"> </w:t>
      </w:r>
      <w:r w:rsidRPr="00C50561" w:rsidR="1F2DD494">
        <w:rPr>
          <w:shd w:val="clear" w:color="auto" w:fill="FFFFFF"/>
        </w:rPr>
        <w:t xml:space="preserve">commercial </w:t>
      </w:r>
      <w:r w:rsidRPr="00C50561" w:rsidR="7D336247">
        <w:rPr>
          <w:shd w:val="clear" w:color="auto" w:fill="FFFFFF"/>
        </w:rPr>
        <w:t>cryptocurrency mining facilities in the U</w:t>
      </w:r>
      <w:r w:rsidRPr="00C50561" w:rsidR="14AC57B8">
        <w:rPr>
          <w:shd w:val="clear" w:color="auto" w:fill="FFFFFF"/>
        </w:rPr>
        <w:t>.</w:t>
      </w:r>
      <w:r w:rsidRPr="00C50561" w:rsidR="7D336247">
        <w:rPr>
          <w:shd w:val="clear" w:color="auto" w:fill="FFFFFF"/>
        </w:rPr>
        <w:t>S.</w:t>
      </w:r>
      <w:r w:rsidRPr="00C50561" w:rsidR="13108757">
        <w:rPr>
          <w:shd w:val="clear" w:color="auto" w:fill="FFFFFF"/>
        </w:rPr>
        <w:t xml:space="preserve"> The data are used to monitor the status and patterns of energy usage by cryptocurrency mining in the U.S.</w:t>
      </w:r>
      <w:r w:rsidRPr="00C50561" w:rsidR="2B81A7BC">
        <w:rPr>
          <w:shd w:val="clear" w:color="auto" w:fill="FFFFFF"/>
        </w:rPr>
        <w:t xml:space="preserve"> and its </w:t>
      </w:r>
      <w:r w:rsidRPr="00C50561" w:rsidR="6B927622">
        <w:rPr>
          <w:shd w:val="clear" w:color="auto" w:fill="FFFFFF"/>
        </w:rPr>
        <w:t xml:space="preserve">current and future </w:t>
      </w:r>
      <w:r w:rsidRPr="00C50561" w:rsidR="2B81A7BC">
        <w:rPr>
          <w:shd w:val="clear" w:color="auto" w:fill="FFFFFF"/>
        </w:rPr>
        <w:t>impact(s) on the energy sector.</w:t>
      </w:r>
      <w:r w:rsidRPr="00C50561" w:rsidR="7D336247">
        <w:rPr>
          <w:shd w:val="clear" w:color="auto" w:fill="FFFFFF"/>
        </w:rPr>
        <w:t xml:space="preserve"> </w:t>
      </w:r>
      <w:r w:rsidRPr="00C50561" w:rsidR="00F03859">
        <w:rPr>
          <w:color w:val="000000"/>
        </w:rPr>
        <w:t xml:space="preserve"> </w:t>
      </w:r>
    </w:p>
    <w:p w:rsidR="0084318A" w:rsidRPr="00C50561" w:rsidP="0084318A" w14:paraId="6A1F2D40" w14:textId="77777777">
      <w:pPr>
        <w:rPr>
          <w:color w:val="000000"/>
        </w:rPr>
      </w:pPr>
    </w:p>
    <w:p w:rsidR="001661C5" w:rsidRPr="00C50561" w:rsidP="16DA8F62" w14:paraId="61C065CA" w14:textId="653F2F7F">
      <w:pPr>
        <w:rPr>
          <w:color w:val="000000" w:themeColor="text1"/>
        </w:rPr>
      </w:pPr>
      <w:r w:rsidRPr="16DA8F62">
        <w:rPr>
          <w:color w:val="000000" w:themeColor="text1"/>
        </w:rPr>
        <w:t>The reporting period for this</w:t>
      </w:r>
      <w:r w:rsidRPr="16DA8F62" w:rsidR="4EF3F31E">
        <w:rPr>
          <w:color w:val="000000" w:themeColor="text1"/>
        </w:rPr>
        <w:t xml:space="preserve"> iteration of</w:t>
      </w:r>
      <w:r w:rsidRPr="16DA8F62">
        <w:rPr>
          <w:color w:val="000000" w:themeColor="text1"/>
        </w:rPr>
        <w:t xml:space="preserve"> data collection is for [MONTH YEAR]</w:t>
      </w:r>
      <w:r w:rsidRPr="16DA8F62" w:rsidR="7B664909">
        <w:rPr>
          <w:color w:val="000000" w:themeColor="text1"/>
        </w:rPr>
        <w:t xml:space="preserve">. Please provide the requested data </w:t>
      </w:r>
      <w:r w:rsidRPr="16DA8F62" w:rsidR="0F0AA220">
        <w:rPr>
          <w:color w:val="000000" w:themeColor="text1"/>
        </w:rPr>
        <w:t xml:space="preserve">in Form EIA-862 </w:t>
      </w:r>
      <w:r w:rsidRPr="16DA8F62" w:rsidR="7B664909">
        <w:rPr>
          <w:color w:val="000000" w:themeColor="text1"/>
        </w:rPr>
        <w:t>for that timeframe</w:t>
      </w:r>
      <w:r w:rsidRPr="16DA8F62">
        <w:rPr>
          <w:color w:val="000000" w:themeColor="text1"/>
        </w:rPr>
        <w:t xml:space="preserve">. </w:t>
      </w:r>
    </w:p>
    <w:p w:rsidR="001661C5" w:rsidRPr="00C50561" w:rsidP="16DA8F62" w14:paraId="5E7DA6DC" w14:textId="25FE1E0A">
      <w:pPr>
        <w:rPr>
          <w:color w:val="000000" w:themeColor="text1"/>
        </w:rPr>
      </w:pPr>
    </w:p>
    <w:p w:rsidR="001661C5" w:rsidRPr="00C50561" w:rsidP="004836E0" w14:paraId="4651D2FE" w14:textId="3B0D20CC">
      <w:pPr>
        <w:spacing w:line="259" w:lineRule="auto"/>
        <w:rPr>
          <w:color w:val="000000" w:themeColor="text1"/>
        </w:rPr>
      </w:pPr>
      <w:r w:rsidRPr="16DA8F62">
        <w:rPr>
          <w:color w:val="000000" w:themeColor="text1"/>
        </w:rPr>
        <w:t xml:space="preserve">Response to this survey is </w:t>
      </w:r>
      <w:r w:rsidRPr="16DA8F62">
        <w:rPr>
          <w:b/>
          <w:bCs/>
          <w:color w:val="000000" w:themeColor="text1"/>
        </w:rPr>
        <w:t>mandatory</w:t>
      </w:r>
      <w:r w:rsidRPr="16DA8F62">
        <w:rPr>
          <w:color w:val="000000" w:themeColor="text1"/>
        </w:rPr>
        <w:t xml:space="preserve"> under the FEA Act and is </w:t>
      </w:r>
      <w:r w:rsidRPr="004836E0">
        <w:rPr>
          <w:b/>
          <w:bCs/>
          <w:color w:val="000000" w:themeColor="text1"/>
        </w:rPr>
        <w:t>due [the last Friday of the month following the data reporting period (previous month)]</w:t>
      </w:r>
      <w:r w:rsidRPr="16DA8F62">
        <w:rPr>
          <w:color w:val="000000" w:themeColor="text1"/>
        </w:rPr>
        <w:t xml:space="preserve">. </w:t>
      </w:r>
      <w:r w:rsidRPr="16DA8F62" w:rsidR="137B3C92">
        <w:rPr>
          <w:color w:val="000000" w:themeColor="text1"/>
        </w:rPr>
        <w:t xml:space="preserve">Please submit your response in either of the following </w:t>
      </w:r>
      <w:r w:rsidRPr="16DA8F62" w:rsidR="6633E461">
        <w:rPr>
          <w:color w:val="000000" w:themeColor="text1"/>
        </w:rPr>
        <w:t>ways:</w:t>
      </w:r>
    </w:p>
    <w:p w:rsidR="001661C5" w:rsidRPr="00C50561" w:rsidP="16DA8F62" w14:paraId="0E0D9470" w14:textId="3797ECB9">
      <w:pPr>
        <w:spacing w:line="259" w:lineRule="auto"/>
      </w:pPr>
    </w:p>
    <w:p w:rsidR="001661C5" w:rsidRPr="00C50561" w:rsidP="004836E0" w14:paraId="36E0332D" w14:textId="5A85527E">
      <w:pPr>
        <w:pStyle w:val="ListParagraph"/>
        <w:numPr>
          <w:ilvl w:val="0"/>
          <w:numId w:val="1"/>
        </w:numPr>
        <w:spacing w:line="259" w:lineRule="auto"/>
      </w:pPr>
      <w:r>
        <w:t xml:space="preserve">By </w:t>
      </w:r>
      <w:r w:rsidR="448C2BD0">
        <w:t>M</w:t>
      </w:r>
      <w:r>
        <w:t xml:space="preserve">ail: Fill out the paper form and return it in the </w:t>
      </w:r>
      <w:r w:rsidR="51CF51A0">
        <w:t xml:space="preserve">provided </w:t>
      </w:r>
      <w:r w:rsidR="12304145">
        <w:t xml:space="preserve">envelope with </w:t>
      </w:r>
      <w:r w:rsidR="09A70B46">
        <w:t xml:space="preserve">the </w:t>
      </w:r>
      <w:r>
        <w:t>pre-paid postage</w:t>
      </w:r>
      <w:r w:rsidR="13515E23">
        <w:t xml:space="preserve"> and </w:t>
      </w:r>
      <w:r w:rsidR="76E7AD61">
        <w:t xml:space="preserve">EIA’s </w:t>
      </w:r>
      <w:r w:rsidR="13515E23">
        <w:t>return address.</w:t>
      </w:r>
    </w:p>
    <w:p w:rsidR="001661C5" w:rsidRPr="00C50561" w:rsidP="004836E0" w14:paraId="2C15F8D4" w14:textId="623E8BBC">
      <w:pPr>
        <w:pStyle w:val="ListParagraph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16DA8F62">
        <w:rPr>
          <w:color w:val="000000" w:themeColor="text1"/>
        </w:rPr>
        <w:t xml:space="preserve">By Email: Download and fill out an Excel version of the form from </w:t>
      </w:r>
      <w:r w:rsidRPr="16DA8F62" w:rsidR="74FE8ED6">
        <w:rPr>
          <w:color w:val="000000" w:themeColor="text1"/>
        </w:rPr>
        <w:t>[EIA-862 EXCEL FILE LINK]</w:t>
      </w:r>
      <w:r w:rsidRPr="16DA8F62">
        <w:rPr>
          <w:color w:val="000000" w:themeColor="text1"/>
        </w:rPr>
        <w:t xml:space="preserve"> </w:t>
      </w:r>
      <w:r w:rsidRPr="16DA8F62" w:rsidR="7DC4A5C7">
        <w:rPr>
          <w:color w:val="000000" w:themeColor="text1"/>
        </w:rPr>
        <w:t xml:space="preserve">and </w:t>
      </w:r>
      <w:r w:rsidRPr="16DA8F62">
        <w:rPr>
          <w:color w:val="000000" w:themeColor="text1"/>
        </w:rPr>
        <w:t xml:space="preserve">return it via email to </w:t>
      </w:r>
      <w:hyperlink r:id="rId8" w:history="1">
        <w:r w:rsidRPr="00E31325" w:rsidR="00E31325">
          <w:rPr>
            <w:rStyle w:val="Hyperlink"/>
          </w:rPr>
          <w:t>EIA4USA@eia.gov</w:t>
        </w:r>
      </w:hyperlink>
      <w:r w:rsidRPr="16DA8F62" w:rsidR="09137544">
        <w:rPr>
          <w:color w:val="000000" w:themeColor="text1"/>
        </w:rPr>
        <w:t>.</w:t>
      </w:r>
    </w:p>
    <w:p w:rsidR="001661C5" w:rsidRPr="00C50561" w:rsidP="004836E0" w14:paraId="4917E643" w14:textId="67DEBB9D">
      <w:pPr>
        <w:spacing w:line="259" w:lineRule="auto"/>
        <w:rPr>
          <w:color w:val="000000" w:themeColor="text1"/>
        </w:rPr>
      </w:pPr>
      <w:r>
        <w:br/>
      </w:r>
      <w:r w:rsidRPr="16DA8F62">
        <w:rPr>
          <w:color w:val="000000" w:themeColor="text1"/>
        </w:rPr>
        <w:t xml:space="preserve">If you have any questions, please contact us directly at </w:t>
      </w:r>
      <w:hyperlink r:id="rId8" w:history="1">
        <w:r w:rsidRPr="00E31325" w:rsidR="00E31325">
          <w:rPr>
            <w:rStyle w:val="Hyperlink"/>
          </w:rPr>
          <w:t>EIA4USA@eia.gov</w:t>
        </w:r>
      </w:hyperlink>
      <w:r>
        <w:t xml:space="preserve"> or call 1-855-EIA-4USA (1-855-342-4872) Monday through Friday, 8:00 AM-6:00 PM ET.</w:t>
      </w:r>
      <w:r>
        <w:br/>
      </w:r>
      <w:r>
        <w:br/>
      </w:r>
      <w:r w:rsidRPr="16DA8F62">
        <w:rPr>
          <w:color w:val="000000" w:themeColor="text1"/>
        </w:rPr>
        <w:t>We are very excited to provide you with a way of submitting and receiving data from the U.S. Energy Information Administration. Thank you for supporting EIA's data collection activities.</w:t>
      </w:r>
    </w:p>
    <w:p w:rsidR="0084318A" w:rsidRPr="00C50561" w:rsidP="16DA8F62" w14:paraId="7B49BAD2" w14:textId="58751E83">
      <w:pPr>
        <w:rPr>
          <w:color w:val="000000"/>
        </w:rPr>
      </w:pPr>
    </w:p>
    <w:p w:rsidR="001661C5" w:rsidRPr="00C50561" w:rsidP="00972CF7" w14:paraId="5690F24A" w14:textId="77777777">
      <w:pPr>
        <w:rPr>
          <w:color w:val="000000"/>
        </w:rPr>
      </w:pPr>
      <w:r w:rsidRPr="00C50561">
        <w:rPr>
          <w:color w:val="000000"/>
        </w:rPr>
        <w:t>Sincerely,</w:t>
      </w:r>
    </w:p>
    <w:p w:rsidR="001661C5" w:rsidRPr="00C50561" w:rsidP="00972CF7" w14:paraId="11ABDF38" w14:textId="77777777">
      <w:pPr>
        <w:rPr>
          <w:color w:val="000000"/>
        </w:rPr>
      </w:pPr>
    </w:p>
    <w:p w:rsidR="001661C5" w:rsidRPr="00C50561" w:rsidP="00972CF7" w14:paraId="099F351F" w14:textId="77777777">
      <w:pPr>
        <w:rPr>
          <w:noProof/>
        </w:rPr>
      </w:pPr>
    </w:p>
    <w:p w:rsidR="00367BD1" w:rsidRPr="00C50561" w:rsidP="00972CF7" w14:paraId="3BC5AE91" w14:textId="77777777">
      <w:pPr>
        <w:rPr>
          <w:color w:val="000000"/>
        </w:rPr>
      </w:pPr>
    </w:p>
    <w:p w:rsidR="00AC3F1F" w:rsidRPr="00C50561" w:rsidP="00972CF7" w14:paraId="29C6D562" w14:textId="77777777">
      <w:pPr>
        <w:rPr>
          <w:color w:val="000000"/>
        </w:rPr>
      </w:pPr>
    </w:p>
    <w:p w:rsidR="00C50561" w:rsidP="00C50561" w14:paraId="4BF4C8DF" w14:textId="77777777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Joseph Wilson</w:t>
      </w:r>
    </w:p>
    <w:p w:rsidR="00C50561" w:rsidRPr="00F645BE" w:rsidP="00C50561" w14:paraId="08CAFCAA" w14:textId="77777777">
      <w:r w:rsidRPr="00D62B74">
        <w:t xml:space="preserve">Director, Office of </w:t>
      </w:r>
      <w:r>
        <w:t>Survey Operations</w:t>
      </w:r>
      <w:r>
        <w:rPr>
          <w:color w:val="000000"/>
          <w:sz w:val="25"/>
          <w:szCs w:val="25"/>
        </w:rPr>
        <w:t xml:space="preserve"> </w:t>
      </w:r>
    </w:p>
    <w:p w:rsidR="00C50561" w:rsidP="00C50561" w14:paraId="6E4BBD94" w14:textId="77777777">
      <w:pPr>
        <w:widowControl w:val="0"/>
        <w:autoSpaceDE w:val="0"/>
        <w:autoSpaceDN w:val="0"/>
        <w:adjustRightInd w:val="0"/>
      </w:pPr>
      <w:r>
        <w:t>U.S. Energy Information Administration</w:t>
      </w:r>
    </w:p>
    <w:p w:rsidR="00C50561" w:rsidRPr="00972CF7" w:rsidP="0D2A096F" w14:paraId="32C246A5" w14:textId="2D46AAE7">
      <w:pPr>
        <w:widowControl w:val="0"/>
        <w:rPr>
          <w:color w:val="000000" w:themeColor="text1"/>
          <w:sz w:val="25"/>
          <w:szCs w:val="25"/>
        </w:rPr>
      </w:pPr>
      <w:r>
        <w:t>U.S. Department of Energy</w:t>
      </w:r>
    </w:p>
    <w:p w:rsidR="00DD54BD" w:rsidRPr="00C50561" w:rsidP="16DA8F62" w14:paraId="621CE588" w14:textId="6DB3E61E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1350F2"/>
    <w:multiLevelType w:val="hybridMultilevel"/>
    <w:tmpl w:val="7F148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2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D4"/>
    <w:rsid w:val="00045FD7"/>
    <w:rsid w:val="0006004E"/>
    <w:rsid w:val="00064959"/>
    <w:rsid w:val="000A13FE"/>
    <w:rsid w:val="001430DE"/>
    <w:rsid w:val="001461D4"/>
    <w:rsid w:val="001561D2"/>
    <w:rsid w:val="001661C5"/>
    <w:rsid w:val="00195607"/>
    <w:rsid w:val="001A227A"/>
    <w:rsid w:val="001C7E99"/>
    <w:rsid w:val="0020243A"/>
    <w:rsid w:val="00233101"/>
    <w:rsid w:val="00255AA3"/>
    <w:rsid w:val="0026141A"/>
    <w:rsid w:val="002A0B3E"/>
    <w:rsid w:val="002A238B"/>
    <w:rsid w:val="002B2016"/>
    <w:rsid w:val="00337DDC"/>
    <w:rsid w:val="003411E6"/>
    <w:rsid w:val="00361CD2"/>
    <w:rsid w:val="00367BD1"/>
    <w:rsid w:val="003F3544"/>
    <w:rsid w:val="004311FE"/>
    <w:rsid w:val="00451CD6"/>
    <w:rsid w:val="004836E0"/>
    <w:rsid w:val="004B0A21"/>
    <w:rsid w:val="004C6383"/>
    <w:rsid w:val="005519B1"/>
    <w:rsid w:val="00553D86"/>
    <w:rsid w:val="005E759F"/>
    <w:rsid w:val="00624835"/>
    <w:rsid w:val="00633A5D"/>
    <w:rsid w:val="00656323"/>
    <w:rsid w:val="006E602F"/>
    <w:rsid w:val="00706875"/>
    <w:rsid w:val="007109E9"/>
    <w:rsid w:val="007139D6"/>
    <w:rsid w:val="00735385"/>
    <w:rsid w:val="00786B42"/>
    <w:rsid w:val="007A0140"/>
    <w:rsid w:val="007A69F3"/>
    <w:rsid w:val="007C55D6"/>
    <w:rsid w:val="0084318A"/>
    <w:rsid w:val="00843888"/>
    <w:rsid w:val="00852A2C"/>
    <w:rsid w:val="008655B8"/>
    <w:rsid w:val="008A2271"/>
    <w:rsid w:val="009038EB"/>
    <w:rsid w:val="00910A17"/>
    <w:rsid w:val="00933EE9"/>
    <w:rsid w:val="00942FE6"/>
    <w:rsid w:val="00962C28"/>
    <w:rsid w:val="00972CF7"/>
    <w:rsid w:val="009E5676"/>
    <w:rsid w:val="009F19B5"/>
    <w:rsid w:val="00A252CA"/>
    <w:rsid w:val="00A438BF"/>
    <w:rsid w:val="00A81306"/>
    <w:rsid w:val="00A94839"/>
    <w:rsid w:val="00AB252C"/>
    <w:rsid w:val="00AC3F1F"/>
    <w:rsid w:val="00AE37B8"/>
    <w:rsid w:val="00AE50AC"/>
    <w:rsid w:val="00AF4CE8"/>
    <w:rsid w:val="00B02B54"/>
    <w:rsid w:val="00B52317"/>
    <w:rsid w:val="00BA778C"/>
    <w:rsid w:val="00BC500B"/>
    <w:rsid w:val="00BE2FFE"/>
    <w:rsid w:val="00BF2476"/>
    <w:rsid w:val="00C24BA9"/>
    <w:rsid w:val="00C45C2C"/>
    <w:rsid w:val="00C50561"/>
    <w:rsid w:val="00C55313"/>
    <w:rsid w:val="00C710D6"/>
    <w:rsid w:val="00C836BA"/>
    <w:rsid w:val="00CA0E14"/>
    <w:rsid w:val="00CE729D"/>
    <w:rsid w:val="00D1158A"/>
    <w:rsid w:val="00D2722E"/>
    <w:rsid w:val="00D47396"/>
    <w:rsid w:val="00D511F2"/>
    <w:rsid w:val="00D62B74"/>
    <w:rsid w:val="00DB5DAF"/>
    <w:rsid w:val="00DB7B0D"/>
    <w:rsid w:val="00DD3031"/>
    <w:rsid w:val="00DD54BD"/>
    <w:rsid w:val="00DE0982"/>
    <w:rsid w:val="00DE3A5F"/>
    <w:rsid w:val="00DE45EC"/>
    <w:rsid w:val="00DF2B91"/>
    <w:rsid w:val="00DF7149"/>
    <w:rsid w:val="00E14561"/>
    <w:rsid w:val="00E31325"/>
    <w:rsid w:val="00E42EFE"/>
    <w:rsid w:val="00E63089"/>
    <w:rsid w:val="00F03859"/>
    <w:rsid w:val="00F645BE"/>
    <w:rsid w:val="0347D3E7"/>
    <w:rsid w:val="03F78AE9"/>
    <w:rsid w:val="060AFB1A"/>
    <w:rsid w:val="07CDD4B0"/>
    <w:rsid w:val="08AF87EB"/>
    <w:rsid w:val="09137544"/>
    <w:rsid w:val="09A70B46"/>
    <w:rsid w:val="0BE728AD"/>
    <w:rsid w:val="0D2A096F"/>
    <w:rsid w:val="0E2353A2"/>
    <w:rsid w:val="0E8A868E"/>
    <w:rsid w:val="0F05A112"/>
    <w:rsid w:val="0F0AA220"/>
    <w:rsid w:val="113AB0B9"/>
    <w:rsid w:val="121863AE"/>
    <w:rsid w:val="12304145"/>
    <w:rsid w:val="13108757"/>
    <w:rsid w:val="13515E23"/>
    <w:rsid w:val="135DF7B1"/>
    <w:rsid w:val="137B3C92"/>
    <w:rsid w:val="14AC57B8"/>
    <w:rsid w:val="16482819"/>
    <w:rsid w:val="16DA8F62"/>
    <w:rsid w:val="16E0988E"/>
    <w:rsid w:val="16EBD4D1"/>
    <w:rsid w:val="1761B0C6"/>
    <w:rsid w:val="190C036A"/>
    <w:rsid w:val="1AA7D3CB"/>
    <w:rsid w:val="1C9995B9"/>
    <w:rsid w:val="1EC27096"/>
    <w:rsid w:val="1F23B262"/>
    <w:rsid w:val="1F2DD494"/>
    <w:rsid w:val="22B2E5B0"/>
    <w:rsid w:val="22C265B2"/>
    <w:rsid w:val="2A4186E3"/>
    <w:rsid w:val="2B81A7BC"/>
    <w:rsid w:val="2D893C42"/>
    <w:rsid w:val="2DF59857"/>
    <w:rsid w:val="2FC82B67"/>
    <w:rsid w:val="31837577"/>
    <w:rsid w:val="34AE6EE9"/>
    <w:rsid w:val="368E2F73"/>
    <w:rsid w:val="37E60FAB"/>
    <w:rsid w:val="3DC6394D"/>
    <w:rsid w:val="3E69E605"/>
    <w:rsid w:val="3E8EC42B"/>
    <w:rsid w:val="402A948C"/>
    <w:rsid w:val="40D204EB"/>
    <w:rsid w:val="41A186C7"/>
    <w:rsid w:val="448C2BD0"/>
    <w:rsid w:val="458E6498"/>
    <w:rsid w:val="49296964"/>
    <w:rsid w:val="4BCCC745"/>
    <w:rsid w:val="4C2F3523"/>
    <w:rsid w:val="4EF3F31E"/>
    <w:rsid w:val="51CF51A0"/>
    <w:rsid w:val="522021C3"/>
    <w:rsid w:val="5227156C"/>
    <w:rsid w:val="53AEA9C0"/>
    <w:rsid w:val="54B2FAB7"/>
    <w:rsid w:val="5D51C886"/>
    <w:rsid w:val="5DE49B03"/>
    <w:rsid w:val="5FCD4DFD"/>
    <w:rsid w:val="6093C7E4"/>
    <w:rsid w:val="62390436"/>
    <w:rsid w:val="6633E461"/>
    <w:rsid w:val="69B7EBE5"/>
    <w:rsid w:val="69F6A5C1"/>
    <w:rsid w:val="6B927622"/>
    <w:rsid w:val="6C7551E0"/>
    <w:rsid w:val="706DD4CB"/>
    <w:rsid w:val="708D2351"/>
    <w:rsid w:val="714F8806"/>
    <w:rsid w:val="7182B3DD"/>
    <w:rsid w:val="718DF235"/>
    <w:rsid w:val="7209A52C"/>
    <w:rsid w:val="72D2300A"/>
    <w:rsid w:val="7329C296"/>
    <w:rsid w:val="73A5758D"/>
    <w:rsid w:val="74FE8ED6"/>
    <w:rsid w:val="76616358"/>
    <w:rsid w:val="76E7AD61"/>
    <w:rsid w:val="77FD33B9"/>
    <w:rsid w:val="7878E6B0"/>
    <w:rsid w:val="7B664909"/>
    <w:rsid w:val="7CD0A4DC"/>
    <w:rsid w:val="7D336247"/>
    <w:rsid w:val="7DC4A5C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F60989"/>
  <w15:chartTrackingRefBased/>
  <w15:docId w15:val="{96F38922-551C-4D99-9684-E6435750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FollowedHyperlink">
    <w:name w:val="FollowedHyperlink"/>
    <w:rsid w:val="00BF2476"/>
    <w:rPr>
      <w:color w:val="954F72"/>
      <w:u w:val="single"/>
    </w:rPr>
  </w:style>
  <w:style w:type="paragraph" w:styleId="Revision">
    <w:name w:val="Revision"/>
    <w:hidden/>
    <w:uiPriority w:val="99"/>
    <w:semiHidden/>
    <w:rsid w:val="00DB7B0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EIA4USA@ei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6" ma:contentTypeDescription="Create a new document." ma:contentTypeScope="" ma:versionID="83fe9678664de75434057b83db0cc96f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7032e012b416c479d4a6986ae1980524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29D1-3493-4953-AE90-6451789E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16F0C-592A-4995-9738-1CC11F10A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F37F7-C3A7-43AD-B9CE-D3AA4D0C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>DOE/EIA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creator>EIA</dc:creator>
  <cp:lastModifiedBy>Curry, Jherika</cp:lastModifiedBy>
  <cp:revision>2</cp:revision>
  <cp:lastPrinted>2017-11-21T21:57:00Z</cp:lastPrinted>
  <dcterms:created xsi:type="dcterms:W3CDTF">2024-01-23T16:21:00Z</dcterms:created>
  <dcterms:modified xsi:type="dcterms:W3CDTF">2024-01-23T16:21:00Z</dcterms:modified>
</cp:coreProperties>
</file>