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6576" w:rsidRPr="00C64707" w:rsidP="001D6576" w14:paraId="6BC11D99" w14:textId="21D1B409">
      <w:pPr>
        <w:shd w:val="clear" w:color="auto" w:fill="FFFFFF"/>
        <w:jc w:val="center"/>
        <w:rPr>
          <w:rFonts w:cs="Arial"/>
          <w:color w:val="555555"/>
          <w:szCs w:val="24"/>
        </w:rPr>
      </w:pPr>
      <w:r w:rsidRPr="00C64707">
        <w:rPr>
          <w:rFonts w:cs="Arial"/>
          <w:b/>
          <w:bCs/>
          <w:color w:val="555555"/>
          <w:szCs w:val="24"/>
        </w:rPr>
        <w:t xml:space="preserve">Supporting Statement </w:t>
      </w:r>
      <w:r>
        <w:rPr>
          <w:rFonts w:cs="Arial"/>
          <w:b/>
          <w:bCs/>
          <w:color w:val="555555"/>
          <w:szCs w:val="24"/>
        </w:rPr>
        <w:t>B</w:t>
      </w:r>
    </w:p>
    <w:p w:rsidR="001D6576" w:rsidP="001D6576" w14:paraId="6A995690" w14:textId="77777777">
      <w:pPr>
        <w:shd w:val="clear" w:color="auto" w:fill="FFFFFF"/>
        <w:jc w:val="center"/>
        <w:rPr>
          <w:rFonts w:cs="Arial"/>
          <w:b/>
          <w:bCs/>
          <w:color w:val="555555"/>
          <w:szCs w:val="24"/>
        </w:rPr>
      </w:pPr>
      <w:r>
        <w:rPr>
          <w:rFonts w:cs="Arial"/>
          <w:b/>
          <w:bCs/>
          <w:color w:val="555555"/>
          <w:szCs w:val="24"/>
        </w:rPr>
        <w:t>Air Taxi and Commercial Operator Airport Activity Survey (FAA Form 1800-31)</w:t>
      </w:r>
    </w:p>
    <w:p w:rsidR="001D6576" w:rsidP="001D6576" w14:paraId="179AC661" w14:textId="77777777">
      <w:pPr>
        <w:shd w:val="clear" w:color="auto" w:fill="FFFFFF"/>
        <w:jc w:val="center"/>
        <w:rPr>
          <w:rFonts w:cs="Arial"/>
          <w:b/>
          <w:bCs/>
          <w:color w:val="555555"/>
          <w:szCs w:val="24"/>
        </w:rPr>
      </w:pPr>
      <w:r>
        <w:rPr>
          <w:rFonts w:cs="Arial"/>
          <w:b/>
          <w:bCs/>
          <w:color w:val="555555"/>
          <w:szCs w:val="24"/>
        </w:rPr>
        <w:t>OMB Control Number 2120-0067</w:t>
      </w:r>
    </w:p>
    <w:p w:rsidR="001D6576" w:rsidP="0086618F" w14:paraId="22E687FD" w14:textId="77777777">
      <w:pPr>
        <w:rPr>
          <w:rFonts w:cs="Arial"/>
          <w:b/>
          <w:sz w:val="22"/>
          <w:szCs w:val="22"/>
          <w:u w:val="single"/>
        </w:rPr>
      </w:pPr>
    </w:p>
    <w:p w:rsidR="00963202" w:rsidP="00963202" w14:paraId="08C2A1D3" w14:textId="77777777">
      <w:pPr>
        <w:rPr>
          <w:sz w:val="22"/>
        </w:rPr>
      </w:pPr>
      <w:r>
        <w:rPr>
          <w:b/>
          <w:sz w:val="22"/>
          <w:u w:val="single"/>
        </w:rPr>
        <w:t>B.  Statistical Methods</w:t>
      </w:r>
    </w:p>
    <w:p w:rsidR="00963202" w:rsidP="00963202" w14:paraId="2DC6C9BC" w14:textId="77777777">
      <w:pPr>
        <w:rPr>
          <w:sz w:val="22"/>
        </w:rPr>
      </w:pPr>
    </w:p>
    <w:p w:rsidR="0086618F" w:rsidRPr="000F2A3F" w:rsidP="0086618F" w14:paraId="53E42CFA" w14:textId="77777777">
      <w:pPr>
        <w:rPr>
          <w:rFonts w:cs="Arial"/>
          <w:sz w:val="22"/>
          <w:szCs w:val="22"/>
        </w:rPr>
      </w:pPr>
      <w:r w:rsidRPr="000F2A3F">
        <w:rPr>
          <w:rFonts w:cs="Arial"/>
          <w:b/>
          <w:sz w:val="22"/>
          <w:szCs w:val="22"/>
        </w:rPr>
        <w:t>1.  Describe the potential respondent universe.</w:t>
      </w:r>
    </w:p>
    <w:p w:rsidR="00B07877" w:rsidP="00B07877" w14:paraId="739E532D" w14:textId="77777777">
      <w:pPr>
        <w:rPr>
          <w:rFonts w:cs="Arial"/>
          <w:sz w:val="20"/>
        </w:rPr>
      </w:pPr>
      <w:r w:rsidRPr="00B07877">
        <w:rPr>
          <w:rFonts w:cs="Arial"/>
          <w:sz w:val="20"/>
        </w:rPr>
        <w:t>The FAA knows the respondent universe because we oversee air carriers and airports as part of the integrated</w:t>
      </w:r>
      <w:r>
        <w:rPr>
          <w:rFonts w:cs="Arial"/>
          <w:sz w:val="20"/>
        </w:rPr>
        <w:t xml:space="preserve">, regulated air system in the United States.  </w:t>
      </w:r>
    </w:p>
    <w:p w:rsidR="00B07877" w:rsidRPr="00B07877" w:rsidP="00B07877" w14:paraId="1BE9D5D1" w14:textId="77777777">
      <w:pPr>
        <w:rPr>
          <w:rFonts w:cs="Arial"/>
          <w:sz w:val="16"/>
          <w:szCs w:val="16"/>
        </w:rPr>
      </w:pPr>
    </w:p>
    <w:p w:rsidR="00B07877" w:rsidP="00183339" w14:paraId="74BC7F20" w14:textId="2CD3A27B">
      <w:r w:rsidRPr="001830E6">
        <w:rPr>
          <w:rFonts w:cs="Arial"/>
          <w:sz w:val="20"/>
        </w:rPr>
        <w:t xml:space="preserve">This FAA </w:t>
      </w:r>
      <w:r w:rsidRPr="001830E6" w:rsidR="00A72097">
        <w:rPr>
          <w:rFonts w:cs="Arial"/>
          <w:sz w:val="20"/>
        </w:rPr>
        <w:t xml:space="preserve">form is </w:t>
      </w:r>
      <w:r w:rsidRPr="001830E6">
        <w:rPr>
          <w:rFonts w:cs="Arial"/>
          <w:sz w:val="20"/>
        </w:rPr>
        <w:t xml:space="preserve">used by </w:t>
      </w:r>
      <w:r w:rsidRPr="001830E6" w:rsidR="00D373E9">
        <w:rPr>
          <w:rFonts w:cs="Arial"/>
          <w:sz w:val="20"/>
        </w:rPr>
        <w:t xml:space="preserve">small non-scheduled </w:t>
      </w:r>
      <w:r w:rsidRPr="001830E6" w:rsidR="00DF3C62">
        <w:rPr>
          <w:rFonts w:cs="Arial"/>
          <w:sz w:val="20"/>
        </w:rPr>
        <w:t xml:space="preserve">on demand </w:t>
      </w:r>
      <w:r w:rsidRPr="001830E6" w:rsidR="00D373E9">
        <w:rPr>
          <w:rFonts w:cs="Arial"/>
          <w:sz w:val="20"/>
        </w:rPr>
        <w:t>air taxi op</w:t>
      </w:r>
      <w:r w:rsidRPr="001830E6" w:rsidR="00A72097">
        <w:rPr>
          <w:rFonts w:cs="Arial"/>
          <w:sz w:val="20"/>
        </w:rPr>
        <w:t xml:space="preserve">erators certificated under </w:t>
      </w:r>
      <w:r w:rsidR="00CC4CA8">
        <w:rPr>
          <w:rFonts w:cs="Arial"/>
          <w:sz w:val="20"/>
        </w:rPr>
        <w:t xml:space="preserve">14 CFR </w:t>
      </w:r>
      <w:r w:rsidRPr="001830E6" w:rsidR="00A72097">
        <w:rPr>
          <w:rFonts w:cs="Arial"/>
          <w:sz w:val="20"/>
        </w:rPr>
        <w:t>135 (air taxis) that are subject to the passenger transportation tax</w:t>
      </w:r>
      <w:r w:rsidRPr="001830E6">
        <w:rPr>
          <w:rFonts w:cs="Arial"/>
          <w:sz w:val="20"/>
        </w:rPr>
        <w:t xml:space="preserve"> to report their annual enplanements numbers.  This data is not collected by the U.S. Department of Transportation</w:t>
      </w:r>
      <w:r w:rsidRPr="001830E6" w:rsidR="00A72097">
        <w:rPr>
          <w:rFonts w:cs="Arial"/>
          <w:sz w:val="20"/>
        </w:rPr>
        <w:t xml:space="preserve">. </w:t>
      </w:r>
      <w:r w:rsidRPr="001830E6" w:rsidR="000242EB">
        <w:rPr>
          <w:rFonts w:cs="Arial"/>
          <w:sz w:val="20"/>
        </w:rPr>
        <w:t>T</w:t>
      </w:r>
      <w:r w:rsidRPr="001830E6" w:rsidR="00CA165E">
        <w:rPr>
          <w:rFonts w:cs="Arial"/>
          <w:sz w:val="20"/>
        </w:rPr>
        <w:t xml:space="preserve">his </w:t>
      </w:r>
      <w:r w:rsidRPr="001830E6" w:rsidR="000242EB">
        <w:rPr>
          <w:rFonts w:cs="Arial"/>
          <w:sz w:val="20"/>
        </w:rPr>
        <w:t xml:space="preserve">non-scheduled revenue passenger </w:t>
      </w:r>
      <w:r w:rsidRPr="001830E6" w:rsidR="00CA165E">
        <w:rPr>
          <w:rFonts w:cs="Arial"/>
          <w:sz w:val="20"/>
        </w:rPr>
        <w:t>data is not collected or made avail</w:t>
      </w:r>
      <w:r w:rsidR="005A3ABF">
        <w:rPr>
          <w:rFonts w:cs="Arial"/>
          <w:sz w:val="20"/>
        </w:rPr>
        <w:t xml:space="preserve">able through any other source. </w:t>
      </w:r>
      <w:r w:rsidRPr="001830E6" w:rsidR="00183339">
        <w:rPr>
          <w:rFonts w:cs="Arial"/>
          <w:sz w:val="20"/>
        </w:rPr>
        <w:t>There is no assurance of confidentiality given to respondents. The data collected each year is not publicly posted but is considered public information.</w:t>
      </w:r>
      <w:r w:rsidRPr="00B07877">
        <w:t xml:space="preserve"> </w:t>
      </w:r>
    </w:p>
    <w:p w:rsidR="00A065FE" w:rsidP="00183339" w14:paraId="3365C92D" w14:textId="77777777"/>
    <w:p w:rsidR="00A065FE" w:rsidP="00183339" w14:paraId="1A5CCE79" w14:textId="69A9A6A5">
      <w:pPr>
        <w:rPr>
          <w:rFonts w:cs="Arial"/>
          <w:sz w:val="20"/>
        </w:rPr>
      </w:pPr>
      <w:r>
        <w:rPr>
          <w:rFonts w:cs="Arial"/>
          <w:sz w:val="20"/>
        </w:rPr>
        <w:t>The respondent universe is the a</w:t>
      </w:r>
      <w:r w:rsidRPr="001830E6">
        <w:rPr>
          <w:rFonts w:cs="Arial"/>
          <w:sz w:val="20"/>
        </w:rPr>
        <w:t xml:space="preserve">pproximately </w:t>
      </w:r>
      <w:r>
        <w:rPr>
          <w:rFonts w:cs="Arial"/>
          <w:sz w:val="20"/>
        </w:rPr>
        <w:t xml:space="preserve">100 </w:t>
      </w:r>
      <w:r>
        <w:rPr>
          <w:rFonts w:cs="Arial"/>
          <w:sz w:val="20"/>
        </w:rPr>
        <w:t xml:space="preserve">Part 135 on-demand </w:t>
      </w:r>
      <w:r w:rsidRPr="001830E6">
        <w:rPr>
          <w:rFonts w:cs="Arial"/>
          <w:sz w:val="20"/>
        </w:rPr>
        <w:t>operators</w:t>
      </w:r>
      <w:r>
        <w:rPr>
          <w:rFonts w:cs="Arial"/>
          <w:sz w:val="20"/>
        </w:rPr>
        <w:t xml:space="preserve">. </w:t>
      </w:r>
      <w:r w:rsidR="00A9532E">
        <w:rPr>
          <w:rFonts w:cs="Arial"/>
          <w:sz w:val="20"/>
        </w:rPr>
        <w:t xml:space="preserve">The </w:t>
      </w:r>
      <w:r w:rsidR="00CE15CF">
        <w:rPr>
          <w:rFonts w:cs="Arial"/>
          <w:sz w:val="20"/>
        </w:rPr>
        <w:t xml:space="preserve">respondent universe is the </w:t>
      </w:r>
      <w:r w:rsidR="00A9532E">
        <w:rPr>
          <w:rFonts w:cs="Arial"/>
          <w:sz w:val="20"/>
        </w:rPr>
        <w:t xml:space="preserve">sample frame. </w:t>
      </w:r>
      <w:r w:rsidR="00B92727">
        <w:rPr>
          <w:rFonts w:cs="Arial"/>
          <w:sz w:val="20"/>
        </w:rPr>
        <w:t>The</w:t>
      </w:r>
      <w:r>
        <w:rPr>
          <w:rFonts w:cs="Arial"/>
          <w:sz w:val="20"/>
        </w:rPr>
        <w:t xml:space="preserve"> FAA sends</w:t>
      </w:r>
      <w:r>
        <w:rPr>
          <w:rFonts w:cs="Arial"/>
          <w:sz w:val="20"/>
        </w:rPr>
        <w:t xml:space="preserve"> a copy of </w:t>
      </w:r>
      <w:r>
        <w:rPr>
          <w:rFonts w:cs="Arial"/>
          <w:sz w:val="20"/>
        </w:rPr>
        <w:t>Form 1800-31</w:t>
      </w:r>
      <w:r>
        <w:rPr>
          <w:rFonts w:cs="Arial"/>
          <w:sz w:val="20"/>
        </w:rPr>
        <w:t xml:space="preserve"> </w:t>
      </w:r>
      <w:r w:rsidR="009420E4">
        <w:rPr>
          <w:rFonts w:cs="Arial"/>
          <w:sz w:val="20"/>
        </w:rPr>
        <w:t xml:space="preserve">along with instructions to visit the Airports External Portal (AEP) </w:t>
      </w:r>
      <w:r>
        <w:rPr>
          <w:rFonts w:cs="Arial"/>
          <w:sz w:val="20"/>
        </w:rPr>
        <w:t>to all Part 135 on-demand operators with a request that they</w:t>
      </w:r>
      <w:r w:rsidRPr="001830E6">
        <w:rPr>
          <w:rFonts w:cs="Arial"/>
          <w:sz w:val="20"/>
        </w:rPr>
        <w:t xml:space="preserve"> voluntarily submit their data</w:t>
      </w:r>
      <w:r>
        <w:rPr>
          <w:rFonts w:cs="Arial"/>
          <w:sz w:val="20"/>
        </w:rPr>
        <w:t>. On</w:t>
      </w:r>
      <w:r>
        <w:rPr>
          <w:rFonts w:cs="Arial"/>
          <w:sz w:val="20"/>
        </w:rPr>
        <w:t xml:space="preserve"> average, only 70 operators return the form annually</w:t>
      </w:r>
      <w:r>
        <w:rPr>
          <w:rFonts w:cs="Arial"/>
          <w:sz w:val="20"/>
        </w:rPr>
        <w:t xml:space="preserve"> for </w:t>
      </w:r>
      <w:r>
        <w:rPr>
          <w:rFonts w:cs="Arial"/>
          <w:sz w:val="20"/>
        </w:rPr>
        <w:t>a 70-percent response rate</w:t>
      </w:r>
      <w:r w:rsidRPr="001830E6">
        <w:rPr>
          <w:rFonts w:cs="Arial"/>
          <w:sz w:val="20"/>
        </w:rPr>
        <w:t>.</w:t>
      </w:r>
    </w:p>
    <w:p w:rsidR="00A065FE" w:rsidP="00183339" w14:paraId="3D6C077F" w14:textId="77777777">
      <w:pPr>
        <w:rPr>
          <w:rFonts w:cs="Arial"/>
          <w:sz w:val="20"/>
        </w:rPr>
      </w:pPr>
    </w:p>
    <w:p w:rsidR="00A065FE" w:rsidRPr="002D569D" w:rsidP="00183339" w14:paraId="5511304D" w14:textId="392EDBFC">
      <w:pPr>
        <w:rPr>
          <w:sz w:val="20"/>
        </w:rPr>
      </w:pPr>
      <w:r w:rsidRPr="002D569D">
        <w:rPr>
          <w:sz w:val="20"/>
        </w:rPr>
        <w:t>The FAA</w:t>
      </w:r>
      <w:r w:rsidRPr="002D569D" w:rsidR="00B92727">
        <w:rPr>
          <w:sz w:val="20"/>
        </w:rPr>
        <w:t xml:space="preserve">’s goal is a </w:t>
      </w:r>
      <w:r w:rsidRPr="002D569D">
        <w:rPr>
          <w:sz w:val="20"/>
        </w:rPr>
        <w:t>75-percent response rate (75 respondents)</w:t>
      </w:r>
      <w:r w:rsidR="00B92727">
        <w:rPr>
          <w:sz w:val="20"/>
        </w:rPr>
        <w:t xml:space="preserve">, which </w:t>
      </w:r>
      <w:r w:rsidRPr="002D569D">
        <w:rPr>
          <w:sz w:val="20"/>
        </w:rPr>
        <w:t xml:space="preserve">will </w:t>
      </w:r>
      <w:r w:rsidRPr="002D569D" w:rsidR="00B92727">
        <w:rPr>
          <w:sz w:val="20"/>
        </w:rPr>
        <w:t xml:space="preserve">increase the </w:t>
      </w:r>
      <w:r w:rsidR="001F619B">
        <w:rPr>
          <w:sz w:val="20"/>
        </w:rPr>
        <w:t>current approximately</w:t>
      </w:r>
      <w:r w:rsidRPr="002D569D" w:rsidR="00B92727">
        <w:rPr>
          <w:sz w:val="20"/>
        </w:rPr>
        <w:t xml:space="preserve"> 85-percent confidence level to</w:t>
      </w:r>
      <w:r w:rsidRPr="002D569D">
        <w:rPr>
          <w:sz w:val="20"/>
        </w:rPr>
        <w:t xml:space="preserve"> a 90-percent confidence level with a ±5 percent margin of error.</w:t>
      </w:r>
    </w:p>
    <w:p w:rsidR="00A72097" w:rsidRPr="00CA165E" w:rsidP="00CA165E" w14:paraId="7E65E469" w14:textId="77777777">
      <w:pPr>
        <w:pStyle w:val="BodyTextIndent"/>
        <w:rPr>
          <w:rFonts w:ascii="Arial" w:hAnsi="Arial" w:cs="Arial"/>
          <w:sz w:val="22"/>
          <w:szCs w:val="22"/>
        </w:rPr>
      </w:pPr>
    </w:p>
    <w:p w:rsidR="0086618F" w:rsidP="00CA165E" w14:paraId="25F87EAA" w14:textId="77777777">
      <w:pPr>
        <w:numPr>
          <w:ilvl w:val="0"/>
          <w:numId w:val="2"/>
        </w:numPr>
        <w:rPr>
          <w:rFonts w:cs="Arial"/>
          <w:b/>
          <w:sz w:val="22"/>
          <w:szCs w:val="22"/>
        </w:rPr>
      </w:pPr>
      <w:r w:rsidRPr="000F2A3F">
        <w:rPr>
          <w:rFonts w:cs="Arial"/>
          <w:b/>
          <w:sz w:val="22"/>
          <w:szCs w:val="22"/>
        </w:rPr>
        <w:t>Describe the procedures for the collection of information.</w:t>
      </w:r>
    </w:p>
    <w:p w:rsidR="0008352F" w:rsidRPr="0008352F" w:rsidP="0008352F" w14:paraId="49201699" w14:textId="62793AC2">
      <w:pPr>
        <w:shd w:val="clear" w:color="auto" w:fill="FFFFFF"/>
        <w:tabs>
          <w:tab w:val="left" w:pos="7836"/>
        </w:tabs>
        <w:rPr>
          <w:rFonts w:cs="Arial"/>
          <w:snapToGrid/>
          <w:sz w:val="20"/>
        </w:rPr>
      </w:pPr>
      <w:r>
        <w:rPr>
          <w:rFonts w:cs="Arial"/>
          <w:snapToGrid/>
          <w:sz w:val="20"/>
        </w:rPr>
        <w:t xml:space="preserve">Historically, the </w:t>
      </w:r>
      <w:r w:rsidRPr="001830E6" w:rsidR="00CA165E">
        <w:rPr>
          <w:rFonts w:cs="Arial"/>
          <w:snapToGrid/>
          <w:sz w:val="20"/>
        </w:rPr>
        <w:t>FAA Airports Organization has</w:t>
      </w:r>
      <w:r w:rsidRPr="001830E6" w:rsidR="006F7091">
        <w:rPr>
          <w:rFonts w:cs="Arial"/>
          <w:snapToGrid/>
          <w:sz w:val="20"/>
        </w:rPr>
        <w:t xml:space="preserve"> </w:t>
      </w:r>
      <w:r w:rsidR="009E40C6">
        <w:rPr>
          <w:rFonts w:cs="Arial"/>
          <w:snapToGrid/>
          <w:sz w:val="20"/>
        </w:rPr>
        <w:t xml:space="preserve">had </w:t>
      </w:r>
      <w:r w:rsidRPr="001830E6" w:rsidR="006F7091">
        <w:rPr>
          <w:rFonts w:cs="Arial"/>
          <w:snapToGrid/>
          <w:sz w:val="20"/>
        </w:rPr>
        <w:t xml:space="preserve">our </w:t>
      </w:r>
      <w:r w:rsidRPr="001830E6" w:rsidR="00CA165E">
        <w:rPr>
          <w:rFonts w:cs="Arial"/>
          <w:snapToGrid/>
          <w:sz w:val="20"/>
        </w:rPr>
        <w:t>database contractor</w:t>
      </w:r>
      <w:r w:rsidRPr="001830E6" w:rsidR="00DF3C62">
        <w:rPr>
          <w:rFonts w:cs="Arial"/>
          <w:snapToGrid/>
          <w:sz w:val="20"/>
        </w:rPr>
        <w:t xml:space="preserve"> (</w:t>
      </w:r>
      <w:r w:rsidR="00597A9A">
        <w:rPr>
          <w:rFonts w:cs="Arial"/>
          <w:snapToGrid/>
          <w:sz w:val="20"/>
        </w:rPr>
        <w:t>Booz Allen Hamilton, (BAH)</w:t>
      </w:r>
      <w:r w:rsidRPr="001830E6" w:rsidR="00DF3C62">
        <w:rPr>
          <w:rFonts w:cs="Arial"/>
          <w:snapToGrid/>
          <w:sz w:val="20"/>
        </w:rPr>
        <w:t>)</w:t>
      </w:r>
      <w:r w:rsidRPr="001830E6" w:rsidR="00CA165E">
        <w:rPr>
          <w:rFonts w:cs="Arial"/>
          <w:snapToGrid/>
          <w:sz w:val="20"/>
        </w:rPr>
        <w:t xml:space="preserve"> send </w:t>
      </w:r>
      <w:r>
        <w:rPr>
          <w:rFonts w:cs="Arial"/>
          <w:snapToGrid/>
          <w:sz w:val="20"/>
        </w:rPr>
        <w:t xml:space="preserve">the </w:t>
      </w:r>
      <w:r w:rsidRPr="001830E6" w:rsidR="00CA165E">
        <w:rPr>
          <w:rFonts w:cs="Arial"/>
          <w:snapToGrid/>
          <w:sz w:val="20"/>
        </w:rPr>
        <w:t>FAA Form 1800-</w:t>
      </w:r>
      <w:r w:rsidRPr="001830E6" w:rsidR="006F7091">
        <w:rPr>
          <w:rFonts w:cs="Arial"/>
          <w:snapToGrid/>
          <w:sz w:val="20"/>
        </w:rPr>
        <w:t>3</w:t>
      </w:r>
      <w:r w:rsidRPr="001830E6" w:rsidR="00BF5CE1">
        <w:rPr>
          <w:rFonts w:cs="Arial"/>
          <w:snapToGrid/>
          <w:sz w:val="20"/>
        </w:rPr>
        <w:t>1 to</w:t>
      </w:r>
      <w:r w:rsidRPr="001830E6" w:rsidR="00CA165E">
        <w:rPr>
          <w:rFonts w:cs="Arial"/>
          <w:snapToGrid/>
          <w:sz w:val="20"/>
        </w:rPr>
        <w:t xml:space="preserve"> active Part 135 operators (list of operators supplied b</w:t>
      </w:r>
      <w:r w:rsidRPr="001830E6" w:rsidR="00DF3C62">
        <w:rPr>
          <w:rFonts w:cs="Arial"/>
          <w:snapToGrid/>
          <w:sz w:val="20"/>
        </w:rPr>
        <w:t>y FAA Flight Standards)</w:t>
      </w:r>
      <w:r w:rsidR="005A3ABF">
        <w:rPr>
          <w:rFonts w:cs="Arial"/>
          <w:snapToGrid/>
          <w:sz w:val="20"/>
        </w:rPr>
        <w:t xml:space="preserve"> that have reported data in any of the last three years</w:t>
      </w:r>
      <w:r w:rsidRPr="001830E6" w:rsidR="00CA165E">
        <w:rPr>
          <w:rFonts w:cs="Arial"/>
          <w:snapToGrid/>
          <w:sz w:val="20"/>
        </w:rPr>
        <w:t xml:space="preserve">. The </w:t>
      </w:r>
      <w:r w:rsidRPr="001830E6" w:rsidR="00BF5CE1">
        <w:rPr>
          <w:rFonts w:cs="Arial"/>
          <w:snapToGrid/>
          <w:sz w:val="20"/>
        </w:rPr>
        <w:t xml:space="preserve">form </w:t>
      </w:r>
      <w:r>
        <w:rPr>
          <w:rFonts w:cs="Arial"/>
          <w:snapToGrid/>
          <w:sz w:val="20"/>
        </w:rPr>
        <w:t>was sent</w:t>
      </w:r>
      <w:r w:rsidRPr="001830E6" w:rsidR="00CA165E">
        <w:rPr>
          <w:rFonts w:cs="Arial"/>
          <w:snapToGrid/>
          <w:sz w:val="20"/>
        </w:rPr>
        <w:t xml:space="preserve"> in </w:t>
      </w:r>
      <w:r>
        <w:rPr>
          <w:rFonts w:cs="Arial"/>
          <w:snapToGrid/>
          <w:sz w:val="20"/>
        </w:rPr>
        <w:t>February</w:t>
      </w:r>
      <w:r w:rsidRPr="001830E6" w:rsidR="00CA165E">
        <w:rPr>
          <w:rFonts w:cs="Arial"/>
          <w:snapToGrid/>
          <w:sz w:val="20"/>
        </w:rPr>
        <w:t xml:space="preserve"> </w:t>
      </w:r>
      <w:r w:rsidRPr="001830E6" w:rsidR="008878A6">
        <w:rPr>
          <w:rFonts w:cs="Arial"/>
          <w:snapToGrid/>
          <w:sz w:val="20"/>
        </w:rPr>
        <w:t xml:space="preserve">and </w:t>
      </w:r>
      <w:r w:rsidRPr="001830E6" w:rsidR="00CA165E">
        <w:rPr>
          <w:rFonts w:cs="Arial"/>
          <w:snapToGrid/>
          <w:sz w:val="20"/>
        </w:rPr>
        <w:t xml:space="preserve">respondents </w:t>
      </w:r>
      <w:r>
        <w:rPr>
          <w:rFonts w:cs="Arial"/>
          <w:snapToGrid/>
          <w:sz w:val="20"/>
        </w:rPr>
        <w:t>were</w:t>
      </w:r>
      <w:r w:rsidRPr="001830E6" w:rsidR="00CA165E">
        <w:rPr>
          <w:rFonts w:cs="Arial"/>
          <w:snapToGrid/>
          <w:sz w:val="20"/>
        </w:rPr>
        <w:t xml:space="preserve"> given </w:t>
      </w:r>
      <w:r w:rsidRPr="001830E6" w:rsidR="000242EB">
        <w:rPr>
          <w:rFonts w:cs="Arial"/>
          <w:snapToGrid/>
          <w:sz w:val="20"/>
        </w:rPr>
        <w:t>until</w:t>
      </w:r>
      <w:r w:rsidR="00597A9A">
        <w:rPr>
          <w:rFonts w:cs="Arial"/>
          <w:snapToGrid/>
          <w:sz w:val="20"/>
        </w:rPr>
        <w:t xml:space="preserve"> </w:t>
      </w:r>
      <w:r w:rsidRPr="001830E6" w:rsidR="000242EB">
        <w:rPr>
          <w:rFonts w:cs="Arial"/>
          <w:snapToGrid/>
          <w:sz w:val="20"/>
        </w:rPr>
        <w:t xml:space="preserve">April to </w:t>
      </w:r>
      <w:r w:rsidRPr="001830E6" w:rsidR="00DF3C62">
        <w:rPr>
          <w:rFonts w:cs="Arial"/>
          <w:snapToGrid/>
          <w:sz w:val="20"/>
        </w:rPr>
        <w:t xml:space="preserve">complete the </w:t>
      </w:r>
      <w:r w:rsidRPr="001830E6" w:rsidR="008878A6">
        <w:rPr>
          <w:rFonts w:cs="Arial"/>
          <w:snapToGrid/>
          <w:sz w:val="20"/>
        </w:rPr>
        <w:t xml:space="preserve">form </w:t>
      </w:r>
      <w:r w:rsidRPr="001830E6" w:rsidR="00DF3C62">
        <w:rPr>
          <w:rFonts w:cs="Arial"/>
          <w:snapToGrid/>
          <w:sz w:val="20"/>
        </w:rPr>
        <w:t xml:space="preserve">and mail it </w:t>
      </w:r>
      <w:r w:rsidRPr="001830E6" w:rsidR="008878A6">
        <w:rPr>
          <w:rFonts w:cs="Arial"/>
          <w:snapToGrid/>
          <w:sz w:val="20"/>
        </w:rPr>
        <w:t xml:space="preserve">back </w:t>
      </w:r>
      <w:r w:rsidRPr="001830E6" w:rsidR="000242EB">
        <w:rPr>
          <w:rFonts w:cs="Arial"/>
          <w:snapToGrid/>
          <w:sz w:val="20"/>
        </w:rPr>
        <w:t>in the self</w:t>
      </w:r>
      <w:r w:rsidRPr="001830E6" w:rsidR="006F7091">
        <w:rPr>
          <w:rFonts w:cs="Arial"/>
          <w:snapToGrid/>
          <w:sz w:val="20"/>
        </w:rPr>
        <w:t>-</w:t>
      </w:r>
      <w:r w:rsidRPr="001830E6" w:rsidR="000242EB">
        <w:rPr>
          <w:rFonts w:cs="Arial"/>
          <w:snapToGrid/>
          <w:sz w:val="20"/>
        </w:rPr>
        <w:t xml:space="preserve">addressed stamped envelope.  </w:t>
      </w:r>
      <w:r w:rsidRPr="001830E6" w:rsidR="006F7091">
        <w:rPr>
          <w:rFonts w:cs="Arial"/>
          <w:snapToGrid/>
          <w:sz w:val="20"/>
        </w:rPr>
        <w:t xml:space="preserve">The form </w:t>
      </w:r>
      <w:r>
        <w:rPr>
          <w:rFonts w:cs="Arial"/>
          <w:snapToGrid/>
          <w:sz w:val="20"/>
        </w:rPr>
        <w:t>was</w:t>
      </w:r>
      <w:r w:rsidRPr="001830E6" w:rsidR="006F7091">
        <w:rPr>
          <w:rFonts w:cs="Arial"/>
          <w:snapToGrid/>
          <w:sz w:val="20"/>
        </w:rPr>
        <w:t xml:space="preserve"> also </w:t>
      </w:r>
      <w:r>
        <w:rPr>
          <w:rFonts w:cs="Arial"/>
          <w:snapToGrid/>
          <w:sz w:val="20"/>
        </w:rPr>
        <w:t>available online (</w:t>
      </w:r>
      <w:hyperlink r:id="rId4" w:history="1">
        <w:r w:rsidRPr="0008352F">
          <w:rPr>
            <w:rFonts w:cs="Arial"/>
            <w:snapToGrid/>
            <w:color w:val="0563C1" w:themeColor="hyperlink"/>
            <w:sz w:val="22"/>
            <w:szCs w:val="22"/>
            <w:u w:val="single"/>
          </w:rPr>
          <w:t>FAA Form 1800-31</w:t>
        </w:r>
      </w:hyperlink>
      <w:r w:rsidRPr="0008352F">
        <w:rPr>
          <w:rFonts w:cs="Arial"/>
          <w:snapToGrid/>
          <w:color w:val="555555"/>
          <w:sz w:val="22"/>
          <w:szCs w:val="22"/>
        </w:rPr>
        <w:t xml:space="preserve">) </w:t>
      </w:r>
      <w:r w:rsidRPr="0008352F">
        <w:rPr>
          <w:rFonts w:cs="Arial"/>
          <w:snapToGrid/>
          <w:sz w:val="20"/>
        </w:rPr>
        <w:t>and an operator could print the form and submit the completed form to the FAA. The operator could also email the signed and scanned form to the FAA.</w:t>
      </w:r>
      <w:r w:rsidR="004F4FF6">
        <w:rPr>
          <w:rFonts w:cs="Arial"/>
          <w:snapToGrid/>
          <w:sz w:val="20"/>
        </w:rPr>
        <w:t xml:space="preserve">  However, the FAA Airports Organization </w:t>
      </w:r>
      <w:r w:rsidRPr="008F1AF6" w:rsidR="001D6576">
        <w:rPr>
          <w:rFonts w:cs="Arial"/>
          <w:snapToGrid/>
          <w:sz w:val="20"/>
        </w:rPr>
        <w:t xml:space="preserve">will </w:t>
      </w:r>
      <w:r w:rsidRPr="008F1AF6" w:rsidR="004F4FF6">
        <w:rPr>
          <w:rFonts w:cs="Arial"/>
          <w:snapToGrid/>
          <w:sz w:val="20"/>
        </w:rPr>
        <w:t>now only provide the o</w:t>
      </w:r>
      <w:r w:rsidRPr="008F1AF6" w:rsidR="001D6A47">
        <w:rPr>
          <w:rFonts w:cs="Arial"/>
          <w:snapToGrid/>
          <w:sz w:val="20"/>
        </w:rPr>
        <w:t>n-</w:t>
      </w:r>
      <w:r w:rsidRPr="008F1AF6" w:rsidR="004F4FF6">
        <w:rPr>
          <w:rFonts w:cs="Arial"/>
          <w:snapToGrid/>
          <w:sz w:val="20"/>
        </w:rPr>
        <w:t>demand operators with a cover letter and password to submit to the FAA their data electronically.</w:t>
      </w:r>
      <w:r w:rsidR="004F4FF6">
        <w:rPr>
          <w:rFonts w:cs="Arial"/>
          <w:snapToGrid/>
          <w:sz w:val="20"/>
        </w:rPr>
        <w:t xml:space="preserve">  </w:t>
      </w:r>
      <w:r w:rsidRPr="0008352F">
        <w:rPr>
          <w:rFonts w:cs="Arial"/>
          <w:snapToGrid/>
          <w:sz w:val="20"/>
        </w:rPr>
        <w:t xml:space="preserve">  </w:t>
      </w:r>
    </w:p>
    <w:p w:rsidR="00DF3C62" w:rsidRPr="00B07877" w:rsidP="00DF3C62" w14:paraId="6F0FD96D" w14:textId="77777777">
      <w:pPr>
        <w:rPr>
          <w:rFonts w:cs="Arial"/>
          <w:snapToGrid/>
          <w:sz w:val="16"/>
          <w:szCs w:val="16"/>
        </w:rPr>
      </w:pPr>
    </w:p>
    <w:p w:rsidR="00B0555F" w:rsidRPr="00CC4CA8" w:rsidP="00B0555F" w14:paraId="4E150F60" w14:textId="4C5E65A7">
      <w:pPr>
        <w:rPr>
          <w:rFonts w:cs="Arial"/>
          <w:snapToGrid/>
          <w:sz w:val="20"/>
        </w:rPr>
      </w:pPr>
      <w:r w:rsidRPr="001830E6">
        <w:rPr>
          <w:rFonts w:cs="Arial"/>
          <w:snapToGrid/>
          <w:sz w:val="20"/>
        </w:rPr>
        <w:t xml:space="preserve">Submitted </w:t>
      </w:r>
      <w:r w:rsidR="001D6576">
        <w:rPr>
          <w:rFonts w:cs="Arial"/>
          <w:snapToGrid/>
          <w:sz w:val="20"/>
        </w:rPr>
        <w:t>data is</w:t>
      </w:r>
      <w:r w:rsidR="0008352F">
        <w:rPr>
          <w:rFonts w:cs="Arial"/>
          <w:snapToGrid/>
          <w:sz w:val="20"/>
        </w:rPr>
        <w:t xml:space="preserve"> </w:t>
      </w:r>
      <w:r w:rsidRPr="001830E6" w:rsidR="000242EB">
        <w:rPr>
          <w:rFonts w:cs="Arial"/>
          <w:snapToGrid/>
          <w:sz w:val="20"/>
        </w:rPr>
        <w:t xml:space="preserve">reviewed </w:t>
      </w:r>
      <w:r w:rsidRPr="001830E6">
        <w:rPr>
          <w:rFonts w:cs="Arial"/>
          <w:snapToGrid/>
          <w:sz w:val="20"/>
        </w:rPr>
        <w:t>to ensure that the operator submitting data</w:t>
      </w:r>
      <w:r w:rsidR="0059321E">
        <w:rPr>
          <w:rFonts w:cs="Arial"/>
          <w:snapToGrid/>
          <w:sz w:val="20"/>
        </w:rPr>
        <w:t xml:space="preserve"> was</w:t>
      </w:r>
      <w:r w:rsidRPr="001830E6">
        <w:rPr>
          <w:rFonts w:cs="Arial"/>
          <w:snapToGrid/>
          <w:sz w:val="20"/>
        </w:rPr>
        <w:t xml:space="preserve"> valid </w:t>
      </w:r>
      <w:r w:rsidR="005A3ABF">
        <w:rPr>
          <w:rFonts w:cs="Arial"/>
          <w:snapToGrid/>
          <w:sz w:val="20"/>
        </w:rPr>
        <w:t xml:space="preserve">and </w:t>
      </w:r>
      <w:r w:rsidR="0008352F">
        <w:rPr>
          <w:rFonts w:cs="Arial"/>
          <w:snapToGrid/>
          <w:sz w:val="20"/>
        </w:rPr>
        <w:t xml:space="preserve">the form was </w:t>
      </w:r>
      <w:r w:rsidR="005A3ABF">
        <w:rPr>
          <w:rFonts w:cs="Arial"/>
          <w:snapToGrid/>
          <w:sz w:val="20"/>
        </w:rPr>
        <w:t xml:space="preserve">complete. </w:t>
      </w:r>
      <w:r w:rsidRPr="001830E6" w:rsidR="00DF3C62">
        <w:rPr>
          <w:rFonts w:cs="Arial"/>
          <w:snapToGrid/>
          <w:sz w:val="20"/>
        </w:rPr>
        <w:t xml:space="preserve">The </w:t>
      </w:r>
      <w:r w:rsidRPr="001830E6" w:rsidR="008878A6">
        <w:rPr>
          <w:rFonts w:cs="Arial"/>
          <w:snapToGrid/>
          <w:sz w:val="20"/>
        </w:rPr>
        <w:t xml:space="preserve">data </w:t>
      </w:r>
      <w:r w:rsidR="0008352F">
        <w:rPr>
          <w:rFonts w:cs="Arial"/>
          <w:snapToGrid/>
          <w:sz w:val="20"/>
        </w:rPr>
        <w:t xml:space="preserve">is </w:t>
      </w:r>
      <w:r w:rsidR="001D27F1">
        <w:rPr>
          <w:rFonts w:cs="Arial"/>
          <w:snapToGrid/>
          <w:sz w:val="20"/>
        </w:rPr>
        <w:t xml:space="preserve">entered </w:t>
      </w:r>
      <w:r w:rsidRPr="001830E6" w:rsidR="000242EB">
        <w:rPr>
          <w:rFonts w:cs="Arial"/>
          <w:snapToGrid/>
          <w:sz w:val="20"/>
        </w:rPr>
        <w:t>in</w:t>
      </w:r>
      <w:r w:rsidR="001D6576">
        <w:rPr>
          <w:rFonts w:cs="Arial"/>
          <w:snapToGrid/>
          <w:sz w:val="20"/>
        </w:rPr>
        <w:t>to</w:t>
      </w:r>
      <w:r w:rsidRPr="001830E6" w:rsidR="000242EB">
        <w:rPr>
          <w:rFonts w:cs="Arial"/>
          <w:snapToGrid/>
          <w:sz w:val="20"/>
        </w:rPr>
        <w:t xml:space="preserve"> FAA</w:t>
      </w:r>
      <w:r w:rsidR="0059321E">
        <w:rPr>
          <w:rFonts w:cs="Arial"/>
          <w:snapToGrid/>
          <w:sz w:val="20"/>
        </w:rPr>
        <w:t>’s</w:t>
      </w:r>
      <w:r w:rsidRPr="001830E6" w:rsidR="000242EB">
        <w:rPr>
          <w:rFonts w:cs="Arial"/>
          <w:snapToGrid/>
          <w:sz w:val="20"/>
        </w:rPr>
        <w:t xml:space="preserve"> </w:t>
      </w:r>
      <w:r w:rsidR="0059321E">
        <w:rPr>
          <w:rFonts w:cs="Arial"/>
          <w:snapToGrid/>
          <w:sz w:val="20"/>
        </w:rPr>
        <w:t xml:space="preserve">System of Airports Reporting (SOAR) </w:t>
      </w:r>
      <w:r w:rsidR="00BD26A3">
        <w:rPr>
          <w:rFonts w:cs="Arial"/>
          <w:snapToGrid/>
          <w:sz w:val="20"/>
        </w:rPr>
        <w:t>database</w:t>
      </w:r>
      <w:r w:rsidR="0008352F">
        <w:rPr>
          <w:rFonts w:cs="Arial"/>
          <w:snapToGrid/>
          <w:sz w:val="20"/>
        </w:rPr>
        <w:t xml:space="preserve"> and review</w:t>
      </w:r>
      <w:r w:rsidRPr="001830E6" w:rsidR="0059321E">
        <w:rPr>
          <w:rFonts w:cs="Arial"/>
          <w:snapToGrid/>
          <w:sz w:val="20"/>
        </w:rPr>
        <w:t>ed by FAA personnel.</w:t>
      </w:r>
      <w:r w:rsidR="001D27F1">
        <w:rPr>
          <w:rFonts w:cs="Arial"/>
          <w:snapToGrid/>
          <w:sz w:val="20"/>
        </w:rPr>
        <w:t xml:space="preserve"> </w:t>
      </w:r>
      <w:r w:rsidR="0008352F">
        <w:rPr>
          <w:rFonts w:cs="Arial"/>
          <w:snapToGrid/>
          <w:sz w:val="20"/>
        </w:rPr>
        <w:t xml:space="preserve">It </w:t>
      </w:r>
      <w:r w:rsidRPr="001830E6">
        <w:rPr>
          <w:rFonts w:cs="Arial"/>
          <w:snapToGrid/>
          <w:sz w:val="20"/>
        </w:rPr>
        <w:t xml:space="preserve">also contains enplanement data collected by the Bureau of Transportation Statistics </w:t>
      </w:r>
      <w:r w:rsidR="001D6576">
        <w:rPr>
          <w:rFonts w:cs="Arial"/>
          <w:snapToGrid/>
          <w:sz w:val="20"/>
        </w:rPr>
        <w:t xml:space="preserve">(BTS) </w:t>
      </w:r>
      <w:r w:rsidRPr="001830E6">
        <w:rPr>
          <w:rFonts w:cs="Arial"/>
          <w:snapToGrid/>
          <w:sz w:val="20"/>
        </w:rPr>
        <w:t xml:space="preserve">from certified and commuter air carriers and foreign </w:t>
      </w:r>
      <w:r>
        <w:rPr>
          <w:rFonts w:cs="Arial"/>
          <w:snapToGrid/>
          <w:sz w:val="20"/>
        </w:rPr>
        <w:t xml:space="preserve">air carriers.  </w:t>
      </w:r>
      <w:r w:rsidRPr="001830E6">
        <w:rPr>
          <w:rFonts w:cs="Arial"/>
          <w:snapToGrid/>
          <w:sz w:val="20"/>
        </w:rPr>
        <w:t>Enplanement data are consolidated into a report for each airport that lists each air carrier and their annual enplanements.  In July, each airport manager receives his/her airport’s report and is asked to review the data.  If an air carrier is missing or appears not to have reported accurately, the airport notifies the FAA and we follow-up with BTS or the non-scheduled air taxi.    FAA spends the summer working with airports, air carriers, and BTS to resolve issues and on October 1</w:t>
      </w:r>
      <w:r w:rsidR="00B12807">
        <w:rPr>
          <w:rFonts w:cs="Arial"/>
          <w:snapToGrid/>
          <w:sz w:val="20"/>
        </w:rPr>
        <w:t>,</w:t>
      </w:r>
      <w:r w:rsidRPr="001830E6">
        <w:rPr>
          <w:rFonts w:cs="Arial"/>
          <w:snapToGrid/>
          <w:sz w:val="20"/>
        </w:rPr>
        <w:t xml:space="preserve"> the data is considered final.  The final validated enplanement data is used by FAA to calculate Airport Improvement Program funding</w:t>
      </w:r>
      <w:r w:rsidRPr="00CC4CA8">
        <w:rPr>
          <w:rFonts w:cs="Arial"/>
          <w:snapToGrid/>
          <w:sz w:val="20"/>
        </w:rPr>
        <w:t xml:space="preserve">. </w:t>
      </w:r>
    </w:p>
    <w:p w:rsidR="0059321E" w:rsidP="00B07877" w14:paraId="18FBBB8E" w14:textId="77777777">
      <w:pPr>
        <w:rPr>
          <w:rFonts w:cs="Arial"/>
          <w:snapToGrid/>
          <w:sz w:val="20"/>
        </w:rPr>
      </w:pPr>
      <w:r>
        <w:rPr>
          <w:rFonts w:cs="Arial"/>
          <w:snapToGrid/>
          <w:sz w:val="20"/>
        </w:rPr>
        <w:t xml:space="preserve"> </w:t>
      </w:r>
    </w:p>
    <w:p w:rsidR="0008352F" w:rsidP="0008352F" w14:paraId="0029F949" w14:textId="3EE31765">
      <w:pPr>
        <w:widowControl/>
        <w:shd w:val="clear" w:color="auto" w:fill="FFFFFF"/>
        <w:tabs>
          <w:tab w:val="left" w:pos="7836"/>
        </w:tabs>
        <w:rPr>
          <w:rFonts w:cs="Arial"/>
          <w:snapToGrid/>
          <w:sz w:val="20"/>
        </w:rPr>
      </w:pPr>
      <w:r w:rsidRPr="004F4FF6">
        <w:rPr>
          <w:rFonts w:cs="Arial"/>
          <w:snapToGrid/>
          <w:sz w:val="20"/>
        </w:rPr>
        <w:t>The FAA began accepting data electronically in 2020</w:t>
      </w:r>
      <w:r w:rsidR="001D6A47">
        <w:rPr>
          <w:rFonts w:cs="Arial"/>
          <w:snapToGrid/>
          <w:sz w:val="20"/>
        </w:rPr>
        <w:t>, via the Airports External Portal (AEP)</w:t>
      </w:r>
      <w:r w:rsidRPr="004F4FF6">
        <w:rPr>
          <w:rFonts w:cs="Arial"/>
          <w:snapToGrid/>
          <w:sz w:val="20"/>
        </w:rPr>
        <w:t xml:space="preserve">. The FAA has met the OMB terms of clearance to allow electronic submissions, including the use of e-signature.  This new process was in place for the submission of calendar year 2020 data that began in February 2020. Third party e-signature software has been in </w:t>
      </w:r>
      <w:r w:rsidR="001D6576">
        <w:rPr>
          <w:rFonts w:cs="Arial"/>
          <w:snapToGrid/>
          <w:sz w:val="20"/>
        </w:rPr>
        <w:t xml:space="preserve">place </w:t>
      </w:r>
      <w:r w:rsidRPr="004F4FF6">
        <w:rPr>
          <w:rFonts w:cs="Arial"/>
          <w:snapToGrid/>
          <w:sz w:val="20"/>
        </w:rPr>
        <w:t xml:space="preserve">since December 30, 2019, for use in voluntary submission of FAA Form 1800-31 data.  </w:t>
      </w:r>
      <w:r w:rsidRPr="008F1AF6">
        <w:rPr>
          <w:rFonts w:cs="Arial"/>
          <w:snapToGrid/>
          <w:sz w:val="20"/>
        </w:rPr>
        <w:t>We continue to accept hard copies for those operators unable or unwilling to submit data electronically.</w:t>
      </w:r>
      <w:r w:rsidRPr="004F4FF6">
        <w:rPr>
          <w:rFonts w:cs="Arial"/>
          <w:snapToGrid/>
          <w:sz w:val="20"/>
        </w:rPr>
        <w:t xml:space="preserve">   Last cycle we did not receive any hard copies, the submittals were all completed through email or AEP.</w:t>
      </w:r>
    </w:p>
    <w:p w:rsidR="004F4FF6" w:rsidRPr="0008352F" w:rsidP="0008352F" w14:paraId="0D0958D1" w14:textId="77777777">
      <w:pPr>
        <w:widowControl/>
        <w:shd w:val="clear" w:color="auto" w:fill="FFFFFF"/>
        <w:tabs>
          <w:tab w:val="left" w:pos="7836"/>
        </w:tabs>
        <w:rPr>
          <w:rFonts w:cs="Arial"/>
          <w:snapToGrid/>
          <w:sz w:val="20"/>
        </w:rPr>
      </w:pPr>
    </w:p>
    <w:p w:rsidR="0059321E" w:rsidRPr="0059321E" w:rsidP="0059321E" w14:paraId="5B265067" w14:textId="07F9EFC5">
      <w:pPr>
        <w:widowControl/>
        <w:shd w:val="clear" w:color="auto" w:fill="FFFFFF"/>
        <w:tabs>
          <w:tab w:val="left" w:pos="7836"/>
        </w:tabs>
        <w:rPr>
          <w:rFonts w:cs="Arial"/>
          <w:snapToGrid/>
          <w:sz w:val="20"/>
        </w:rPr>
      </w:pPr>
      <w:r w:rsidRPr="0008352F">
        <w:rPr>
          <w:rFonts w:cs="Arial"/>
          <w:snapToGrid/>
          <w:sz w:val="20"/>
        </w:rPr>
        <w:t xml:space="preserve">The enplanement data collected through FAA 1800-31 (which does not contain personal identifying information) reside in the FAA’s SOAR database.  A Privacy Threshold Assessment was adjudicated for SOAR in </w:t>
      </w:r>
      <w:r w:rsidR="00A24681">
        <w:rPr>
          <w:rFonts w:cs="Arial"/>
          <w:snapToGrid/>
          <w:sz w:val="20"/>
        </w:rPr>
        <w:t xml:space="preserve">December </w:t>
      </w:r>
      <w:r w:rsidRPr="0008352F" w:rsidR="00A24681">
        <w:rPr>
          <w:rFonts w:cs="Arial"/>
          <w:snapToGrid/>
          <w:sz w:val="20"/>
        </w:rPr>
        <w:t>20</w:t>
      </w:r>
      <w:r w:rsidR="00A24681">
        <w:rPr>
          <w:rFonts w:cs="Arial"/>
          <w:snapToGrid/>
          <w:sz w:val="20"/>
        </w:rPr>
        <w:t>20</w:t>
      </w:r>
      <w:r w:rsidRPr="0008352F">
        <w:rPr>
          <w:rFonts w:cs="Arial"/>
          <w:snapToGrid/>
          <w:sz w:val="20"/>
        </w:rPr>
        <w:t xml:space="preserve">.  </w:t>
      </w:r>
    </w:p>
    <w:p w:rsidR="0086618F" w:rsidRPr="000F2A3F" w:rsidP="00597A9A" w14:paraId="67E75F06" w14:textId="77777777">
      <w:pPr>
        <w:rPr>
          <w:rFonts w:cs="Arial"/>
          <w:sz w:val="22"/>
          <w:szCs w:val="22"/>
        </w:rPr>
      </w:pPr>
    </w:p>
    <w:p w:rsidR="0086618F" w:rsidP="00082F48" w14:paraId="323560B1" w14:textId="77777777">
      <w:pPr>
        <w:numPr>
          <w:ilvl w:val="0"/>
          <w:numId w:val="2"/>
        </w:numPr>
        <w:rPr>
          <w:rFonts w:cs="Arial"/>
          <w:b/>
          <w:sz w:val="22"/>
          <w:szCs w:val="22"/>
        </w:rPr>
      </w:pPr>
      <w:r w:rsidRPr="000F2A3F">
        <w:rPr>
          <w:rFonts w:cs="Arial"/>
          <w:b/>
          <w:sz w:val="22"/>
          <w:szCs w:val="22"/>
        </w:rPr>
        <w:t>Describe methods to maximize response rates.</w:t>
      </w:r>
    </w:p>
    <w:p w:rsidR="008878A6" w:rsidRPr="001830E6" w:rsidP="008F1AF6" w14:paraId="44CB3546" w14:textId="3179A04C">
      <w:pPr>
        <w:numPr>
          <w:ilvl w:val="0"/>
          <w:numId w:val="3"/>
        </w:numPr>
        <w:tabs>
          <w:tab w:val="clear" w:pos="360"/>
          <w:tab w:val="num" w:pos="720"/>
        </w:tabs>
        <w:ind w:left="720"/>
        <w:rPr>
          <w:rFonts w:cs="Arial"/>
          <w:snapToGrid/>
          <w:sz w:val="20"/>
        </w:rPr>
      </w:pPr>
      <w:r w:rsidRPr="001830E6">
        <w:rPr>
          <w:rFonts w:cs="Arial"/>
          <w:snapToGrid/>
          <w:sz w:val="20"/>
        </w:rPr>
        <w:t xml:space="preserve">FAA uses a list of active Part 135 operators </w:t>
      </w:r>
      <w:r w:rsidR="005A3ABF">
        <w:rPr>
          <w:rFonts w:cs="Arial"/>
          <w:snapToGrid/>
          <w:sz w:val="20"/>
        </w:rPr>
        <w:t xml:space="preserve">that have reported </w:t>
      </w:r>
      <w:r w:rsidR="00E92E33">
        <w:rPr>
          <w:rFonts w:cs="Arial"/>
          <w:snapToGrid/>
          <w:sz w:val="20"/>
        </w:rPr>
        <w:t xml:space="preserve">data </w:t>
      </w:r>
      <w:r w:rsidR="005A3ABF">
        <w:rPr>
          <w:rFonts w:cs="Arial"/>
          <w:snapToGrid/>
          <w:sz w:val="20"/>
        </w:rPr>
        <w:t>in any of the last three years</w:t>
      </w:r>
      <w:r w:rsidRPr="001830E6">
        <w:rPr>
          <w:rFonts w:cs="Arial"/>
          <w:snapToGrid/>
          <w:sz w:val="20"/>
        </w:rPr>
        <w:t xml:space="preserve">.  </w:t>
      </w:r>
    </w:p>
    <w:p w:rsidR="001F619B" w:rsidP="001F619B" w14:paraId="5BB6E180" w14:textId="10BB3F6A">
      <w:pPr>
        <w:numPr>
          <w:ilvl w:val="0"/>
          <w:numId w:val="3"/>
        </w:numPr>
        <w:tabs>
          <w:tab w:val="clear" w:pos="360"/>
          <w:tab w:val="num" w:pos="720"/>
        </w:tabs>
        <w:ind w:left="720"/>
        <w:rPr>
          <w:rFonts w:cs="Arial"/>
          <w:snapToGrid/>
          <w:sz w:val="20"/>
        </w:rPr>
      </w:pPr>
      <w:r w:rsidRPr="001F619B">
        <w:rPr>
          <w:rFonts w:cs="Arial"/>
          <w:snapToGrid/>
          <w:sz w:val="20"/>
        </w:rPr>
        <w:t xml:space="preserve">FAA sends the Form </w:t>
      </w:r>
      <w:r w:rsidRPr="001F619B" w:rsidR="001D6A47">
        <w:rPr>
          <w:rFonts w:cs="Arial"/>
          <w:snapToGrid/>
          <w:sz w:val="20"/>
        </w:rPr>
        <w:t xml:space="preserve">and instructions </w:t>
      </w:r>
      <w:r w:rsidRPr="001F619B">
        <w:rPr>
          <w:rFonts w:cs="Arial"/>
          <w:snapToGrid/>
          <w:sz w:val="20"/>
        </w:rPr>
        <w:t xml:space="preserve">to </w:t>
      </w:r>
      <w:r w:rsidR="00E92E33">
        <w:rPr>
          <w:rFonts w:cs="Arial"/>
          <w:snapToGrid/>
          <w:sz w:val="20"/>
        </w:rPr>
        <w:t xml:space="preserve">all </w:t>
      </w:r>
      <w:r w:rsidRPr="001F619B">
        <w:rPr>
          <w:rFonts w:cs="Arial"/>
          <w:snapToGrid/>
          <w:sz w:val="20"/>
        </w:rPr>
        <w:t>active operators</w:t>
      </w:r>
      <w:r w:rsidR="00B10602">
        <w:rPr>
          <w:rFonts w:cs="Arial"/>
          <w:snapToGrid/>
          <w:sz w:val="20"/>
        </w:rPr>
        <w:t>,</w:t>
      </w:r>
      <w:r w:rsidRPr="001F619B">
        <w:rPr>
          <w:rFonts w:cs="Arial"/>
          <w:snapToGrid/>
          <w:sz w:val="20"/>
        </w:rPr>
        <w:t xml:space="preserve"> pos</w:t>
      </w:r>
      <w:r w:rsidRPr="001F619B" w:rsidR="00CC4CA8">
        <w:rPr>
          <w:rFonts w:cs="Arial"/>
          <w:snapToGrid/>
          <w:sz w:val="20"/>
        </w:rPr>
        <w:t>ts the Form on the FAA public website</w:t>
      </w:r>
      <w:r w:rsidR="00B10602">
        <w:rPr>
          <w:rFonts w:cs="Arial"/>
          <w:snapToGrid/>
          <w:sz w:val="20"/>
        </w:rPr>
        <w:t xml:space="preserve">, </w:t>
      </w:r>
      <w:r w:rsidRPr="001F619B">
        <w:rPr>
          <w:rFonts w:cs="Arial"/>
          <w:snapToGrid/>
          <w:sz w:val="20"/>
        </w:rPr>
        <w:t xml:space="preserve">and makes it </w:t>
      </w:r>
      <w:r w:rsidRPr="001F619B" w:rsidR="00CC4CA8">
        <w:rPr>
          <w:rFonts w:cs="Arial"/>
          <w:snapToGrid/>
          <w:sz w:val="20"/>
        </w:rPr>
        <w:t xml:space="preserve">available </w:t>
      </w:r>
      <w:r w:rsidRPr="001F619B" w:rsidR="00214AE6">
        <w:rPr>
          <w:rFonts w:cs="Arial"/>
          <w:snapToGrid/>
          <w:sz w:val="20"/>
        </w:rPr>
        <w:t xml:space="preserve"> </w:t>
      </w:r>
      <w:r w:rsidRPr="001F619B" w:rsidR="00CC4CA8">
        <w:rPr>
          <w:rFonts w:cs="Arial"/>
          <w:snapToGrid/>
          <w:sz w:val="20"/>
        </w:rPr>
        <w:t>on the</w:t>
      </w:r>
      <w:r w:rsidRPr="001F619B" w:rsidR="00BD26A3">
        <w:rPr>
          <w:rFonts w:cs="Arial"/>
          <w:snapToGrid/>
          <w:sz w:val="20"/>
        </w:rPr>
        <w:t xml:space="preserve"> Airports External Portal (AEP) </w:t>
      </w:r>
      <w:r w:rsidRPr="001F619B" w:rsidR="00214AE6">
        <w:rPr>
          <w:rFonts w:cs="Arial"/>
          <w:snapToGrid/>
          <w:sz w:val="20"/>
        </w:rPr>
        <w:t>(</w:t>
      </w:r>
      <w:hyperlink r:id="rId5" w:history="1">
        <w:r w:rsidRPr="001F619B" w:rsidR="00214AE6">
          <w:rPr>
            <w:rStyle w:val="Hyperlink"/>
            <w:rFonts w:cs="Arial"/>
            <w:snapToGrid/>
            <w:sz w:val="20"/>
          </w:rPr>
          <w:t>https://aep.airports.faa.gov/Default.aspx</w:t>
        </w:r>
      </w:hyperlink>
      <w:r w:rsidRPr="001F619B" w:rsidR="00214AE6">
        <w:rPr>
          <w:rFonts w:cs="Arial"/>
          <w:snapToGrid/>
          <w:sz w:val="20"/>
        </w:rPr>
        <w:t>)</w:t>
      </w:r>
      <w:r w:rsidR="00B10602">
        <w:rPr>
          <w:rFonts w:cs="Arial"/>
          <w:snapToGrid/>
          <w:sz w:val="20"/>
        </w:rPr>
        <w:t xml:space="preserve"> to ensure it is widely available to the universe of operators.</w:t>
      </w:r>
      <w:r w:rsidRPr="001F619B" w:rsidR="00214AE6">
        <w:rPr>
          <w:rFonts w:cs="Arial"/>
          <w:snapToGrid/>
          <w:sz w:val="20"/>
        </w:rPr>
        <w:t xml:space="preserve">  </w:t>
      </w:r>
    </w:p>
    <w:p w:rsidR="00E204FE" w:rsidRPr="001830E6" w:rsidP="00706B86" w14:paraId="007A27D8" w14:textId="6079FCFA">
      <w:pPr>
        <w:numPr>
          <w:ilvl w:val="0"/>
          <w:numId w:val="3"/>
        </w:numPr>
        <w:tabs>
          <w:tab w:val="clear" w:pos="360"/>
          <w:tab w:val="num" w:pos="720"/>
        </w:tabs>
        <w:ind w:left="720"/>
        <w:rPr>
          <w:rFonts w:cs="Arial"/>
          <w:snapToGrid/>
          <w:sz w:val="20"/>
        </w:rPr>
      </w:pPr>
      <w:r>
        <w:rPr>
          <w:rFonts w:cs="Arial"/>
          <w:snapToGrid/>
          <w:sz w:val="20"/>
        </w:rPr>
        <w:t xml:space="preserve">The primary way the FAA works to maximize response rates is to publish and publicize a preliminary report of </w:t>
      </w:r>
      <w:r w:rsidRPr="001F619B">
        <w:rPr>
          <w:rFonts w:cs="Arial"/>
          <w:snapToGrid/>
          <w:sz w:val="20"/>
        </w:rPr>
        <w:t>enplanement and all-cargo data</w:t>
      </w:r>
      <w:r>
        <w:rPr>
          <w:rFonts w:cs="Arial"/>
          <w:snapToGrid/>
          <w:sz w:val="20"/>
        </w:rPr>
        <w:t xml:space="preserve">. </w:t>
      </w:r>
      <w:r w:rsidR="001F619B">
        <w:rPr>
          <w:rFonts w:cs="Arial"/>
          <w:snapToGrid/>
          <w:sz w:val="20"/>
        </w:rPr>
        <w:t xml:space="preserve">Each summer, the FAA </w:t>
      </w:r>
      <w:r>
        <w:rPr>
          <w:rFonts w:cs="Arial"/>
          <w:snapToGrid/>
          <w:sz w:val="20"/>
        </w:rPr>
        <w:t>posts this preliminary report to the FAA website. The report i</w:t>
      </w:r>
      <w:r w:rsidR="001F619B">
        <w:rPr>
          <w:rFonts w:cs="Arial"/>
          <w:snapToGrid/>
          <w:sz w:val="20"/>
        </w:rPr>
        <w:t xml:space="preserve">ncludes </w:t>
      </w:r>
      <w:r>
        <w:rPr>
          <w:rFonts w:cs="Arial"/>
          <w:snapToGrid/>
          <w:sz w:val="20"/>
        </w:rPr>
        <w:t xml:space="preserve">data reported on Form 1800-31 as well as that reported </w:t>
      </w:r>
      <w:r w:rsidR="00E92E33">
        <w:rPr>
          <w:rFonts w:cs="Arial"/>
          <w:snapToGrid/>
          <w:sz w:val="20"/>
        </w:rPr>
        <w:t xml:space="preserve">to DOT on </w:t>
      </w:r>
      <w:r w:rsidRPr="00E92E33" w:rsidR="00E92E33">
        <w:rPr>
          <w:rFonts w:cs="Arial"/>
          <w:snapToGrid/>
          <w:sz w:val="20"/>
        </w:rPr>
        <w:t>Form 41 Schedule T-100, U.S. Air Carrier Traffic and Capacity Data by Nonstop Segment and On-Flight Market</w:t>
      </w:r>
      <w:r w:rsidR="00E92E33">
        <w:rPr>
          <w:rFonts w:cs="Arial"/>
          <w:snapToGrid/>
          <w:sz w:val="20"/>
        </w:rPr>
        <w:t xml:space="preserve">. </w:t>
      </w:r>
      <w:r>
        <w:rPr>
          <w:rFonts w:cs="Arial"/>
          <w:snapToGrid/>
          <w:sz w:val="20"/>
        </w:rPr>
        <w:t>We announce the availability of this preliminary report</w:t>
      </w:r>
      <w:r w:rsidR="00E92E33">
        <w:rPr>
          <w:rFonts w:cs="Arial"/>
          <w:snapToGrid/>
          <w:sz w:val="20"/>
        </w:rPr>
        <w:t xml:space="preserve"> </w:t>
      </w:r>
      <w:r w:rsidR="00AD3100">
        <w:rPr>
          <w:rFonts w:cs="Arial"/>
          <w:snapToGrid/>
          <w:sz w:val="20"/>
        </w:rPr>
        <w:t>to more than 6500</w:t>
      </w:r>
      <w:r w:rsidR="00E92E33">
        <w:rPr>
          <w:rFonts w:cs="Arial"/>
          <w:snapToGrid/>
          <w:sz w:val="20"/>
        </w:rPr>
        <w:t xml:space="preserve"> subscribers</w:t>
      </w:r>
      <w:r>
        <w:rPr>
          <w:rFonts w:cs="Arial"/>
          <w:snapToGrid/>
          <w:sz w:val="20"/>
        </w:rPr>
        <w:t>, which include many airports</w:t>
      </w:r>
      <w:r w:rsidR="00E92E33">
        <w:rPr>
          <w:rFonts w:cs="Arial"/>
          <w:snapToGrid/>
          <w:sz w:val="20"/>
        </w:rPr>
        <w:t>. Airports look at this preliminary report closely as their Airport Improvement Program entitlements are based on the number of enplanements</w:t>
      </w:r>
      <w:r w:rsidR="00B10602">
        <w:rPr>
          <w:rFonts w:cs="Arial"/>
          <w:snapToGrid/>
          <w:sz w:val="20"/>
        </w:rPr>
        <w:t xml:space="preserve"> for the most recent calendar year. </w:t>
      </w:r>
      <w:r>
        <w:rPr>
          <w:rFonts w:cs="Arial"/>
          <w:snapToGrid/>
          <w:sz w:val="20"/>
        </w:rPr>
        <w:t>As part of this review, they may also look</w:t>
      </w:r>
      <w:r w:rsidR="00B10602">
        <w:rPr>
          <w:rFonts w:cs="Arial"/>
          <w:snapToGrid/>
          <w:sz w:val="20"/>
        </w:rPr>
        <w:t xml:space="preserve"> at the 1800-31 </w:t>
      </w:r>
      <w:r>
        <w:rPr>
          <w:rFonts w:cs="Arial"/>
          <w:snapToGrid/>
          <w:sz w:val="20"/>
        </w:rPr>
        <w:t xml:space="preserve">data in </w:t>
      </w:r>
      <w:r w:rsidR="00B10602">
        <w:rPr>
          <w:rFonts w:cs="Arial"/>
          <w:snapToGrid/>
          <w:sz w:val="20"/>
        </w:rPr>
        <w:t xml:space="preserve">AEP to confirm that all </w:t>
      </w:r>
      <w:r>
        <w:rPr>
          <w:rFonts w:cs="Arial"/>
          <w:snapToGrid/>
          <w:sz w:val="20"/>
        </w:rPr>
        <w:t xml:space="preserve">operators who fly in and out of their airports have reported data. If the airports do not see an operator at their facility on the FAA report, they often contact </w:t>
      </w:r>
      <w:r w:rsidRPr="008F1AF6" w:rsidR="008878A6">
        <w:rPr>
          <w:rFonts w:cs="Arial"/>
          <w:snapToGrid/>
          <w:sz w:val="20"/>
        </w:rPr>
        <w:t>the operator to submit the form</w:t>
      </w:r>
      <w:r>
        <w:rPr>
          <w:rFonts w:cs="Arial"/>
          <w:snapToGrid/>
          <w:sz w:val="20"/>
        </w:rPr>
        <w:t xml:space="preserve"> because without the inclusion of this data</w:t>
      </w:r>
      <w:r w:rsidRPr="00E204FE">
        <w:rPr>
          <w:rFonts w:cs="Arial"/>
          <w:snapToGrid/>
          <w:sz w:val="20"/>
        </w:rPr>
        <w:t xml:space="preserve">, many airports would not be able to reach the passenger thresholds necessary to qualify for </w:t>
      </w:r>
      <w:r w:rsidR="00AE3FED">
        <w:rPr>
          <w:rFonts w:cs="Arial"/>
          <w:snapToGrid/>
          <w:sz w:val="20"/>
        </w:rPr>
        <w:t>Airport Improvement Program</w:t>
      </w:r>
      <w:r w:rsidRPr="00E204FE">
        <w:rPr>
          <w:rFonts w:cs="Arial"/>
          <w:snapToGrid/>
          <w:sz w:val="20"/>
        </w:rPr>
        <w:t xml:space="preserve"> passenger entitlement funds.</w:t>
      </w:r>
    </w:p>
    <w:p w:rsidR="0086618F" w:rsidRPr="001830E6" w:rsidP="0086618F" w14:paraId="46782B96" w14:textId="77777777">
      <w:pPr>
        <w:rPr>
          <w:rFonts w:cs="Arial"/>
          <w:snapToGrid/>
          <w:sz w:val="20"/>
        </w:rPr>
      </w:pPr>
    </w:p>
    <w:p w:rsidR="00082F48" w:rsidRPr="00DF3C62" w:rsidP="008F1AF6" w14:paraId="0B2CEC67" w14:textId="77777777">
      <w:pPr>
        <w:keepNext/>
        <w:numPr>
          <w:ilvl w:val="0"/>
          <w:numId w:val="2"/>
        </w:numPr>
        <w:rPr>
          <w:rFonts w:cs="Arial"/>
          <w:sz w:val="22"/>
          <w:szCs w:val="22"/>
        </w:rPr>
      </w:pPr>
      <w:r w:rsidRPr="000F2A3F">
        <w:rPr>
          <w:rFonts w:cs="Arial"/>
          <w:b/>
          <w:sz w:val="22"/>
          <w:szCs w:val="22"/>
        </w:rPr>
        <w:t>Describe tests of procedures and methods to be undertaken.</w:t>
      </w:r>
    </w:p>
    <w:p w:rsidR="009C14CB" w:rsidRPr="001830E6" w:rsidP="009C14CB" w14:paraId="580FD7A1" w14:textId="2D248028">
      <w:pPr>
        <w:ind w:left="360"/>
        <w:rPr>
          <w:rFonts w:cs="Arial"/>
          <w:sz w:val="20"/>
        </w:rPr>
      </w:pPr>
      <w:r w:rsidRPr="008F1AF6">
        <w:rPr>
          <w:rFonts w:cs="Arial"/>
          <w:sz w:val="20"/>
        </w:rPr>
        <w:t>This procedure has be</w:t>
      </w:r>
      <w:r w:rsidRPr="008F1AF6" w:rsidR="00CC4CA8">
        <w:rPr>
          <w:rFonts w:cs="Arial"/>
          <w:sz w:val="20"/>
        </w:rPr>
        <w:t xml:space="preserve">en in place </w:t>
      </w:r>
      <w:r w:rsidRPr="008F1AF6" w:rsidR="00A24681">
        <w:rPr>
          <w:rFonts w:cs="Arial"/>
          <w:sz w:val="20"/>
        </w:rPr>
        <w:t xml:space="preserve">and used successfully </w:t>
      </w:r>
      <w:r w:rsidRPr="008F1AF6" w:rsidR="00CC4CA8">
        <w:rPr>
          <w:rFonts w:cs="Arial"/>
          <w:sz w:val="20"/>
        </w:rPr>
        <w:t xml:space="preserve">for approximately </w:t>
      </w:r>
      <w:r w:rsidRPr="008F1AF6" w:rsidR="0008352F">
        <w:rPr>
          <w:rFonts w:cs="Arial"/>
          <w:sz w:val="20"/>
        </w:rPr>
        <w:t>2</w:t>
      </w:r>
      <w:r w:rsidRPr="008F1AF6" w:rsidR="004F4FF6">
        <w:rPr>
          <w:rFonts w:cs="Arial"/>
          <w:sz w:val="20"/>
        </w:rPr>
        <w:t>3</w:t>
      </w:r>
      <w:r w:rsidRPr="008F1AF6">
        <w:rPr>
          <w:rFonts w:cs="Arial"/>
          <w:sz w:val="20"/>
        </w:rPr>
        <w:t xml:space="preserve"> years.</w:t>
      </w:r>
      <w:r w:rsidRPr="001830E6">
        <w:rPr>
          <w:rFonts w:cs="Arial"/>
          <w:sz w:val="20"/>
        </w:rPr>
        <w:t xml:space="preserve">  </w:t>
      </w:r>
    </w:p>
    <w:p w:rsidR="0008352F" w:rsidP="00082F48" w14:paraId="3F968090" w14:textId="77777777">
      <w:pPr>
        <w:rPr>
          <w:rFonts w:cs="Arial"/>
          <w:sz w:val="22"/>
          <w:szCs w:val="22"/>
        </w:rPr>
      </w:pPr>
    </w:p>
    <w:p w:rsidR="0086618F" w:rsidRPr="00082F48" w:rsidP="00082F48" w14:paraId="0BCEE59D" w14:textId="77777777">
      <w:pPr>
        <w:numPr>
          <w:ilvl w:val="0"/>
          <w:numId w:val="2"/>
        </w:numPr>
        <w:rPr>
          <w:rFonts w:cs="Arial"/>
          <w:sz w:val="22"/>
          <w:szCs w:val="22"/>
        </w:rPr>
      </w:pPr>
      <w:r w:rsidRPr="000F2A3F">
        <w:rPr>
          <w:rFonts w:cs="Arial"/>
          <w:b/>
          <w:sz w:val="22"/>
          <w:szCs w:val="22"/>
        </w:rPr>
        <w:t>Provide the names of consultants and the person who will collect and analyze the information.</w:t>
      </w:r>
    </w:p>
    <w:p w:rsidR="00DF3C62" w:rsidP="008878A6" w14:paraId="1B4B6E96" w14:textId="77777777">
      <w:pPr>
        <w:ind w:firstLine="360"/>
        <w:rPr>
          <w:rFonts w:cs="Arial"/>
          <w:sz w:val="22"/>
          <w:szCs w:val="22"/>
        </w:rPr>
      </w:pPr>
    </w:p>
    <w:p w:rsidR="00082F48" w:rsidRPr="00736653" w:rsidP="001830E6" w14:paraId="37DE2CF6" w14:textId="19304489">
      <w:pPr>
        <w:rPr>
          <w:rFonts w:cs="Arial"/>
          <w:sz w:val="20"/>
        </w:rPr>
      </w:pPr>
      <w:r w:rsidRPr="00736653">
        <w:rPr>
          <w:rFonts w:cs="Arial"/>
          <w:sz w:val="20"/>
        </w:rPr>
        <w:t xml:space="preserve">FAA Airports Organization has their database contractor, </w:t>
      </w:r>
      <w:r w:rsidRPr="00736653" w:rsidR="001830E6">
        <w:rPr>
          <w:rFonts w:cs="Arial"/>
          <w:sz w:val="20"/>
        </w:rPr>
        <w:t>BAH</w:t>
      </w:r>
      <w:r w:rsidRPr="00736653">
        <w:rPr>
          <w:rFonts w:cs="Arial"/>
          <w:sz w:val="20"/>
        </w:rPr>
        <w:t xml:space="preserve">, </w:t>
      </w:r>
      <w:r w:rsidRPr="00736653" w:rsidR="00DF3C62">
        <w:rPr>
          <w:rFonts w:cs="Arial"/>
          <w:sz w:val="20"/>
        </w:rPr>
        <w:t>send out the form, receive and review the responses, and enter</w:t>
      </w:r>
      <w:r w:rsidRPr="00736653" w:rsidR="00FE2BF3">
        <w:rPr>
          <w:rFonts w:cs="Arial"/>
          <w:sz w:val="20"/>
        </w:rPr>
        <w:t xml:space="preserve"> the data</w:t>
      </w:r>
      <w:r w:rsidRPr="00736653" w:rsidR="00DF3C62">
        <w:rPr>
          <w:rFonts w:cs="Arial"/>
          <w:sz w:val="20"/>
        </w:rPr>
        <w:t xml:space="preserve"> into the database.  A</w:t>
      </w:r>
      <w:r w:rsidRPr="00736653">
        <w:rPr>
          <w:rFonts w:cs="Arial"/>
          <w:sz w:val="20"/>
        </w:rPr>
        <w:t xml:space="preserve"> Senior </w:t>
      </w:r>
      <w:r w:rsidRPr="00736653" w:rsidR="00FE2BF3">
        <w:rPr>
          <w:rFonts w:cs="Arial"/>
          <w:sz w:val="20"/>
        </w:rPr>
        <w:t xml:space="preserve">FAA </w:t>
      </w:r>
      <w:r w:rsidRPr="00736653">
        <w:rPr>
          <w:rFonts w:cs="Arial"/>
          <w:sz w:val="20"/>
        </w:rPr>
        <w:t>Airport Planner</w:t>
      </w:r>
      <w:r w:rsidRPr="00736653" w:rsidR="00FE2BF3">
        <w:rPr>
          <w:rFonts w:cs="Arial"/>
          <w:sz w:val="20"/>
        </w:rPr>
        <w:t xml:space="preserve"> oversees this process and is the point of contact for the respondents and the contractor.  </w:t>
      </w:r>
      <w:r w:rsidRPr="00736653">
        <w:rPr>
          <w:rFonts w:cs="Arial"/>
          <w:sz w:val="20"/>
        </w:rPr>
        <w:t xml:space="preserve">FAA staff </w:t>
      </w:r>
      <w:r w:rsidRPr="00736653" w:rsidR="00FE2BF3">
        <w:rPr>
          <w:rFonts w:cs="Arial"/>
          <w:sz w:val="20"/>
        </w:rPr>
        <w:t xml:space="preserve">analyzes the data </w:t>
      </w:r>
      <w:r w:rsidR="00171F4A">
        <w:rPr>
          <w:rFonts w:cs="Arial"/>
          <w:sz w:val="20"/>
        </w:rPr>
        <w:t>and makes any necessary feedback from data review.</w:t>
      </w:r>
      <w:r w:rsidRPr="00736653" w:rsidR="008878A6">
        <w:rPr>
          <w:rFonts w:cs="Arial"/>
          <w:sz w:val="20"/>
        </w:rPr>
        <w:t xml:space="preserve"> </w:t>
      </w:r>
      <w:r w:rsidRPr="00736653" w:rsidR="00F25714">
        <w:rPr>
          <w:rFonts w:cs="Arial"/>
          <w:sz w:val="20"/>
        </w:rPr>
        <w:t xml:space="preserve"> </w:t>
      </w:r>
    </w:p>
    <w:p w:rsidR="00183339" w:rsidRPr="00B07877" w:rsidP="008878A6" w14:paraId="616FA33F" w14:textId="77777777">
      <w:pPr>
        <w:ind w:firstLine="360"/>
        <w:rPr>
          <w:rFonts w:cs="Arial"/>
          <w:sz w:val="16"/>
          <w:szCs w:val="16"/>
        </w:rPr>
      </w:pPr>
    </w:p>
    <w:p w:rsidR="001830E6" w:rsidRPr="00736653" w:rsidP="001830E6" w14:paraId="12D6857A" w14:textId="4F510647">
      <w:pPr>
        <w:ind w:firstLine="360"/>
        <w:rPr>
          <w:rFonts w:cs="Arial"/>
          <w:sz w:val="20"/>
        </w:rPr>
      </w:pPr>
      <w:r w:rsidRPr="00736653">
        <w:rPr>
          <w:rFonts w:cs="Arial"/>
          <w:sz w:val="20"/>
        </w:rPr>
        <w:t xml:space="preserve">Luis Loarte </w:t>
      </w:r>
      <w:r w:rsidRPr="00736653">
        <w:rPr>
          <w:rFonts w:cs="Arial"/>
          <w:sz w:val="20"/>
        </w:rPr>
        <w:tab/>
      </w:r>
      <w:r w:rsidRPr="00736653">
        <w:rPr>
          <w:rFonts w:cs="Arial"/>
          <w:sz w:val="20"/>
        </w:rPr>
        <w:tab/>
      </w:r>
      <w:r w:rsidRPr="00736653">
        <w:rPr>
          <w:rFonts w:cs="Arial"/>
          <w:sz w:val="20"/>
        </w:rPr>
        <w:tab/>
      </w:r>
      <w:r w:rsidR="00736653">
        <w:rPr>
          <w:rFonts w:cs="Arial"/>
          <w:sz w:val="20"/>
        </w:rPr>
        <w:tab/>
      </w:r>
      <w:r w:rsidR="004F4FF6">
        <w:rPr>
          <w:rFonts w:cs="Arial"/>
          <w:sz w:val="20"/>
        </w:rPr>
        <w:t>Christina Nutting</w:t>
      </w:r>
    </w:p>
    <w:p w:rsidR="001830E6" w:rsidRPr="00736653" w:rsidP="001830E6" w14:paraId="4ACB47C7" w14:textId="726ABD2A">
      <w:pPr>
        <w:ind w:firstLine="360"/>
        <w:rPr>
          <w:rFonts w:cs="Arial"/>
          <w:sz w:val="20"/>
        </w:rPr>
      </w:pPr>
      <w:r w:rsidRPr="00736653">
        <w:rPr>
          <w:rFonts w:cs="Arial"/>
          <w:sz w:val="20"/>
        </w:rPr>
        <w:t xml:space="preserve">Senior Airport Planner </w:t>
      </w:r>
      <w:r w:rsidRPr="00736653">
        <w:rPr>
          <w:rFonts w:cs="Arial"/>
          <w:sz w:val="20"/>
        </w:rPr>
        <w:tab/>
      </w:r>
      <w:r w:rsidRPr="00736653">
        <w:rPr>
          <w:rFonts w:cs="Arial"/>
          <w:sz w:val="20"/>
        </w:rPr>
        <w:tab/>
        <w:t>Airport Planner</w:t>
      </w:r>
    </w:p>
    <w:p w:rsidR="001830E6" w:rsidRPr="00736653" w:rsidP="001830E6" w14:paraId="738D6871" w14:textId="77777777">
      <w:pPr>
        <w:ind w:firstLine="360"/>
        <w:rPr>
          <w:rFonts w:cs="Arial"/>
          <w:sz w:val="20"/>
        </w:rPr>
      </w:pPr>
      <w:r w:rsidRPr="00736653">
        <w:rPr>
          <w:rFonts w:cs="Arial"/>
          <w:sz w:val="20"/>
        </w:rPr>
        <w:t xml:space="preserve">FAA </w:t>
      </w:r>
      <w:r w:rsidRPr="00736653">
        <w:rPr>
          <w:rFonts w:cs="Arial"/>
          <w:sz w:val="20"/>
        </w:rPr>
        <w:tab/>
      </w:r>
      <w:r w:rsidRPr="00736653">
        <w:rPr>
          <w:rFonts w:cs="Arial"/>
          <w:sz w:val="20"/>
        </w:rPr>
        <w:tab/>
      </w:r>
      <w:r w:rsidRPr="00736653">
        <w:rPr>
          <w:rFonts w:cs="Arial"/>
          <w:sz w:val="20"/>
        </w:rPr>
        <w:tab/>
      </w:r>
      <w:r w:rsidRPr="00736653">
        <w:rPr>
          <w:rFonts w:cs="Arial"/>
          <w:sz w:val="20"/>
        </w:rPr>
        <w:tab/>
      </w:r>
      <w:r w:rsidRPr="00736653">
        <w:rPr>
          <w:rFonts w:cs="Arial"/>
          <w:sz w:val="20"/>
        </w:rPr>
        <w:t>FAA</w:t>
      </w:r>
    </w:p>
    <w:p w:rsidR="001830E6" w:rsidRPr="00736653" w:rsidP="008878A6" w14:paraId="12ECBE60" w14:textId="77777777">
      <w:pPr>
        <w:ind w:firstLine="360"/>
        <w:rPr>
          <w:rFonts w:cs="Arial"/>
          <w:sz w:val="20"/>
        </w:rPr>
      </w:pPr>
      <w:r w:rsidRPr="00736653">
        <w:rPr>
          <w:rFonts w:cs="Arial"/>
          <w:sz w:val="20"/>
        </w:rPr>
        <w:t>Washington, DC</w:t>
      </w:r>
      <w:r w:rsidRPr="00736653">
        <w:rPr>
          <w:rFonts w:cs="Arial"/>
          <w:sz w:val="20"/>
        </w:rPr>
        <w:tab/>
      </w:r>
      <w:r w:rsidRPr="00736653">
        <w:rPr>
          <w:rFonts w:cs="Arial"/>
          <w:sz w:val="20"/>
        </w:rPr>
        <w:tab/>
      </w:r>
      <w:r w:rsidRPr="00736653">
        <w:rPr>
          <w:rFonts w:cs="Arial"/>
          <w:sz w:val="20"/>
        </w:rPr>
        <w:tab/>
        <w:t>Washington, DC</w:t>
      </w:r>
    </w:p>
    <w:p w:rsidR="00FE2BF3" w:rsidRPr="00B07877" w:rsidP="008878A6" w14:paraId="1F501E27" w14:textId="77777777">
      <w:pPr>
        <w:ind w:firstLine="360"/>
        <w:rPr>
          <w:rFonts w:cs="Arial"/>
          <w:sz w:val="16"/>
          <w:szCs w:val="16"/>
        </w:rPr>
      </w:pPr>
    </w:p>
    <w:p w:rsidR="001830E6" w:rsidRPr="00736653" w:rsidP="008878A6" w14:paraId="5FA17743" w14:textId="77777777">
      <w:pPr>
        <w:ind w:firstLine="360"/>
        <w:rPr>
          <w:rFonts w:cs="Arial"/>
          <w:sz w:val="20"/>
        </w:rPr>
      </w:pPr>
      <w:r w:rsidRPr="00736653">
        <w:rPr>
          <w:rFonts w:cs="Arial"/>
          <w:sz w:val="20"/>
        </w:rPr>
        <w:t>Luisa Medrano</w:t>
      </w:r>
      <w:r w:rsidRPr="00736653">
        <w:rPr>
          <w:rFonts w:cs="Arial"/>
          <w:sz w:val="20"/>
        </w:rPr>
        <w:tab/>
      </w:r>
      <w:r w:rsidRPr="00736653">
        <w:rPr>
          <w:rFonts w:cs="Arial"/>
          <w:sz w:val="20"/>
        </w:rPr>
        <w:tab/>
      </w:r>
      <w:r w:rsidRPr="00736653">
        <w:rPr>
          <w:rFonts w:cs="Arial"/>
          <w:sz w:val="20"/>
        </w:rPr>
        <w:tab/>
        <w:t>Cheryl Thorpe</w:t>
      </w:r>
    </w:p>
    <w:p w:rsidR="001830E6" w:rsidRPr="00736653" w:rsidP="008878A6" w14:paraId="50692EEA" w14:textId="77777777">
      <w:pPr>
        <w:ind w:firstLine="360"/>
        <w:rPr>
          <w:rFonts w:cs="Arial"/>
          <w:sz w:val="20"/>
        </w:rPr>
      </w:pPr>
      <w:r w:rsidRPr="00736653">
        <w:rPr>
          <w:rFonts w:cs="Arial"/>
          <w:sz w:val="20"/>
        </w:rPr>
        <w:t>Analyst</w:t>
      </w:r>
      <w:r w:rsidRPr="00736653">
        <w:rPr>
          <w:rFonts w:cs="Arial"/>
          <w:sz w:val="20"/>
        </w:rPr>
        <w:tab/>
      </w:r>
      <w:r w:rsidRPr="00736653">
        <w:rPr>
          <w:rFonts w:cs="Arial"/>
          <w:sz w:val="20"/>
        </w:rPr>
        <w:tab/>
      </w:r>
      <w:r w:rsidRPr="00736653">
        <w:rPr>
          <w:rFonts w:cs="Arial"/>
          <w:sz w:val="20"/>
        </w:rPr>
        <w:tab/>
      </w:r>
      <w:r w:rsidRPr="00736653">
        <w:rPr>
          <w:rFonts w:cs="Arial"/>
          <w:sz w:val="20"/>
        </w:rPr>
        <w:tab/>
        <w:t>Program Manager</w:t>
      </w:r>
      <w:r w:rsidRPr="00736653">
        <w:rPr>
          <w:rFonts w:cs="Arial"/>
          <w:sz w:val="20"/>
        </w:rPr>
        <w:tab/>
      </w:r>
    </w:p>
    <w:p w:rsidR="001830E6" w:rsidRPr="00736653" w:rsidP="008878A6" w14:paraId="6E399E39" w14:textId="77777777">
      <w:pPr>
        <w:ind w:firstLine="360"/>
        <w:rPr>
          <w:rFonts w:cs="Arial"/>
          <w:sz w:val="20"/>
        </w:rPr>
      </w:pPr>
      <w:r w:rsidRPr="00736653">
        <w:rPr>
          <w:rFonts w:cs="Arial"/>
          <w:sz w:val="20"/>
        </w:rPr>
        <w:t>BAH</w:t>
      </w:r>
      <w:r w:rsidRPr="00736653">
        <w:rPr>
          <w:rFonts w:cs="Arial"/>
          <w:sz w:val="20"/>
        </w:rPr>
        <w:tab/>
      </w:r>
      <w:r w:rsidRPr="00736653">
        <w:rPr>
          <w:rFonts w:cs="Arial"/>
          <w:sz w:val="20"/>
        </w:rPr>
        <w:tab/>
      </w:r>
      <w:r w:rsidRPr="00736653">
        <w:rPr>
          <w:rFonts w:cs="Arial"/>
          <w:sz w:val="20"/>
        </w:rPr>
        <w:tab/>
      </w:r>
      <w:r w:rsidRPr="00736653">
        <w:rPr>
          <w:rFonts w:cs="Arial"/>
          <w:sz w:val="20"/>
        </w:rPr>
        <w:tab/>
      </w:r>
      <w:r w:rsidRPr="00736653">
        <w:rPr>
          <w:rFonts w:cs="Arial"/>
          <w:sz w:val="20"/>
        </w:rPr>
        <w:t>BAH</w:t>
      </w:r>
    </w:p>
    <w:p w:rsidR="00BF5CE1" w:rsidRPr="00736653" w:rsidP="00B07877" w14:paraId="3377DB08" w14:textId="77777777">
      <w:pPr>
        <w:ind w:firstLine="360"/>
        <w:rPr>
          <w:rFonts w:cs="Arial"/>
          <w:sz w:val="20"/>
        </w:rPr>
      </w:pPr>
      <w:r w:rsidRPr="00736653">
        <w:rPr>
          <w:rFonts w:cs="Arial"/>
          <w:sz w:val="20"/>
        </w:rPr>
        <w:t>Washington, DC</w:t>
      </w:r>
      <w:r w:rsidRPr="00736653">
        <w:rPr>
          <w:rFonts w:cs="Arial"/>
          <w:sz w:val="20"/>
        </w:rPr>
        <w:tab/>
      </w:r>
      <w:r w:rsidRPr="00736653">
        <w:rPr>
          <w:rFonts w:cs="Arial"/>
          <w:sz w:val="20"/>
        </w:rPr>
        <w:tab/>
      </w:r>
      <w:r w:rsidRPr="00736653">
        <w:rPr>
          <w:rFonts w:cs="Arial"/>
          <w:sz w:val="20"/>
        </w:rPr>
        <w:tab/>
        <w:t>Washington, DC</w:t>
      </w:r>
    </w:p>
    <w:sectPr w:rsidSect="00183339">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EE467FE"/>
    <w:multiLevelType w:val="hybridMultilevel"/>
    <w:tmpl w:val="A03A4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4B21E98"/>
    <w:multiLevelType w:val="hybridMultilevel"/>
    <w:tmpl w:val="E0A2611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78912EC3"/>
    <w:multiLevelType w:val="hybridMultilevel"/>
    <w:tmpl w:val="7898DE26"/>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697199238">
    <w:abstractNumId w:val="0"/>
  </w:num>
  <w:num w:numId="2" w16cid:durableId="300770123">
    <w:abstractNumId w:val="2"/>
  </w:num>
  <w:num w:numId="3" w16cid:durableId="1604990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8F"/>
    <w:rsid w:val="000242EB"/>
    <w:rsid w:val="0004307E"/>
    <w:rsid w:val="00082F48"/>
    <w:rsid w:val="0008352F"/>
    <w:rsid w:val="000D089E"/>
    <w:rsid w:val="000F2A3F"/>
    <w:rsid w:val="00171F4A"/>
    <w:rsid w:val="001830E6"/>
    <w:rsid w:val="00183339"/>
    <w:rsid w:val="001D27F1"/>
    <w:rsid w:val="001D6576"/>
    <w:rsid w:val="001D6A47"/>
    <w:rsid w:val="001F32A0"/>
    <w:rsid w:val="001F619B"/>
    <w:rsid w:val="00214AE6"/>
    <w:rsid w:val="00216DD6"/>
    <w:rsid w:val="002D569D"/>
    <w:rsid w:val="00385C91"/>
    <w:rsid w:val="0043090A"/>
    <w:rsid w:val="004A2B0F"/>
    <w:rsid w:val="004D72E5"/>
    <w:rsid w:val="004F4FF6"/>
    <w:rsid w:val="00526207"/>
    <w:rsid w:val="0059321E"/>
    <w:rsid w:val="00597A9A"/>
    <w:rsid w:val="005A3ABF"/>
    <w:rsid w:val="006A1C39"/>
    <w:rsid w:val="006B7C49"/>
    <w:rsid w:val="006C1283"/>
    <w:rsid w:val="006F66C1"/>
    <w:rsid w:val="006F7091"/>
    <w:rsid w:val="00706B86"/>
    <w:rsid w:val="00736653"/>
    <w:rsid w:val="008641D4"/>
    <w:rsid w:val="0086618F"/>
    <w:rsid w:val="008674B7"/>
    <w:rsid w:val="008878A6"/>
    <w:rsid w:val="008F1AF6"/>
    <w:rsid w:val="009420E4"/>
    <w:rsid w:val="00963202"/>
    <w:rsid w:val="009C14CB"/>
    <w:rsid w:val="009E40C6"/>
    <w:rsid w:val="009E700B"/>
    <w:rsid w:val="00A065FE"/>
    <w:rsid w:val="00A24681"/>
    <w:rsid w:val="00A37B5A"/>
    <w:rsid w:val="00A72097"/>
    <w:rsid w:val="00A9532E"/>
    <w:rsid w:val="00AC053B"/>
    <w:rsid w:val="00AD3100"/>
    <w:rsid w:val="00AE3FED"/>
    <w:rsid w:val="00B0555F"/>
    <w:rsid w:val="00B07877"/>
    <w:rsid w:val="00B10602"/>
    <w:rsid w:val="00B12807"/>
    <w:rsid w:val="00B57F4E"/>
    <w:rsid w:val="00B92727"/>
    <w:rsid w:val="00BB1631"/>
    <w:rsid w:val="00BD26A3"/>
    <w:rsid w:val="00BF5CE1"/>
    <w:rsid w:val="00C12D1E"/>
    <w:rsid w:val="00C64707"/>
    <w:rsid w:val="00CA165E"/>
    <w:rsid w:val="00CC4CA8"/>
    <w:rsid w:val="00CD2A51"/>
    <w:rsid w:val="00CE15CF"/>
    <w:rsid w:val="00D373E9"/>
    <w:rsid w:val="00D86781"/>
    <w:rsid w:val="00DA75B1"/>
    <w:rsid w:val="00DF3C62"/>
    <w:rsid w:val="00E204FE"/>
    <w:rsid w:val="00E467B8"/>
    <w:rsid w:val="00E92E33"/>
    <w:rsid w:val="00F10BF1"/>
    <w:rsid w:val="00F25714"/>
    <w:rsid w:val="00F574EC"/>
    <w:rsid w:val="00F75B2E"/>
    <w:rsid w:val="00FB76E0"/>
    <w:rsid w:val="00FD6E12"/>
    <w:rsid w:val="00FE2BF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4E65D09D"/>
  <w15:chartTrackingRefBased/>
  <w15:docId w15:val="{54F6C772-DEC6-45BE-BC5B-AAE8C28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618F"/>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8661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rsid w:val="0086618F"/>
    <w:rPr>
      <w:rFonts w:ascii="Courier New" w:hAnsi="Courier New" w:cs="Courier New"/>
      <w:lang w:val="en-US" w:eastAsia="en-US" w:bidi="ar-SA"/>
    </w:rPr>
  </w:style>
  <w:style w:type="paragraph" w:styleId="BodyTextIndent">
    <w:name w:val="Body Text Indent"/>
    <w:basedOn w:val="Normal"/>
    <w:rsid w:val="00A72097"/>
    <w:pPr>
      <w:widowControl/>
      <w:ind w:firstLine="720"/>
    </w:pPr>
    <w:rPr>
      <w:rFonts w:ascii="Courier New" w:hAnsi="Courier New"/>
      <w:snapToGrid/>
    </w:rPr>
  </w:style>
  <w:style w:type="character" w:styleId="Hyperlink">
    <w:name w:val="Hyperlink"/>
    <w:basedOn w:val="DefaultParagraphFont"/>
    <w:rsid w:val="006F7091"/>
    <w:rPr>
      <w:color w:val="0000FF"/>
      <w:u w:val="single"/>
    </w:rPr>
  </w:style>
  <w:style w:type="character" w:styleId="CommentReference">
    <w:name w:val="annotation reference"/>
    <w:basedOn w:val="DefaultParagraphFont"/>
    <w:rsid w:val="00F75B2E"/>
    <w:rPr>
      <w:sz w:val="16"/>
      <w:szCs w:val="16"/>
    </w:rPr>
  </w:style>
  <w:style w:type="paragraph" w:styleId="CommentText">
    <w:name w:val="annotation text"/>
    <w:basedOn w:val="Normal"/>
    <w:link w:val="CommentTextChar"/>
    <w:rsid w:val="00F75B2E"/>
    <w:rPr>
      <w:sz w:val="20"/>
    </w:rPr>
  </w:style>
  <w:style w:type="character" w:customStyle="1" w:styleId="CommentTextChar">
    <w:name w:val="Comment Text Char"/>
    <w:basedOn w:val="DefaultParagraphFont"/>
    <w:link w:val="CommentText"/>
    <w:rsid w:val="00F75B2E"/>
    <w:rPr>
      <w:rFonts w:ascii="Arial" w:hAnsi="Arial"/>
      <w:snapToGrid w:val="0"/>
    </w:rPr>
  </w:style>
  <w:style w:type="paragraph" w:styleId="CommentSubject">
    <w:name w:val="annotation subject"/>
    <w:basedOn w:val="CommentText"/>
    <w:next w:val="CommentText"/>
    <w:link w:val="CommentSubjectChar"/>
    <w:semiHidden/>
    <w:unhideWhenUsed/>
    <w:rsid w:val="00F75B2E"/>
    <w:rPr>
      <w:b/>
      <w:bCs/>
    </w:rPr>
  </w:style>
  <w:style w:type="character" w:customStyle="1" w:styleId="CommentSubjectChar">
    <w:name w:val="Comment Subject Char"/>
    <w:basedOn w:val="CommentTextChar"/>
    <w:link w:val="CommentSubject"/>
    <w:semiHidden/>
    <w:rsid w:val="00F75B2E"/>
    <w:rPr>
      <w:rFonts w:ascii="Arial" w:hAnsi="Arial"/>
      <w:b/>
      <w:bCs/>
      <w:snapToGrid w:val="0"/>
    </w:rPr>
  </w:style>
  <w:style w:type="paragraph" w:styleId="Revision">
    <w:name w:val="Revision"/>
    <w:hidden/>
    <w:uiPriority w:val="99"/>
    <w:semiHidden/>
    <w:rsid w:val="001D657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a.gov/airports/planning_capacity/passenger_allcargo_stats/activity_survey/" TargetMode="External" /><Relationship Id="rId5" Type="http://schemas.openxmlformats.org/officeDocument/2006/relationships/hyperlink" Target="https://aep.airports.faa.gov/Default.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vt:lpstr>
    </vt:vector>
  </TitlesOfParts>
  <Company>Air Traffic Organization</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Taylor CTR Dahl</dc:creator>
  <cp:lastModifiedBy>Showalter, Janel (FAA)</cp:lastModifiedBy>
  <cp:revision>3</cp:revision>
  <dcterms:created xsi:type="dcterms:W3CDTF">2024-09-05T19:54:00Z</dcterms:created>
  <dcterms:modified xsi:type="dcterms:W3CDTF">2024-09-05T19:55:00Z</dcterms:modified>
</cp:coreProperties>
</file>