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C32816" w14:paraId="7DCE04EA" w14:textId="1DE1873F">
      <w:pPr>
        <w:pStyle w:val="Heading1-IPR"/>
      </w:pPr>
      <w:r>
        <w:t>W</w:t>
      </w:r>
      <w:r w:rsidR="001F41F2">
        <w:t xml:space="preserve">. </w:t>
      </w:r>
      <w:r w:rsidR="00C32816">
        <w:t xml:space="preserve">Interview Guide: </w:t>
      </w:r>
      <w:r w:rsidR="008C2F08">
        <w:t>Risk Assessment Tool Development Lead, Quality Assurance Director</w:t>
      </w:r>
    </w:p>
    <w:p w:rsidR="001F41F2" w:rsidP="001F41F2" w14:paraId="11938CB3" w14:textId="77777777">
      <w:pPr>
        <w:pStyle w:val="BodyText-IPR"/>
        <w:sectPr w:rsidSect="001F41F2">
          <w:footerReference w:type="default" r:id="rId8"/>
          <w:pgSz w:w="12240" w:h="15840"/>
          <w:pgMar w:top="1440" w:right="1440" w:bottom="1440" w:left="1440" w:header="720" w:footer="720" w:gutter="0"/>
          <w:pgNumType w:start="1"/>
          <w:cols w:space="720"/>
          <w:titlePg/>
          <w:docGrid w:linePitch="360"/>
        </w:sectPr>
      </w:pPr>
    </w:p>
    <w:p w:rsidR="00C32816" w:rsidP="00484FE6" w14:paraId="6EEF12FD" w14:textId="25193123">
      <w:pPr>
        <w:pStyle w:val="BodyText-IPR"/>
        <w:rPr>
          <w:rStyle w:val="normaltextrun"/>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2F6F" w:rsidRPr="000A6728" w:rsidP="005C2F6F"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1F41F2" w:rsidRPr="00051F00" w:rsidP="001F41F2" w14:textId="77777777">
                            <w:pPr>
                              <w:rPr>
                                <w:b/>
                                <w:bCs/>
                                <w:color w:val="000000" w:themeColor="text1"/>
                              </w:rPr>
                            </w:pPr>
                          </w:p>
                          <w:p w:rsidR="001F41F2" w:rsidP="001F41F2" w14:textId="77777777"/>
                          <w:p w:rsidR="001F41F2" w:rsidRPr="00051F00" w:rsidP="001F41F2"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6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5C2F6F" w:rsidRPr="000A6728" w:rsidP="005C2F6F" w14:paraId="08D0A133"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1F41F2" w:rsidRPr="00051F00" w:rsidP="001F41F2" w14:paraId="5D5F9500" w14:textId="77777777">
                      <w:pPr>
                        <w:rPr>
                          <w:b/>
                          <w:bCs/>
                          <w:color w:val="000000" w:themeColor="text1"/>
                        </w:rPr>
                      </w:pPr>
                    </w:p>
                    <w:p w:rsidR="001F41F2" w:rsidP="001F41F2" w14:paraId="36E40255" w14:textId="77777777"/>
                    <w:p w:rsidR="001F41F2" w:rsidRPr="00051F00" w:rsidP="001F41F2" w14:paraId="643A4ED8" w14:textId="77777777"/>
                  </w:txbxContent>
                </v:textbox>
                <w10:wrap anchorx="margin"/>
              </v:rect>
            </w:pict>
          </mc:Fallback>
        </mc:AlternateContent>
      </w:r>
      <w:r w:rsidRPr="00F57C9A" w:rsidR="00E62E7E">
        <w:rPr>
          <w:rFonts w:cstheme="minorHAnsi"/>
          <w:b/>
          <w:caps/>
          <w:noProof/>
        </w:rPr>
        <w:drawing>
          <wp:inline distT="0" distB="0" distL="0" distR="0">
            <wp:extent cx="723265" cy="476885"/>
            <wp:effectExtent l="0" t="0" r="635" b="0"/>
            <wp:docPr id="1811702575" name="Picture 181170257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02575" name="Picture 2" descr="Logo&#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p>
    <w:p w:rsidR="00DE7BAF" w:rsidRPr="00D235E9" w:rsidP="00DE7BAF" w14:paraId="4AC244CB" w14:textId="77777777">
      <w:pPr>
        <w:pStyle w:val="Hdg1"/>
      </w:pPr>
      <w:bookmarkStart w:id="0" w:name="_Toc137638383"/>
      <w:r w:rsidRPr="00D235E9">
        <w:t>Intr</w:t>
      </w:r>
      <w:r w:rsidRPr="00F57C9A">
        <w:t>oductio</w:t>
      </w:r>
      <w:r w:rsidRPr="00D235E9">
        <w:t>n</w:t>
      </w:r>
      <w:bookmarkEnd w:id="0"/>
    </w:p>
    <w:p w:rsidR="00CB0B96" w:rsidRPr="00833A66" w:rsidP="00CB0B96" w14:paraId="0CBC139E" w14:textId="77777777">
      <w:pPr>
        <w:pStyle w:val="SL-FlLftSgl"/>
        <w:spacing w:after="240" w:line="240" w:lineRule="auto"/>
        <w:jc w:val="left"/>
        <w:rPr>
          <w:rFonts w:eastAsia="Calibri" w:asciiTheme="minorHAnsi" w:hAnsiTheme="minorHAnsi" w:cstheme="minorHAnsi"/>
          <w:sz w:val="22"/>
          <w:szCs w:val="22"/>
        </w:rPr>
      </w:pPr>
      <w:r w:rsidRPr="00833A66">
        <w:rPr>
          <w:rFonts w:eastAsia="Calibri" w:asciiTheme="minorHAnsi" w:hAnsiTheme="minorHAnsi" w:cstheme="minorHAnsi"/>
          <w:sz w:val="22"/>
          <w:szCs w:val="22"/>
        </w:rPr>
        <w:t xml:space="preserve">Good morning/afternoon. Thank you for taking the time to talk with me today. My name is </w:t>
      </w:r>
      <w:r w:rsidRPr="00833A66">
        <w:rPr>
          <w:rFonts w:eastAsia="Calibri" w:asciiTheme="minorHAnsi" w:hAnsiTheme="minorHAnsi" w:cstheme="minorHAnsi"/>
          <w:i/>
          <w:iCs/>
          <w:sz w:val="22"/>
          <w:szCs w:val="22"/>
        </w:rPr>
        <w:t>[</w:t>
      </w:r>
      <w:r w:rsidRPr="001F41F2">
        <w:rPr>
          <w:rFonts w:asciiTheme="minorHAnsi" w:hAnsiTheme="minorHAnsi" w:cstheme="minorHAnsi"/>
          <w:i/>
          <w:iCs/>
          <w:color w:val="003C79"/>
          <w:sz w:val="22"/>
          <w:szCs w:val="22"/>
        </w:rPr>
        <w:t>interviewer’s name</w:t>
      </w:r>
      <w:r w:rsidRPr="00833A66">
        <w:rPr>
          <w:rFonts w:eastAsia="Calibri" w:asciiTheme="minorHAnsi" w:hAnsiTheme="minorHAnsi" w:cstheme="minorHAnsi"/>
          <w:i/>
          <w:iCs/>
          <w:sz w:val="22"/>
          <w:szCs w:val="22"/>
        </w:rPr>
        <w:t>]</w:t>
      </w:r>
      <w:r w:rsidRPr="00833A66">
        <w:rPr>
          <w:rFonts w:eastAsia="Calibri" w:asciiTheme="minorHAnsi" w:hAnsiTheme="minorHAnsi" w:cstheme="minorHAnsi"/>
          <w:sz w:val="22"/>
          <w:szCs w:val="22"/>
        </w:rPr>
        <w:t xml:space="preserve">, and I work for Westat, a private research company based in Rockville, Maryland. Joining me is my colleague, </w:t>
      </w:r>
      <w:r w:rsidRPr="00833A66">
        <w:rPr>
          <w:rFonts w:eastAsia="Calibri" w:asciiTheme="minorHAnsi" w:hAnsiTheme="minorHAnsi" w:cstheme="minorHAnsi"/>
          <w:i/>
          <w:iCs/>
          <w:sz w:val="22"/>
          <w:szCs w:val="22"/>
        </w:rPr>
        <w:t>[</w:t>
      </w:r>
      <w:r w:rsidRPr="001F41F2">
        <w:rPr>
          <w:rFonts w:asciiTheme="minorHAnsi" w:hAnsiTheme="minorHAnsi" w:cstheme="minorHAnsi"/>
          <w:i/>
          <w:iCs/>
          <w:color w:val="003C79"/>
          <w:sz w:val="22"/>
          <w:szCs w:val="22"/>
        </w:rPr>
        <w:t>name</w:t>
      </w:r>
      <w:r w:rsidRPr="00833A66">
        <w:rPr>
          <w:rFonts w:eastAsia="Calibri" w:asciiTheme="minorHAnsi" w:hAnsiTheme="minorHAnsi" w:cstheme="minorHAnsi"/>
          <w:i/>
          <w:iCs/>
          <w:sz w:val="22"/>
          <w:szCs w:val="22"/>
        </w:rPr>
        <w:t>]</w:t>
      </w:r>
      <w:r w:rsidRPr="00833A66">
        <w:rPr>
          <w:rFonts w:eastAsia="Calibri" w:asciiTheme="minorHAnsi" w:hAnsiTheme="minorHAnsi" w:cstheme="minorHAnsi"/>
          <w:sz w:val="22"/>
          <w:szCs w:val="22"/>
        </w:rPr>
        <w:t>.</w:t>
      </w:r>
    </w:p>
    <w:p w:rsidR="00CB0B96" w:rsidRPr="00833A66" w:rsidP="00CB0B96" w14:paraId="26494B79" w14:textId="48FB575C">
      <w:pPr>
        <w:pStyle w:val="SL-FlLftSgl"/>
        <w:spacing w:after="240" w:line="240" w:lineRule="auto"/>
        <w:jc w:val="left"/>
        <w:rPr>
          <w:rFonts w:eastAsia="Calibri" w:asciiTheme="minorHAnsi" w:hAnsiTheme="minorHAnsi" w:cstheme="minorHAnsi"/>
          <w:sz w:val="22"/>
          <w:szCs w:val="22"/>
        </w:rPr>
      </w:pPr>
      <w:r w:rsidRPr="00833A66">
        <w:rPr>
          <w:rFonts w:eastAsia="Calibri" w:asciiTheme="minorHAnsi" w:hAnsiTheme="minorHAnsi" w:cstheme="minorHAnsi"/>
          <w:b/>
          <w:bCs/>
          <w:sz w:val="22"/>
          <w:szCs w:val="22"/>
        </w:rPr>
        <w:t>Purpose:</w:t>
      </w:r>
      <w:r w:rsidR="00150ED0">
        <w:rPr>
          <w:rFonts w:eastAsia="Calibri" w:asciiTheme="minorHAnsi" w:hAnsiTheme="minorHAnsi" w:cstheme="minorHAnsi"/>
          <w:sz w:val="22"/>
          <w:szCs w:val="22"/>
        </w:rPr>
        <w:t xml:space="preserve"> </w:t>
      </w:r>
      <w:r w:rsidRPr="00833A66" w:rsidR="00150ED0">
        <w:rPr>
          <w:rFonts w:eastAsia="Calibri" w:asciiTheme="minorHAnsi" w:hAnsiTheme="minorHAnsi" w:cstheme="minorHAnsi"/>
          <w:sz w:val="22"/>
          <w:szCs w:val="22"/>
        </w:rPr>
        <w:t xml:space="preserve">The </w:t>
      </w:r>
      <w:r w:rsidRPr="00950C3F" w:rsidR="00150ED0">
        <w:rPr>
          <w:rFonts w:asciiTheme="minorHAnsi" w:hAnsiTheme="minorHAnsi" w:cstheme="minorHAnsi"/>
          <w:sz w:val="22"/>
          <w:szCs w:val="22"/>
        </w:rPr>
        <w:t>U.S. Department of Agriculture’s Food and Nutrition Service</w:t>
      </w:r>
      <w:r w:rsidRPr="00950C3F" w:rsidR="00D177FE">
        <w:rPr>
          <w:rFonts w:eastAsia="Calibri" w:asciiTheme="minorHAnsi" w:hAnsiTheme="minorHAnsi" w:cstheme="minorHAnsi"/>
          <w:sz w:val="22"/>
          <w:szCs w:val="22"/>
        </w:rPr>
        <w:t>, or FNS</w:t>
      </w:r>
      <w:r w:rsidRPr="00833A66">
        <w:rPr>
          <w:rFonts w:eastAsia="Calibri" w:asciiTheme="minorHAnsi" w:hAnsiTheme="minorHAnsi" w:cstheme="minorHAnsi"/>
          <w:sz w:val="22"/>
          <w:szCs w:val="22"/>
        </w:rPr>
        <w:t>, is interested in understanding tools SNAP State agencies use to identify cases likely to have a payment error. These tools may be known by different names, such as case-profiling tools, risk assessment tools, or error-prone profiling. After cases are flagged as high risk, they undergo a more rigorous process to ensure accurate benefit decisions. FNS hired Westat to conduct a study to learn more about the development and implementation of these tools. The findings from the study will be used to inform the development of case-profiling tools FNS and State agencies use, identify best practices, and develop resources and technical assistance.</w:t>
      </w:r>
    </w:p>
    <w:p w:rsidR="00CB0B96" w:rsidRPr="00833A66" w:rsidP="00CB0B96" w14:paraId="64E127D6" w14:textId="77777777">
      <w:pPr>
        <w:pStyle w:val="SL-FlLftSgl"/>
        <w:spacing w:after="240" w:line="240" w:lineRule="auto"/>
        <w:jc w:val="left"/>
        <w:rPr>
          <w:rFonts w:eastAsia="Calibri" w:asciiTheme="minorHAnsi" w:hAnsiTheme="minorHAnsi" w:cstheme="minorHAnsi"/>
          <w:sz w:val="22"/>
          <w:szCs w:val="22"/>
        </w:rPr>
      </w:pPr>
      <w:r w:rsidRPr="00833A66">
        <w:rPr>
          <w:rFonts w:eastAsia="Calibri" w:asciiTheme="minorHAnsi" w:hAnsiTheme="minorHAnsi" w:cstheme="minorHAnsi"/>
          <w:b/>
          <w:bCs/>
          <w:sz w:val="22"/>
          <w:szCs w:val="22"/>
        </w:rPr>
        <w:t>How you were selected:</w:t>
      </w:r>
      <w:r w:rsidRPr="00833A66">
        <w:rPr>
          <w:rFonts w:eastAsia="Calibri" w:asciiTheme="minorHAnsi" w:hAnsiTheme="minorHAnsi" w:cstheme="minorHAnsi"/>
          <w:sz w:val="22"/>
          <w:szCs w:val="22"/>
        </w:rPr>
        <w:t xml:space="preserve"> We conducted an online survey of all SNAP State agencies and then </w:t>
      </w:r>
      <w:r w:rsidRPr="00833A66">
        <w:rPr>
          <w:rFonts w:asciiTheme="minorHAnsi" w:hAnsiTheme="minorHAnsi" w:cstheme="minorHAnsi"/>
          <w:sz w:val="22"/>
          <w:szCs w:val="22"/>
        </w:rPr>
        <w:t xml:space="preserve">worked with FNS to select six State agencies for more </w:t>
      </w:r>
      <w:r w:rsidRPr="00833A66">
        <w:rPr>
          <w:rFonts w:asciiTheme="minorHAnsi" w:hAnsiTheme="minorHAnsi" w:cstheme="minorHAnsi"/>
          <w:sz w:val="22"/>
          <w:szCs w:val="22"/>
        </w:rPr>
        <w:t>indepth</w:t>
      </w:r>
      <w:r w:rsidRPr="00833A66">
        <w:rPr>
          <w:rFonts w:asciiTheme="minorHAnsi" w:hAnsiTheme="minorHAnsi" w:cstheme="minorHAnsi"/>
          <w:sz w:val="22"/>
          <w:szCs w:val="22"/>
        </w:rPr>
        <w:t xml:space="preserve"> case studies on their use of case-profiling tools. Your SNAP </w:t>
      </w:r>
      <w:r>
        <w:rPr>
          <w:rFonts w:asciiTheme="minorHAnsi" w:hAnsiTheme="minorHAnsi" w:cstheme="minorHAnsi"/>
          <w:sz w:val="22"/>
          <w:szCs w:val="22"/>
        </w:rPr>
        <w:t xml:space="preserve">State </w:t>
      </w:r>
      <w:r w:rsidRPr="00833A66">
        <w:rPr>
          <w:rFonts w:asciiTheme="minorHAnsi" w:hAnsiTheme="minorHAnsi" w:cstheme="minorHAnsi"/>
          <w:sz w:val="22"/>
          <w:szCs w:val="22"/>
        </w:rPr>
        <w:t>Director identified you as someone who would have valuable input about your State agency’s case-profiling tool.</w:t>
      </w:r>
    </w:p>
    <w:p w:rsidR="00CB0B96" w:rsidRPr="00833A66" w:rsidP="00CB0B96" w14:paraId="2CC23681" w14:textId="77777777">
      <w:pPr>
        <w:pStyle w:val="SL-FlLftSgl"/>
        <w:spacing w:after="240" w:line="240" w:lineRule="auto"/>
        <w:jc w:val="left"/>
        <w:rPr>
          <w:rFonts w:eastAsia="Calibri" w:asciiTheme="minorHAnsi" w:hAnsiTheme="minorHAnsi" w:cstheme="minorBidi"/>
          <w:sz w:val="22"/>
          <w:szCs w:val="22"/>
        </w:rPr>
      </w:pPr>
      <w:r w:rsidRPr="325F76A1">
        <w:rPr>
          <w:rFonts w:asciiTheme="minorHAnsi" w:hAnsiTheme="minorHAnsi" w:cstheme="minorBidi"/>
          <w:b/>
          <w:bCs/>
          <w:sz w:val="22"/>
          <w:szCs w:val="22"/>
        </w:rPr>
        <w:t>Risks and privacy:</w:t>
      </w:r>
      <w:r w:rsidRPr="325F76A1">
        <w:rPr>
          <w:rFonts w:asciiTheme="minorHAnsi" w:hAnsiTheme="minorHAnsi" w:cstheme="minorBidi"/>
          <w:sz w:val="22"/>
          <w:szCs w:val="22"/>
        </w:rPr>
        <w:t xml:space="preserve"> We use all data we collect only for the research purposes we describe. FNS knows which State agencies were asked to participate in each case study but does not know the names or job titles of the individuals interviewed. We will report the results of these interviews for each State agency, but your name will not be linked to your responses. In our reports, we may include direct quotes, but they will be presented without the speaker’s name or title. FNS will receive a redacted copy of the transcript of this interview that has been stripped of identifying information, except for the name of your State agency.</w:t>
      </w:r>
    </w:p>
    <w:p w:rsidR="00CB0B96" w:rsidRPr="00833A66" w:rsidP="00CB0B96" w14:paraId="31B1ACB6" w14:textId="7C97DC47">
      <w:pPr>
        <w:pStyle w:val="SL-FlLftSgl"/>
        <w:spacing w:after="240" w:line="240" w:lineRule="auto"/>
        <w:jc w:val="left"/>
        <w:rPr>
          <w:rFonts w:asciiTheme="minorHAnsi" w:hAnsiTheme="minorHAnsi" w:cstheme="minorHAnsi"/>
          <w:sz w:val="22"/>
          <w:szCs w:val="22"/>
        </w:rPr>
      </w:pPr>
      <w:r w:rsidRPr="00833A66">
        <w:rPr>
          <w:rFonts w:asciiTheme="minorHAnsi" w:hAnsiTheme="minorHAnsi" w:cstheme="minorHAnsi"/>
          <w:b/>
          <w:bCs/>
          <w:sz w:val="22"/>
          <w:szCs w:val="22"/>
        </w:rPr>
        <w:t>Study costs and compensation:</w:t>
      </w:r>
      <w:r w:rsidRPr="00833A66">
        <w:rPr>
          <w:rFonts w:asciiTheme="minorHAnsi" w:hAnsiTheme="minorHAnsi" w:cstheme="minorHAnsi"/>
          <w:sz w:val="22"/>
          <w:szCs w:val="22"/>
        </w:rPr>
        <w:t xml:space="preserve"> There is no cost to you to participate apart from the time you spend with us for this interview, </w:t>
      </w:r>
      <w:r>
        <w:rPr>
          <w:rFonts w:asciiTheme="minorHAnsi" w:hAnsiTheme="minorHAnsi" w:cstheme="minorHAnsi"/>
          <w:sz w:val="22"/>
          <w:szCs w:val="22"/>
        </w:rPr>
        <w:t>and</w:t>
      </w:r>
      <w:r w:rsidRPr="00833A66">
        <w:rPr>
          <w:rFonts w:asciiTheme="minorHAnsi" w:hAnsiTheme="minorHAnsi" w:cstheme="minorHAnsi"/>
          <w:sz w:val="22"/>
          <w:szCs w:val="22"/>
        </w:rPr>
        <w:t xml:space="preserve"> there </w:t>
      </w:r>
      <w:r>
        <w:rPr>
          <w:rFonts w:asciiTheme="minorHAnsi" w:hAnsiTheme="minorHAnsi" w:cstheme="minorHAnsi"/>
          <w:sz w:val="22"/>
          <w:szCs w:val="22"/>
        </w:rPr>
        <w:t xml:space="preserve">is no </w:t>
      </w:r>
      <w:r w:rsidRPr="00833A66">
        <w:rPr>
          <w:rFonts w:asciiTheme="minorHAnsi" w:hAnsiTheme="minorHAnsi" w:cstheme="minorHAnsi"/>
          <w:sz w:val="22"/>
          <w:szCs w:val="22"/>
        </w:rPr>
        <w:t>compensation.</w:t>
      </w:r>
      <w:r w:rsidR="00C42C2E">
        <w:rPr>
          <w:rFonts w:asciiTheme="minorHAnsi" w:hAnsiTheme="minorHAnsi" w:cstheme="minorHAnsi"/>
          <w:sz w:val="22"/>
          <w:szCs w:val="22"/>
        </w:rPr>
        <w:t xml:space="preserve"> The interview takes 90 minutes.</w:t>
      </w:r>
    </w:p>
    <w:p w:rsidR="00CB0B96" w:rsidRPr="00833A66" w:rsidP="00CB0B96" w14:paraId="083B7E4A" w14:textId="77777777">
      <w:pPr>
        <w:pStyle w:val="SL-FlLftSgl"/>
        <w:spacing w:after="240" w:line="240" w:lineRule="auto"/>
        <w:jc w:val="left"/>
        <w:rPr>
          <w:rFonts w:asciiTheme="minorHAnsi" w:hAnsiTheme="minorHAnsi" w:cstheme="minorBidi"/>
          <w:sz w:val="22"/>
          <w:szCs w:val="22"/>
        </w:rPr>
      </w:pPr>
      <w:r w:rsidRPr="325F76A1">
        <w:rPr>
          <w:rFonts w:asciiTheme="minorHAnsi" w:hAnsiTheme="minorHAnsi" w:cstheme="minorBidi"/>
          <w:b/>
          <w:bCs/>
          <w:sz w:val="22"/>
          <w:szCs w:val="22"/>
        </w:rPr>
        <w:t>Voluntary participation:</w:t>
      </w:r>
      <w:r w:rsidRPr="325F76A1">
        <w:rPr>
          <w:rFonts w:asciiTheme="minorHAnsi" w:hAnsiTheme="minorHAnsi" w:cstheme="minorBidi"/>
          <w:sz w:val="22"/>
          <w:szCs w:val="22"/>
        </w:rPr>
        <w:t xml:space="preserve"> </w:t>
      </w:r>
      <w:r w:rsidRPr="325F76A1">
        <w:rPr>
          <w:rFonts w:eastAsia="Calibri" w:asciiTheme="minorHAnsi" w:hAnsiTheme="minorHAnsi" w:cstheme="minorBidi"/>
          <w:sz w:val="22"/>
          <w:szCs w:val="22"/>
        </w:rPr>
        <w:t xml:space="preserve">Your participation is entirely voluntary. </w:t>
      </w:r>
      <w:r w:rsidRPr="325F76A1">
        <w:rPr>
          <w:rFonts w:eastAsia="Calibri" w:asciiTheme="minorHAnsi" w:hAnsiTheme="minorHAnsi" w:cstheme="minorBidi"/>
          <w:sz w:val="22"/>
          <w:szCs w:val="22"/>
          <w:lang w:val="en"/>
        </w:rPr>
        <w:t xml:space="preserve">Refusal to participate will not have any impact on your position, your State agency, or nutrition programs. You </w:t>
      </w:r>
      <w:r>
        <w:rPr>
          <w:rFonts w:eastAsia="Calibri" w:asciiTheme="minorHAnsi" w:hAnsiTheme="minorHAnsi" w:cstheme="minorBidi"/>
          <w:sz w:val="22"/>
          <w:szCs w:val="22"/>
          <w:lang w:val="en"/>
        </w:rPr>
        <w:t>may</w:t>
      </w:r>
      <w:r w:rsidRPr="325F76A1">
        <w:rPr>
          <w:rFonts w:eastAsia="Calibri" w:asciiTheme="minorHAnsi" w:hAnsiTheme="minorHAnsi" w:cstheme="minorBidi"/>
          <w:sz w:val="22"/>
          <w:szCs w:val="22"/>
          <w:lang w:val="en"/>
        </w:rPr>
        <w:t xml:space="preserve"> take a break, skip questions, say something off the record, or stop participating at any time.</w:t>
      </w:r>
    </w:p>
    <w:p w:rsidR="00CB0B96" w:rsidRPr="00833A66" w:rsidP="00CB0B96" w14:paraId="6D688AE3" w14:textId="77777777">
      <w:pPr>
        <w:pStyle w:val="SL-FlLftSgl"/>
        <w:spacing w:after="240" w:line="240" w:lineRule="auto"/>
        <w:jc w:val="left"/>
        <w:rPr>
          <w:rFonts w:asciiTheme="minorHAnsi" w:hAnsiTheme="minorHAnsi" w:cstheme="minorBidi"/>
          <w:sz w:val="22"/>
          <w:szCs w:val="22"/>
        </w:rPr>
      </w:pPr>
      <w:r w:rsidRPr="325F76A1">
        <w:rPr>
          <w:rFonts w:asciiTheme="minorHAnsi" w:hAnsiTheme="minorHAnsi" w:cstheme="minorBidi"/>
          <w:b/>
          <w:bCs/>
          <w:sz w:val="22"/>
          <w:szCs w:val="22"/>
        </w:rPr>
        <w:t>Questions:</w:t>
      </w:r>
      <w:r w:rsidRPr="325F76A1">
        <w:rPr>
          <w:rFonts w:asciiTheme="minorHAnsi" w:hAnsiTheme="minorHAnsi" w:cstheme="minorBidi"/>
          <w:sz w:val="22"/>
          <w:szCs w:val="22"/>
        </w:rPr>
        <w:t xml:space="preserve"> If you have questions about your rights and welfare as a research participant, please call the </w:t>
      </w:r>
      <w:r w:rsidRPr="325F76A1">
        <w:rPr>
          <w:rFonts w:eastAsia="Calibri" w:asciiTheme="minorHAnsi" w:hAnsiTheme="minorHAnsi" w:cstheme="minorBidi"/>
          <w:sz w:val="22"/>
          <w:szCs w:val="22"/>
        </w:rPr>
        <w:t>Westat</w:t>
      </w:r>
      <w:r w:rsidRPr="325F76A1">
        <w:rPr>
          <w:rFonts w:asciiTheme="minorHAnsi" w:hAnsiTheme="minorHAnsi" w:cstheme="minorBidi"/>
          <w:sz w:val="22"/>
          <w:szCs w:val="22"/>
        </w:rPr>
        <w:t xml:space="preserve"> Human Subjects Protections office at 1.888.920.7631. Please leave a message with your first name; the name of the research study you are calling about, which is the SNAP Risk Assessment study; and a phone number beginning with the area code. Someone will return your call as soon as possible.</w:t>
      </w:r>
    </w:p>
    <w:p w:rsidR="00CB0B96" w:rsidRPr="00833A66" w:rsidP="00CB0B96" w14:paraId="5EA51488" w14:textId="77777777">
      <w:pPr>
        <w:pStyle w:val="SL-FlLftSgl"/>
        <w:spacing w:after="240" w:line="240" w:lineRule="auto"/>
        <w:jc w:val="left"/>
        <w:rPr>
          <w:rFonts w:asciiTheme="minorHAnsi" w:hAnsiTheme="minorHAnsi" w:cstheme="minorHAnsi"/>
          <w:sz w:val="22"/>
          <w:szCs w:val="22"/>
        </w:rPr>
      </w:pPr>
      <w:r w:rsidRPr="00833A66">
        <w:rPr>
          <w:rFonts w:asciiTheme="minorHAnsi" w:hAnsiTheme="minorHAnsi" w:cstheme="minorHAnsi"/>
          <w:sz w:val="22"/>
          <w:szCs w:val="22"/>
        </w:rPr>
        <w:t xml:space="preserve">We have planned for this discussion to last </w:t>
      </w:r>
      <w:r w:rsidRPr="00F415BF">
        <w:rPr>
          <w:rFonts w:asciiTheme="minorHAnsi" w:hAnsiTheme="minorHAnsi" w:cstheme="minorHAnsi"/>
          <w:sz w:val="22"/>
          <w:szCs w:val="22"/>
        </w:rPr>
        <w:t>90</w:t>
      </w:r>
      <w:r w:rsidRPr="00833A66">
        <w:rPr>
          <w:rFonts w:asciiTheme="minorHAnsi" w:hAnsiTheme="minorHAnsi" w:cstheme="minorHAnsi"/>
          <w:sz w:val="22"/>
          <w:szCs w:val="22"/>
        </w:rPr>
        <w:t xml:space="preserve"> minutes, until </w:t>
      </w:r>
      <w:r w:rsidRPr="00833A66">
        <w:rPr>
          <w:rFonts w:asciiTheme="minorHAnsi" w:hAnsiTheme="minorHAnsi" w:cstheme="minorHAnsi"/>
          <w:i/>
          <w:iCs/>
          <w:sz w:val="22"/>
          <w:szCs w:val="22"/>
        </w:rPr>
        <w:t>[time]</w:t>
      </w:r>
      <w:r w:rsidRPr="00833A66">
        <w:rPr>
          <w:rFonts w:asciiTheme="minorHAnsi" w:hAnsiTheme="minorHAnsi" w:cstheme="minorHAnsi"/>
          <w:sz w:val="22"/>
          <w:szCs w:val="22"/>
        </w:rPr>
        <w:t>. Is that still okay?</w:t>
      </w:r>
    </w:p>
    <w:p w:rsidR="00CB0B96" w:rsidRPr="00BE0624" w:rsidP="00CB0B96" w14:paraId="7E119F29" w14:textId="77777777">
      <w:pPr>
        <w:pStyle w:val="SL-FlLftSgl"/>
        <w:spacing w:after="240" w:line="240" w:lineRule="auto"/>
        <w:jc w:val="left"/>
        <w:rPr>
          <w:rFonts w:eastAsia="Calibri" w:asciiTheme="minorHAnsi" w:hAnsiTheme="minorHAnsi" w:cstheme="minorHAnsi"/>
          <w:sz w:val="22"/>
          <w:szCs w:val="22"/>
          <w:lang w:val="en"/>
        </w:rPr>
      </w:pPr>
      <w:r w:rsidRPr="00833A66">
        <w:rPr>
          <w:rFonts w:eastAsia="Calibri" w:asciiTheme="minorHAnsi" w:hAnsiTheme="minorHAnsi" w:cstheme="minorHAnsi"/>
          <w:sz w:val="22"/>
          <w:szCs w:val="22"/>
        </w:rPr>
        <w:t xml:space="preserve">With your permission, I would like to record this discussion to help us fill any gaps in our written notes. The recordings, transcripts, and any notes we have will be stored on our secure server and will be destroyed after the </w:t>
      </w:r>
      <w:r w:rsidRPr="00BE0624">
        <w:rPr>
          <w:rFonts w:eastAsia="Calibri" w:asciiTheme="minorHAnsi" w:hAnsiTheme="minorHAnsi" w:cstheme="minorHAnsi"/>
          <w:sz w:val="22"/>
          <w:szCs w:val="22"/>
        </w:rPr>
        <w:t>project is complete. FNS will not receive any audio recordings.</w:t>
      </w:r>
    </w:p>
    <w:p w:rsidR="00CB0B96" w:rsidRPr="00BE0624" w:rsidP="00CB0B96" w14:paraId="0513EE78" w14:textId="77777777">
      <w:pPr>
        <w:pStyle w:val="SL-FlLftSgl"/>
        <w:spacing w:after="240" w:line="240" w:lineRule="auto"/>
        <w:jc w:val="left"/>
        <w:rPr>
          <w:rFonts w:eastAsia="Calibri" w:asciiTheme="minorHAnsi" w:hAnsiTheme="minorHAnsi" w:cstheme="minorHAnsi"/>
          <w:sz w:val="22"/>
          <w:szCs w:val="22"/>
        </w:rPr>
      </w:pPr>
      <w:r w:rsidRPr="00BE0624">
        <w:rPr>
          <w:rFonts w:eastAsia="Calibri" w:asciiTheme="minorHAnsi" w:hAnsiTheme="minorHAnsi" w:cstheme="minorHAnsi"/>
          <w:sz w:val="22"/>
          <w:szCs w:val="22"/>
        </w:rPr>
        <w:t xml:space="preserve">Do you have any questions? </w:t>
      </w:r>
      <w:r w:rsidRPr="00BE0624">
        <w:rPr>
          <w:rFonts w:eastAsia="Calibri" w:asciiTheme="minorHAnsi" w:hAnsiTheme="minorHAnsi" w:cstheme="minorHAnsi"/>
          <w:i/>
          <w:iCs/>
          <w:sz w:val="22"/>
          <w:szCs w:val="22"/>
        </w:rPr>
        <w:t>[</w:t>
      </w:r>
      <w:r w:rsidRPr="00BE0624">
        <w:rPr>
          <w:rFonts w:asciiTheme="minorHAnsi" w:hAnsiTheme="minorHAnsi" w:cstheme="minorHAnsi"/>
          <w:i/>
          <w:iCs/>
          <w:sz w:val="22"/>
          <w:szCs w:val="22"/>
        </w:rPr>
        <w:t>Answer all questions</w:t>
      </w:r>
      <w:r w:rsidRPr="00BE0624">
        <w:rPr>
          <w:rFonts w:eastAsia="Calibri" w:asciiTheme="minorHAnsi" w:hAnsiTheme="minorHAnsi" w:cstheme="minorHAnsi"/>
          <w:i/>
          <w:iCs/>
          <w:sz w:val="22"/>
          <w:szCs w:val="22"/>
        </w:rPr>
        <w:t>]</w:t>
      </w:r>
    </w:p>
    <w:p w:rsidR="00CB0B96" w:rsidRPr="00BE0624" w:rsidP="00CB0B96" w14:paraId="68B02DC2" w14:textId="77777777">
      <w:pPr>
        <w:pStyle w:val="SL-FlLftSgl"/>
        <w:spacing w:after="240" w:line="240" w:lineRule="auto"/>
        <w:jc w:val="left"/>
        <w:rPr>
          <w:rFonts w:asciiTheme="minorHAnsi" w:hAnsiTheme="minorHAnsi" w:cstheme="minorHAnsi"/>
          <w:sz w:val="22"/>
          <w:szCs w:val="22"/>
        </w:rPr>
      </w:pPr>
      <w:r w:rsidRPr="00BE0624">
        <w:rPr>
          <w:rFonts w:eastAsia="Calibri" w:asciiTheme="minorHAnsi" w:hAnsiTheme="minorHAnsi" w:cstheme="minorHAnsi"/>
          <w:sz w:val="22"/>
          <w:szCs w:val="22"/>
        </w:rPr>
        <w:t xml:space="preserve">May I turn on the </w:t>
      </w:r>
      <w:r w:rsidRPr="00BE0624">
        <w:rPr>
          <w:rFonts w:eastAsia="Calibri" w:asciiTheme="minorHAnsi" w:hAnsiTheme="minorHAnsi" w:cstheme="minorHAnsi"/>
          <w:sz w:val="22"/>
          <w:szCs w:val="22"/>
        </w:rPr>
        <w:t>audiorecorder</w:t>
      </w:r>
      <w:r w:rsidRPr="00BE0624">
        <w:rPr>
          <w:rFonts w:eastAsia="Calibri" w:asciiTheme="minorHAnsi" w:hAnsiTheme="minorHAnsi" w:cstheme="minorHAnsi"/>
          <w:sz w:val="22"/>
          <w:szCs w:val="22"/>
        </w:rPr>
        <w:t xml:space="preserve"> now? </w:t>
      </w:r>
      <w:r w:rsidRPr="00BE0624">
        <w:rPr>
          <w:rFonts w:eastAsia="Calibri" w:asciiTheme="minorHAnsi" w:hAnsiTheme="minorHAnsi" w:cstheme="minorHAnsi"/>
          <w:i/>
          <w:iCs/>
          <w:sz w:val="22"/>
          <w:szCs w:val="22"/>
        </w:rPr>
        <w:t>[</w:t>
      </w:r>
      <w:r w:rsidRPr="00BE0624">
        <w:rPr>
          <w:rFonts w:asciiTheme="minorHAnsi" w:hAnsiTheme="minorHAnsi" w:cstheme="minorHAnsi"/>
          <w:i/>
          <w:iCs/>
          <w:sz w:val="22"/>
          <w:szCs w:val="22"/>
        </w:rPr>
        <w:t xml:space="preserve">Turn on </w:t>
      </w:r>
      <w:r w:rsidRPr="00BE0624">
        <w:rPr>
          <w:rFonts w:asciiTheme="minorHAnsi" w:hAnsiTheme="minorHAnsi" w:cstheme="minorHAnsi"/>
          <w:i/>
          <w:iCs/>
          <w:sz w:val="22"/>
          <w:szCs w:val="22"/>
        </w:rPr>
        <w:t>audiorecorder</w:t>
      </w:r>
      <w:r w:rsidRPr="00BE0624">
        <w:rPr>
          <w:rFonts w:asciiTheme="minorHAnsi" w:hAnsiTheme="minorHAnsi" w:cstheme="minorHAnsi"/>
          <w:i/>
          <w:iCs/>
          <w:sz w:val="22"/>
          <w:szCs w:val="22"/>
        </w:rPr>
        <w:t xml:space="preserve"> if gives consent</w:t>
      </w:r>
      <w:r w:rsidRPr="00BE0624">
        <w:rPr>
          <w:rFonts w:eastAsia="Calibri" w:asciiTheme="minorHAnsi" w:hAnsiTheme="minorHAnsi" w:cstheme="minorHAnsi"/>
          <w:i/>
          <w:iCs/>
          <w:sz w:val="22"/>
          <w:szCs w:val="22"/>
        </w:rPr>
        <w:t>]</w:t>
      </w:r>
    </w:p>
    <w:p w:rsidR="00CB0B96" w:rsidRPr="00BE0624" w:rsidP="00CB0B96" w14:paraId="49D86635" w14:textId="77777777">
      <w:pPr>
        <w:pStyle w:val="SL-FlLftSgl"/>
        <w:spacing w:after="240" w:line="240" w:lineRule="auto"/>
        <w:jc w:val="left"/>
        <w:rPr>
          <w:rFonts w:asciiTheme="minorHAnsi" w:hAnsiTheme="minorHAnsi" w:cstheme="minorHAnsi"/>
          <w:i/>
          <w:iCs/>
          <w:sz w:val="22"/>
          <w:szCs w:val="22"/>
        </w:rPr>
      </w:pPr>
      <w:r w:rsidRPr="00BE0624">
        <w:rPr>
          <w:rFonts w:asciiTheme="minorHAnsi" w:hAnsiTheme="minorHAnsi" w:cstheme="minorHAnsi"/>
          <w:sz w:val="22"/>
          <w:szCs w:val="22"/>
        </w:rPr>
        <w:t xml:space="preserve">Now that the </w:t>
      </w:r>
      <w:r w:rsidRPr="00BE0624">
        <w:rPr>
          <w:rFonts w:asciiTheme="minorHAnsi" w:hAnsiTheme="minorHAnsi" w:cstheme="minorHAnsi"/>
          <w:sz w:val="22"/>
          <w:szCs w:val="22"/>
        </w:rPr>
        <w:t>audiorecorder</w:t>
      </w:r>
      <w:r w:rsidRPr="00BE0624">
        <w:rPr>
          <w:rFonts w:asciiTheme="minorHAnsi" w:hAnsiTheme="minorHAnsi" w:cstheme="minorHAnsi"/>
          <w:sz w:val="22"/>
          <w:szCs w:val="22"/>
        </w:rPr>
        <w:t xml:space="preserve"> is on, do you agree to participate? </w:t>
      </w:r>
      <w:r w:rsidRPr="00BE0624">
        <w:rPr>
          <w:rFonts w:asciiTheme="minorHAnsi" w:hAnsiTheme="minorHAnsi" w:cstheme="minorHAnsi"/>
          <w:i/>
          <w:iCs/>
          <w:sz w:val="22"/>
          <w:szCs w:val="22"/>
        </w:rPr>
        <w:t>[Pause for response</w:t>
      </w:r>
      <w:r w:rsidRPr="00BE0624">
        <w:rPr>
          <w:rFonts w:eastAsia="Calibri" w:asciiTheme="minorHAnsi" w:hAnsiTheme="minorHAnsi" w:cstheme="minorHAnsi"/>
          <w:i/>
          <w:iCs/>
          <w:sz w:val="22"/>
          <w:szCs w:val="22"/>
        </w:rPr>
        <w:t>]</w:t>
      </w:r>
    </w:p>
    <w:p w:rsidR="00CB0B96" w:rsidRPr="00BE0624" w:rsidP="00CB0B96" w14:paraId="0DD5ED54" w14:textId="77777777">
      <w:pPr>
        <w:pStyle w:val="SL-FlLftSgl"/>
        <w:spacing w:after="360" w:line="240" w:lineRule="auto"/>
        <w:jc w:val="left"/>
        <w:rPr>
          <w:rFonts w:asciiTheme="minorHAnsi" w:hAnsiTheme="minorHAnsi" w:cstheme="minorHAnsi"/>
          <w:i/>
          <w:iCs/>
          <w:sz w:val="22"/>
          <w:szCs w:val="22"/>
        </w:rPr>
      </w:pPr>
      <w:r w:rsidRPr="00BE0624">
        <w:rPr>
          <w:rFonts w:asciiTheme="minorHAnsi" w:hAnsiTheme="minorHAnsi" w:cstheme="minorHAnsi"/>
          <w:sz w:val="22"/>
          <w:szCs w:val="22"/>
        </w:rPr>
        <w:t xml:space="preserve">And do you consent to be </w:t>
      </w:r>
      <w:r w:rsidRPr="00BE0624">
        <w:rPr>
          <w:rFonts w:asciiTheme="minorHAnsi" w:hAnsiTheme="minorHAnsi" w:cstheme="minorHAnsi"/>
          <w:sz w:val="22"/>
          <w:szCs w:val="22"/>
        </w:rPr>
        <w:t>audiorecorded</w:t>
      </w:r>
      <w:r w:rsidRPr="00BE0624">
        <w:rPr>
          <w:rFonts w:asciiTheme="minorHAnsi" w:hAnsiTheme="minorHAnsi" w:cstheme="minorHAnsi"/>
          <w:sz w:val="22"/>
          <w:szCs w:val="22"/>
        </w:rPr>
        <w:t xml:space="preserve">? </w:t>
      </w:r>
      <w:r w:rsidRPr="00BE0624">
        <w:rPr>
          <w:rFonts w:eastAsia="Calibri" w:asciiTheme="minorHAnsi" w:hAnsiTheme="minorHAnsi" w:cstheme="minorHAnsi"/>
          <w:i/>
          <w:iCs/>
          <w:sz w:val="22"/>
          <w:szCs w:val="22"/>
        </w:rPr>
        <w:t>[</w:t>
      </w:r>
      <w:r w:rsidRPr="00BE0624">
        <w:rPr>
          <w:rFonts w:asciiTheme="minorHAnsi" w:hAnsiTheme="minorHAnsi" w:cstheme="minorHAnsi"/>
          <w:i/>
          <w:iCs/>
          <w:sz w:val="22"/>
          <w:szCs w:val="22"/>
        </w:rPr>
        <w:t>Pause for response</w:t>
      </w:r>
      <w:r w:rsidRPr="00BE0624">
        <w:rPr>
          <w:rFonts w:eastAsia="Calibri" w:asciiTheme="minorHAnsi" w:hAnsiTheme="minorHAnsi" w:cstheme="minorHAnsi"/>
          <w:i/>
          <w:iCs/>
          <w:sz w:val="22"/>
          <w:szCs w:val="22"/>
        </w:rPr>
        <w:t>]</w:t>
      </w:r>
    </w:p>
    <w:p w:rsidR="00CB0B96" w:rsidRPr="001F7F5F" w:rsidP="00CB0B96" w14:paraId="62FE5C79" w14:textId="77777777">
      <w:pPr>
        <w:pStyle w:val="Hdg1"/>
      </w:pPr>
      <w:r w:rsidRPr="001F7F5F">
        <w:t>Warmup and Context</w:t>
      </w:r>
    </w:p>
    <w:p w:rsidR="00CB0B96" w:rsidRPr="00AC4ABA" w:rsidP="00CB0B96" w14:paraId="532E6732" w14:textId="77777777">
      <w:pPr>
        <w:pStyle w:val="Number1"/>
        <w:numPr>
          <w:ilvl w:val="0"/>
          <w:numId w:val="45"/>
        </w:numPr>
        <w:rPr>
          <w:rFonts w:asciiTheme="minorHAnsi" w:hAnsiTheme="minorHAnsi"/>
          <w:sz w:val="22"/>
          <w:szCs w:val="22"/>
        </w:rPr>
      </w:pPr>
      <w:r w:rsidRPr="00AC4ABA">
        <w:rPr>
          <w:rFonts w:asciiTheme="minorHAnsi" w:hAnsiTheme="minorHAnsi"/>
          <w:sz w:val="22"/>
          <w:szCs w:val="22"/>
        </w:rPr>
        <w:t xml:space="preserve">To start, please tell me how long you have worked at your </w:t>
      </w:r>
      <w:r w:rsidRPr="00AC4ABA">
        <w:rPr>
          <w:rFonts w:asciiTheme="minorHAnsi" w:hAnsiTheme="minorHAnsi"/>
          <w:i/>
          <w:iCs/>
          <w:sz w:val="22"/>
          <w:szCs w:val="22"/>
        </w:rPr>
        <w:t>[</w:t>
      </w:r>
      <w:r w:rsidRPr="001F41F2">
        <w:rPr>
          <w:rFonts w:asciiTheme="minorHAnsi" w:hAnsiTheme="minorHAnsi"/>
          <w:i/>
          <w:iCs/>
          <w:color w:val="003C79"/>
          <w:sz w:val="22"/>
          <w:szCs w:val="22"/>
        </w:rPr>
        <w:t>agency/organization/office</w:t>
      </w:r>
      <w:r w:rsidRPr="00AC4ABA">
        <w:rPr>
          <w:rFonts w:asciiTheme="minorHAnsi" w:hAnsiTheme="minorHAnsi"/>
          <w:i/>
          <w:iCs/>
          <w:sz w:val="22"/>
          <w:szCs w:val="22"/>
        </w:rPr>
        <w:t>]</w:t>
      </w:r>
      <w:r w:rsidRPr="00AC4ABA">
        <w:rPr>
          <w:rFonts w:asciiTheme="minorHAnsi" w:hAnsiTheme="minorHAnsi"/>
          <w:sz w:val="22"/>
          <w:szCs w:val="22"/>
        </w:rPr>
        <w:t xml:space="preserve"> and what your responsibilities are.</w:t>
      </w:r>
    </w:p>
    <w:p w:rsidR="00CB0B96" w:rsidRPr="00AC4ABA" w:rsidP="00CB0B96" w14:paraId="3639CFD1" w14:textId="77777777">
      <w:pPr>
        <w:pStyle w:val="Q1-FirstLevelQuestion"/>
        <w:keepNext/>
        <w:keepLines/>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For the rest of this discussion, we will be talking mostly about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that your State agency provided information about in the online survey. What was the nature of your involvement with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w:t>
      </w:r>
    </w:p>
    <w:p w:rsidR="00CB0B96" w:rsidRPr="00AC4ABA" w:rsidP="00CB0B96" w14:paraId="62E658EB" w14:textId="77777777">
      <w:pPr>
        <w:pStyle w:val="Q1-FirstLevelQuestion"/>
        <w:keepNext/>
        <w:keepLines/>
        <w:spacing w:after="120" w:line="240" w:lineRule="auto"/>
        <w:ind w:firstLine="0"/>
        <w:jc w:val="left"/>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Designed it, built it, tested it, promoted it, other?</w:t>
      </w:r>
      <w:r w:rsidRPr="00AC4ABA">
        <w:rPr>
          <w:rFonts w:asciiTheme="minorHAnsi" w:hAnsiTheme="minorHAnsi" w:cstheme="minorHAnsi"/>
          <w:i/>
          <w:sz w:val="22"/>
          <w:szCs w:val="22"/>
        </w:rPr>
        <w:t>]</w:t>
      </w:r>
    </w:p>
    <w:p w:rsidR="00CB0B96" w:rsidRPr="00AC4ABA" w:rsidP="00CB0B96" w14:paraId="39EE20F7"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 xml:space="preserve">In the survey, the State agency said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is a </w:t>
      </w: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read survey response A18</w:t>
      </w:r>
      <w:r w:rsidRPr="00AC4ABA">
        <w:rPr>
          <w:rFonts w:asciiTheme="minorHAnsi" w:hAnsiTheme="minorHAnsi" w:cstheme="minorHAnsi"/>
          <w:i/>
          <w:iCs/>
          <w:sz w:val="22"/>
          <w:szCs w:val="22"/>
        </w:rPr>
        <w:t>]</w:t>
      </w:r>
      <w:r w:rsidRPr="00AC4ABA">
        <w:rPr>
          <w:rFonts w:asciiTheme="minorHAnsi" w:hAnsiTheme="minorHAnsi" w:cstheme="minorHAnsi"/>
          <w:sz w:val="22"/>
          <w:szCs w:val="22"/>
        </w:rPr>
        <w:t xml:space="preserve"> that flags SNAP cases at risk of payment error using data from </w:t>
      </w: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read survey response A20</w:t>
      </w:r>
      <w:r w:rsidRPr="00AC4ABA">
        <w:rPr>
          <w:rFonts w:asciiTheme="minorHAnsi" w:hAnsiTheme="minorHAnsi" w:cstheme="minorHAnsi"/>
          <w:i/>
          <w:iCs/>
          <w:sz w:val="22"/>
          <w:szCs w:val="22"/>
        </w:rPr>
        <w:t>]</w:t>
      </w:r>
      <w:r w:rsidRPr="00AC4ABA">
        <w:rPr>
          <w:rFonts w:asciiTheme="minorHAnsi" w:hAnsiTheme="minorHAnsi" w:cstheme="minorHAnsi"/>
          <w:sz w:val="22"/>
          <w:szCs w:val="22"/>
        </w:rPr>
        <w:t>. Does that description still seem accurate?</w:t>
      </w:r>
    </w:p>
    <w:p w:rsidR="00CB0B96" w:rsidRPr="00AC4ABA" w:rsidP="00CB0B96" w14:paraId="7F73654A" w14:textId="77777777">
      <w:pPr>
        <w:pStyle w:val="ListParagraph"/>
        <w:numPr>
          <w:ilvl w:val="1"/>
          <w:numId w:val="45"/>
        </w:numPr>
        <w:spacing w:after="240"/>
        <w:jc w:val="left"/>
        <w:rPr>
          <w:rFonts w:asciiTheme="minorHAnsi" w:hAnsiTheme="minorHAnsi" w:cstheme="minorHAnsi"/>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no</w:t>
      </w:r>
      <w:r w:rsidRPr="00AC4ABA">
        <w:rPr>
          <w:rFonts w:asciiTheme="minorHAnsi" w:hAnsiTheme="minorHAnsi" w:cstheme="minorHAnsi"/>
          <w:i/>
          <w:iCs/>
          <w:sz w:val="22"/>
          <w:szCs w:val="22"/>
        </w:rPr>
        <w:t>]</w:t>
      </w:r>
      <w:r w:rsidRPr="00AC4ABA">
        <w:rPr>
          <w:rFonts w:asciiTheme="minorHAnsi" w:hAnsiTheme="minorHAnsi" w:cstheme="minorHAnsi"/>
          <w:sz w:val="22"/>
          <w:szCs w:val="22"/>
        </w:rPr>
        <w:t xml:space="preserve"> How would you revise the description?</w:t>
      </w:r>
    </w:p>
    <w:p w:rsidR="00CB0B96" w:rsidRPr="00AC4ABA" w:rsidP="00CB0B96" w14:paraId="0901C59E" w14:textId="77777777">
      <w:pPr>
        <w:pStyle w:val="ListParagraph"/>
        <w:numPr>
          <w:ilvl w:val="0"/>
          <w:numId w:val="45"/>
        </w:numPr>
        <w:spacing w:before="120" w:after="120"/>
        <w:jc w:val="left"/>
        <w:rPr>
          <w:rFonts w:asciiTheme="minorHAnsi" w:hAnsiTheme="minorHAnsi" w:cstheme="minorHAnsi"/>
          <w:sz w:val="22"/>
          <w:szCs w:val="22"/>
        </w:rPr>
      </w:pPr>
      <w:r w:rsidRPr="00AC4ABA">
        <w:rPr>
          <w:rFonts w:asciiTheme="minorHAnsi" w:hAnsiTheme="minorHAnsi" w:cstheme="minorHAnsi"/>
          <w:sz w:val="22"/>
          <w:szCs w:val="22"/>
        </w:rPr>
        <w:t xml:space="preserve">Has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been modified in any way since it was first implemented?</w:t>
      </w:r>
    </w:p>
    <w:p w:rsidR="00CB0B96" w:rsidRPr="00AC4ABA" w:rsidP="00CB0B96" w14:paraId="2406EA15" w14:textId="77777777">
      <w:pPr>
        <w:pStyle w:val="ListParagraph"/>
        <w:spacing w:after="120"/>
        <w:ind w:left="1080"/>
        <w:rPr>
          <w:rFonts w:asciiTheme="minorHAnsi" w:hAnsiTheme="minorHAnsi" w:cstheme="minorHAnsi"/>
          <w:i/>
          <w:iCs/>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yes</w:t>
      </w:r>
      <w:r w:rsidRPr="00AC4ABA">
        <w:rPr>
          <w:rFonts w:asciiTheme="minorHAnsi" w:hAnsiTheme="minorHAnsi" w:cstheme="minorHAnsi"/>
          <w:i/>
          <w:iCs/>
          <w:sz w:val="22"/>
          <w:szCs w:val="22"/>
        </w:rPr>
        <w:t>]</w:t>
      </w:r>
    </w:p>
    <w:p w:rsidR="00CB0B96" w:rsidRPr="00AC4ABA" w:rsidP="00CB0B96" w14:paraId="384EFD7F" w14:textId="77777777">
      <w:pPr>
        <w:pStyle w:val="ListParagraph"/>
        <w:numPr>
          <w:ilvl w:val="1"/>
          <w:numId w:val="45"/>
        </w:numPr>
        <w:spacing w:after="120"/>
        <w:contextualSpacing/>
        <w:jc w:val="left"/>
        <w:rPr>
          <w:rFonts w:asciiTheme="minorHAnsi" w:hAnsiTheme="minorHAnsi" w:cstheme="minorHAnsi"/>
          <w:sz w:val="22"/>
          <w:szCs w:val="22"/>
        </w:rPr>
      </w:pPr>
      <w:r w:rsidRPr="00AC4ABA">
        <w:rPr>
          <w:rFonts w:asciiTheme="minorHAnsi" w:hAnsiTheme="minorHAnsi" w:cstheme="minorHAnsi"/>
          <w:sz w:val="22"/>
          <w:szCs w:val="22"/>
        </w:rPr>
        <w:t>Please explain how it evolved.</w:t>
      </w:r>
    </w:p>
    <w:p w:rsidR="00CB0B96" w:rsidRPr="00AC4ABA" w:rsidP="00CB0B96" w14:paraId="495FD11F" w14:textId="77777777">
      <w:pPr>
        <w:spacing w:after="120"/>
        <w:ind w:left="792"/>
        <w:rPr>
          <w:rFonts w:cstheme="minorHAnsi"/>
          <w:i/>
          <w:iCs/>
        </w:rPr>
      </w:pPr>
      <w:r w:rsidRPr="00AC4ABA">
        <w:rPr>
          <w:rFonts w:cstheme="minorHAnsi"/>
          <w:i/>
          <w:iCs/>
        </w:rPr>
        <w:t>[Probe: When and why it evolved; who initiated those changes?]</w:t>
      </w:r>
    </w:p>
    <w:p w:rsidR="00CB0B96" w:rsidRPr="00AC4ABA" w:rsidP="00CB0B96" w14:paraId="7BE65FE2" w14:textId="77777777">
      <w:pPr>
        <w:pStyle w:val="ListParagraph"/>
        <w:numPr>
          <w:ilvl w:val="1"/>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What were the reasons for those changes?</w:t>
      </w:r>
    </w:p>
    <w:p w:rsidR="00CB0B96" w:rsidRPr="00AC4ABA" w:rsidP="00CB0B96" w14:paraId="4FF96832" w14:textId="77777777">
      <w:pPr>
        <w:pStyle w:val="ListParagraph"/>
        <w:spacing w:after="240"/>
        <w:ind w:left="1440"/>
        <w:rPr>
          <w:rFonts w:asciiTheme="minorHAnsi" w:hAnsiTheme="minorHAnsi" w:cstheme="minorHAnsi"/>
          <w:i/>
          <w:iCs/>
          <w:sz w:val="22"/>
          <w:szCs w:val="22"/>
        </w:rPr>
      </w:pPr>
      <w:r w:rsidRPr="00AC4ABA">
        <w:rPr>
          <w:rFonts w:asciiTheme="minorHAnsi" w:hAnsiTheme="minorHAnsi" w:cstheme="minorHAnsi"/>
          <w:i/>
          <w:iCs/>
          <w:sz w:val="22"/>
          <w:szCs w:val="22"/>
        </w:rPr>
        <w:t>[Probe: Prompted by staff feedback, review of data, civil rights complaint, other?]</w:t>
      </w:r>
    </w:p>
    <w:p w:rsidR="00CB0B96" w:rsidRPr="007155B0" w:rsidP="00CB0B96" w14:paraId="2E1F3330" w14:textId="77777777">
      <w:pPr>
        <w:pStyle w:val="Hdg1"/>
      </w:pPr>
      <w:r w:rsidRPr="007155B0">
        <w:t>Developing the Tool</w:t>
      </w:r>
    </w:p>
    <w:p w:rsidR="00CB0B96" w:rsidRPr="00AC4ABA" w:rsidP="00CB0B96" w14:paraId="7DFB76ED" w14:textId="77777777">
      <w:pPr>
        <w:pStyle w:val="Q1-FirstLevelQuestion"/>
        <w:keepNext/>
        <w:keepLines/>
        <w:spacing w:after="240" w:line="240" w:lineRule="auto"/>
        <w:ind w:left="0" w:firstLine="0"/>
        <w:jc w:val="left"/>
        <w:rPr>
          <w:rFonts w:asciiTheme="minorHAnsi" w:hAnsiTheme="minorHAnsi" w:cstheme="minorHAnsi"/>
          <w:sz w:val="22"/>
          <w:szCs w:val="22"/>
        </w:rPr>
      </w:pPr>
      <w:r w:rsidRPr="00AC4ABA">
        <w:rPr>
          <w:rFonts w:asciiTheme="minorHAnsi" w:hAnsiTheme="minorHAnsi" w:cstheme="minorHAnsi"/>
          <w:sz w:val="22"/>
          <w:szCs w:val="22"/>
        </w:rPr>
        <w:t xml:space="preserve">I want to understand why and how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was designed and built.</w:t>
      </w:r>
    </w:p>
    <w:p w:rsidR="00CB0B96" w:rsidRPr="00AC4ABA" w:rsidP="00CB0B96" w14:paraId="330E4EAB" w14:textId="77777777">
      <w:pPr>
        <w:pStyle w:val="ListParagraph"/>
        <w:numPr>
          <w:ilvl w:val="0"/>
          <w:numId w:val="45"/>
        </w:numPr>
        <w:spacing w:after="240"/>
        <w:jc w:val="left"/>
        <w:rPr>
          <w:rFonts w:asciiTheme="minorHAnsi" w:hAnsiTheme="minorHAnsi" w:cstheme="minorHAnsi"/>
          <w:sz w:val="22"/>
          <w:szCs w:val="22"/>
        </w:rPr>
      </w:pPr>
      <w:r w:rsidRPr="00AC4ABA">
        <w:rPr>
          <w:rFonts w:asciiTheme="minorHAnsi" w:hAnsiTheme="minorHAnsi" w:cstheme="minorHAnsi"/>
          <w:sz w:val="22"/>
          <w:szCs w:val="22"/>
        </w:rPr>
        <w:t xml:space="preserve">What motivated your State agency to develop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w:t>
      </w:r>
    </w:p>
    <w:p w:rsidR="00CB0B96" w:rsidRPr="00AC4ABA" w:rsidP="00CB0B96" w14:paraId="46ECD79A"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 xml:space="preserve">The survey indicates that the following types of staff were involved in designing the tool: </w:t>
      </w: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read survey response A5</w:t>
      </w:r>
      <w:r w:rsidRPr="00AC4ABA">
        <w:rPr>
          <w:rFonts w:asciiTheme="minorHAnsi" w:hAnsiTheme="minorHAnsi" w:cstheme="minorHAnsi"/>
          <w:i/>
          <w:iCs/>
          <w:sz w:val="22"/>
          <w:szCs w:val="22"/>
        </w:rPr>
        <w:t>]</w:t>
      </w:r>
      <w:r w:rsidRPr="00AC4ABA">
        <w:rPr>
          <w:rFonts w:asciiTheme="minorHAnsi" w:hAnsiTheme="minorHAnsi" w:cstheme="minorHAnsi"/>
          <w:sz w:val="22"/>
          <w:szCs w:val="22"/>
        </w:rPr>
        <w:t>. How was it decided who would design it?</w:t>
      </w:r>
    </w:p>
    <w:p w:rsidR="00CB0B96" w:rsidRPr="00AC4ABA" w:rsidP="00CB0B96" w14:paraId="071814DA" w14:textId="77777777">
      <w:pPr>
        <w:pStyle w:val="Number2"/>
        <w:numPr>
          <w:ilvl w:val="1"/>
          <w:numId w:val="45"/>
        </w:numPr>
      </w:pPr>
      <w:bookmarkStart w:id="1" w:name="_Hlk126661839"/>
      <w:r w:rsidRPr="00AC4ABA">
        <w:rPr>
          <w:i/>
          <w:iCs/>
        </w:rPr>
        <w:t>[</w:t>
      </w:r>
      <w:r w:rsidRPr="001F41F2">
        <w:rPr>
          <w:i/>
          <w:iCs/>
          <w:color w:val="003C79"/>
        </w:rPr>
        <w:t>If A5 = multiple responses</w:t>
      </w:r>
      <w:r w:rsidRPr="00AC4ABA">
        <w:rPr>
          <w:i/>
          <w:iCs/>
        </w:rPr>
        <w:t>]</w:t>
      </w:r>
      <w:r w:rsidRPr="00AC4ABA">
        <w:t xml:space="preserve"> How did the collaboration go between those different staff?</w:t>
      </w:r>
    </w:p>
    <w:bookmarkEnd w:id="1"/>
    <w:p w:rsidR="00CB0B96" w:rsidRPr="00AC4ABA" w:rsidP="00CB0B96" w14:paraId="41E4A3DF" w14:textId="77777777">
      <w:pPr>
        <w:pStyle w:val="Number2"/>
        <w:numPr>
          <w:ilvl w:val="1"/>
          <w:numId w:val="45"/>
        </w:numPr>
      </w:pPr>
      <w:r w:rsidRPr="00AC4ABA">
        <w:t>What suggestions do you have for similar teams trying to create a tool like this?</w:t>
      </w:r>
    </w:p>
    <w:p w:rsidR="00CB0B96" w:rsidRPr="00AC4ABA" w:rsidP="00CB0B96" w14:paraId="7B6F7015" w14:textId="77777777">
      <w:pPr>
        <w:pStyle w:val="Number2"/>
        <w:numPr>
          <w:ilvl w:val="1"/>
          <w:numId w:val="45"/>
        </w:numPr>
      </w:pPr>
      <w:r w:rsidRPr="00AC4ABA">
        <w:t>What challenges arose during the design phase?</w:t>
      </w:r>
    </w:p>
    <w:p w:rsidR="00CB0B96" w:rsidRPr="00AC4ABA" w:rsidP="00CB0B96" w14:paraId="7D2BE02B" w14:textId="77777777">
      <w:pPr>
        <w:pStyle w:val="Number1"/>
        <w:numPr>
          <w:ilvl w:val="0"/>
          <w:numId w:val="45"/>
        </w:numPr>
        <w:rPr>
          <w:rFonts w:asciiTheme="minorHAnsi" w:hAnsiTheme="minorHAnsi"/>
          <w:sz w:val="22"/>
          <w:szCs w:val="22"/>
        </w:rPr>
      </w:pPr>
      <w:r w:rsidRPr="00AC4ABA">
        <w:rPr>
          <w:rFonts w:asciiTheme="minorHAnsi" w:hAnsiTheme="minorHAnsi"/>
          <w:i/>
          <w:iCs/>
          <w:sz w:val="22"/>
          <w:szCs w:val="22"/>
        </w:rPr>
        <w:t>[</w:t>
      </w:r>
      <w:r w:rsidRPr="001F41F2">
        <w:rPr>
          <w:rFonts w:asciiTheme="minorHAnsi" w:hAnsiTheme="minorHAnsi"/>
          <w:i/>
          <w:iCs/>
          <w:color w:val="003C79"/>
          <w:sz w:val="22"/>
          <w:szCs w:val="22"/>
        </w:rPr>
        <w:t>If A5 = vendor/contractor</w:t>
      </w:r>
      <w:r w:rsidRPr="00AC4ABA">
        <w:rPr>
          <w:rFonts w:asciiTheme="minorHAnsi" w:hAnsiTheme="minorHAnsi"/>
          <w:i/>
          <w:iCs/>
          <w:sz w:val="22"/>
          <w:szCs w:val="22"/>
        </w:rPr>
        <w:t>]</w:t>
      </w:r>
      <w:r w:rsidRPr="00AC4ABA">
        <w:rPr>
          <w:rFonts w:asciiTheme="minorHAnsi" w:hAnsiTheme="minorHAnsi"/>
          <w:sz w:val="22"/>
          <w:szCs w:val="22"/>
        </w:rPr>
        <w:t xml:space="preserve"> How much input did the State agency have in how the tool was developed?</w:t>
      </w:r>
    </w:p>
    <w:p w:rsidR="00CB0B96" w:rsidRPr="00AC4ABA" w:rsidP="00CB0B96" w14:paraId="1743CC48" w14:textId="77777777">
      <w:pPr>
        <w:pStyle w:val="Number2"/>
        <w:numPr>
          <w:ilvl w:val="1"/>
          <w:numId w:val="45"/>
        </w:numPr>
      </w:pPr>
      <w:r w:rsidRPr="00AC4ABA">
        <w:t>Did the vendor offer a premade case-profiling tool that they already had available or did they have to create your State’s tool from scratch?</w:t>
      </w:r>
    </w:p>
    <w:p w:rsidR="00CB0B96" w:rsidRPr="00AC4ABA" w:rsidP="00CB0B96" w14:paraId="1F00A6F9" w14:textId="77777777">
      <w:pPr>
        <w:pStyle w:val="Number2"/>
        <w:numPr>
          <w:ilvl w:val="2"/>
          <w:numId w:val="45"/>
        </w:numPr>
        <w:spacing w:after="240"/>
      </w:pPr>
      <w:r w:rsidRPr="00AC4ABA">
        <w:t>What were the pros and cons of that?</w:t>
      </w:r>
    </w:p>
    <w:p w:rsidR="00CB0B96" w:rsidRPr="00AC4ABA" w:rsidP="00CB0B96" w14:paraId="77125680" w14:textId="77777777">
      <w:pPr>
        <w:pStyle w:val="Number2"/>
        <w:numPr>
          <w:ilvl w:val="1"/>
          <w:numId w:val="45"/>
        </w:numPr>
      </w:pPr>
      <w:r w:rsidRPr="00AC4ABA">
        <w:t>How much input did the State agency have on the final algorithm for the tool?</w:t>
      </w:r>
    </w:p>
    <w:p w:rsidR="00CB0B96" w:rsidRPr="00AC4ABA" w:rsidP="00CB0B96" w14:paraId="158D679C" w14:textId="77777777">
      <w:pPr>
        <w:pStyle w:val="ListParagraph"/>
        <w:numPr>
          <w:ilvl w:val="0"/>
          <w:numId w:val="45"/>
        </w:numPr>
        <w:spacing w:after="120"/>
        <w:jc w:val="left"/>
        <w:rPr>
          <w:rFonts w:asciiTheme="minorHAnsi" w:hAnsiTheme="minorHAnsi" w:cstheme="minorHAnsi"/>
          <w:i/>
          <w:iCs/>
          <w:sz w:val="22"/>
          <w:szCs w:val="22"/>
        </w:rPr>
      </w:pPr>
      <w:r w:rsidRPr="00AC4ABA">
        <w:rPr>
          <w:rFonts w:asciiTheme="minorHAnsi" w:hAnsiTheme="minorHAnsi" w:cstheme="minorHAnsi"/>
          <w:sz w:val="22"/>
          <w:szCs w:val="22"/>
        </w:rPr>
        <w:t xml:space="preserve">To figure out which case characteristics to have the tool focus on, how did you identify the sources of payment errors? </w:t>
      </w:r>
    </w:p>
    <w:p w:rsidR="00CB0B96" w:rsidRPr="00AC4ABA" w:rsidP="00CB0B96" w14:paraId="6CCC8FEE" w14:textId="77777777">
      <w:pPr>
        <w:pStyle w:val="ListParagraph"/>
        <w:spacing w:after="120"/>
        <w:rPr>
          <w:rFonts w:asciiTheme="minorHAnsi" w:hAnsiTheme="minorHAnsi" w:cstheme="minorHAnsi"/>
          <w:i/>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analyzed SNAP Quality Control data or vendor/contractor data, other?</w:t>
      </w:r>
      <w:r w:rsidRPr="00AC4ABA">
        <w:rPr>
          <w:rFonts w:asciiTheme="minorHAnsi" w:hAnsiTheme="minorHAnsi" w:cstheme="minorHAnsi"/>
          <w:i/>
          <w:sz w:val="22"/>
          <w:szCs w:val="22"/>
        </w:rPr>
        <w:t>]</w:t>
      </w:r>
    </w:p>
    <w:p w:rsidR="00CB0B96" w:rsidRPr="00AC4ABA" w:rsidP="00CB0B96" w14:paraId="7EBA8981"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i/>
          <w:sz w:val="22"/>
          <w:szCs w:val="22"/>
        </w:rPr>
        <w:t>[</w:t>
      </w:r>
      <w:r w:rsidRPr="001F41F2">
        <w:rPr>
          <w:rFonts w:asciiTheme="minorHAnsi" w:hAnsiTheme="minorHAnsi" w:cstheme="minorHAnsi"/>
          <w:i/>
          <w:iCs/>
          <w:color w:val="003C79"/>
          <w:sz w:val="22"/>
          <w:szCs w:val="22"/>
        </w:rPr>
        <w:t>If they analyzed data to inform those decisions</w:t>
      </w:r>
      <w:r w:rsidRPr="00AC4ABA">
        <w:rPr>
          <w:rFonts w:asciiTheme="minorHAnsi" w:hAnsiTheme="minorHAnsi" w:cstheme="minorHAnsi"/>
          <w:i/>
          <w:sz w:val="22"/>
          <w:szCs w:val="22"/>
        </w:rPr>
        <w:t>]</w:t>
      </w:r>
      <w:r w:rsidRPr="00AC4ABA">
        <w:rPr>
          <w:rFonts w:asciiTheme="minorHAnsi" w:hAnsiTheme="minorHAnsi" w:cstheme="minorHAnsi"/>
          <w:iCs/>
          <w:sz w:val="22"/>
          <w:szCs w:val="22"/>
        </w:rPr>
        <w:t xml:space="preserve"> </w:t>
      </w:r>
      <w:r w:rsidRPr="00AC4ABA">
        <w:rPr>
          <w:rFonts w:asciiTheme="minorHAnsi" w:hAnsiTheme="minorHAnsi" w:cstheme="minorHAnsi"/>
          <w:sz w:val="22"/>
          <w:szCs w:val="22"/>
        </w:rPr>
        <w:t>What sort of analysis did you do on those data?</w:t>
      </w:r>
    </w:p>
    <w:p w:rsidR="00CB0B96" w:rsidRPr="00AC4ABA" w:rsidP="00CB0B96" w14:paraId="553A175E" w14:textId="77777777">
      <w:pPr>
        <w:pStyle w:val="Number1"/>
        <w:ind w:firstLine="0"/>
        <w:rPr>
          <w:rFonts w:asciiTheme="minorHAnsi" w:hAnsiTheme="minorHAnsi"/>
          <w:i/>
          <w:iCs/>
          <w:sz w:val="22"/>
          <w:szCs w:val="22"/>
        </w:rPr>
      </w:pPr>
      <w:r w:rsidRPr="00AC4ABA">
        <w:rPr>
          <w:rFonts w:asciiTheme="minorHAnsi" w:hAnsiTheme="minorHAnsi"/>
          <w:i/>
          <w:iCs/>
          <w:sz w:val="22"/>
          <w:szCs w:val="22"/>
        </w:rPr>
        <w:t>[Probe: Descriptive statistics, modeling, machine learning?]</w:t>
      </w:r>
    </w:p>
    <w:p w:rsidR="00CB0B96" w:rsidRPr="00AC4ABA" w:rsidP="00CB0B96" w14:paraId="309F5494" w14:textId="77777777">
      <w:pPr>
        <w:pStyle w:val="ListParagraph"/>
        <w:numPr>
          <w:ilvl w:val="1"/>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Where were the data pulled from?</w:t>
      </w:r>
    </w:p>
    <w:p w:rsidR="00CB0B96" w:rsidRPr="00AC4ABA" w:rsidP="00CB0B96" w14:paraId="6B7C8D07" w14:textId="77777777">
      <w:pPr>
        <w:pStyle w:val="ListParagraph"/>
        <w:spacing w:after="120"/>
        <w:ind w:left="1440"/>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Centralized SNAP State database, local agency databases, other?</w:t>
      </w:r>
      <w:r w:rsidRPr="00AC4ABA">
        <w:rPr>
          <w:rFonts w:asciiTheme="minorHAnsi" w:hAnsiTheme="minorHAnsi" w:cstheme="minorHAnsi"/>
          <w:i/>
          <w:sz w:val="22"/>
          <w:szCs w:val="22"/>
        </w:rPr>
        <w:t>]</w:t>
      </w:r>
    </w:p>
    <w:p w:rsidR="00CB0B96" w:rsidRPr="00AC4ABA" w:rsidP="00CB0B96" w14:paraId="243B2886" w14:textId="77777777">
      <w:pPr>
        <w:pStyle w:val="ListParagraph"/>
        <w:numPr>
          <w:ilvl w:val="1"/>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What challenges arose when using those data to inform how the tool would be designed?</w:t>
      </w:r>
    </w:p>
    <w:p w:rsidR="00CB0B96" w:rsidRPr="00AC4ABA" w:rsidP="00CB0B96" w14:paraId="0C8E7493" w14:textId="77777777">
      <w:pPr>
        <w:rPr>
          <w:rFonts w:cstheme="minorHAnsi"/>
        </w:rPr>
      </w:pPr>
      <w:r w:rsidRPr="00AC4ABA">
        <w:rPr>
          <w:rFonts w:cstheme="minorHAnsi"/>
        </w:rPr>
        <w:t xml:space="preserve">Now I’d like to ask about the specific information the </w:t>
      </w:r>
      <w:r w:rsidRPr="00AC4ABA">
        <w:rPr>
          <w:rFonts w:cstheme="minorHAnsi"/>
          <w:i/>
          <w:iCs/>
        </w:rPr>
        <w:t>[tool name]</w:t>
      </w:r>
      <w:r w:rsidRPr="00AC4ABA">
        <w:rPr>
          <w:rFonts w:cstheme="minorHAnsi"/>
        </w:rPr>
        <w:t xml:space="preserve"> looks for.</w:t>
      </w:r>
    </w:p>
    <w:p w:rsidR="00CB0B96" w:rsidRPr="00AC4ABA" w:rsidP="00CB0B96" w14:paraId="501AE15A" w14:textId="77777777">
      <w:pPr>
        <w:pStyle w:val="Q1-FirstLevelQuestion"/>
        <w:numPr>
          <w:ilvl w:val="0"/>
          <w:numId w:val="45"/>
        </w:numPr>
        <w:tabs>
          <w:tab w:val="left" w:pos="90"/>
          <w:tab w:val="clear" w:pos="720"/>
        </w:tabs>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My understanding from the survey is that, when the </w:t>
      </w:r>
      <w:r w:rsidRPr="00AC4ABA">
        <w:rPr>
          <w:rFonts w:asciiTheme="minorHAnsi" w:hAnsiTheme="minorHAnsi" w:cstheme="minorHAnsi"/>
          <w:i/>
          <w:sz w:val="22"/>
          <w:szCs w:val="22"/>
        </w:rPr>
        <w:t>[tool name]</w:t>
      </w:r>
      <w:r w:rsidRPr="00AC4ABA">
        <w:rPr>
          <w:rFonts w:asciiTheme="minorHAnsi" w:hAnsiTheme="minorHAnsi" w:cstheme="minorHAnsi"/>
          <w:sz w:val="22"/>
          <w:szCs w:val="22"/>
        </w:rPr>
        <w:t xml:space="preserve"> tries to identify which cases are at high risk of payment error, it looks at </w:t>
      </w:r>
      <w:r w:rsidRPr="00AC4ABA">
        <w:rPr>
          <w:rFonts w:asciiTheme="minorHAnsi" w:hAnsiTheme="minorHAnsi" w:cstheme="minorHAnsi"/>
          <w:i/>
          <w:sz w:val="22"/>
          <w:szCs w:val="22"/>
        </w:rPr>
        <w:t>[</w:t>
      </w:r>
      <w:r w:rsidRPr="001F41F2">
        <w:rPr>
          <w:rFonts w:asciiTheme="minorHAnsi" w:hAnsiTheme="minorHAnsi" w:cstheme="minorHAnsi"/>
          <w:i/>
          <w:color w:val="003C79"/>
          <w:sz w:val="22"/>
          <w:szCs w:val="22"/>
        </w:rPr>
        <w:t>read survey response A9–A13, A15a</w:t>
      </w:r>
      <w:r w:rsidRPr="00AC4ABA">
        <w:rPr>
          <w:rFonts w:asciiTheme="minorHAnsi" w:hAnsiTheme="minorHAnsi" w:cstheme="minorHAnsi"/>
          <w:i/>
          <w:sz w:val="22"/>
          <w:szCs w:val="22"/>
        </w:rPr>
        <w:t>]</w:t>
      </w:r>
      <w:r w:rsidRPr="00AC4ABA">
        <w:rPr>
          <w:rFonts w:asciiTheme="minorHAnsi" w:hAnsiTheme="minorHAnsi" w:cstheme="minorHAnsi"/>
          <w:sz w:val="22"/>
          <w:szCs w:val="22"/>
        </w:rPr>
        <w:t>. Did I capture that information correctly?</w:t>
      </w:r>
    </w:p>
    <w:p w:rsidR="00CB0B96" w:rsidRPr="00AC4ABA" w:rsidP="00CB0B96" w14:paraId="32440B25" w14:textId="77777777">
      <w:pPr>
        <w:pStyle w:val="Number2"/>
        <w:numPr>
          <w:ilvl w:val="1"/>
          <w:numId w:val="45"/>
        </w:numPr>
      </w:pPr>
      <w:r w:rsidRPr="00AC4ABA">
        <w:rPr>
          <w:i/>
          <w:iCs/>
        </w:rPr>
        <w:t>[</w:t>
      </w:r>
      <w:r w:rsidRPr="001F41F2">
        <w:rPr>
          <w:i/>
          <w:iCs/>
          <w:color w:val="003C79"/>
        </w:rPr>
        <w:t>If no</w:t>
      </w:r>
      <w:r w:rsidRPr="00AC4ABA">
        <w:rPr>
          <w:i/>
          <w:iCs/>
        </w:rPr>
        <w:t>]</w:t>
      </w:r>
      <w:r w:rsidRPr="00AC4ABA">
        <w:t xml:space="preserve"> What information does the </w:t>
      </w:r>
      <w:r w:rsidRPr="00AC4ABA">
        <w:rPr>
          <w:i/>
          <w:iCs/>
        </w:rPr>
        <w:t>[tool name]</w:t>
      </w:r>
      <w:r w:rsidRPr="00AC4ABA">
        <w:t xml:space="preserve"> look at to flag SNAP cases at high risk of payment error?</w:t>
      </w:r>
    </w:p>
    <w:p w:rsidR="00CB0B96" w:rsidRPr="00AC4ABA" w:rsidP="00CB0B96" w14:paraId="776C4EEC" w14:textId="77777777">
      <w:pPr>
        <w:pStyle w:val="Number2"/>
        <w:numPr>
          <w:ilvl w:val="1"/>
          <w:numId w:val="45"/>
        </w:numPr>
      </w:pPr>
      <w:r w:rsidRPr="00AC4ABA">
        <w:t>Is there any documentation you could share on how each variable is operationalized in terms of whether it’s categorical, continuous, or measured in some other way?</w:t>
      </w:r>
    </w:p>
    <w:p w:rsidR="00CB0B96" w:rsidRPr="00AC4ABA" w:rsidP="00CB0B96" w14:paraId="111CB4B0" w14:textId="77777777">
      <w:pPr>
        <w:pStyle w:val="Q1-FirstLevelQuestion"/>
        <w:spacing w:after="240" w:line="240" w:lineRule="auto"/>
        <w:ind w:left="1440" w:firstLine="0"/>
        <w:jc w:val="left"/>
        <w:rPr>
          <w:rFonts w:asciiTheme="minorHAnsi" w:hAnsiTheme="minorHAnsi" w:cstheme="minorHAnsi"/>
          <w:i/>
          <w:iCs/>
          <w:sz w:val="22"/>
          <w:szCs w:val="22"/>
        </w:rPr>
      </w:pPr>
      <w:r w:rsidRPr="00AC4ABA">
        <w:rPr>
          <w:rFonts w:asciiTheme="minorHAnsi" w:hAnsiTheme="minorHAnsi" w:cstheme="minorHAnsi"/>
          <w:i/>
          <w:iCs/>
          <w:sz w:val="22"/>
          <w:szCs w:val="22"/>
        </w:rPr>
        <w:t>[Note: Make a note to follow up on this question at the end, and request that documentation]</w:t>
      </w:r>
    </w:p>
    <w:p w:rsidR="00CB0B96" w:rsidRPr="00AC4ABA" w:rsidP="00CB0B96" w14:paraId="154C8EA5"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Can you recall how the decision was made to focus on those variables?</w:t>
      </w:r>
    </w:p>
    <w:p w:rsidR="00CB0B96" w:rsidRPr="00AC4ABA" w:rsidP="00CB0B96" w14:paraId="35090717" w14:textId="77777777">
      <w:pPr>
        <w:pStyle w:val="Number2"/>
        <w:numPr>
          <w:ilvl w:val="1"/>
          <w:numId w:val="45"/>
        </w:numPr>
      </w:pPr>
      <w:r w:rsidRPr="00AC4ABA">
        <w:t>Who made the decision?</w:t>
      </w:r>
    </w:p>
    <w:p w:rsidR="00CB0B96" w:rsidRPr="00AC4ABA" w:rsidP="00CB0B96" w14:paraId="3661CB35" w14:textId="77777777">
      <w:pPr>
        <w:pStyle w:val="Number2"/>
        <w:keepNext w:val="0"/>
        <w:keepLines w:val="0"/>
        <w:numPr>
          <w:ilvl w:val="1"/>
          <w:numId w:val="45"/>
        </w:numPr>
        <w:spacing w:after="240"/>
      </w:pPr>
      <w:r w:rsidRPr="00AC4ABA">
        <w:t xml:space="preserve">What, if anything, would you change about the variables the </w:t>
      </w:r>
      <w:r w:rsidRPr="00AC4ABA">
        <w:rPr>
          <w:i/>
        </w:rPr>
        <w:t>[tool name]</w:t>
      </w:r>
      <w:r w:rsidRPr="00AC4ABA">
        <w:t xml:space="preserve"> focuses on?</w:t>
      </w:r>
    </w:p>
    <w:p w:rsidR="00CB0B96" w:rsidRPr="00AC4ABA" w:rsidP="00CB0B96" w14:paraId="60BD7F87" w14:textId="77777777">
      <w:pPr>
        <w:pStyle w:val="Number2"/>
        <w:numPr>
          <w:ilvl w:val="1"/>
          <w:numId w:val="45"/>
        </w:numPr>
      </w:pPr>
      <w:r w:rsidRPr="00AC4ABA">
        <w:t>Can you recall how the decision was made to operationalize each variable, in terms of whether they’re categorical, continuous, or measured some other way?</w:t>
      </w:r>
    </w:p>
    <w:p w:rsidR="00CB0B96" w:rsidRPr="00AC4ABA" w:rsidP="00CB0B96" w14:paraId="60D23EA0" w14:textId="77777777">
      <w:pPr>
        <w:pStyle w:val="Number2"/>
        <w:numPr>
          <w:ilvl w:val="2"/>
          <w:numId w:val="45"/>
        </w:numPr>
      </w:pPr>
      <w:r w:rsidRPr="00AC4ABA">
        <w:t>Who made the decisions?</w:t>
      </w:r>
    </w:p>
    <w:p w:rsidR="00CB0B96" w:rsidRPr="00AC4ABA" w:rsidP="00CB0B96" w14:paraId="7CB95F21" w14:textId="77777777">
      <w:pPr>
        <w:pStyle w:val="Number2"/>
        <w:keepNext w:val="0"/>
        <w:keepLines w:val="0"/>
        <w:numPr>
          <w:ilvl w:val="2"/>
          <w:numId w:val="45"/>
        </w:numPr>
        <w:spacing w:after="240"/>
      </w:pPr>
      <w:r w:rsidRPr="00AC4ABA">
        <w:t>What, if anything, would you change about how the variables are operationalized?</w:t>
      </w:r>
    </w:p>
    <w:p w:rsidR="00CB0B96" w:rsidRPr="00AC4ABA" w:rsidP="00CB0B96" w14:paraId="6E83817A"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Were any variables considered for the tool that you didn’t end up using?</w:t>
      </w:r>
    </w:p>
    <w:p w:rsidR="00CB0B96" w:rsidRPr="00AC4ABA" w:rsidP="00CB0B96" w14:paraId="460B1557" w14:textId="77777777">
      <w:pPr>
        <w:pStyle w:val="Q1-FirstLevelQuestion"/>
        <w:tabs>
          <w:tab w:val="clear" w:pos="720"/>
        </w:tabs>
        <w:spacing w:after="120" w:line="240" w:lineRule="auto"/>
        <w:ind w:left="1080" w:firstLine="0"/>
        <w:jc w:val="left"/>
        <w:rPr>
          <w:rFonts w:asciiTheme="minorHAnsi" w:hAnsiTheme="minorHAnsi" w:cstheme="minorHAnsi"/>
          <w:i/>
          <w:iCs/>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yes</w:t>
      </w:r>
      <w:r w:rsidRPr="00AC4ABA">
        <w:rPr>
          <w:rFonts w:asciiTheme="minorHAnsi" w:hAnsiTheme="minorHAnsi" w:cstheme="minorHAnsi"/>
          <w:i/>
          <w:iCs/>
          <w:sz w:val="22"/>
          <w:szCs w:val="22"/>
        </w:rPr>
        <w:t>]</w:t>
      </w:r>
    </w:p>
    <w:p w:rsidR="00CB0B96" w:rsidRPr="00AC4ABA" w:rsidP="00CB0B96" w14:paraId="323E735D" w14:textId="77777777">
      <w:pPr>
        <w:pStyle w:val="Number2"/>
        <w:keepNext w:val="0"/>
        <w:keepLines w:val="0"/>
        <w:numPr>
          <w:ilvl w:val="1"/>
          <w:numId w:val="45"/>
        </w:numPr>
      </w:pPr>
      <w:r w:rsidRPr="00AC4ABA">
        <w:t>Which variables?</w:t>
      </w:r>
    </w:p>
    <w:p w:rsidR="00CB0B96" w:rsidRPr="00AC4ABA" w:rsidP="00CB0B96" w14:paraId="20DC7893" w14:textId="77777777">
      <w:pPr>
        <w:pStyle w:val="Number2"/>
        <w:keepNext w:val="0"/>
        <w:keepLines w:val="0"/>
        <w:numPr>
          <w:ilvl w:val="1"/>
          <w:numId w:val="45"/>
        </w:numPr>
        <w:spacing w:after="240"/>
      </w:pPr>
      <w:r w:rsidRPr="00AC4ABA">
        <w:t>Why did you decide not to use them?</w:t>
      </w:r>
    </w:p>
    <w:p w:rsidR="00CB0B96" w:rsidRPr="00AC4ABA" w:rsidP="00CB0B96" w14:paraId="450A654F"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Have the variables the </w:t>
      </w:r>
      <w:r w:rsidRPr="00AC4ABA">
        <w:rPr>
          <w:rFonts w:asciiTheme="minorHAnsi" w:hAnsiTheme="minorHAnsi" w:cstheme="minorHAnsi"/>
          <w:i/>
          <w:sz w:val="22"/>
          <w:szCs w:val="22"/>
        </w:rPr>
        <w:t>[tool name]</w:t>
      </w:r>
      <w:r w:rsidRPr="00AC4ABA">
        <w:rPr>
          <w:rFonts w:asciiTheme="minorHAnsi" w:hAnsiTheme="minorHAnsi" w:cstheme="minorHAnsi"/>
          <w:sz w:val="22"/>
          <w:szCs w:val="22"/>
        </w:rPr>
        <w:t xml:space="preserve"> focuses on changed over time? If yes, how?</w:t>
      </w:r>
    </w:p>
    <w:p w:rsidR="00CB0B96" w:rsidRPr="00AC4ABA" w:rsidP="00CB0B96" w14:paraId="3ADD7399" w14:textId="77777777">
      <w:pPr>
        <w:pStyle w:val="Q1-FirstLevelQuestion"/>
        <w:spacing w:after="120" w:line="240" w:lineRule="auto"/>
        <w:ind w:firstLine="0"/>
        <w:jc w:val="left"/>
        <w:rPr>
          <w:rFonts w:asciiTheme="minorHAnsi" w:hAnsiTheme="minorHAnsi" w:cstheme="minorHAnsi"/>
          <w:i/>
          <w:sz w:val="22"/>
          <w:szCs w:val="22"/>
        </w:rPr>
      </w:pPr>
      <w:r w:rsidRPr="00AC4ABA">
        <w:rPr>
          <w:rFonts w:asciiTheme="minorHAnsi" w:hAnsiTheme="minorHAnsi" w:cstheme="minorHAnsi"/>
          <w:i/>
          <w:sz w:val="22"/>
          <w:szCs w:val="22"/>
        </w:rPr>
        <w:t>[Probe to understand whether changes were to focus on different variables altogether or how those variables were measured—continuous, categorical, etc.]</w:t>
      </w:r>
    </w:p>
    <w:p w:rsidR="00CB0B96" w:rsidRPr="00AC4ABA" w:rsidP="00CB0B96" w14:paraId="5CA87DA3" w14:textId="77777777">
      <w:pPr>
        <w:pStyle w:val="Number2"/>
        <w:keepNext w:val="0"/>
        <w:keepLines w:val="0"/>
        <w:numPr>
          <w:ilvl w:val="1"/>
          <w:numId w:val="45"/>
        </w:numPr>
      </w:pPr>
      <w:r w:rsidRPr="00AC4ABA">
        <w:t>Why were the changes made?</w:t>
      </w:r>
    </w:p>
    <w:p w:rsidR="00CB0B96" w:rsidRPr="00AC4ABA" w:rsidP="00CB0B96" w14:paraId="46E8B3E0" w14:textId="77777777">
      <w:pPr>
        <w:pStyle w:val="Q1-FirstLevelQuestion"/>
        <w:tabs>
          <w:tab w:val="clear" w:pos="720"/>
        </w:tabs>
        <w:spacing w:after="240" w:line="240" w:lineRule="auto"/>
        <w:ind w:left="1080" w:firstLine="0"/>
        <w:jc w:val="left"/>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to understand whether staff learned they needed to make adjustments as a result of monitoring or testing of the tool</w:t>
      </w:r>
      <w:r w:rsidRPr="00AC4ABA">
        <w:rPr>
          <w:rFonts w:asciiTheme="minorHAnsi" w:hAnsiTheme="minorHAnsi" w:cstheme="minorHAnsi"/>
          <w:i/>
          <w:sz w:val="22"/>
          <w:szCs w:val="22"/>
        </w:rPr>
        <w:t>]</w:t>
      </w:r>
    </w:p>
    <w:p w:rsidR="00CB0B96" w:rsidRPr="00AC4ABA" w:rsidP="00CB0B96" w14:paraId="68497429"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i/>
          <w:sz w:val="22"/>
          <w:szCs w:val="22"/>
        </w:rPr>
        <w:t>[</w:t>
      </w:r>
      <w:r w:rsidRPr="001F41F2">
        <w:rPr>
          <w:rFonts w:asciiTheme="minorHAnsi" w:hAnsiTheme="minorHAnsi" w:cstheme="minorHAnsi"/>
          <w:i/>
          <w:color w:val="003C79"/>
          <w:sz w:val="22"/>
          <w:szCs w:val="22"/>
        </w:rPr>
        <w:t xml:space="preserve">If survey A7 </w:t>
      </w:r>
      <m:oMath>
        <m:r>
          <w:rPr>
            <w:rFonts w:ascii="Cambria Math" w:hAnsi="Cambria Math" w:cstheme="minorHAnsi"/>
            <w:color w:val="003C79"/>
            <w:sz w:val="22"/>
            <w:szCs w:val="22"/>
          </w:rPr>
          <m:t>≠</m:t>
        </m:r>
      </m:oMath>
      <w:r w:rsidRPr="001F41F2">
        <w:rPr>
          <w:rFonts w:asciiTheme="minorHAnsi" w:hAnsiTheme="minorHAnsi" w:cstheme="minorHAnsi"/>
          <w:i/>
          <w:color w:val="003C79"/>
          <w:sz w:val="22"/>
          <w:szCs w:val="22"/>
        </w:rPr>
        <w:t xml:space="preserve"> NA</w:t>
      </w:r>
      <w:r w:rsidRPr="00AC4ABA">
        <w:rPr>
          <w:rFonts w:asciiTheme="minorHAnsi" w:hAnsiTheme="minorHAnsi" w:cstheme="minorHAnsi"/>
          <w:i/>
          <w:sz w:val="22"/>
          <w:szCs w:val="22"/>
        </w:rPr>
        <w:t>]</w:t>
      </w:r>
      <w:r w:rsidRPr="00AC4ABA">
        <w:rPr>
          <w:rFonts w:asciiTheme="minorHAnsi" w:hAnsiTheme="minorHAnsi" w:cstheme="minorHAnsi"/>
          <w:sz w:val="22"/>
          <w:szCs w:val="22"/>
        </w:rPr>
        <w:t xml:space="preserve"> Tell me about how the </w:t>
      </w:r>
      <w:r w:rsidRPr="00AC4ABA">
        <w:rPr>
          <w:rFonts w:asciiTheme="minorHAnsi" w:hAnsiTheme="minorHAnsi" w:cstheme="minorHAnsi"/>
          <w:i/>
          <w:sz w:val="22"/>
          <w:szCs w:val="22"/>
        </w:rPr>
        <w:t>[tool name]</w:t>
      </w:r>
      <w:r w:rsidRPr="00AC4ABA">
        <w:rPr>
          <w:rFonts w:asciiTheme="minorHAnsi" w:hAnsiTheme="minorHAnsi" w:cstheme="minorHAnsi"/>
          <w:sz w:val="22"/>
          <w:szCs w:val="22"/>
        </w:rPr>
        <w:t xml:space="preserve"> was tested before going live.</w:t>
      </w:r>
    </w:p>
    <w:p w:rsidR="00CB0B96" w:rsidRPr="00AC4ABA" w:rsidP="00CB0B96" w14:paraId="64FA364A" w14:textId="77777777">
      <w:pPr>
        <w:pStyle w:val="ListParagraph"/>
        <w:spacing w:after="120"/>
        <w:rPr>
          <w:rFonts w:asciiTheme="minorHAnsi" w:hAnsiTheme="minorHAnsi" w:cstheme="minorHAnsi"/>
          <w:i/>
          <w:iCs/>
          <w:sz w:val="22"/>
          <w:szCs w:val="22"/>
        </w:rPr>
      </w:pPr>
      <w:bookmarkStart w:id="2" w:name="_Hlk125990876"/>
      <w:r w:rsidRPr="00AC4ABA">
        <w:rPr>
          <w:rFonts w:asciiTheme="minorHAnsi" w:hAnsiTheme="minorHAnsi" w:cstheme="minorHAnsi"/>
          <w:i/>
          <w:sz w:val="22"/>
          <w:szCs w:val="22"/>
        </w:rPr>
        <w:t>[</w:t>
      </w:r>
      <w:r w:rsidRPr="00AC4ABA">
        <w:rPr>
          <w:rFonts w:asciiTheme="minorHAnsi" w:hAnsiTheme="minorHAnsi" w:cstheme="minorHAnsi"/>
          <w:i/>
          <w:iCs/>
          <w:sz w:val="22"/>
          <w:szCs w:val="22"/>
        </w:rPr>
        <w:t>Probe: Were they looking at the overall accuracy of the tool? Equity of the tool across subgroups? User-friendliness?</w:t>
      </w:r>
      <w:r w:rsidRPr="00AC4ABA">
        <w:rPr>
          <w:rFonts w:asciiTheme="minorHAnsi" w:hAnsiTheme="minorHAnsi" w:cstheme="minorHAnsi"/>
          <w:i/>
          <w:sz w:val="22"/>
          <w:szCs w:val="22"/>
        </w:rPr>
        <w:t>]</w:t>
      </w:r>
    </w:p>
    <w:bookmarkEnd w:id="2"/>
    <w:p w:rsidR="00CB0B96" w:rsidRPr="00AC4ABA" w:rsidP="00CB0B96" w14:paraId="6E019636" w14:textId="77777777">
      <w:pPr>
        <w:pStyle w:val="Number2"/>
        <w:keepNext w:val="0"/>
        <w:keepLines w:val="0"/>
        <w:numPr>
          <w:ilvl w:val="1"/>
          <w:numId w:val="45"/>
        </w:numPr>
      </w:pPr>
      <w:r w:rsidRPr="00AC4ABA">
        <w:t>Who did the testing?</w:t>
      </w:r>
    </w:p>
    <w:p w:rsidR="00CB0B96" w:rsidRPr="00AC4ABA" w:rsidP="00CB0B96" w14:paraId="4DEC93F2" w14:textId="77777777">
      <w:pPr>
        <w:pStyle w:val="Number2"/>
        <w:keepNext w:val="0"/>
        <w:keepLines w:val="0"/>
        <w:numPr>
          <w:ilvl w:val="1"/>
          <w:numId w:val="45"/>
        </w:numPr>
      </w:pPr>
      <w:r w:rsidRPr="00AC4ABA">
        <w:t>Did those early tests reveal anything that needed to be fixed?</w:t>
      </w:r>
    </w:p>
    <w:p w:rsidR="00CB0B96" w:rsidRPr="00AC4ABA" w:rsidP="00CB0B96" w14:paraId="07F48E59" w14:textId="77777777">
      <w:pPr>
        <w:pStyle w:val="Number2"/>
        <w:keepNext w:val="0"/>
        <w:keepLines w:val="0"/>
        <w:numPr>
          <w:ilvl w:val="1"/>
          <w:numId w:val="45"/>
        </w:numPr>
      </w:pPr>
      <w:r w:rsidRPr="00AC4ABA">
        <w:t>Was the tool also tested after going live? If yes, how?</w:t>
      </w:r>
    </w:p>
    <w:p w:rsidR="00CB0B96" w:rsidRPr="00AC4ABA" w:rsidP="00CB0B96" w14:paraId="4C05A13B" w14:textId="77777777">
      <w:pPr>
        <w:pStyle w:val="ListParagraph"/>
        <w:spacing w:after="120"/>
        <w:ind w:left="1080"/>
        <w:rPr>
          <w:rFonts w:asciiTheme="minorHAnsi" w:hAnsiTheme="minorHAnsi" w:cstheme="minorHAnsi"/>
          <w:i/>
          <w:iCs/>
          <w:sz w:val="22"/>
          <w:szCs w:val="22"/>
        </w:rPr>
      </w:pPr>
      <w:bookmarkStart w:id="3" w:name="_Hlk125990889"/>
      <w:r w:rsidRPr="00AC4ABA">
        <w:rPr>
          <w:rFonts w:asciiTheme="minorHAnsi" w:hAnsiTheme="minorHAnsi" w:cstheme="minorHAnsi"/>
          <w:i/>
          <w:iCs/>
          <w:sz w:val="22"/>
          <w:szCs w:val="22"/>
        </w:rPr>
        <w:t>[Probe: What were they looking for with those tests—accuracy, equity, user friendliness?</w:t>
      </w:r>
      <w:r w:rsidRPr="00AC4ABA">
        <w:rPr>
          <w:rFonts w:asciiTheme="minorHAnsi" w:hAnsiTheme="minorHAnsi" w:cstheme="minorHAnsi"/>
          <w:i/>
          <w:sz w:val="22"/>
          <w:szCs w:val="22"/>
        </w:rPr>
        <w:t>]</w:t>
      </w:r>
    </w:p>
    <w:bookmarkEnd w:id="3"/>
    <w:p w:rsidR="00CB0B96" w:rsidRPr="00AC4ABA" w:rsidP="00CB0B96" w14:paraId="0F07376B" w14:textId="77777777">
      <w:pPr>
        <w:pStyle w:val="Number2"/>
        <w:keepNext w:val="0"/>
        <w:keepLines w:val="0"/>
        <w:numPr>
          <w:ilvl w:val="1"/>
          <w:numId w:val="45"/>
        </w:numPr>
        <w:spacing w:after="240"/>
      </w:pPr>
      <w:r w:rsidRPr="00AC4ABA">
        <w:t>Did anything need to be fixed when testing the tool after it went live?</w:t>
      </w:r>
    </w:p>
    <w:p w:rsidR="00CB0B96" w:rsidRPr="00AC4ABA" w:rsidP="00CB0B96" w14:paraId="22E5B553" w14:textId="463612D8">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If a State wanted to explore </w:t>
      </w:r>
      <w:r w:rsidRPr="00856A2A" w:rsidR="00294D60">
        <w:rPr>
          <w:rFonts w:asciiTheme="minorHAnsi" w:hAnsiTheme="minorHAnsi" w:cstheme="minorHAnsi"/>
          <w:sz w:val="22"/>
          <w:szCs w:val="22"/>
        </w:rPr>
        <w:t xml:space="preserve">whether the </w:t>
      </w:r>
      <w:r w:rsidRPr="00135542" w:rsidR="00294D60">
        <w:rPr>
          <w:rFonts w:asciiTheme="minorHAnsi" w:hAnsiTheme="minorHAnsi" w:cstheme="minorHAnsi"/>
          <w:sz w:val="22"/>
          <w:szCs w:val="22"/>
        </w:rPr>
        <w:t xml:space="preserve">[INSERT TOOL NAME FROM A1a or A1b] flags SNAP cases at risk of a payment error in a way that </w:t>
      </w:r>
      <w:r w:rsidRPr="00856A2A" w:rsidR="00294D60">
        <w:rPr>
          <w:rFonts w:asciiTheme="minorHAnsi" w:hAnsiTheme="minorHAnsi"/>
          <w:sz w:val="22"/>
          <w:szCs w:val="22"/>
        </w:rPr>
        <w:t>unintentionally</w:t>
      </w:r>
      <w:r w:rsidRPr="00135542" w:rsidR="00294D60">
        <w:rPr>
          <w:rFonts w:asciiTheme="minorHAnsi" w:hAnsiTheme="minorHAnsi" w:cstheme="minorHAnsi"/>
          <w:sz w:val="22"/>
          <w:szCs w:val="22"/>
        </w:rPr>
        <w:t xml:space="preserve"> affects a </w:t>
      </w:r>
      <w:r w:rsidRPr="00856A2A" w:rsidR="00294D60">
        <w:rPr>
          <w:rFonts w:asciiTheme="minorHAnsi" w:hAnsiTheme="minorHAnsi"/>
          <w:sz w:val="22"/>
          <w:szCs w:val="22"/>
        </w:rPr>
        <w:t>particular</w:t>
      </w:r>
      <w:r w:rsidRPr="00135542" w:rsidR="00294D60">
        <w:rPr>
          <w:rFonts w:asciiTheme="minorHAnsi" w:hAnsiTheme="minorHAnsi" w:cstheme="minorHAnsi"/>
          <w:sz w:val="22"/>
          <w:szCs w:val="22"/>
        </w:rPr>
        <w:t xml:space="preserve"> race, ethnicity, gen</w:t>
      </w:r>
      <w:r w:rsidR="00294D60">
        <w:rPr>
          <w:rFonts w:asciiTheme="minorHAnsi" w:hAnsiTheme="minorHAnsi"/>
          <w:sz w:val="22"/>
          <w:szCs w:val="22"/>
        </w:rPr>
        <w:t>d</w:t>
      </w:r>
      <w:r w:rsidRPr="00135542" w:rsidR="00294D60">
        <w:rPr>
          <w:rFonts w:asciiTheme="minorHAnsi" w:hAnsiTheme="minorHAnsi" w:cstheme="minorHAnsi"/>
          <w:sz w:val="22"/>
          <w:szCs w:val="22"/>
        </w:rPr>
        <w:t>er, or other protected class more than others</w:t>
      </w:r>
      <w:r w:rsidR="00294D60">
        <w:rPr>
          <w:rFonts w:asciiTheme="minorHAnsi" w:hAnsiTheme="minorHAnsi" w:cstheme="minorHAnsi"/>
          <w:sz w:val="22"/>
          <w:szCs w:val="22"/>
        </w:rPr>
        <w:t xml:space="preserve">, </w:t>
      </w:r>
      <w:r w:rsidRPr="00AC4ABA">
        <w:rPr>
          <w:rFonts w:asciiTheme="minorHAnsi" w:hAnsiTheme="minorHAnsi" w:cstheme="minorHAnsi"/>
          <w:sz w:val="22"/>
          <w:szCs w:val="22"/>
        </w:rPr>
        <w:t>do you think they could go about that?</w:t>
      </w:r>
    </w:p>
    <w:p w:rsidR="00CB0B96" w:rsidRPr="00AC4ABA" w:rsidP="00CB0B96" w14:paraId="616A067E" w14:textId="2DEC423A">
      <w:pPr>
        <w:pStyle w:val="Q1-FirstLevelQuestion"/>
        <w:spacing w:after="120" w:line="240" w:lineRule="auto"/>
        <w:ind w:firstLine="0"/>
        <w:jc w:val="left"/>
        <w:rPr>
          <w:rFonts w:asciiTheme="minorHAnsi" w:hAnsiTheme="minorHAnsi" w:cstheme="minorHAnsi"/>
          <w:i/>
          <w:iCs/>
          <w:sz w:val="22"/>
          <w:szCs w:val="22"/>
        </w:rPr>
      </w:pPr>
      <w:r w:rsidRPr="00AC4ABA">
        <w:rPr>
          <w:rFonts w:asciiTheme="minorHAnsi" w:hAnsiTheme="minorHAnsi" w:cstheme="minorHAnsi"/>
          <w:i/>
          <w:iCs/>
          <w:sz w:val="22"/>
          <w:szCs w:val="22"/>
        </w:rPr>
        <w:t>[Note:</w:t>
      </w:r>
      <w:r w:rsidR="00CA6F33">
        <w:rPr>
          <w:rFonts w:asciiTheme="minorHAnsi" w:hAnsiTheme="minorHAnsi" w:cstheme="minorHAnsi"/>
          <w:i/>
          <w:iCs/>
          <w:sz w:val="22"/>
          <w:szCs w:val="22"/>
        </w:rPr>
        <w:t xml:space="preserve"> </w:t>
      </w:r>
      <w:r w:rsidRPr="00AF03E2" w:rsidR="00CA6F33">
        <w:rPr>
          <w:rFonts w:asciiTheme="minorHAnsi" w:hAnsiTheme="minorHAnsi" w:cstheme="minorHAnsi"/>
          <w:i/>
          <w:iCs/>
          <w:sz w:val="22"/>
          <w:szCs w:val="22"/>
        </w:rPr>
        <w:t xml:space="preserve">For example, a tool may disproportionately flag certain </w:t>
      </w:r>
      <w:r w:rsidR="004A216A">
        <w:rPr>
          <w:rFonts w:asciiTheme="minorHAnsi" w:hAnsiTheme="minorHAnsi" w:cstheme="minorHAnsi"/>
          <w:i/>
          <w:iCs/>
          <w:sz w:val="22"/>
          <w:szCs w:val="22"/>
        </w:rPr>
        <w:t>ethnic groups</w:t>
      </w:r>
      <w:r w:rsidRPr="00AF03E2" w:rsidR="00CA6F33">
        <w:rPr>
          <w:rFonts w:asciiTheme="minorHAnsi" w:hAnsiTheme="minorHAnsi" w:cstheme="minorHAnsi"/>
          <w:i/>
          <w:iCs/>
          <w:sz w:val="22"/>
          <w:szCs w:val="22"/>
        </w:rPr>
        <w:t xml:space="preserve"> (e.g., Hispanic</w:t>
      </w:r>
      <w:r w:rsidR="004A216A">
        <w:rPr>
          <w:rFonts w:asciiTheme="minorHAnsi" w:hAnsiTheme="minorHAnsi" w:cstheme="minorHAnsi"/>
          <w:i/>
          <w:iCs/>
          <w:sz w:val="22"/>
          <w:szCs w:val="22"/>
        </w:rPr>
        <w:t xml:space="preserve"> household</w:t>
      </w:r>
      <w:r w:rsidRPr="00AF03E2" w:rsidR="00CA6F33">
        <w:rPr>
          <w:rFonts w:asciiTheme="minorHAnsi" w:hAnsiTheme="minorHAnsi" w:cstheme="minorHAnsi"/>
          <w:i/>
          <w:iCs/>
          <w:sz w:val="22"/>
          <w:szCs w:val="22"/>
        </w:rPr>
        <w:t>s) if it looks for households with 8+ people.</w:t>
      </w:r>
      <w:r w:rsidRPr="00AC4ABA">
        <w:rPr>
          <w:rFonts w:asciiTheme="minorHAnsi" w:hAnsiTheme="minorHAnsi" w:cstheme="minorHAnsi"/>
          <w:i/>
          <w:iCs/>
          <w:sz w:val="22"/>
          <w:szCs w:val="22"/>
        </w:rPr>
        <w:t>]</w:t>
      </w:r>
    </w:p>
    <w:p w:rsidR="00CB0B96" w:rsidRPr="00AC4ABA" w:rsidP="00CB0B96" w14:paraId="3B880BB5" w14:textId="77777777">
      <w:pPr>
        <w:pStyle w:val="Number2"/>
        <w:keepNext w:val="0"/>
        <w:keepLines w:val="0"/>
        <w:numPr>
          <w:ilvl w:val="1"/>
          <w:numId w:val="45"/>
        </w:numPr>
        <w:spacing w:after="240"/>
      </w:pPr>
      <w:r w:rsidRPr="00AC4ABA">
        <w:t>Was that something your team considered during testing? Why or why not?</w:t>
      </w:r>
    </w:p>
    <w:p w:rsidR="00CB0B96" w:rsidRPr="00AC4ABA" w:rsidP="00CB0B96" w14:paraId="6D35E2DC" w14:textId="7B78D9EE">
      <w:pPr>
        <w:pStyle w:val="Number2"/>
        <w:keepNext w:val="0"/>
        <w:keepLines w:val="0"/>
        <w:spacing w:after="240"/>
        <w:ind w:firstLine="0"/>
        <w:rPr>
          <w:i/>
          <w:iCs/>
        </w:rPr>
      </w:pPr>
      <w:r w:rsidRPr="00AC4ABA">
        <w:rPr>
          <w:i/>
          <w:iCs/>
        </w:rPr>
        <w:t>[</w:t>
      </w:r>
      <w:r w:rsidRPr="001F41F2">
        <w:rPr>
          <w:i/>
          <w:iCs/>
          <w:color w:val="003C79"/>
        </w:rPr>
        <w:t xml:space="preserve">If tested for unintentional </w:t>
      </w:r>
      <w:r w:rsidRPr="001F41F2" w:rsidR="00CA6F33">
        <w:rPr>
          <w:i/>
          <w:iCs/>
          <w:color w:val="003C79"/>
        </w:rPr>
        <w:t>affects</w:t>
      </w:r>
      <w:r w:rsidRPr="00AC4ABA">
        <w:rPr>
          <w:i/>
          <w:iCs/>
        </w:rPr>
        <w:t xml:space="preserve">] </w:t>
      </w:r>
    </w:p>
    <w:p w:rsidR="00CB0B96" w:rsidRPr="00AC4ABA" w:rsidP="00CB0B96" w14:paraId="474D1665" w14:textId="77777777">
      <w:pPr>
        <w:pStyle w:val="Number2"/>
        <w:keepNext w:val="0"/>
        <w:keepLines w:val="0"/>
        <w:numPr>
          <w:ilvl w:val="2"/>
          <w:numId w:val="45"/>
        </w:numPr>
        <w:spacing w:after="240"/>
      </w:pPr>
      <w:r w:rsidRPr="00AC4ABA">
        <w:t>How did the team go about that?</w:t>
      </w:r>
    </w:p>
    <w:p w:rsidR="00CB0B96" w:rsidRPr="00AC4ABA" w:rsidP="00CB0B96" w14:paraId="7360FFEC" w14:textId="77777777">
      <w:pPr>
        <w:pStyle w:val="Number2"/>
        <w:keepNext w:val="0"/>
        <w:keepLines w:val="0"/>
        <w:numPr>
          <w:ilvl w:val="2"/>
          <w:numId w:val="45"/>
        </w:numPr>
        <w:spacing w:after="240"/>
      </w:pPr>
      <w:r w:rsidRPr="00AC4ABA">
        <w:t>What were the findings?</w:t>
      </w:r>
    </w:p>
    <w:p w:rsidR="00CB0B96" w:rsidP="00CB0B96" w14:paraId="6B46FBC4" w14:textId="77777777">
      <w:pPr>
        <w:pStyle w:val="Number2"/>
        <w:keepNext w:val="0"/>
        <w:keepLines w:val="0"/>
        <w:numPr>
          <w:ilvl w:val="2"/>
          <w:numId w:val="45"/>
        </w:numPr>
        <w:spacing w:after="240"/>
      </w:pPr>
      <w:r w:rsidRPr="00AC4ABA">
        <w:t>What changes, if any, were made after reviewing the findings?</w:t>
      </w:r>
    </w:p>
    <w:p w:rsidR="004A216A" w:rsidRPr="00AC4ABA" w:rsidP="00CB0B96" w14:paraId="4A6B002E" w14:textId="4EDAFC03">
      <w:pPr>
        <w:pStyle w:val="Number2"/>
        <w:keepNext w:val="0"/>
        <w:keepLines w:val="0"/>
        <w:numPr>
          <w:ilvl w:val="2"/>
          <w:numId w:val="45"/>
        </w:numPr>
        <w:spacing w:after="240"/>
      </w:pPr>
      <w:r>
        <w:t xml:space="preserve">What terminology did you use to discuss </w:t>
      </w:r>
      <w:r w:rsidR="00BF16D3">
        <w:t>this type of disproportionate flagging of certain protected classes? Unintentional bias? Something else?</w:t>
      </w:r>
    </w:p>
    <w:p w:rsidR="00CB0B96" w:rsidRPr="00AC4ABA" w:rsidP="00CB0B96" w14:paraId="1D3571EF" w14:textId="0B2778F2">
      <w:pPr>
        <w:pStyle w:val="Q1-FirstLevelQuestion"/>
        <w:numPr>
          <w:ilvl w:val="0"/>
          <w:numId w:val="45"/>
        </w:numPr>
        <w:spacing w:after="120" w:line="240" w:lineRule="auto"/>
        <w:jc w:val="left"/>
        <w:rPr>
          <w:rFonts w:eastAsia="Calibri" w:asciiTheme="minorHAnsi" w:hAnsiTheme="minorHAnsi" w:cstheme="minorHAnsi"/>
          <w:sz w:val="22"/>
          <w:szCs w:val="22"/>
        </w:rPr>
      </w:pPr>
      <w:r w:rsidRPr="00AC4ABA">
        <w:rPr>
          <w:rFonts w:asciiTheme="minorHAnsi" w:hAnsiTheme="minorHAnsi" w:cstheme="minorHAnsi"/>
          <w:sz w:val="22"/>
          <w:szCs w:val="22"/>
        </w:rPr>
        <w:t>When you think about the whole development and testing process, to what extent did the team discuss the</w:t>
      </w:r>
      <w:r w:rsidRPr="00AC4ABA">
        <w:rPr>
          <w:rFonts w:eastAsia="Calibri" w:asciiTheme="minorHAnsi" w:hAnsiTheme="minorHAnsi" w:cstheme="minorHAnsi"/>
          <w:sz w:val="22"/>
          <w:szCs w:val="22"/>
        </w:rPr>
        <w:t xml:space="preserve"> tool’s potential for </w:t>
      </w:r>
      <w:r w:rsidR="00BF16D3">
        <w:rPr>
          <w:rFonts w:eastAsia="Calibri" w:asciiTheme="minorHAnsi" w:hAnsiTheme="minorHAnsi"/>
          <w:sz w:val="22"/>
          <w:szCs w:val="22"/>
        </w:rPr>
        <w:t>disproportionately</w:t>
      </w:r>
      <w:r w:rsidR="004F2C87">
        <w:rPr>
          <w:rFonts w:eastAsia="Calibri" w:asciiTheme="minorHAnsi" w:hAnsiTheme="minorHAnsi"/>
          <w:sz w:val="22"/>
          <w:szCs w:val="22"/>
        </w:rPr>
        <w:t xml:space="preserve"> flagging protected class</w:t>
      </w:r>
      <w:r w:rsidR="00BF16D3">
        <w:rPr>
          <w:rFonts w:eastAsia="Calibri" w:asciiTheme="minorHAnsi" w:hAnsiTheme="minorHAnsi"/>
          <w:sz w:val="22"/>
          <w:szCs w:val="22"/>
        </w:rPr>
        <w:t>es</w:t>
      </w:r>
      <w:r w:rsidRPr="00AC4ABA">
        <w:rPr>
          <w:rFonts w:eastAsia="Calibri" w:asciiTheme="minorHAnsi" w:hAnsiTheme="minorHAnsi" w:cstheme="minorHAnsi"/>
          <w:sz w:val="22"/>
          <w:szCs w:val="22"/>
        </w:rPr>
        <w:t>?</w:t>
      </w:r>
    </w:p>
    <w:p w:rsidR="00CB0B96" w:rsidRPr="00AC4ABA" w:rsidP="00CB0B96" w14:paraId="2660AEAC" w14:textId="77777777">
      <w:pPr>
        <w:pStyle w:val="Q1-FirstLevelQuestion"/>
        <w:keepNext/>
        <w:keepLines/>
        <w:spacing w:line="240" w:lineRule="auto"/>
        <w:ind w:left="1440" w:firstLine="0"/>
        <w:jc w:val="left"/>
        <w:rPr>
          <w:rFonts w:eastAsia="Calibri" w:asciiTheme="minorHAnsi" w:hAnsiTheme="minorHAnsi" w:cstheme="minorHAnsi"/>
          <w:i/>
          <w:iCs/>
          <w:sz w:val="22"/>
          <w:szCs w:val="22"/>
        </w:rPr>
      </w:pPr>
      <w:r w:rsidRPr="00AC4ABA">
        <w:rPr>
          <w:rFonts w:eastAsia="Calibri" w:asciiTheme="minorHAnsi" w:hAnsiTheme="minorHAnsi" w:cstheme="minorHAnsi"/>
          <w:i/>
          <w:iCs/>
          <w:sz w:val="22"/>
          <w:szCs w:val="22"/>
        </w:rPr>
        <w:t>[</w:t>
      </w:r>
      <w:r w:rsidRPr="001F41F2">
        <w:rPr>
          <w:rFonts w:asciiTheme="minorHAnsi" w:hAnsiTheme="minorHAnsi" w:cstheme="minorHAnsi"/>
          <w:i/>
          <w:iCs/>
          <w:color w:val="003C79"/>
          <w:sz w:val="22"/>
          <w:szCs w:val="22"/>
        </w:rPr>
        <w:t>If discussed</w:t>
      </w:r>
      <w:r w:rsidRPr="00AC4ABA">
        <w:rPr>
          <w:rFonts w:eastAsia="Calibri" w:asciiTheme="minorHAnsi" w:hAnsiTheme="minorHAnsi" w:cstheme="minorHAnsi"/>
          <w:i/>
          <w:iCs/>
          <w:sz w:val="22"/>
          <w:szCs w:val="22"/>
        </w:rPr>
        <w:t>]</w:t>
      </w:r>
    </w:p>
    <w:p w:rsidR="00CB0B96" w:rsidRPr="00AC4ABA" w:rsidP="00CB0B96" w14:paraId="6619D5F2" w14:textId="140F7597">
      <w:pPr>
        <w:pStyle w:val="Q1-FirstLevelQuestion"/>
        <w:keepNext/>
        <w:keepLines/>
        <w:numPr>
          <w:ilvl w:val="1"/>
          <w:numId w:val="45"/>
        </w:numPr>
        <w:spacing w:after="120" w:line="240" w:lineRule="auto"/>
        <w:jc w:val="left"/>
        <w:rPr>
          <w:rFonts w:eastAsia="Calibri" w:asciiTheme="minorHAnsi" w:hAnsiTheme="minorHAnsi" w:cstheme="minorHAnsi"/>
          <w:sz w:val="22"/>
          <w:szCs w:val="22"/>
        </w:rPr>
      </w:pPr>
      <w:r w:rsidRPr="00AC4ABA">
        <w:rPr>
          <w:rFonts w:eastAsia="Calibri" w:asciiTheme="minorHAnsi" w:hAnsiTheme="minorHAnsi" w:cstheme="minorHAnsi"/>
          <w:sz w:val="22"/>
          <w:szCs w:val="22"/>
        </w:rPr>
        <w:t>How did the team define ‘</w:t>
      </w:r>
      <w:r w:rsidR="00BF16D3">
        <w:rPr>
          <w:rFonts w:eastAsia="Calibri" w:asciiTheme="minorHAnsi" w:hAnsiTheme="minorHAnsi"/>
          <w:sz w:val="22"/>
          <w:szCs w:val="22"/>
        </w:rPr>
        <w:t>disproportionately</w:t>
      </w:r>
      <w:r w:rsidR="004F2C87">
        <w:rPr>
          <w:rFonts w:eastAsia="Calibri" w:asciiTheme="minorHAnsi" w:hAnsiTheme="minorHAnsi"/>
          <w:sz w:val="22"/>
          <w:szCs w:val="22"/>
        </w:rPr>
        <w:t xml:space="preserve"> flagging protected class</w:t>
      </w:r>
      <w:r w:rsidR="00BF16D3">
        <w:rPr>
          <w:rFonts w:eastAsia="Calibri" w:asciiTheme="minorHAnsi" w:hAnsiTheme="minorHAnsi"/>
          <w:sz w:val="22"/>
          <w:szCs w:val="22"/>
        </w:rPr>
        <w:t>es</w:t>
      </w:r>
      <w:r w:rsidRPr="00AC4ABA">
        <w:rPr>
          <w:rFonts w:eastAsia="Calibri" w:asciiTheme="minorHAnsi" w:hAnsiTheme="minorHAnsi" w:cstheme="minorHAnsi"/>
          <w:sz w:val="22"/>
          <w:szCs w:val="22"/>
        </w:rPr>
        <w:t>’ in this context?</w:t>
      </w:r>
    </w:p>
    <w:p w:rsidR="00CB0B96" w:rsidRPr="00AC4ABA" w:rsidP="00CB0B96" w14:paraId="0831A079" w14:textId="77777777">
      <w:pPr>
        <w:pStyle w:val="Q1-FirstLevelQuestion"/>
        <w:keepNext/>
        <w:keepLines/>
        <w:numPr>
          <w:ilvl w:val="1"/>
          <w:numId w:val="45"/>
        </w:numPr>
        <w:spacing w:after="120" w:line="240" w:lineRule="auto"/>
        <w:jc w:val="left"/>
        <w:rPr>
          <w:rFonts w:eastAsia="Calibri" w:asciiTheme="minorHAnsi" w:hAnsiTheme="minorHAnsi" w:cstheme="minorHAnsi"/>
          <w:sz w:val="22"/>
          <w:szCs w:val="22"/>
        </w:rPr>
      </w:pPr>
      <w:r w:rsidRPr="00AC4ABA">
        <w:rPr>
          <w:rFonts w:eastAsia="Calibri" w:asciiTheme="minorHAnsi" w:hAnsiTheme="minorHAnsi" w:cstheme="minorHAnsi"/>
          <w:sz w:val="22"/>
          <w:szCs w:val="22"/>
        </w:rPr>
        <w:t>How did these considerations factor into the tool’s construction?</w:t>
      </w:r>
    </w:p>
    <w:p w:rsidR="00CB0B96" w:rsidRPr="00AC4ABA" w:rsidP="00CB0B96" w14:paraId="72E60996" w14:textId="77777777">
      <w:pPr>
        <w:pStyle w:val="Q1-FirstLevelQuestion"/>
        <w:keepNext/>
        <w:keepLines/>
        <w:spacing w:line="240" w:lineRule="auto"/>
        <w:ind w:left="1440" w:firstLine="0"/>
        <w:jc w:val="left"/>
        <w:rPr>
          <w:rFonts w:eastAsia="Calibri" w:asciiTheme="minorHAnsi" w:hAnsiTheme="minorHAnsi" w:cstheme="minorHAnsi"/>
          <w:i/>
          <w:iCs/>
          <w:sz w:val="22"/>
          <w:szCs w:val="22"/>
        </w:rPr>
      </w:pPr>
      <w:r w:rsidRPr="00AC4ABA">
        <w:rPr>
          <w:rFonts w:eastAsia="Calibri" w:asciiTheme="minorHAnsi" w:hAnsiTheme="minorHAnsi" w:cstheme="minorHAnsi"/>
          <w:i/>
          <w:iCs/>
          <w:sz w:val="22"/>
          <w:szCs w:val="22"/>
        </w:rPr>
        <w:t>[</w:t>
      </w:r>
      <w:r w:rsidRPr="001F41F2">
        <w:rPr>
          <w:rFonts w:asciiTheme="minorHAnsi" w:hAnsiTheme="minorHAnsi" w:cstheme="minorHAnsi"/>
          <w:i/>
          <w:iCs/>
          <w:color w:val="003C79"/>
          <w:sz w:val="22"/>
          <w:szCs w:val="22"/>
        </w:rPr>
        <w:t>If not discussed</w:t>
      </w:r>
      <w:r w:rsidRPr="00AC4ABA">
        <w:rPr>
          <w:rFonts w:eastAsia="Calibri" w:asciiTheme="minorHAnsi" w:hAnsiTheme="minorHAnsi" w:cstheme="minorHAnsi"/>
          <w:i/>
          <w:iCs/>
          <w:sz w:val="22"/>
          <w:szCs w:val="22"/>
        </w:rPr>
        <w:t>]</w:t>
      </w:r>
    </w:p>
    <w:p w:rsidR="00CB0B96" w:rsidRPr="00AC4ABA" w:rsidP="00CB0B96" w14:paraId="7E0AB234" w14:textId="77777777">
      <w:pPr>
        <w:pStyle w:val="Q1-FirstLevelQuestion"/>
        <w:keepNext/>
        <w:keepLines/>
        <w:numPr>
          <w:ilvl w:val="1"/>
          <w:numId w:val="45"/>
        </w:numPr>
        <w:spacing w:line="240" w:lineRule="auto"/>
        <w:jc w:val="left"/>
        <w:rPr>
          <w:rFonts w:eastAsia="Calibri" w:asciiTheme="minorHAnsi" w:hAnsiTheme="minorHAnsi" w:cstheme="minorHAnsi"/>
          <w:sz w:val="22"/>
          <w:szCs w:val="22"/>
        </w:rPr>
      </w:pPr>
      <w:r w:rsidRPr="00AC4ABA">
        <w:rPr>
          <w:rFonts w:eastAsia="Calibri" w:asciiTheme="minorHAnsi" w:hAnsiTheme="minorHAnsi" w:cstheme="minorHAnsi"/>
          <w:sz w:val="22"/>
          <w:szCs w:val="22"/>
        </w:rPr>
        <w:t>Did the team consider whether the tool might be more accurate for some subgroups than others?</w:t>
      </w:r>
    </w:p>
    <w:p w:rsidR="00CB0B96" w:rsidRPr="009635BC" w:rsidP="00CB0B96" w14:paraId="7B6378B0" w14:textId="77777777">
      <w:pPr>
        <w:pStyle w:val="Q1-FirstLevelQuestion"/>
        <w:keepNext/>
        <w:keepLines/>
        <w:spacing w:line="240" w:lineRule="auto"/>
        <w:ind w:left="1440" w:firstLine="0"/>
        <w:jc w:val="left"/>
        <w:rPr>
          <w:rFonts w:eastAsia="Calibri" w:asciiTheme="minorHAnsi" w:hAnsiTheme="minorHAnsi" w:cstheme="minorHAnsi"/>
          <w:sz w:val="22"/>
          <w:szCs w:val="22"/>
        </w:rPr>
      </w:pPr>
    </w:p>
    <w:p w:rsidR="00CB0B96" w:rsidRPr="007155B0" w:rsidP="00CB0B96" w14:paraId="3219E542" w14:textId="77777777">
      <w:pPr>
        <w:pStyle w:val="Hdg1"/>
        <w:keepNext w:val="0"/>
      </w:pPr>
      <w:r w:rsidRPr="007155B0">
        <w:t>Implementing the Tool</w:t>
      </w:r>
    </w:p>
    <w:p w:rsidR="00CB0B96" w:rsidRPr="00AC4ABA" w:rsidP="00CB0B96" w14:paraId="267CEF6B" w14:textId="77777777">
      <w:pPr>
        <w:pStyle w:val="Q1-FirstLevelQuestion"/>
        <w:spacing w:after="240" w:line="240" w:lineRule="auto"/>
        <w:ind w:left="0" w:firstLine="0"/>
        <w:jc w:val="left"/>
        <w:rPr>
          <w:rFonts w:asciiTheme="minorHAnsi" w:hAnsiTheme="minorHAnsi" w:cstheme="minorHAnsi"/>
          <w:sz w:val="22"/>
          <w:szCs w:val="22"/>
        </w:rPr>
      </w:pPr>
      <w:r w:rsidRPr="00AC4ABA">
        <w:rPr>
          <w:rFonts w:asciiTheme="minorHAnsi" w:hAnsiTheme="minorHAnsi" w:cstheme="minorHAnsi"/>
          <w:sz w:val="22"/>
          <w:szCs w:val="22"/>
        </w:rPr>
        <w:t xml:space="preserve">My next set of questions will help me better understand how the </w:t>
      </w:r>
      <w:r w:rsidRPr="00AC4ABA">
        <w:rPr>
          <w:rFonts w:asciiTheme="minorHAnsi" w:hAnsiTheme="minorHAnsi" w:cstheme="minorHAnsi"/>
          <w:i/>
          <w:sz w:val="22"/>
          <w:szCs w:val="22"/>
        </w:rPr>
        <w:t>[tool name]</w:t>
      </w:r>
      <w:r w:rsidRPr="00AC4ABA">
        <w:rPr>
          <w:rFonts w:asciiTheme="minorHAnsi" w:hAnsiTheme="minorHAnsi" w:cstheme="minorHAnsi"/>
          <w:sz w:val="22"/>
          <w:szCs w:val="22"/>
        </w:rPr>
        <w:t xml:space="preserve"> was actually implemented.</w:t>
      </w:r>
    </w:p>
    <w:p w:rsidR="00CB0B96" w:rsidRPr="00AC4ABA" w:rsidP="00CB0B96" w14:paraId="21F99891"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How did you develop the procedures for using the tool?</w:t>
      </w:r>
    </w:p>
    <w:p w:rsidR="00CB0B96" w:rsidRPr="00AC4ABA" w:rsidP="00CB0B96" w14:paraId="7F5EAB18" w14:textId="77777777">
      <w:pPr>
        <w:pStyle w:val="Q1-FirstLevelQuestion"/>
        <w:spacing w:after="120" w:line="240" w:lineRule="auto"/>
        <w:ind w:firstLine="0"/>
        <w:jc w:val="left"/>
        <w:rPr>
          <w:rFonts w:asciiTheme="minorHAnsi" w:hAnsiTheme="minorHAnsi" w:cstheme="minorHAnsi"/>
          <w:i/>
          <w:iCs/>
          <w:sz w:val="22"/>
          <w:szCs w:val="22"/>
        </w:rPr>
      </w:pPr>
      <w:r w:rsidRPr="00AC4ABA">
        <w:rPr>
          <w:rFonts w:asciiTheme="minorHAnsi" w:hAnsiTheme="minorHAnsi" w:cstheme="minorHAnsi"/>
          <w:i/>
          <w:sz w:val="22"/>
          <w:szCs w:val="22"/>
        </w:rPr>
        <w:t xml:space="preserve">[Note: </w:t>
      </w:r>
      <w:r w:rsidRPr="00AC4ABA">
        <w:rPr>
          <w:rFonts w:asciiTheme="minorHAnsi" w:hAnsiTheme="minorHAnsi" w:cstheme="minorHAnsi"/>
          <w:i/>
          <w:iCs/>
          <w:sz w:val="22"/>
          <w:szCs w:val="22"/>
        </w:rPr>
        <w:t>If the tool was a checklist, these procedures may relate to using the checklist to flag a case and conduct any followup steps. If the tool was an algorithm, these procedures may have been a written explanation of how and when the tool flags cases and any followup steps for staff on the flagged</w:t>
      </w:r>
      <w:r w:rsidRPr="00AC4ABA">
        <w:rPr>
          <w:rFonts w:asciiTheme="minorHAnsi" w:hAnsiTheme="minorHAnsi" w:cstheme="minorHAnsi"/>
          <w:i/>
          <w:sz w:val="22"/>
          <w:szCs w:val="22"/>
        </w:rPr>
        <w:t xml:space="preserve"> </w:t>
      </w:r>
      <w:r w:rsidRPr="00AC4ABA">
        <w:rPr>
          <w:rFonts w:asciiTheme="minorHAnsi" w:hAnsiTheme="minorHAnsi" w:cstheme="minorHAnsi"/>
          <w:i/>
          <w:iCs/>
          <w:sz w:val="22"/>
          <w:szCs w:val="22"/>
        </w:rPr>
        <w:t>cases.</w:t>
      </w:r>
      <w:r w:rsidRPr="00AC4ABA">
        <w:rPr>
          <w:rFonts w:asciiTheme="minorHAnsi" w:hAnsiTheme="minorHAnsi" w:cstheme="minorHAnsi"/>
          <w:i/>
          <w:sz w:val="22"/>
          <w:szCs w:val="22"/>
        </w:rPr>
        <w:t>]</w:t>
      </w:r>
    </w:p>
    <w:p w:rsidR="00CB0B96" w:rsidRPr="00AC4ABA" w:rsidP="00CB0B96" w14:paraId="6DD6AF4D" w14:textId="77777777">
      <w:pPr>
        <w:pStyle w:val="Q1-FirstLevelQuestion"/>
        <w:numPr>
          <w:ilvl w:val="1"/>
          <w:numId w:val="45"/>
        </w:numPr>
        <w:spacing w:after="240" w:line="240" w:lineRule="auto"/>
        <w:jc w:val="left"/>
        <w:rPr>
          <w:rFonts w:asciiTheme="minorHAnsi" w:hAnsiTheme="minorHAnsi" w:cstheme="minorHAnsi"/>
          <w:sz w:val="22"/>
          <w:szCs w:val="22"/>
        </w:rPr>
      </w:pPr>
      <w:r w:rsidRPr="00AC4ABA">
        <w:rPr>
          <w:rFonts w:asciiTheme="minorHAnsi" w:hAnsiTheme="minorHAnsi" w:cstheme="minorHAnsi"/>
          <w:sz w:val="22"/>
          <w:szCs w:val="22"/>
        </w:rPr>
        <w:t>Who was responsible for developing those procedures?</w:t>
      </w:r>
    </w:p>
    <w:p w:rsidR="00CB0B96" w:rsidRPr="00AC4ABA" w:rsidP="00CB0B96" w14:paraId="60101947"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Was any training conducted to help staff understand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and how to use it?</w:t>
      </w:r>
    </w:p>
    <w:p w:rsidR="00CB0B96" w:rsidRPr="00AC4ABA" w:rsidP="00CB0B96" w14:paraId="64A69FD1" w14:textId="77777777">
      <w:pPr>
        <w:pStyle w:val="Q1-FirstLevelQuestion"/>
        <w:tabs>
          <w:tab w:val="clear" w:pos="720"/>
        </w:tabs>
        <w:spacing w:after="120" w:line="240" w:lineRule="auto"/>
        <w:ind w:left="1080" w:firstLine="0"/>
        <w:jc w:val="left"/>
        <w:rPr>
          <w:rFonts w:asciiTheme="minorHAnsi" w:hAnsiTheme="minorHAnsi" w:cstheme="minorHAnsi"/>
          <w:i/>
          <w:iCs/>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yes</w:t>
      </w:r>
      <w:r w:rsidRPr="00AC4ABA">
        <w:rPr>
          <w:rFonts w:asciiTheme="minorHAnsi" w:hAnsiTheme="minorHAnsi" w:cstheme="minorHAnsi"/>
          <w:i/>
          <w:iCs/>
          <w:sz w:val="22"/>
          <w:szCs w:val="22"/>
        </w:rPr>
        <w:t>]</w:t>
      </w:r>
    </w:p>
    <w:p w:rsidR="00CB0B96" w:rsidRPr="00AC4ABA" w:rsidP="00CB0B96" w14:paraId="674E0BC3" w14:textId="77777777">
      <w:pPr>
        <w:pStyle w:val="Number2"/>
        <w:numPr>
          <w:ilvl w:val="1"/>
          <w:numId w:val="45"/>
        </w:numPr>
      </w:pPr>
      <w:r w:rsidRPr="00AC4ABA">
        <w:t>Who led the training?</w:t>
      </w:r>
    </w:p>
    <w:p w:rsidR="00CB0B96" w:rsidRPr="00AC4ABA" w:rsidP="00CB0B96" w14:paraId="382614D4" w14:textId="77777777">
      <w:pPr>
        <w:pStyle w:val="Number2"/>
        <w:numPr>
          <w:ilvl w:val="1"/>
          <w:numId w:val="45"/>
        </w:numPr>
      </w:pPr>
      <w:r w:rsidRPr="00AC4ABA">
        <w:t>Who attended the training?</w:t>
      </w:r>
    </w:p>
    <w:p w:rsidR="00CB0B96" w:rsidRPr="00AC4ABA" w:rsidP="00CB0B96" w14:paraId="27F9CC74" w14:textId="77777777">
      <w:pPr>
        <w:pStyle w:val="Number2"/>
        <w:ind w:firstLine="0"/>
        <w:rPr>
          <w:i/>
          <w:iCs/>
        </w:rPr>
      </w:pPr>
      <w:r w:rsidRPr="00AC4ABA">
        <w:rPr>
          <w:i/>
          <w:iCs/>
        </w:rPr>
        <w:t>[If mention local office staff, clarify whether it was at the supervisor/manager-level or the frontline worker level.]</w:t>
      </w:r>
    </w:p>
    <w:p w:rsidR="00CB0B96" w:rsidRPr="00AC4ABA" w:rsidP="00CB0B96" w14:paraId="352543E6" w14:textId="77777777">
      <w:pPr>
        <w:pStyle w:val="Number2"/>
        <w:numPr>
          <w:ilvl w:val="1"/>
          <w:numId w:val="45"/>
        </w:numPr>
      </w:pPr>
      <w:r w:rsidRPr="00AC4ABA">
        <w:t>What did the training cover?</w:t>
      </w:r>
    </w:p>
    <w:p w:rsidR="00CB0B96" w:rsidRPr="00AC4ABA" w:rsidP="00CB0B96" w14:paraId="71AAAC83"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My understanding from the survey is that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flags SNAP cases thought to be at risk of payment error at </w:t>
      </w: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read survey response A19</w:t>
      </w:r>
      <w:r w:rsidRPr="00AC4ABA">
        <w:rPr>
          <w:rFonts w:asciiTheme="minorHAnsi" w:hAnsiTheme="minorHAnsi" w:cstheme="minorHAnsi"/>
          <w:i/>
          <w:iCs/>
          <w:sz w:val="22"/>
          <w:szCs w:val="22"/>
        </w:rPr>
        <w:t>]</w:t>
      </w:r>
      <w:r w:rsidRPr="00AC4ABA">
        <w:rPr>
          <w:rFonts w:asciiTheme="minorHAnsi" w:hAnsiTheme="minorHAnsi" w:cstheme="minorHAnsi"/>
          <w:sz w:val="22"/>
          <w:szCs w:val="22"/>
        </w:rPr>
        <w:t>. Is that correct?</w:t>
      </w:r>
    </w:p>
    <w:p w:rsidR="00CB0B96" w:rsidRPr="00AC4ABA" w:rsidP="00CB0B96" w14:paraId="3BA91540" w14:textId="77777777">
      <w:pPr>
        <w:pStyle w:val="Number2"/>
        <w:numPr>
          <w:ilvl w:val="1"/>
          <w:numId w:val="45"/>
        </w:numPr>
      </w:pPr>
      <w:r w:rsidRPr="00AC4ABA">
        <w:rPr>
          <w:i/>
          <w:iCs/>
        </w:rPr>
        <w:t>[</w:t>
      </w:r>
      <w:r w:rsidRPr="001F41F2">
        <w:rPr>
          <w:i/>
          <w:iCs/>
          <w:color w:val="003C79"/>
        </w:rPr>
        <w:t>If no</w:t>
      </w:r>
      <w:r w:rsidRPr="00AC4ABA">
        <w:rPr>
          <w:i/>
          <w:iCs/>
        </w:rPr>
        <w:t>]</w:t>
      </w:r>
      <w:r w:rsidRPr="00AC4ABA">
        <w:t xml:space="preserve"> When does </w:t>
      </w:r>
      <w:r w:rsidRPr="00AC4ABA">
        <w:rPr>
          <w:i/>
          <w:iCs/>
        </w:rPr>
        <w:t>[tool name]</w:t>
      </w:r>
      <w:r w:rsidRPr="00AC4ABA">
        <w:t xml:space="preserve"> flag a SNAP case thought to be at risk of payment error?</w:t>
      </w:r>
    </w:p>
    <w:p w:rsidR="00CB0B96" w:rsidRPr="00AC4ABA" w:rsidP="00CB0B96" w14:paraId="60A1153C" w14:textId="77777777">
      <w:pPr>
        <w:pStyle w:val="Q1-FirstLevelQuestion"/>
        <w:tabs>
          <w:tab w:val="left" w:pos="1440"/>
        </w:tabs>
        <w:spacing w:after="240" w:line="240" w:lineRule="auto"/>
        <w:ind w:left="1440" w:firstLine="0"/>
        <w:jc w:val="left"/>
        <w:rPr>
          <w:rFonts w:asciiTheme="minorHAnsi" w:hAnsiTheme="minorHAnsi" w:cstheme="minorHAnsi"/>
          <w:i/>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During certification process, after certification but before benefits are issued, after certification and before recertification, during recertification, other?</w:t>
      </w:r>
      <w:r w:rsidRPr="00AC4ABA">
        <w:rPr>
          <w:rFonts w:asciiTheme="minorHAnsi" w:hAnsiTheme="minorHAnsi" w:cstheme="minorHAnsi"/>
          <w:i/>
          <w:sz w:val="22"/>
          <w:szCs w:val="22"/>
        </w:rPr>
        <w:t>]</w:t>
      </w:r>
    </w:p>
    <w:p w:rsidR="00CB0B96" w:rsidRPr="00AC4ABA" w:rsidP="00CB0B96" w14:paraId="1EB88899"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If you could, would you adjust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to flag cases at a different point in the process?</w:t>
      </w:r>
    </w:p>
    <w:p w:rsidR="00CB0B96" w:rsidRPr="00AC4ABA" w:rsidP="00CB0B96" w14:paraId="285D1B58" w14:textId="77777777">
      <w:pPr>
        <w:pStyle w:val="Q1-FirstLevelQuestion"/>
        <w:spacing w:after="120" w:line="240" w:lineRule="auto"/>
        <w:ind w:left="1080" w:firstLine="0"/>
        <w:jc w:val="left"/>
        <w:rPr>
          <w:rFonts w:asciiTheme="minorHAnsi" w:hAnsiTheme="minorHAnsi" w:cstheme="minorHAnsi"/>
          <w:i/>
          <w:iCs/>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yes</w:t>
      </w:r>
      <w:r w:rsidRPr="00AC4ABA">
        <w:rPr>
          <w:rFonts w:asciiTheme="minorHAnsi" w:hAnsiTheme="minorHAnsi" w:cstheme="minorHAnsi"/>
          <w:i/>
          <w:iCs/>
          <w:sz w:val="22"/>
          <w:szCs w:val="22"/>
        </w:rPr>
        <w:t>]</w:t>
      </w:r>
    </w:p>
    <w:p w:rsidR="00CB0B96" w:rsidRPr="00AC4ABA" w:rsidP="00CB0B96" w14:paraId="16EEB692" w14:textId="77777777">
      <w:pPr>
        <w:pStyle w:val="Number2"/>
        <w:numPr>
          <w:ilvl w:val="1"/>
          <w:numId w:val="45"/>
        </w:numPr>
      </w:pPr>
      <w:r w:rsidRPr="00AC4ABA">
        <w:t>When would you prefer a case be flagged?</w:t>
      </w:r>
    </w:p>
    <w:p w:rsidR="00CB0B96" w:rsidRPr="00AC4ABA" w:rsidP="00CB0B96" w14:paraId="5EDEA9F9" w14:textId="77777777">
      <w:pPr>
        <w:pStyle w:val="Number2"/>
        <w:numPr>
          <w:ilvl w:val="1"/>
          <w:numId w:val="45"/>
        </w:numPr>
        <w:spacing w:after="240"/>
      </w:pPr>
      <w:r w:rsidRPr="00AC4ABA">
        <w:t>Why would that change be helpful?</w:t>
      </w:r>
    </w:p>
    <w:p w:rsidR="00CB0B96" w:rsidRPr="00AC4ABA" w:rsidP="00CB0B96" w14:paraId="1F2B925F"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After the tool flags a case as being at risk of payment error, what is </w:t>
      </w:r>
      <w:r w:rsidRPr="00AC4ABA">
        <w:rPr>
          <w:rFonts w:asciiTheme="minorHAnsi" w:hAnsiTheme="minorHAnsi" w:cstheme="minorHAnsi"/>
          <w:sz w:val="22"/>
          <w:szCs w:val="22"/>
          <w:u w:val="single"/>
        </w:rPr>
        <w:t>supposed to</w:t>
      </w:r>
      <w:r w:rsidRPr="00AC4ABA">
        <w:rPr>
          <w:rFonts w:asciiTheme="minorHAnsi" w:hAnsiTheme="minorHAnsi" w:cstheme="minorHAnsi"/>
          <w:sz w:val="22"/>
          <w:szCs w:val="22"/>
        </w:rPr>
        <w:t xml:space="preserve"> happen next?</w:t>
      </w:r>
    </w:p>
    <w:p w:rsidR="00CB0B96" w:rsidRPr="00AC4ABA" w:rsidP="00CB0B96" w14:paraId="659B02FA" w14:textId="77777777">
      <w:pPr>
        <w:pStyle w:val="Number2"/>
        <w:numPr>
          <w:ilvl w:val="1"/>
          <w:numId w:val="45"/>
        </w:numPr>
      </w:pPr>
      <w:r w:rsidRPr="00AC4ABA">
        <w:t>What is the timeframe in which those steps have to occur?</w:t>
      </w:r>
    </w:p>
    <w:p w:rsidR="00CB0B96" w:rsidRPr="00AC4ABA" w:rsidP="00CB0B96" w14:paraId="06CE2111" w14:textId="77777777">
      <w:pPr>
        <w:pStyle w:val="Number2"/>
        <w:numPr>
          <w:ilvl w:val="1"/>
          <w:numId w:val="45"/>
        </w:numPr>
      </w:pPr>
      <w:r w:rsidRPr="00AC4ABA">
        <w:t>What kinds of staff are involved?</w:t>
      </w:r>
    </w:p>
    <w:p w:rsidR="00CB0B96" w:rsidRPr="00AC4ABA" w:rsidP="00CB0B96" w14:paraId="2CD74066" w14:textId="77777777">
      <w:pPr>
        <w:pStyle w:val="Q1-FirstLevelQuestion"/>
        <w:spacing w:after="120" w:line="240" w:lineRule="auto"/>
        <w:ind w:left="1440" w:firstLine="0"/>
        <w:jc w:val="left"/>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Local office staff, State-level staff?</w:t>
      </w:r>
      <w:r w:rsidRPr="00AC4ABA">
        <w:rPr>
          <w:rFonts w:asciiTheme="minorHAnsi" w:hAnsiTheme="minorHAnsi" w:cstheme="minorHAnsi"/>
          <w:i/>
          <w:sz w:val="22"/>
          <w:szCs w:val="22"/>
        </w:rPr>
        <w:t>]</w:t>
      </w:r>
    </w:p>
    <w:p w:rsidR="00CB0B96" w:rsidRPr="00AC4ABA" w:rsidP="00CB0B96" w14:paraId="58CE5DDF" w14:textId="77777777">
      <w:pPr>
        <w:pStyle w:val="Number2"/>
        <w:numPr>
          <w:ilvl w:val="1"/>
          <w:numId w:val="45"/>
        </w:numPr>
      </w:pPr>
      <w:r w:rsidRPr="00AC4ABA">
        <w:t>What percent of the time would you estimate that the staff are able to complete those steps exactly as they are spelled out?</w:t>
      </w:r>
    </w:p>
    <w:p w:rsidR="00CB0B96" w:rsidRPr="00AC4ABA" w:rsidP="00CB0B96" w14:paraId="7FF42586" w14:textId="77777777">
      <w:pPr>
        <w:pStyle w:val="Number2"/>
        <w:numPr>
          <w:ilvl w:val="2"/>
          <w:numId w:val="45"/>
        </w:numPr>
      </w:pPr>
      <w:r w:rsidRPr="00AC4ABA">
        <w:t>[</w:t>
      </w:r>
      <w:r w:rsidRPr="001F41F2">
        <w:rPr>
          <w:i/>
          <w:iCs/>
          <w:color w:val="003C79"/>
        </w:rPr>
        <w:t>if not 100% of the time</w:t>
      </w:r>
      <w:r w:rsidRPr="00AC4ABA">
        <w:t>] What makes it difficult for staff to complete those follow-up steps on cases that are flagged?</w:t>
      </w:r>
    </w:p>
    <w:p w:rsidR="00CB0B96" w:rsidRPr="00AC4ABA" w:rsidP="00CB0B96" w14:paraId="54508D00"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t>
      </w:r>
      <w:r w:rsidRPr="001F41F2">
        <w:rPr>
          <w:rFonts w:asciiTheme="minorHAnsi" w:hAnsiTheme="minorHAnsi" w:cstheme="minorHAnsi"/>
          <w:i/>
          <w:iCs/>
          <w:color w:val="003C79"/>
          <w:sz w:val="22"/>
          <w:szCs w:val="22"/>
        </w:rPr>
        <w:t>If vendor created tool</w:t>
      </w:r>
      <w:r w:rsidRPr="00AC4ABA">
        <w:rPr>
          <w:rFonts w:asciiTheme="minorHAnsi" w:hAnsiTheme="minorHAnsi" w:cstheme="minorHAnsi"/>
          <w:sz w:val="22"/>
          <w:szCs w:val="22"/>
        </w:rPr>
        <w:t>] If an aspect of the tool needs to be updated, is the vendor responsible for doing that or is it someone else?</w:t>
      </w:r>
    </w:p>
    <w:p w:rsidR="00CB0B96" w:rsidRPr="00AC4ABA" w:rsidP="00CB0B96" w14:paraId="313E14A3" w14:textId="77777777">
      <w:pPr>
        <w:pStyle w:val="Number2"/>
        <w:numPr>
          <w:ilvl w:val="1"/>
          <w:numId w:val="45"/>
        </w:numPr>
      </w:pPr>
      <w:r w:rsidRPr="00AC4ABA">
        <w:t>How quickly are those updates typically made?</w:t>
      </w:r>
    </w:p>
    <w:p w:rsidR="00CB0B96" w:rsidRPr="00AC4ABA" w:rsidP="00CB0B96" w14:paraId="35AA90AD" w14:textId="77777777">
      <w:pPr>
        <w:pStyle w:val="Number2"/>
        <w:numPr>
          <w:ilvl w:val="1"/>
          <w:numId w:val="45"/>
        </w:numPr>
      </w:pPr>
      <w:r w:rsidRPr="00AC4ABA">
        <w:t>What challenges arise when making those updates?</w:t>
      </w:r>
    </w:p>
    <w:p w:rsidR="00CB0B96" w:rsidRPr="00AC4ABA" w:rsidP="00CB0B96" w14:paraId="6B7D000E" w14:textId="77777777">
      <w:pPr>
        <w:pStyle w:val="Number2"/>
        <w:numPr>
          <w:ilvl w:val="1"/>
          <w:numId w:val="45"/>
        </w:numPr>
      </w:pPr>
      <w:r w:rsidRPr="00AC4ABA">
        <w:t>What helps that process go smoothly?</w:t>
      </w:r>
    </w:p>
    <w:p w:rsidR="00CB0B96" w:rsidRPr="00AC4ABA" w:rsidP="00CB0B96" w14:paraId="357816AB"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What data, if any, are tracked on what happens to the cases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flags?</w:t>
      </w:r>
    </w:p>
    <w:p w:rsidR="00CB0B96" w:rsidRPr="00AC4ABA" w:rsidP="00CB0B96" w14:paraId="5B0A6214" w14:textId="77777777">
      <w:pPr>
        <w:pStyle w:val="Q1-FirstLevelQuestion"/>
        <w:spacing w:after="120" w:line="240" w:lineRule="auto"/>
        <w:ind w:firstLine="0"/>
        <w:jc w:val="left"/>
        <w:rPr>
          <w:rFonts w:asciiTheme="minorHAnsi" w:hAnsiTheme="minorHAnsi" w:cstheme="minorHAnsi"/>
          <w:i/>
          <w:iCs/>
          <w:sz w:val="22"/>
          <w:szCs w:val="22"/>
        </w:rPr>
      </w:pPr>
      <w:r w:rsidRPr="00AC4ABA">
        <w:rPr>
          <w:rFonts w:asciiTheme="minorHAnsi" w:hAnsiTheme="minorHAnsi" w:cstheme="minorHAnsi"/>
          <w:i/>
          <w:sz w:val="22"/>
          <w:szCs w:val="22"/>
        </w:rPr>
        <w:t xml:space="preserve">[Note: </w:t>
      </w:r>
      <w:r w:rsidRPr="00AC4ABA">
        <w:rPr>
          <w:rFonts w:asciiTheme="minorHAnsi" w:hAnsiTheme="minorHAnsi" w:cstheme="minorHAnsi"/>
          <w:i/>
          <w:iCs/>
          <w:sz w:val="22"/>
          <w:szCs w:val="22"/>
        </w:rPr>
        <w:t>We are asking if they track any followup steps taken for these cases, such as efforts to find additional documentation on the household or calls to the household to ask followup questions</w:t>
      </w:r>
      <w:r w:rsidRPr="00AC4ABA">
        <w:rPr>
          <w:rFonts w:asciiTheme="minorHAnsi" w:hAnsiTheme="minorHAnsi" w:cstheme="minorHAnsi"/>
          <w:i/>
          <w:sz w:val="22"/>
          <w:szCs w:val="22"/>
        </w:rPr>
        <w:t>]</w:t>
      </w:r>
    </w:p>
    <w:p w:rsidR="00CB0B96" w:rsidRPr="00AC4ABA" w:rsidP="00CB0B96" w14:paraId="38618FCE" w14:textId="77777777">
      <w:pPr>
        <w:pStyle w:val="Number2"/>
        <w:numPr>
          <w:ilvl w:val="1"/>
          <w:numId w:val="45"/>
        </w:numPr>
      </w:pPr>
      <w:r w:rsidRPr="00AC4ABA">
        <w:t>Who tracks those data?</w:t>
      </w:r>
    </w:p>
    <w:p w:rsidR="00CB0B96" w:rsidRPr="00AC4ABA" w:rsidP="00CB0B96" w14:paraId="11D692F4" w14:textId="77777777">
      <w:pPr>
        <w:pStyle w:val="Number2"/>
        <w:numPr>
          <w:ilvl w:val="1"/>
          <w:numId w:val="45"/>
        </w:numPr>
        <w:spacing w:after="240"/>
      </w:pPr>
      <w:r w:rsidRPr="00AC4ABA">
        <w:rPr>
          <w:i/>
          <w:iCs/>
        </w:rPr>
        <w:t>[</w:t>
      </w:r>
      <w:r w:rsidRPr="001F41F2">
        <w:rPr>
          <w:i/>
          <w:iCs/>
          <w:color w:val="003C79"/>
        </w:rPr>
        <w:t>If tool is used after benefit issuance, per survey question A19</w:t>
      </w:r>
      <w:r w:rsidRPr="00AC4ABA">
        <w:rPr>
          <w:i/>
          <w:iCs/>
        </w:rPr>
        <w:t>]</w:t>
      </w:r>
      <w:r w:rsidRPr="00AC4ABA">
        <w:t xml:space="preserve"> Do the data indicate whether the flagged cases were actually found to have payment errors?</w:t>
      </w:r>
    </w:p>
    <w:p w:rsidR="00CB0B96" w:rsidRPr="00AC4ABA" w:rsidP="00CB0B96" w14:paraId="6FD04832"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What, if anything, do you report on the cases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flags?</w:t>
      </w:r>
    </w:p>
    <w:p w:rsidR="00CB0B96" w:rsidRPr="00AC4ABA" w:rsidP="00CB0B96" w14:paraId="246E90CA" w14:textId="77777777">
      <w:pPr>
        <w:pStyle w:val="Q1-FirstLevelQuestion"/>
        <w:numPr>
          <w:ilvl w:val="1"/>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What information is shared in these reports?</w:t>
      </w:r>
    </w:p>
    <w:p w:rsidR="00CB0B96" w:rsidRPr="00AC4ABA" w:rsidP="00CB0B96" w14:paraId="40B55B24" w14:textId="77777777">
      <w:pPr>
        <w:pStyle w:val="Q1-FirstLevelQuestion"/>
        <w:numPr>
          <w:ilvl w:val="1"/>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Who receives these reports?</w:t>
      </w:r>
    </w:p>
    <w:p w:rsidR="00CB0B96" w:rsidRPr="00AC4ABA" w:rsidP="00CB0B96" w14:paraId="0876520B" w14:textId="77777777">
      <w:pPr>
        <w:pStyle w:val="Q1-FirstLevelQuestion"/>
        <w:tabs>
          <w:tab w:val="left" w:pos="1530"/>
        </w:tabs>
        <w:spacing w:after="120" w:line="240" w:lineRule="auto"/>
        <w:ind w:left="1440" w:firstLine="0"/>
        <w:jc w:val="left"/>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Local office staff, State-level staff, FNS staff?</w:t>
      </w:r>
      <w:r w:rsidRPr="00AC4ABA">
        <w:rPr>
          <w:rFonts w:asciiTheme="minorHAnsi" w:hAnsiTheme="minorHAnsi" w:cstheme="minorHAnsi"/>
          <w:i/>
          <w:sz w:val="22"/>
          <w:szCs w:val="22"/>
        </w:rPr>
        <w:t>]</w:t>
      </w:r>
    </w:p>
    <w:p w:rsidR="00CB0B96" w:rsidRPr="00AC4ABA" w:rsidP="00CB0B96" w14:paraId="3E361AEE" w14:textId="77777777">
      <w:pPr>
        <w:pStyle w:val="Q1-FirstLevelQuestion"/>
        <w:numPr>
          <w:ilvl w:val="1"/>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What do the recipients do with this information?</w:t>
      </w:r>
    </w:p>
    <w:p w:rsidR="00CB0B96" w:rsidRPr="00AC4ABA" w:rsidP="00CB0B96" w14:paraId="3CB3F95F" w14:textId="77777777">
      <w:pPr>
        <w:pStyle w:val="Q1-FirstLevelQuestion"/>
        <w:numPr>
          <w:ilvl w:val="1"/>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Would you be able to share the latest of these reports with us?</w:t>
      </w:r>
    </w:p>
    <w:p w:rsidR="00CB0B96" w:rsidRPr="00AC4ABA" w:rsidP="00CB0B96" w14:paraId="5F729457" w14:textId="77777777">
      <w:pPr>
        <w:pStyle w:val="Q1-FirstLevelQuestion"/>
        <w:spacing w:after="240" w:line="240" w:lineRule="auto"/>
        <w:ind w:left="1440" w:firstLine="0"/>
        <w:jc w:val="left"/>
        <w:rPr>
          <w:rFonts w:asciiTheme="minorHAnsi" w:hAnsiTheme="minorHAnsi" w:cstheme="minorHAnsi"/>
          <w:i/>
          <w:iCs/>
          <w:sz w:val="22"/>
          <w:szCs w:val="22"/>
        </w:rPr>
      </w:pPr>
      <w:r w:rsidRPr="00AC4ABA">
        <w:rPr>
          <w:rFonts w:asciiTheme="minorHAnsi" w:hAnsiTheme="minorHAnsi" w:cstheme="minorHAnsi"/>
          <w:i/>
          <w:sz w:val="22"/>
          <w:szCs w:val="22"/>
        </w:rPr>
        <w:t>[Note: A</w:t>
      </w:r>
      <w:r w:rsidRPr="00AC4ABA">
        <w:rPr>
          <w:rFonts w:asciiTheme="minorHAnsi" w:hAnsiTheme="minorHAnsi" w:cstheme="minorHAnsi"/>
          <w:i/>
          <w:iCs/>
          <w:sz w:val="22"/>
          <w:szCs w:val="22"/>
        </w:rPr>
        <w:t>sk for this report again at the end of the interview</w:t>
      </w:r>
      <w:r w:rsidRPr="00AC4ABA">
        <w:rPr>
          <w:rFonts w:asciiTheme="minorHAnsi" w:hAnsiTheme="minorHAnsi" w:cstheme="minorHAnsi"/>
          <w:i/>
          <w:sz w:val="22"/>
          <w:szCs w:val="22"/>
        </w:rPr>
        <w:t>]</w:t>
      </w:r>
    </w:p>
    <w:p w:rsidR="00CB0B96" w:rsidRPr="00AC4ABA" w:rsidP="00CB0B96" w14:paraId="49B1BDD9"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Apart from what you just mentioned, do you know of any other ways the State agency uses the data on the cases flagged as being at risk of payment error?</w:t>
      </w:r>
    </w:p>
    <w:p w:rsidR="00CB0B96" w:rsidRPr="00AC4ABA" w:rsidP="00CB0B96" w14:paraId="42CD0B6B" w14:textId="77777777">
      <w:pPr>
        <w:pStyle w:val="Q1-FirstLevelQuestion"/>
        <w:spacing w:after="240" w:line="240" w:lineRule="auto"/>
        <w:ind w:firstLine="0"/>
        <w:jc w:val="left"/>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to understand if the data are used to identify local offices that need additional training.</w:t>
      </w:r>
      <w:r w:rsidRPr="00AC4ABA">
        <w:rPr>
          <w:rFonts w:asciiTheme="minorHAnsi" w:hAnsiTheme="minorHAnsi" w:cstheme="minorHAnsi"/>
          <w:i/>
          <w:sz w:val="22"/>
          <w:szCs w:val="22"/>
        </w:rPr>
        <w:t>]</w:t>
      </w:r>
    </w:p>
    <w:p w:rsidR="00CB0B96" w:rsidRPr="00AC4ABA" w:rsidP="00CB0B96" w14:paraId="4F3BDCB0"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What do you believe are the biggest challenges to implementing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w:t>
      </w:r>
    </w:p>
    <w:p w:rsidR="00CB0B96" w:rsidRPr="00AC4ABA" w:rsidP="00CB0B96" w14:paraId="468E3D74" w14:textId="77777777">
      <w:pPr>
        <w:pStyle w:val="Q1-FirstLevelQuestion"/>
        <w:spacing w:after="240" w:line="240" w:lineRule="auto"/>
        <w:ind w:firstLine="0"/>
        <w:jc w:val="left"/>
        <w:rPr>
          <w:rFonts w:asciiTheme="minorHAnsi" w:hAnsiTheme="minorHAnsi" w:cstheme="minorHAnsi"/>
          <w:i/>
          <w:sz w:val="22"/>
          <w:szCs w:val="22"/>
        </w:rPr>
      </w:pPr>
      <w:r w:rsidRPr="00AC4ABA">
        <w:rPr>
          <w:rFonts w:asciiTheme="minorHAnsi" w:hAnsiTheme="minorHAnsi" w:cstheme="minorHAnsi"/>
          <w:i/>
          <w:sz w:val="22"/>
          <w:szCs w:val="22"/>
        </w:rPr>
        <w:t>[Probe: IT issues, staffing challenges, training, other?]</w:t>
      </w:r>
    </w:p>
    <w:p w:rsidR="00CB0B96" w:rsidRPr="00AC4ABA" w:rsidP="00CB0B96" w14:paraId="59D86C19"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We know this can be hard to determine, but have you been able to ascertain whether the tool has had an impact on payment error rates, either good or bad?</w:t>
      </w:r>
    </w:p>
    <w:p w:rsidR="00CB0B96" w:rsidRPr="00AC4ABA" w:rsidP="00CB0B96" w14:paraId="5EB7D691" w14:textId="77777777">
      <w:pPr>
        <w:pStyle w:val="Q1-FirstLevelQuestion"/>
        <w:spacing w:after="240" w:line="240" w:lineRule="auto"/>
        <w:ind w:firstLine="0"/>
        <w:jc w:val="left"/>
        <w:rPr>
          <w:rFonts w:asciiTheme="minorHAnsi" w:hAnsiTheme="minorHAnsi" w:cstheme="minorHAnsi"/>
          <w:i/>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to understand whether the impact is their perception or based in data.</w:t>
      </w:r>
      <w:r w:rsidRPr="00AC4ABA">
        <w:rPr>
          <w:rFonts w:asciiTheme="minorHAnsi" w:hAnsiTheme="minorHAnsi" w:cstheme="minorHAnsi"/>
          <w:i/>
          <w:sz w:val="22"/>
          <w:szCs w:val="22"/>
        </w:rPr>
        <w:t>]</w:t>
      </w:r>
    </w:p>
    <w:p w:rsidR="00CB0B96" w:rsidRPr="00AC4ABA" w:rsidP="00CB0B96" w14:paraId="4DAF708F" w14:textId="77777777">
      <w:pPr>
        <w:pStyle w:val="Q1-FirstLevelQuestion"/>
        <w:numPr>
          <w:ilvl w:val="1"/>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If tool had positive impact on error rates</w:t>
      </w:r>
      <w:r w:rsidRPr="00AC4ABA">
        <w:rPr>
          <w:rFonts w:asciiTheme="minorHAnsi" w:hAnsiTheme="minorHAnsi" w:cstheme="minorHAnsi"/>
          <w:i/>
          <w:iCs/>
          <w:sz w:val="22"/>
          <w:szCs w:val="22"/>
        </w:rPr>
        <w:t>]</w:t>
      </w:r>
      <w:r w:rsidRPr="00AC4ABA">
        <w:rPr>
          <w:rFonts w:asciiTheme="minorHAnsi" w:hAnsiTheme="minorHAnsi" w:cstheme="minorHAnsi"/>
          <w:sz w:val="22"/>
          <w:szCs w:val="22"/>
        </w:rPr>
        <w:t xml:space="preserve"> Thinking back on the work involved in developing, testing, and implementing the tool, to what extent might those costs be balanced out by improvements to payment accuracy?</w:t>
      </w:r>
    </w:p>
    <w:p w:rsidR="00CB0B96" w:rsidRPr="00AC4ABA" w:rsidP="00CB0B96" w14:paraId="5E7E0FC4" w14:textId="77777777">
      <w:pPr>
        <w:pStyle w:val="Q1-FirstLevelQuestion"/>
        <w:numPr>
          <w:ilvl w:val="0"/>
          <w:numId w:val="45"/>
        </w:numPr>
        <w:spacing w:after="240" w:line="240" w:lineRule="auto"/>
        <w:jc w:val="left"/>
        <w:rPr>
          <w:rFonts w:asciiTheme="minorHAnsi" w:hAnsiTheme="minorHAnsi" w:cstheme="minorHAnsi"/>
          <w:sz w:val="22"/>
          <w:szCs w:val="22"/>
        </w:rPr>
      </w:pPr>
      <w:r w:rsidRPr="00AC4ABA">
        <w:rPr>
          <w:rFonts w:asciiTheme="minorHAnsi" w:hAnsiTheme="minorHAnsi" w:cstheme="minorHAnsi"/>
          <w:sz w:val="22"/>
          <w:szCs w:val="22"/>
        </w:rPr>
        <w:t xml:space="preserve">While the tool </w:t>
      </w: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is/was</w:t>
      </w:r>
      <w:r w:rsidRPr="00AC4ABA">
        <w:rPr>
          <w:rFonts w:asciiTheme="minorHAnsi" w:hAnsiTheme="minorHAnsi" w:cstheme="minorHAnsi"/>
          <w:i/>
          <w:iCs/>
          <w:sz w:val="22"/>
          <w:szCs w:val="22"/>
        </w:rPr>
        <w:t>]</w:t>
      </w:r>
      <w:r w:rsidRPr="00AC4ABA">
        <w:rPr>
          <w:rFonts w:asciiTheme="minorHAnsi" w:hAnsiTheme="minorHAnsi" w:cstheme="minorHAnsi"/>
          <w:sz w:val="22"/>
          <w:szCs w:val="22"/>
        </w:rPr>
        <w:t xml:space="preserve"> in use, what other strategies, if any, has the State agency used to try to reduce payment error rates?</w:t>
      </w:r>
    </w:p>
    <w:p w:rsidR="00CB0B96" w:rsidRPr="00AC4ABA" w:rsidP="00CB0B96" w14:paraId="252FA8AC" w14:textId="77777777">
      <w:pPr>
        <w:pStyle w:val="Q1-FirstLevelQuestion"/>
        <w:numPr>
          <w:ilvl w:val="0"/>
          <w:numId w:val="45"/>
        </w:numPr>
        <w:spacing w:after="240" w:line="240" w:lineRule="auto"/>
        <w:jc w:val="left"/>
        <w:rPr>
          <w:rFonts w:asciiTheme="minorHAnsi" w:hAnsiTheme="minorHAnsi" w:cstheme="minorHAnsi"/>
          <w:sz w:val="22"/>
          <w:szCs w:val="22"/>
        </w:rPr>
      </w:pPr>
      <w:r w:rsidRPr="00AC4ABA">
        <w:rPr>
          <w:rFonts w:asciiTheme="minorHAnsi" w:hAnsiTheme="minorHAnsi" w:cstheme="minorHAnsi"/>
          <w:sz w:val="22"/>
          <w:szCs w:val="22"/>
        </w:rPr>
        <w:t>If you were to talk to another SNAP State agency considering implementing a similar tool, what advice would you give them before they roll it out?</w:t>
      </w:r>
    </w:p>
    <w:p w:rsidR="00CB0B96" w:rsidRPr="00AC4ABA" w:rsidP="00CB0B96" w14:paraId="3066997D" w14:textId="77777777">
      <w:pPr>
        <w:rPr>
          <w:rFonts w:cstheme="minorHAnsi"/>
          <w:b/>
        </w:rPr>
      </w:pPr>
      <w:r w:rsidRPr="00AC4ABA">
        <w:rPr>
          <w:rFonts w:cstheme="minorHAnsi"/>
          <w:b/>
          <w:i/>
          <w:iCs/>
        </w:rPr>
        <w:t>[</w:t>
      </w:r>
      <w:r w:rsidRPr="001F41F2">
        <w:rPr>
          <w:rFonts w:cstheme="minorHAnsi"/>
          <w:b/>
          <w:bCs/>
          <w:i/>
          <w:iCs/>
          <w:color w:val="003C79"/>
        </w:rPr>
        <w:t>if applicable</w:t>
      </w:r>
      <w:r w:rsidRPr="00AC4ABA">
        <w:rPr>
          <w:rFonts w:cstheme="minorHAnsi"/>
          <w:b/>
          <w:i/>
          <w:iCs/>
        </w:rPr>
        <w:t>]</w:t>
      </w:r>
      <w:r w:rsidRPr="00AC4ABA">
        <w:rPr>
          <w:rFonts w:cstheme="minorHAnsi"/>
          <w:b/>
        </w:rPr>
        <w:t xml:space="preserve"> Discontinuing the Tool</w:t>
      </w:r>
    </w:p>
    <w:p w:rsidR="00CB0B96" w:rsidRPr="00AC4ABA" w:rsidP="00CB0B96" w14:paraId="6B1B236E" w14:textId="77777777">
      <w:pPr>
        <w:rPr>
          <w:rFonts w:cstheme="minorHAnsi"/>
        </w:rPr>
      </w:pPr>
      <w:r w:rsidRPr="00AC4ABA">
        <w:rPr>
          <w:rFonts w:cstheme="minorHAnsi"/>
        </w:rPr>
        <w:t xml:space="preserve">Now I’d like to ask a few questions about discontinuing the </w:t>
      </w:r>
      <w:r w:rsidRPr="00AC4ABA">
        <w:rPr>
          <w:rFonts w:cstheme="minorHAnsi"/>
          <w:i/>
        </w:rPr>
        <w:t>[tool name]</w:t>
      </w:r>
      <w:r w:rsidRPr="00AC4ABA">
        <w:rPr>
          <w:rFonts w:cstheme="minorHAnsi"/>
        </w:rPr>
        <w:t>.</w:t>
      </w:r>
    </w:p>
    <w:p w:rsidR="00CB0B96" w:rsidRPr="00AC4ABA" w:rsidP="00CB0B96" w14:paraId="0B2B16B2" w14:textId="77777777">
      <w:pPr>
        <w:pStyle w:val="ListParagraph"/>
        <w:numPr>
          <w:ilvl w:val="0"/>
          <w:numId w:val="45"/>
        </w:numPr>
        <w:spacing w:after="240"/>
        <w:jc w:val="left"/>
        <w:rPr>
          <w:rFonts w:asciiTheme="minorHAnsi" w:hAnsiTheme="minorHAnsi" w:cstheme="minorHAnsi"/>
          <w:sz w:val="22"/>
          <w:szCs w:val="22"/>
        </w:rPr>
      </w:pPr>
      <w:r w:rsidRPr="00AC4ABA">
        <w:rPr>
          <w:rFonts w:asciiTheme="minorHAnsi" w:hAnsiTheme="minorHAnsi" w:cstheme="minorHAnsi"/>
          <w:sz w:val="22"/>
          <w:szCs w:val="22"/>
        </w:rPr>
        <w:t>In what year was the tool discontinued?</w:t>
      </w:r>
    </w:p>
    <w:p w:rsidR="00CB0B96" w:rsidRPr="00AC4ABA" w:rsidP="00CB0B96" w14:paraId="0F125527"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 xml:space="preserve">Tell me how the decision was made to stop using the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w:t>
      </w:r>
    </w:p>
    <w:p w:rsidR="00CB0B96" w:rsidRPr="00AC4ABA" w:rsidP="00CB0B96" w14:paraId="4D596C45" w14:textId="77777777">
      <w:pPr>
        <w:pStyle w:val="Number2"/>
        <w:numPr>
          <w:ilvl w:val="1"/>
          <w:numId w:val="45"/>
        </w:numPr>
      </w:pPr>
      <w:r w:rsidRPr="00AC4ABA">
        <w:t>Who made the decision?</w:t>
      </w:r>
    </w:p>
    <w:p w:rsidR="00CB0B96" w:rsidRPr="00AC4ABA" w:rsidP="00CB0B96" w14:paraId="7A9B6842" w14:textId="77777777">
      <w:pPr>
        <w:pStyle w:val="Number2"/>
        <w:numPr>
          <w:ilvl w:val="1"/>
          <w:numId w:val="45"/>
        </w:numPr>
      </w:pPr>
      <w:r w:rsidRPr="00AC4ABA">
        <w:t>Were any data considered when making the decision? If yes, explain.</w:t>
      </w:r>
    </w:p>
    <w:p w:rsidR="00CB0B96" w:rsidRPr="00AC4ABA" w:rsidP="00CB0B96" w14:paraId="36FB99F9"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Have you been able to ascertain whether discontinuing the tool had an impact on payment error rates, either good or bad?</w:t>
      </w:r>
    </w:p>
    <w:p w:rsidR="00CB0B96" w:rsidRPr="00AC4ABA" w:rsidP="00CB0B96" w14:paraId="6D4EB1CE" w14:textId="77777777">
      <w:pPr>
        <w:pStyle w:val="Number1"/>
        <w:ind w:firstLine="0"/>
        <w:rPr>
          <w:rFonts w:asciiTheme="minorHAnsi" w:hAnsiTheme="minorHAnsi"/>
          <w:i/>
          <w:iCs/>
          <w:sz w:val="22"/>
          <w:szCs w:val="22"/>
        </w:rPr>
      </w:pPr>
      <w:r w:rsidRPr="00AC4ABA">
        <w:rPr>
          <w:rFonts w:asciiTheme="minorHAnsi" w:hAnsiTheme="minorHAnsi"/>
          <w:i/>
          <w:iCs/>
          <w:sz w:val="22"/>
          <w:szCs w:val="22"/>
        </w:rPr>
        <w:t>[Probe to understand whether the impact is their perception or based in data.]</w:t>
      </w:r>
    </w:p>
    <w:p w:rsidR="00CB0B96" w:rsidRPr="007155B0" w:rsidP="00CB0B96" w14:paraId="7F082F8E" w14:textId="77777777">
      <w:pPr>
        <w:pStyle w:val="Hdg1"/>
        <w:keepNext w:val="0"/>
      </w:pPr>
      <w:r w:rsidRPr="007155B0">
        <w:t>State/Local Context and Wrap-Up</w:t>
      </w:r>
    </w:p>
    <w:p w:rsidR="00CB0B96" w:rsidRPr="00AC4ABA" w:rsidP="00CB0B96" w14:paraId="78156760" w14:textId="77777777">
      <w:pPr>
        <w:rPr>
          <w:rFonts w:cstheme="minorHAnsi"/>
        </w:rPr>
      </w:pPr>
      <w:r w:rsidRPr="00AC4ABA">
        <w:rPr>
          <w:rFonts w:cstheme="minorHAnsi"/>
        </w:rPr>
        <w:t>This information has been very helpful. These last few questions will give me a little more understanding of the State and local context before we wrap up.</w:t>
      </w:r>
    </w:p>
    <w:p w:rsidR="00CB0B96" w:rsidRPr="00AC4ABA" w:rsidP="00CB0B96" w14:paraId="682BB367" w14:textId="77777777">
      <w:pPr>
        <w:pStyle w:val="Q1-FirstLevelQuestion"/>
        <w:spacing w:after="240" w:line="240" w:lineRule="auto"/>
        <w:jc w:val="left"/>
        <w:rPr>
          <w:rFonts w:asciiTheme="minorHAnsi" w:hAnsiTheme="minorHAnsi" w:cstheme="minorHAnsi"/>
          <w:i/>
          <w:iCs/>
          <w:sz w:val="22"/>
          <w:szCs w:val="22"/>
        </w:rPr>
      </w:pPr>
      <w:r w:rsidRPr="00AC4ABA">
        <w:rPr>
          <w:rFonts w:asciiTheme="minorHAnsi" w:hAnsiTheme="minorHAnsi" w:cstheme="minorHAnsi"/>
          <w:i/>
          <w:iCs/>
          <w:sz w:val="22"/>
          <w:szCs w:val="22"/>
        </w:rPr>
        <w:t>[</w:t>
      </w:r>
      <w:r w:rsidRPr="001F41F2">
        <w:rPr>
          <w:rFonts w:asciiTheme="minorHAnsi" w:hAnsiTheme="minorHAnsi" w:cstheme="minorHAnsi"/>
          <w:i/>
          <w:iCs/>
          <w:color w:val="003C79"/>
          <w:sz w:val="22"/>
          <w:szCs w:val="22"/>
        </w:rPr>
        <w:t>Ask questions 32–35 if respondent is a State-level staff person</w:t>
      </w:r>
      <w:r w:rsidRPr="00AC4ABA">
        <w:rPr>
          <w:rFonts w:asciiTheme="minorHAnsi" w:hAnsiTheme="minorHAnsi" w:cstheme="minorHAnsi"/>
          <w:i/>
          <w:iCs/>
          <w:sz w:val="22"/>
          <w:szCs w:val="22"/>
        </w:rPr>
        <w:t>]</w:t>
      </w:r>
    </w:p>
    <w:p w:rsidR="00CB0B96" w:rsidRPr="00AC4ABA" w:rsidP="00CB0B96" w14:paraId="6F8E550D"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Do you feel that your local offices have enough qualified staff to review cases and make eligibility determinations? Why or why not?</w:t>
      </w:r>
    </w:p>
    <w:p w:rsidR="00CB0B96" w:rsidRPr="00AC4ABA" w:rsidP="00CB0B96" w14:paraId="4261BD5F" w14:textId="77777777">
      <w:pPr>
        <w:pStyle w:val="Number2"/>
        <w:numPr>
          <w:ilvl w:val="1"/>
          <w:numId w:val="45"/>
        </w:numPr>
      </w:pPr>
      <w:r w:rsidRPr="00AC4ABA">
        <w:rPr>
          <w:i/>
          <w:iCs/>
        </w:rPr>
        <w:t>[</w:t>
      </w:r>
      <w:r w:rsidRPr="001F41F2">
        <w:rPr>
          <w:i/>
          <w:iCs/>
          <w:color w:val="003C79"/>
        </w:rPr>
        <w:t>If not enough staff</w:t>
      </w:r>
      <w:r w:rsidRPr="00AC4ABA">
        <w:rPr>
          <w:i/>
          <w:iCs/>
        </w:rPr>
        <w:t>]</w:t>
      </w:r>
      <w:r w:rsidRPr="00AC4ABA">
        <w:t xml:space="preserve"> How long have local offices been short staffed?</w:t>
      </w:r>
    </w:p>
    <w:p w:rsidR="00CB0B96" w:rsidRPr="00AC4ABA" w:rsidP="00CB0B96" w14:paraId="3AAAC3D9" w14:textId="77777777">
      <w:pPr>
        <w:pStyle w:val="Q1-FirstLevelQuestion"/>
        <w:spacing w:after="120" w:line="240" w:lineRule="auto"/>
        <w:ind w:left="1440" w:firstLine="0"/>
        <w:jc w:val="left"/>
        <w:rPr>
          <w:rFonts w:asciiTheme="minorHAnsi" w:hAnsiTheme="minorHAnsi" w:cstheme="minorHAnsi"/>
          <w:i/>
          <w:sz w:val="22"/>
          <w:szCs w:val="22"/>
        </w:rPr>
      </w:pPr>
      <w:r w:rsidRPr="00AC4ABA">
        <w:rPr>
          <w:rFonts w:asciiTheme="minorHAnsi" w:hAnsiTheme="minorHAnsi" w:cstheme="minorHAnsi"/>
          <w:i/>
          <w:sz w:val="22"/>
          <w:szCs w:val="22"/>
        </w:rPr>
        <w:t>[Probe: Since before COVID or more recently?]</w:t>
      </w:r>
    </w:p>
    <w:p w:rsidR="00CB0B96" w:rsidRPr="00AC4ABA" w:rsidP="00CB0B96" w14:paraId="4428299C" w14:textId="77777777">
      <w:pPr>
        <w:pStyle w:val="Q1-FirstLevelQuestion"/>
        <w:numPr>
          <w:ilvl w:val="0"/>
          <w:numId w:val="45"/>
        </w:numPr>
        <w:spacing w:after="120" w:line="240" w:lineRule="auto"/>
        <w:jc w:val="left"/>
        <w:rPr>
          <w:rFonts w:asciiTheme="minorHAnsi" w:hAnsiTheme="minorHAnsi" w:cstheme="minorHAnsi"/>
          <w:sz w:val="22"/>
          <w:szCs w:val="22"/>
        </w:rPr>
      </w:pPr>
      <w:r w:rsidRPr="00AC4ABA">
        <w:rPr>
          <w:rFonts w:asciiTheme="minorHAnsi" w:hAnsiTheme="minorHAnsi" w:cstheme="minorHAnsi"/>
          <w:sz w:val="22"/>
          <w:szCs w:val="22"/>
        </w:rPr>
        <w:t>Do you feel your local offices have enough funding to properly review cases and make eligibility determinations? Why or why not?</w:t>
      </w:r>
    </w:p>
    <w:p w:rsidR="00CB0B96" w:rsidRPr="00AC4ABA" w:rsidP="00CB0B96" w14:paraId="53D10DFA" w14:textId="77777777">
      <w:pPr>
        <w:pStyle w:val="ListParagraph"/>
        <w:numPr>
          <w:ilvl w:val="0"/>
          <w:numId w:val="45"/>
        </w:numPr>
        <w:spacing w:after="120"/>
        <w:jc w:val="left"/>
        <w:rPr>
          <w:rFonts w:asciiTheme="minorHAnsi" w:hAnsiTheme="minorHAnsi" w:cstheme="minorHAnsi"/>
          <w:sz w:val="22"/>
          <w:szCs w:val="22"/>
        </w:rPr>
      </w:pPr>
      <w:r w:rsidRPr="00AC4ABA">
        <w:rPr>
          <w:rFonts w:asciiTheme="minorHAnsi" w:hAnsiTheme="minorHAnsi" w:cstheme="minorHAnsi"/>
          <w:sz w:val="22"/>
          <w:szCs w:val="22"/>
        </w:rPr>
        <w:t>We know that COVID-19 drastically affected what were formerly standard practices when moving a SNAP case through the eligibility determination process. For instance, SNAP offices largely stopped conducting certification interviews. How else did COVID-19 change SNAP processes in ways that may have affected the State agency’s payment error rate?</w:t>
      </w:r>
    </w:p>
    <w:p w:rsidR="00CB0B96" w:rsidRPr="00AC4ABA" w:rsidP="00CB0B96" w14:paraId="16121487" w14:textId="77777777">
      <w:pPr>
        <w:pStyle w:val="ListParagraph"/>
        <w:spacing w:after="240"/>
        <w:rPr>
          <w:rFonts w:asciiTheme="minorHAnsi" w:hAnsiTheme="minorHAnsi" w:cstheme="minorHAnsi"/>
          <w:i/>
          <w:sz w:val="22"/>
          <w:szCs w:val="22"/>
        </w:rPr>
      </w:pPr>
      <w:r w:rsidRPr="00AC4ABA">
        <w:rPr>
          <w:rFonts w:asciiTheme="minorHAnsi" w:hAnsiTheme="minorHAnsi" w:cstheme="minorHAnsi"/>
          <w:i/>
          <w:sz w:val="22"/>
          <w:szCs w:val="22"/>
        </w:rPr>
        <w:t>[Note: Be clear on whether the impact on error rates was positive or negative]</w:t>
      </w:r>
    </w:p>
    <w:p w:rsidR="00CB0B96" w:rsidRPr="00AC4ABA" w:rsidP="00CB0B96" w14:paraId="4EAA3750" w14:textId="77777777">
      <w:pPr>
        <w:pStyle w:val="Number1"/>
        <w:numPr>
          <w:ilvl w:val="0"/>
          <w:numId w:val="45"/>
        </w:numPr>
        <w:rPr>
          <w:rFonts w:asciiTheme="minorHAnsi" w:hAnsiTheme="minorHAnsi"/>
          <w:sz w:val="22"/>
          <w:szCs w:val="22"/>
        </w:rPr>
      </w:pPr>
      <w:r w:rsidRPr="00AC4ABA">
        <w:rPr>
          <w:rFonts w:asciiTheme="minorHAnsi" w:hAnsiTheme="minorHAnsi"/>
          <w:i/>
          <w:iCs/>
          <w:sz w:val="22"/>
          <w:szCs w:val="22"/>
        </w:rPr>
        <w:t>[</w:t>
      </w:r>
      <w:r w:rsidRPr="001F41F2">
        <w:rPr>
          <w:rFonts w:asciiTheme="minorHAnsi" w:hAnsiTheme="minorHAnsi"/>
          <w:i/>
          <w:iCs/>
          <w:color w:val="003C79"/>
          <w:sz w:val="22"/>
          <w:szCs w:val="22"/>
        </w:rPr>
        <w:t>Ask if tool was implemented between 2017 and 2019, per survey questions A3 and B4</w:t>
      </w:r>
      <w:r w:rsidRPr="00AC4ABA">
        <w:rPr>
          <w:rFonts w:asciiTheme="minorHAnsi" w:hAnsiTheme="minorHAnsi"/>
          <w:i/>
          <w:iCs/>
          <w:sz w:val="22"/>
          <w:szCs w:val="22"/>
        </w:rPr>
        <w:t>]</w:t>
      </w:r>
      <w:r w:rsidRPr="00AC4ABA">
        <w:rPr>
          <w:rFonts w:asciiTheme="minorHAnsi" w:hAnsiTheme="minorHAnsi"/>
          <w:sz w:val="22"/>
          <w:szCs w:val="22"/>
        </w:rPr>
        <w:t xml:space="preserve"> We see from the official payment error rates FNS released that your State agency’s payment error rate ranged from </w:t>
      </w:r>
      <w:r w:rsidRPr="00AC4ABA">
        <w:rPr>
          <w:rFonts w:asciiTheme="minorHAnsi" w:hAnsiTheme="minorHAnsi"/>
          <w:i/>
          <w:iCs/>
          <w:color w:val="005941"/>
          <w:sz w:val="22"/>
          <w:szCs w:val="22"/>
        </w:rPr>
        <w:t>[</w:t>
      </w:r>
      <w:r w:rsidRPr="001F41F2">
        <w:rPr>
          <w:rFonts w:asciiTheme="minorHAnsi" w:hAnsiTheme="minorHAnsi"/>
          <w:i/>
          <w:iCs/>
          <w:color w:val="003C79"/>
          <w:sz w:val="22"/>
          <w:szCs w:val="22"/>
        </w:rPr>
        <w:t>X</w:t>
      </w:r>
      <w:r w:rsidRPr="00AC4ABA">
        <w:rPr>
          <w:rFonts w:asciiTheme="minorHAnsi" w:hAnsiTheme="minorHAnsi"/>
          <w:i/>
          <w:iCs/>
          <w:sz w:val="22"/>
          <w:szCs w:val="22"/>
        </w:rPr>
        <w:t>]</w:t>
      </w:r>
      <w:r w:rsidRPr="00AC4ABA">
        <w:rPr>
          <w:rFonts w:asciiTheme="minorHAnsi" w:hAnsiTheme="minorHAnsi"/>
          <w:sz w:val="22"/>
          <w:szCs w:val="22"/>
        </w:rPr>
        <w:t xml:space="preserve"> to </w:t>
      </w:r>
      <w:r w:rsidRPr="00AC4ABA">
        <w:rPr>
          <w:rFonts w:asciiTheme="minorHAnsi" w:hAnsiTheme="minorHAnsi"/>
          <w:i/>
          <w:iCs/>
          <w:sz w:val="22"/>
          <w:szCs w:val="22"/>
        </w:rPr>
        <w:t>[</w:t>
      </w:r>
      <w:r w:rsidRPr="001F41F2">
        <w:rPr>
          <w:rFonts w:asciiTheme="minorHAnsi" w:hAnsiTheme="minorHAnsi"/>
          <w:i/>
          <w:iCs/>
          <w:color w:val="003C79"/>
          <w:sz w:val="22"/>
          <w:szCs w:val="22"/>
        </w:rPr>
        <w:t>Y</w:t>
      </w:r>
      <w:r w:rsidRPr="00AC4ABA">
        <w:rPr>
          <w:rFonts w:asciiTheme="minorHAnsi" w:hAnsiTheme="minorHAnsi"/>
          <w:i/>
          <w:iCs/>
          <w:sz w:val="22"/>
          <w:szCs w:val="22"/>
        </w:rPr>
        <w:t>]</w:t>
      </w:r>
      <w:r w:rsidRPr="00AC4ABA">
        <w:rPr>
          <w:rFonts w:asciiTheme="minorHAnsi" w:hAnsiTheme="minorHAnsi"/>
          <w:sz w:val="22"/>
          <w:szCs w:val="22"/>
        </w:rPr>
        <w:t xml:space="preserve"> between 2017 and 2019. Can you think of anything happening at your State agency during that time that may have affected the payment error rate?</w:t>
      </w:r>
    </w:p>
    <w:p w:rsidR="00CB0B96" w:rsidRPr="00AC4ABA" w:rsidP="00CB0B96" w14:paraId="7318E1B5" w14:textId="77777777">
      <w:pPr>
        <w:pStyle w:val="ListParagraph"/>
        <w:spacing w:after="120"/>
        <w:rPr>
          <w:rFonts w:asciiTheme="minorHAnsi" w:hAnsiTheme="minorHAnsi" w:cstheme="minorHAnsi"/>
          <w:i/>
          <w:iCs/>
          <w:sz w:val="22"/>
          <w:szCs w:val="22"/>
        </w:rPr>
      </w:pPr>
      <w:r w:rsidRPr="00AC4ABA">
        <w:rPr>
          <w:rFonts w:asciiTheme="minorHAnsi" w:hAnsiTheme="minorHAnsi" w:cstheme="minorHAnsi"/>
          <w:i/>
          <w:sz w:val="22"/>
          <w:szCs w:val="22"/>
        </w:rPr>
        <w:t>[</w:t>
      </w:r>
      <w:r w:rsidRPr="00AC4ABA">
        <w:rPr>
          <w:rFonts w:asciiTheme="minorHAnsi" w:hAnsiTheme="minorHAnsi" w:cstheme="minorHAnsi"/>
          <w:i/>
          <w:iCs/>
          <w:sz w:val="22"/>
          <w:szCs w:val="22"/>
        </w:rPr>
        <w:t>Probe: New management information system, policy change, corrective action plans, significant staffing changes, other?</w:t>
      </w:r>
      <w:r w:rsidRPr="00AC4ABA">
        <w:rPr>
          <w:rFonts w:asciiTheme="minorHAnsi" w:hAnsiTheme="minorHAnsi" w:cstheme="minorHAnsi"/>
          <w:i/>
          <w:sz w:val="22"/>
          <w:szCs w:val="22"/>
        </w:rPr>
        <w:t>]</w:t>
      </w:r>
    </w:p>
    <w:p w:rsidR="00CB0B96" w:rsidRPr="00AC4ABA" w:rsidP="00CB0B96" w14:paraId="1C97E14E" w14:textId="77777777">
      <w:pPr>
        <w:pStyle w:val="ListParagraph"/>
        <w:spacing w:after="240"/>
        <w:rPr>
          <w:rFonts w:asciiTheme="minorHAnsi" w:hAnsiTheme="minorHAnsi" w:cstheme="minorHAnsi"/>
          <w:i/>
          <w:sz w:val="22"/>
          <w:szCs w:val="22"/>
        </w:rPr>
      </w:pPr>
      <w:r w:rsidRPr="00AC4ABA">
        <w:rPr>
          <w:rFonts w:asciiTheme="minorHAnsi" w:hAnsiTheme="minorHAnsi" w:cstheme="minorHAnsi"/>
          <w:i/>
          <w:sz w:val="22"/>
          <w:szCs w:val="22"/>
        </w:rPr>
        <w:t>[Note: Be clear on whether the impact on error rates was positive or negative]</w:t>
      </w:r>
    </w:p>
    <w:p w:rsidR="00CB0B96" w:rsidRPr="00AC4ABA" w:rsidP="00CB0B96" w14:paraId="09AB2D41" w14:textId="77777777">
      <w:pPr>
        <w:pStyle w:val="ListParagraph"/>
        <w:numPr>
          <w:ilvl w:val="0"/>
          <w:numId w:val="45"/>
        </w:numPr>
        <w:spacing w:after="240"/>
        <w:jc w:val="left"/>
        <w:rPr>
          <w:rFonts w:asciiTheme="minorHAnsi" w:hAnsiTheme="minorHAnsi" w:cstheme="minorHAnsi"/>
          <w:sz w:val="22"/>
          <w:szCs w:val="22"/>
        </w:rPr>
      </w:pPr>
      <w:r w:rsidRPr="00AC4ABA">
        <w:rPr>
          <w:rFonts w:asciiTheme="minorHAnsi" w:hAnsiTheme="minorHAnsi" w:cstheme="minorHAnsi"/>
          <w:sz w:val="22"/>
          <w:szCs w:val="22"/>
        </w:rPr>
        <w:t xml:space="preserve">Are there any key challenges to successfully building or implementing tools like </w:t>
      </w:r>
      <w:r w:rsidRPr="00AC4ABA">
        <w:rPr>
          <w:rFonts w:asciiTheme="minorHAnsi" w:hAnsiTheme="minorHAnsi" w:cstheme="minorHAnsi"/>
          <w:i/>
          <w:iCs/>
          <w:sz w:val="22"/>
          <w:szCs w:val="22"/>
        </w:rPr>
        <w:t>[tool name]</w:t>
      </w:r>
      <w:r w:rsidRPr="00AC4ABA">
        <w:rPr>
          <w:rFonts w:asciiTheme="minorHAnsi" w:hAnsiTheme="minorHAnsi" w:cstheme="minorHAnsi"/>
          <w:sz w:val="22"/>
          <w:szCs w:val="22"/>
        </w:rPr>
        <w:t xml:space="preserve"> that we haven’t already discussed?</w:t>
      </w:r>
    </w:p>
    <w:p w:rsidR="00CB0B96" w:rsidRPr="00AC4ABA" w:rsidP="00CB0B96" w14:paraId="06F3C7C5" w14:textId="77777777">
      <w:pPr>
        <w:pStyle w:val="ListParagraph"/>
        <w:numPr>
          <w:ilvl w:val="0"/>
          <w:numId w:val="45"/>
        </w:numPr>
        <w:spacing w:after="240"/>
        <w:jc w:val="left"/>
        <w:rPr>
          <w:rFonts w:asciiTheme="minorHAnsi" w:hAnsiTheme="minorHAnsi" w:cstheme="minorHAnsi"/>
          <w:sz w:val="22"/>
          <w:szCs w:val="22"/>
        </w:rPr>
      </w:pPr>
      <w:r w:rsidRPr="00AC4ABA">
        <w:rPr>
          <w:rFonts w:asciiTheme="minorHAnsi" w:hAnsiTheme="minorHAnsi" w:cstheme="minorHAnsi"/>
          <w:sz w:val="22"/>
          <w:szCs w:val="22"/>
        </w:rPr>
        <w:t>Can you think of anything that makes these tools more accurate in identifying SNAP cases at risk of payment error?</w:t>
      </w:r>
    </w:p>
    <w:p w:rsidR="00CB0B96" w:rsidRPr="00AC4ABA" w:rsidP="00CB0B96" w14:paraId="51438A09" w14:textId="77777777">
      <w:pPr>
        <w:rPr>
          <w:rFonts w:cstheme="minorHAnsi"/>
        </w:rPr>
      </w:pPr>
      <w:r w:rsidRPr="00AC4ABA">
        <w:rPr>
          <w:rFonts w:cstheme="minorHAnsi"/>
        </w:rPr>
        <w:t xml:space="preserve">We’ve reached the end of the interview. Thank you so much for taking the time to talk with us and share your experiences. The information you provided gave us valuable insights into how tools like </w:t>
      </w:r>
      <w:r w:rsidRPr="00AC4ABA">
        <w:rPr>
          <w:rFonts w:cstheme="minorHAnsi"/>
          <w:i/>
        </w:rPr>
        <w:t>[tool name]</w:t>
      </w:r>
      <w:r w:rsidRPr="00AC4ABA">
        <w:rPr>
          <w:rFonts w:cstheme="minorHAnsi"/>
        </w:rPr>
        <w:t xml:space="preserve"> work.</w:t>
      </w:r>
    </w:p>
    <w:p w:rsidR="00CB0B96" w:rsidRPr="00AC4ABA" w:rsidP="00CB0B96" w14:paraId="27136153" w14:textId="77777777">
      <w:pPr>
        <w:spacing w:after="120"/>
        <w:rPr>
          <w:rFonts w:cstheme="minorHAnsi"/>
        </w:rPr>
      </w:pPr>
      <w:r w:rsidRPr="00AC4ABA">
        <w:rPr>
          <w:rFonts w:cstheme="minorHAnsi"/>
          <w:i/>
          <w:iCs/>
        </w:rPr>
        <w:t>[</w:t>
      </w:r>
      <w:r w:rsidRPr="001F41F2">
        <w:rPr>
          <w:rFonts w:cstheme="minorHAnsi"/>
          <w:i/>
          <w:iCs/>
          <w:color w:val="003C79"/>
        </w:rPr>
        <w:t>If applicable</w:t>
      </w:r>
      <w:r w:rsidRPr="00AC4ABA">
        <w:rPr>
          <w:rFonts w:cstheme="minorHAnsi"/>
          <w:i/>
          <w:iCs/>
        </w:rPr>
        <w:t>]</w:t>
      </w:r>
      <w:r w:rsidRPr="00AC4ABA">
        <w:rPr>
          <w:rFonts w:cstheme="minorHAnsi"/>
        </w:rPr>
        <w:t xml:space="preserve"> I recall you mentioning that you would be willing to share </w:t>
      </w:r>
      <w:r w:rsidRPr="00AC4ABA">
        <w:rPr>
          <w:rFonts w:cstheme="minorHAnsi"/>
          <w:i/>
          <w:iCs/>
        </w:rPr>
        <w:t>[</w:t>
      </w:r>
      <w:r w:rsidRPr="001F41F2">
        <w:rPr>
          <w:rFonts w:cstheme="minorHAnsi"/>
          <w:i/>
          <w:iCs/>
          <w:color w:val="003C79"/>
        </w:rPr>
        <w:t>documents</w:t>
      </w:r>
      <w:r w:rsidRPr="00AC4ABA">
        <w:rPr>
          <w:rFonts w:cstheme="minorHAnsi"/>
          <w:i/>
          <w:iCs/>
        </w:rPr>
        <w:t>]</w:t>
      </w:r>
      <w:r w:rsidRPr="00AC4ABA">
        <w:rPr>
          <w:rFonts w:cstheme="minorHAnsi"/>
        </w:rPr>
        <w:t xml:space="preserve"> with me. Those would be helpful to see, so thank you for offering to send them. You can send them to me at </w:t>
      </w:r>
      <w:r w:rsidRPr="00AC4ABA">
        <w:rPr>
          <w:rFonts w:cstheme="minorHAnsi"/>
          <w:i/>
          <w:iCs/>
        </w:rPr>
        <w:t>[</w:t>
      </w:r>
      <w:r w:rsidRPr="001F41F2">
        <w:rPr>
          <w:rFonts w:cstheme="minorHAnsi"/>
          <w:i/>
          <w:iCs/>
          <w:color w:val="003C79"/>
        </w:rPr>
        <w:t>email address</w:t>
      </w:r>
      <w:r w:rsidRPr="00AC4ABA">
        <w:rPr>
          <w:rFonts w:cstheme="minorHAnsi"/>
          <w:i/>
          <w:iCs/>
        </w:rPr>
        <w:t>]</w:t>
      </w:r>
      <w:r w:rsidRPr="00AC4ABA">
        <w:rPr>
          <w:rFonts w:cstheme="minorHAnsi"/>
        </w:rPr>
        <w:t>. I can also set up a secure FTP site to receive the materials if the documents contain identifying information.</w:t>
      </w:r>
    </w:p>
    <w:p w:rsidR="003F649F" w:rsidP="00C00F57" w14:paraId="5A4ABCA0" w14:textId="5DFFBAE8">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580593" w:rsidRPr="0001373F" w:rsidP="00580593" w14:textId="4D9DE47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BD27CB">
                              <w:rPr>
                                <w:rFonts w:cstheme="minorHAnsi"/>
                                <w:sz w:val="18"/>
                              </w:rPr>
                              <w:t>1.75</w:t>
                            </w:r>
                            <w:r w:rsidRPr="000A6728">
                              <w:rPr>
                                <w:rFonts w:cstheme="minorHAnsi"/>
                                <w:sz w:val="18"/>
                              </w:rPr>
                              <w:t xml:space="preserve"> hours (</w:t>
                            </w:r>
                            <w:r w:rsidR="00BD27CB">
                              <w:rPr>
                                <w:rFonts w:cstheme="minorHAnsi"/>
                                <w:sz w:val="18"/>
                              </w:rPr>
                              <w:t>105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580593" w:rsidRPr="0001373F" w:rsidP="00580593" w14:paraId="1A51E1A4" w14:textId="4D9DE471">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BD27CB">
                        <w:rPr>
                          <w:rFonts w:cstheme="minorHAnsi"/>
                          <w:sz w:val="18"/>
                        </w:rPr>
                        <w:t>1.75</w:t>
                      </w:r>
                      <w:r w:rsidRPr="000A6728">
                        <w:rPr>
                          <w:rFonts w:cstheme="minorHAnsi"/>
                          <w:sz w:val="18"/>
                        </w:rPr>
                        <w:t xml:space="preserve"> hours (</w:t>
                      </w:r>
                      <w:r w:rsidR="00BD27CB">
                        <w:rPr>
                          <w:rFonts w:cstheme="minorHAnsi"/>
                          <w:sz w:val="18"/>
                        </w:rPr>
                        <w:t>105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cstheme="minorHAnsi"/>
        <w:i/>
        <w:sz w:val="20"/>
      </w:rPr>
    </w:sdtEndPr>
    <w:sdtContent>
      <w:sdt>
        <w:sdtPr>
          <w:rPr>
            <w:i/>
            <w:sz w:val="20"/>
          </w:rPr>
          <w:id w:val="1733585187"/>
          <w:docPartObj>
            <w:docPartGallery w:val="Page Numbers (Bottom of Page)"/>
            <w:docPartUnique/>
          </w:docPartObj>
        </w:sdtPr>
        <w:sdtEndPr>
          <w:rPr>
            <w:rStyle w:val="FooterTitle-IPRChar"/>
          </w:rPr>
        </w:sdtEndPr>
        <w:sdtContent>
          <w:sdt>
            <w:sdtPr>
              <w:rPr>
                <w:rFonts w:cstheme="minorHAnsi"/>
                <w:i/>
                <w:sz w:val="20"/>
              </w:rPr>
              <w:id w:val="1534078950"/>
              <w:docPartObj>
                <w:docPartGallery w:val="Page Numbers (Bottom of Page)"/>
                <w:docPartUnique/>
              </w:docPartObj>
            </w:sdtPr>
            <w:sdtEndPr>
              <w:rPr>
                <w:noProof/>
              </w:rPr>
            </w:sdtEndPr>
            <w:sdtContent>
              <w:p w:rsidR="009C475C" w:rsidRPr="008C0261" w:rsidP="001F41F2" w14:paraId="4342AC61" w14:textId="15A5210F">
                <w:pPr>
                  <w:tabs>
                    <w:tab w:val="right" w:pos="9360"/>
                  </w:tabs>
                  <w:ind w:firstLine="8640"/>
                  <w:rPr>
                    <w:rFonts w:cstheme="minorHAnsi"/>
                  </w:rPr>
                </w:pPr>
                <w:sdt>
                  <w:sdtPr>
                    <w:rPr>
                      <w:rFonts w:cstheme="minorHAnsi"/>
                      <w:i/>
                      <w:color w:val="2B579A"/>
                      <w:sz w:val="20"/>
                      <w:shd w:val="clear" w:color="auto" w:fill="E6E6E6"/>
                    </w:rPr>
                    <w:id w:val="-301155018"/>
                    <w:docPartObj>
                      <w:docPartGallery w:val="Page Numbers (Bottom of Page)"/>
                      <w:docPartUnique/>
                    </w:docPartObj>
                  </w:sdtPr>
                  <w:sdtContent>
                    <w:r w:rsidR="008C0261">
                      <w:rPr>
                        <w:rStyle w:val="FooterTitle-IPRChar"/>
                        <w:rFonts w:cstheme="minorHAnsi"/>
                      </w:rPr>
                      <w:t xml:space="preserve">    </w:t>
                    </w:r>
                    <w:r w:rsidR="005C2F6F">
                      <w:rPr>
                        <w:rStyle w:val="FooterTitle-IPRChar"/>
                        <w:rFonts w:cstheme="minorHAnsi"/>
                      </w:rPr>
                      <w:t>W</w:t>
                    </w:r>
                    <w:r w:rsidR="001F41F2">
                      <w:rPr>
                        <w:rStyle w:val="FooterTitle-IPRChar"/>
                        <w:rFonts w:cstheme="minorHAnsi"/>
                      </w:rPr>
                      <w:t>-</w:t>
                    </w:r>
                    <w:r w:rsidRPr="00182CF2" w:rsidR="008C0261">
                      <w:rPr>
                        <w:rStyle w:val="FooterTitle-IPRChar"/>
                        <w:rFonts w:cstheme="minorHAnsi"/>
                      </w:rPr>
                      <w:fldChar w:fldCharType="begin"/>
                    </w:r>
                    <w:r w:rsidRPr="00182CF2" w:rsidR="008C0261">
                      <w:rPr>
                        <w:rStyle w:val="FooterTitle-IPRChar"/>
                        <w:rFonts w:cstheme="minorHAnsi"/>
                      </w:rPr>
                      <w:instrText xml:space="preserve"> PAGE   \* MERGEFORMAT </w:instrText>
                    </w:r>
                    <w:r w:rsidRPr="00182CF2" w:rsidR="008C0261">
                      <w:rPr>
                        <w:rStyle w:val="FooterTitle-IPRChar"/>
                        <w:rFonts w:cstheme="minorHAnsi"/>
                      </w:rPr>
                      <w:fldChar w:fldCharType="separate"/>
                    </w:r>
                    <w:r w:rsidR="00C42C2E">
                      <w:rPr>
                        <w:rStyle w:val="FooterTitle-IPRChar"/>
                        <w:rFonts w:cstheme="minorHAnsi"/>
                        <w:noProof/>
                      </w:rPr>
                      <w:t>8</w:t>
                    </w:r>
                    <w:r w:rsidRPr="00182CF2" w:rsidR="008C0261">
                      <w:rPr>
                        <w:rStyle w:val="FooterTitle-IPRChar"/>
                        <w:rFonts w:cstheme="minorHAnsi"/>
                      </w:rPr>
                      <w:fldChar w:fldCharType="end"/>
                    </w:r>
                  </w:sdtContent>
                </w:sdt>
              </w:p>
            </w:sdtContent>
          </w:sdt>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9967056"/>
    <w:multiLevelType w:val="hybridMultilevel"/>
    <w:tmpl w:val="65B429BA"/>
    <w:lvl w:ilvl="0">
      <w:start w:val="1"/>
      <w:numFmt w:val="lowerLetter"/>
      <w:pStyle w:val="Numberlvl2"/>
      <w:lvlText w:val="%1."/>
      <w:lvlJc w:val="left"/>
      <w:pPr>
        <w:ind w:left="1800" w:hanging="360"/>
      </w:pPr>
      <w:rPr>
        <w:rFonts w:ascii="Calibri" w:hAnsi="Calibri" w:hint="default"/>
        <w:b w:val="0"/>
        <w:i w:val="0"/>
        <w:color w:val="004785"/>
        <w:sz w:val="2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BD189C"/>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734D58"/>
    <w:multiLevelType w:val="multilevel"/>
    <w:tmpl w:val="94F2A9BA"/>
    <w:numStyleLink w:val="BulletListStyleRed-IPR"/>
  </w:abstractNum>
  <w:abstractNum w:abstractNumId="15">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6">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1046874"/>
    <w:multiLevelType w:val="hybridMultilevel"/>
    <w:tmpl w:val="9CA87F64"/>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3">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D587BC2"/>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C6EB8"/>
    <w:multiLevelType w:val="multilevel"/>
    <w:tmpl w:val="B84CE8A6"/>
    <w:numStyleLink w:val="TableRedNumbersList-IPR"/>
  </w:abstractNum>
  <w:abstractNum w:abstractNumId="27">
    <w:nsid w:val="57B576F9"/>
    <w:multiLevelType w:val="hybridMultilevel"/>
    <w:tmpl w:val="9B14C19E"/>
    <w:lvl w:ilvl="0">
      <w:start w:val="1"/>
      <w:numFmt w:val="decimal"/>
      <w:pStyle w:val="NumberLvl1"/>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9A4D49"/>
    <w:multiLevelType w:val="multilevel"/>
    <w:tmpl w:val="E0FE1110"/>
    <w:numStyleLink w:val="TableRedBulletsList-IPR"/>
  </w:abstractNum>
  <w:abstractNum w:abstractNumId="32">
    <w:nsid w:val="6BCA6886"/>
    <w:multiLevelType w:val="hybridMultilevel"/>
    <w:tmpl w:val="FDC641A0"/>
    <w:lvl w:ilvl="0">
      <w:start w:val="1"/>
      <w:numFmt w:val="lowerLetter"/>
      <w:lvlText w:val="%1."/>
      <w:lvlJc w:val="left"/>
      <w:pPr>
        <w:ind w:left="1440" w:hanging="360"/>
      </w:pPr>
      <w:rPr>
        <w:i w:val="0"/>
        <w:color w:val="31849B" w:themeColor="accent5"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D13BFA"/>
    <w:multiLevelType w:val="hybridMultilevel"/>
    <w:tmpl w:val="1FE4DB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850360">
    <w:abstractNumId w:val="34"/>
  </w:num>
  <w:num w:numId="2" w16cid:durableId="616106618">
    <w:abstractNumId w:val="23"/>
  </w:num>
  <w:num w:numId="3" w16cid:durableId="785932723">
    <w:abstractNumId w:val="0"/>
  </w:num>
  <w:num w:numId="4" w16cid:durableId="646856871">
    <w:abstractNumId w:val="17"/>
  </w:num>
  <w:num w:numId="5" w16cid:durableId="812992517">
    <w:abstractNumId w:val="6"/>
  </w:num>
  <w:num w:numId="6" w16cid:durableId="1867064170">
    <w:abstractNumId w:val="10"/>
  </w:num>
  <w:num w:numId="7" w16cid:durableId="627005045">
    <w:abstractNumId w:val="31"/>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319385948">
    <w:abstractNumId w:val="1"/>
  </w:num>
  <w:num w:numId="9" w16cid:durableId="386880806">
    <w:abstractNumId w:val="26"/>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2027754945">
    <w:abstractNumId w:val="12"/>
  </w:num>
  <w:num w:numId="11" w16cid:durableId="890964248">
    <w:abstractNumId w:val="2"/>
  </w:num>
  <w:num w:numId="12" w16cid:durableId="986202101">
    <w:abstractNumId w:val="3"/>
  </w:num>
  <w:num w:numId="13" w16cid:durableId="1718702103">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02884500">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66420242">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360156674">
    <w:abstractNumId w:val="16"/>
  </w:num>
  <w:num w:numId="17" w16cid:durableId="1787582296">
    <w:abstractNumId w:val="22"/>
  </w:num>
  <w:num w:numId="18" w16cid:durableId="1705908729">
    <w:abstractNumId w:val="28"/>
  </w:num>
  <w:num w:numId="19" w16cid:durableId="1296448244">
    <w:abstractNumId w:val="11"/>
  </w:num>
  <w:num w:numId="20" w16cid:durableId="85226619">
    <w:abstractNumId w:val="9"/>
  </w:num>
  <w:num w:numId="21" w16cid:durableId="1885750265">
    <w:abstractNumId w:val="20"/>
  </w:num>
  <w:num w:numId="22" w16cid:durableId="995182469">
    <w:abstractNumId w:val="29"/>
  </w:num>
  <w:num w:numId="23" w16cid:durableId="863009698">
    <w:abstractNumId w:val="30"/>
  </w:num>
  <w:num w:numId="24" w16cid:durableId="142047247">
    <w:abstractNumId w:val="24"/>
  </w:num>
  <w:num w:numId="25" w16cid:durableId="35280470">
    <w:abstractNumId w:val="15"/>
  </w:num>
  <w:num w:numId="26" w16cid:durableId="1209295908">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748885197">
    <w:abstractNumId w:val="18"/>
  </w:num>
  <w:num w:numId="28" w16cid:durableId="304315444">
    <w:abstractNumId w:val="7"/>
  </w:num>
  <w:num w:numId="29" w16cid:durableId="2001303734">
    <w:abstractNumId w:val="8"/>
  </w:num>
  <w:num w:numId="30" w16cid:durableId="1196767627">
    <w:abstractNumId w:val="19"/>
  </w:num>
  <w:num w:numId="31" w16cid:durableId="254871486">
    <w:abstractNumId w:val="33"/>
  </w:num>
  <w:num w:numId="32" w16cid:durableId="1382175465">
    <w:abstractNumId w:val="27"/>
  </w:num>
  <w:num w:numId="33" w16cid:durableId="1436711255">
    <w:abstractNumId w:val="5"/>
  </w:num>
  <w:num w:numId="34" w16cid:durableId="1741904227">
    <w:abstractNumId w:val="5"/>
    <w:lvlOverride w:ilvl="0">
      <w:startOverride w:val="1"/>
    </w:lvlOverride>
  </w:num>
  <w:num w:numId="35" w16cid:durableId="1091924421">
    <w:abstractNumId w:val="5"/>
    <w:lvlOverride w:ilvl="0">
      <w:startOverride w:val="1"/>
    </w:lvlOverride>
  </w:num>
  <w:num w:numId="36" w16cid:durableId="1803577099">
    <w:abstractNumId w:val="5"/>
    <w:lvlOverride w:ilvl="0">
      <w:startOverride w:val="1"/>
    </w:lvlOverride>
  </w:num>
  <w:num w:numId="37" w16cid:durableId="355353035">
    <w:abstractNumId w:val="5"/>
    <w:lvlOverride w:ilvl="0">
      <w:startOverride w:val="1"/>
    </w:lvlOverride>
  </w:num>
  <w:num w:numId="38" w16cid:durableId="725299374">
    <w:abstractNumId w:val="5"/>
    <w:lvlOverride w:ilvl="0">
      <w:startOverride w:val="1"/>
    </w:lvlOverride>
  </w:num>
  <w:num w:numId="39" w16cid:durableId="99032253">
    <w:abstractNumId w:val="25"/>
  </w:num>
  <w:num w:numId="40" w16cid:durableId="682708572">
    <w:abstractNumId w:val="5"/>
    <w:lvlOverride w:ilvl="0">
      <w:startOverride w:val="1"/>
    </w:lvlOverride>
  </w:num>
  <w:num w:numId="41" w16cid:durableId="1773234804">
    <w:abstractNumId w:val="5"/>
    <w:lvlOverride w:ilvl="0">
      <w:startOverride w:val="1"/>
    </w:lvlOverride>
  </w:num>
  <w:num w:numId="42" w16cid:durableId="606666934">
    <w:abstractNumId w:val="21"/>
  </w:num>
  <w:num w:numId="43" w16cid:durableId="1908149217">
    <w:abstractNumId w:val="32"/>
  </w:num>
  <w:num w:numId="44" w16cid:durableId="638536560">
    <w:abstractNumId w:val="5"/>
    <w:lvlOverride w:ilvl="0">
      <w:startOverride w:val="1"/>
    </w:lvlOverride>
  </w:num>
  <w:num w:numId="45" w16cid:durableId="40726399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3A"/>
    <w:rsid w:val="00002EF2"/>
    <w:rsid w:val="00012775"/>
    <w:rsid w:val="0001373F"/>
    <w:rsid w:val="00027B3B"/>
    <w:rsid w:val="00036035"/>
    <w:rsid w:val="00037EC0"/>
    <w:rsid w:val="0004078C"/>
    <w:rsid w:val="00041885"/>
    <w:rsid w:val="00051F00"/>
    <w:rsid w:val="00065AB6"/>
    <w:rsid w:val="00094CCB"/>
    <w:rsid w:val="000A0D8C"/>
    <w:rsid w:val="000A6728"/>
    <w:rsid w:val="000C68FF"/>
    <w:rsid w:val="000E2303"/>
    <w:rsid w:val="00122B35"/>
    <w:rsid w:val="00125DF4"/>
    <w:rsid w:val="0013196B"/>
    <w:rsid w:val="00135542"/>
    <w:rsid w:val="00150659"/>
    <w:rsid w:val="00150ED0"/>
    <w:rsid w:val="00157EAE"/>
    <w:rsid w:val="0016287B"/>
    <w:rsid w:val="00170812"/>
    <w:rsid w:val="00173CD6"/>
    <w:rsid w:val="00174035"/>
    <w:rsid w:val="0018275F"/>
    <w:rsid w:val="00182CF2"/>
    <w:rsid w:val="001861D6"/>
    <w:rsid w:val="00191BB3"/>
    <w:rsid w:val="001A5739"/>
    <w:rsid w:val="001A690E"/>
    <w:rsid w:val="001B46AA"/>
    <w:rsid w:val="001C3C6B"/>
    <w:rsid w:val="001C5605"/>
    <w:rsid w:val="001C5AC9"/>
    <w:rsid w:val="001D2A5A"/>
    <w:rsid w:val="001E0736"/>
    <w:rsid w:val="001E4086"/>
    <w:rsid w:val="001F41F2"/>
    <w:rsid w:val="001F7F5F"/>
    <w:rsid w:val="00203364"/>
    <w:rsid w:val="00214A36"/>
    <w:rsid w:val="00227703"/>
    <w:rsid w:val="00244337"/>
    <w:rsid w:val="002847D0"/>
    <w:rsid w:val="002906FA"/>
    <w:rsid w:val="00294BAD"/>
    <w:rsid w:val="00294D60"/>
    <w:rsid w:val="002B538D"/>
    <w:rsid w:val="002C2758"/>
    <w:rsid w:val="002D7582"/>
    <w:rsid w:val="002E4A32"/>
    <w:rsid w:val="002F4ECE"/>
    <w:rsid w:val="003263D4"/>
    <w:rsid w:val="003265AB"/>
    <w:rsid w:val="003273F1"/>
    <w:rsid w:val="003374E0"/>
    <w:rsid w:val="00337D45"/>
    <w:rsid w:val="003541C9"/>
    <w:rsid w:val="00357E67"/>
    <w:rsid w:val="00364220"/>
    <w:rsid w:val="003950E5"/>
    <w:rsid w:val="003A19CB"/>
    <w:rsid w:val="003A48B3"/>
    <w:rsid w:val="003B4E07"/>
    <w:rsid w:val="003C6499"/>
    <w:rsid w:val="003C75C8"/>
    <w:rsid w:val="003D041D"/>
    <w:rsid w:val="003D1254"/>
    <w:rsid w:val="003E7EC7"/>
    <w:rsid w:val="003F649F"/>
    <w:rsid w:val="00427600"/>
    <w:rsid w:val="00441547"/>
    <w:rsid w:val="00442715"/>
    <w:rsid w:val="00474C1B"/>
    <w:rsid w:val="0048146D"/>
    <w:rsid w:val="00484FE6"/>
    <w:rsid w:val="00496542"/>
    <w:rsid w:val="004A216A"/>
    <w:rsid w:val="004B4F0D"/>
    <w:rsid w:val="004B796B"/>
    <w:rsid w:val="004C5DAC"/>
    <w:rsid w:val="004D63BA"/>
    <w:rsid w:val="004E0E2F"/>
    <w:rsid w:val="004E68B3"/>
    <w:rsid w:val="004F2C87"/>
    <w:rsid w:val="004F3896"/>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C2F6F"/>
    <w:rsid w:val="005E22AE"/>
    <w:rsid w:val="005F2F55"/>
    <w:rsid w:val="00610673"/>
    <w:rsid w:val="006108E3"/>
    <w:rsid w:val="00611B49"/>
    <w:rsid w:val="006150ED"/>
    <w:rsid w:val="00654431"/>
    <w:rsid w:val="00664A30"/>
    <w:rsid w:val="00680099"/>
    <w:rsid w:val="0068382F"/>
    <w:rsid w:val="00686046"/>
    <w:rsid w:val="00694E47"/>
    <w:rsid w:val="006A06D4"/>
    <w:rsid w:val="006A19A8"/>
    <w:rsid w:val="006B13A0"/>
    <w:rsid w:val="006B527B"/>
    <w:rsid w:val="006C199A"/>
    <w:rsid w:val="006C3940"/>
    <w:rsid w:val="006C51E3"/>
    <w:rsid w:val="006C61CB"/>
    <w:rsid w:val="006F3271"/>
    <w:rsid w:val="00704BED"/>
    <w:rsid w:val="007155B0"/>
    <w:rsid w:val="00725001"/>
    <w:rsid w:val="00725E90"/>
    <w:rsid w:val="00755A9C"/>
    <w:rsid w:val="00773251"/>
    <w:rsid w:val="007A474F"/>
    <w:rsid w:val="007B10AD"/>
    <w:rsid w:val="007B4F48"/>
    <w:rsid w:val="007D1EF7"/>
    <w:rsid w:val="007D63BB"/>
    <w:rsid w:val="00800CF4"/>
    <w:rsid w:val="00820375"/>
    <w:rsid w:val="008204AD"/>
    <w:rsid w:val="00820E25"/>
    <w:rsid w:val="00833A66"/>
    <w:rsid w:val="00842014"/>
    <w:rsid w:val="00856A2A"/>
    <w:rsid w:val="00872F63"/>
    <w:rsid w:val="00890220"/>
    <w:rsid w:val="008C0261"/>
    <w:rsid w:val="008C1505"/>
    <w:rsid w:val="008C2F08"/>
    <w:rsid w:val="008C3AB3"/>
    <w:rsid w:val="008C4DE3"/>
    <w:rsid w:val="008D75B1"/>
    <w:rsid w:val="008F174D"/>
    <w:rsid w:val="008F1857"/>
    <w:rsid w:val="008F51CF"/>
    <w:rsid w:val="008F5D17"/>
    <w:rsid w:val="00903BC9"/>
    <w:rsid w:val="00924AD8"/>
    <w:rsid w:val="00934818"/>
    <w:rsid w:val="00945039"/>
    <w:rsid w:val="00950C3F"/>
    <w:rsid w:val="009635BC"/>
    <w:rsid w:val="00972B49"/>
    <w:rsid w:val="00986E98"/>
    <w:rsid w:val="009A5FA8"/>
    <w:rsid w:val="009B0D30"/>
    <w:rsid w:val="009B26A3"/>
    <w:rsid w:val="009B2C98"/>
    <w:rsid w:val="009B61B1"/>
    <w:rsid w:val="009B65A2"/>
    <w:rsid w:val="009C1704"/>
    <w:rsid w:val="009C1DDE"/>
    <w:rsid w:val="009C2773"/>
    <w:rsid w:val="009C475C"/>
    <w:rsid w:val="009D3A1D"/>
    <w:rsid w:val="009E27C6"/>
    <w:rsid w:val="009E5997"/>
    <w:rsid w:val="00A04349"/>
    <w:rsid w:val="00A0610B"/>
    <w:rsid w:val="00A11D5A"/>
    <w:rsid w:val="00A216EF"/>
    <w:rsid w:val="00A37347"/>
    <w:rsid w:val="00A44617"/>
    <w:rsid w:val="00A52280"/>
    <w:rsid w:val="00A87838"/>
    <w:rsid w:val="00A90F80"/>
    <w:rsid w:val="00AB140C"/>
    <w:rsid w:val="00AC4ABA"/>
    <w:rsid w:val="00AC596C"/>
    <w:rsid w:val="00AD4172"/>
    <w:rsid w:val="00AD6BC3"/>
    <w:rsid w:val="00AE2D2D"/>
    <w:rsid w:val="00AE5566"/>
    <w:rsid w:val="00AF03E2"/>
    <w:rsid w:val="00B0543A"/>
    <w:rsid w:val="00B15515"/>
    <w:rsid w:val="00B26E18"/>
    <w:rsid w:val="00B30E41"/>
    <w:rsid w:val="00B3413A"/>
    <w:rsid w:val="00B45F30"/>
    <w:rsid w:val="00B47C49"/>
    <w:rsid w:val="00B621B8"/>
    <w:rsid w:val="00B63CF8"/>
    <w:rsid w:val="00B65E01"/>
    <w:rsid w:val="00B70D5E"/>
    <w:rsid w:val="00B74301"/>
    <w:rsid w:val="00B817CD"/>
    <w:rsid w:val="00B830B8"/>
    <w:rsid w:val="00BA0CB0"/>
    <w:rsid w:val="00BA1C3C"/>
    <w:rsid w:val="00BA4B2A"/>
    <w:rsid w:val="00BA5852"/>
    <w:rsid w:val="00BB08B5"/>
    <w:rsid w:val="00BB4285"/>
    <w:rsid w:val="00BD1A8E"/>
    <w:rsid w:val="00BD27CB"/>
    <w:rsid w:val="00BD5B31"/>
    <w:rsid w:val="00BE0624"/>
    <w:rsid w:val="00BE0F33"/>
    <w:rsid w:val="00BE217F"/>
    <w:rsid w:val="00BF16D3"/>
    <w:rsid w:val="00C00F57"/>
    <w:rsid w:val="00C1299A"/>
    <w:rsid w:val="00C15787"/>
    <w:rsid w:val="00C17467"/>
    <w:rsid w:val="00C17CDF"/>
    <w:rsid w:val="00C32816"/>
    <w:rsid w:val="00C369AD"/>
    <w:rsid w:val="00C42C2E"/>
    <w:rsid w:val="00C4543D"/>
    <w:rsid w:val="00C5090D"/>
    <w:rsid w:val="00C56A6F"/>
    <w:rsid w:val="00C70EFC"/>
    <w:rsid w:val="00C75CC3"/>
    <w:rsid w:val="00C761B9"/>
    <w:rsid w:val="00C7742B"/>
    <w:rsid w:val="00CA13CE"/>
    <w:rsid w:val="00CA159B"/>
    <w:rsid w:val="00CA414E"/>
    <w:rsid w:val="00CA6F33"/>
    <w:rsid w:val="00CB0B96"/>
    <w:rsid w:val="00CE1323"/>
    <w:rsid w:val="00CF59EC"/>
    <w:rsid w:val="00D00738"/>
    <w:rsid w:val="00D05C42"/>
    <w:rsid w:val="00D136EF"/>
    <w:rsid w:val="00D177FE"/>
    <w:rsid w:val="00D235E9"/>
    <w:rsid w:val="00D350EB"/>
    <w:rsid w:val="00D51959"/>
    <w:rsid w:val="00D52CE2"/>
    <w:rsid w:val="00D55321"/>
    <w:rsid w:val="00D606CD"/>
    <w:rsid w:val="00D62DC7"/>
    <w:rsid w:val="00D75993"/>
    <w:rsid w:val="00D75DCB"/>
    <w:rsid w:val="00D86025"/>
    <w:rsid w:val="00D95978"/>
    <w:rsid w:val="00D96A9C"/>
    <w:rsid w:val="00DA10F9"/>
    <w:rsid w:val="00DA6E74"/>
    <w:rsid w:val="00DA7708"/>
    <w:rsid w:val="00DC0895"/>
    <w:rsid w:val="00DD0D51"/>
    <w:rsid w:val="00DD6364"/>
    <w:rsid w:val="00DE7BAF"/>
    <w:rsid w:val="00E17AE2"/>
    <w:rsid w:val="00E26273"/>
    <w:rsid w:val="00E27A12"/>
    <w:rsid w:val="00E34854"/>
    <w:rsid w:val="00E503C7"/>
    <w:rsid w:val="00E50F22"/>
    <w:rsid w:val="00E5310D"/>
    <w:rsid w:val="00E562CE"/>
    <w:rsid w:val="00E62E7E"/>
    <w:rsid w:val="00E770A3"/>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322CC"/>
    <w:rsid w:val="00F415BF"/>
    <w:rsid w:val="00F51A13"/>
    <w:rsid w:val="00F5452C"/>
    <w:rsid w:val="00F57577"/>
    <w:rsid w:val="00F57C9A"/>
    <w:rsid w:val="00F61B64"/>
    <w:rsid w:val="00F76EF9"/>
    <w:rsid w:val="00F770B2"/>
    <w:rsid w:val="00FA4FE8"/>
    <w:rsid w:val="00FB18DA"/>
    <w:rsid w:val="00FB2BE9"/>
    <w:rsid w:val="00FB4466"/>
    <w:rsid w:val="00FC4E4A"/>
    <w:rsid w:val="00FE38F3"/>
    <w:rsid w:val="00FE5BE2"/>
    <w:rsid w:val="00FE649F"/>
    <w:rsid w:val="00FE7ECB"/>
    <w:rsid w:val="00FF408C"/>
    <w:rsid w:val="325F76A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F41F2"/>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1F41F2"/>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ListParagraph">
    <w:name w:val="List Paragraph"/>
    <w:link w:val="ListParagraphChar"/>
    <w:uiPriority w:val="34"/>
    <w:qFormat/>
    <w:rsid w:val="00DE7BAF"/>
    <w:pPr>
      <w:spacing w:after="0" w:line="240" w:lineRule="auto"/>
      <w:ind w:firstLine="720"/>
      <w:jc w:val="both"/>
    </w:pPr>
    <w:rPr>
      <w:rFonts w:ascii="Times New Roman" w:eastAsia="Times New Roman" w:hAnsi="Times New Roman" w:cs="Times New Roman"/>
      <w:color w:val="auto"/>
      <w:sz w:val="24"/>
      <w:szCs w:val="24"/>
    </w:rPr>
  </w:style>
  <w:style w:type="character" w:customStyle="1" w:styleId="ListParagraphChar">
    <w:name w:val="List Paragraph Char"/>
    <w:basedOn w:val="DefaultParagraphFont"/>
    <w:link w:val="ListParagraph"/>
    <w:uiPriority w:val="34"/>
    <w:rsid w:val="00DE7BAF"/>
    <w:rPr>
      <w:rFonts w:ascii="Times New Roman" w:eastAsia="Times New Roman" w:hAnsi="Times New Roman" w:cs="Times New Roman"/>
      <w:color w:val="auto"/>
      <w:sz w:val="24"/>
      <w:szCs w:val="24"/>
    </w:rPr>
  </w:style>
  <w:style w:type="paragraph" w:customStyle="1" w:styleId="SL-FlLftSgl">
    <w:name w:val="SL-Fl Lft Sgl"/>
    <w:link w:val="SL-FlLftSglChar"/>
    <w:rsid w:val="00DE7BAF"/>
    <w:pPr>
      <w:spacing w:after="0" w:line="240" w:lineRule="atLeast"/>
      <w:jc w:val="both"/>
    </w:pPr>
    <w:rPr>
      <w:rFonts w:ascii="Arial" w:eastAsia="Times New Roman" w:hAnsi="Arial" w:cs="Times New Roman"/>
      <w:color w:val="auto"/>
      <w:sz w:val="20"/>
      <w:szCs w:val="20"/>
    </w:rPr>
  </w:style>
  <w:style w:type="character" w:customStyle="1" w:styleId="SL-FlLftSglChar">
    <w:name w:val="SL-Fl Lft Sgl Char"/>
    <w:link w:val="SL-FlLftSgl"/>
    <w:rsid w:val="00DE7BAF"/>
    <w:rPr>
      <w:rFonts w:ascii="Arial" w:eastAsia="Times New Roman" w:hAnsi="Arial" w:cs="Times New Roman"/>
      <w:color w:val="auto"/>
      <w:sz w:val="20"/>
      <w:szCs w:val="20"/>
    </w:rPr>
  </w:style>
  <w:style w:type="paragraph" w:customStyle="1" w:styleId="Hdg1">
    <w:name w:val="Hdg1"/>
    <w:basedOn w:val="Heading1"/>
    <w:link w:val="Hdg1Char"/>
    <w:qFormat/>
    <w:rsid w:val="001F41F2"/>
    <w:pPr>
      <w:keepLines w:val="0"/>
      <w:pBdr>
        <w:bottom w:val="dotted" w:sz="4" w:space="1" w:color="auto"/>
      </w:pBdr>
      <w:tabs>
        <w:tab w:val="left" w:pos="1195"/>
      </w:tabs>
      <w:ind w:left="1195" w:hanging="1195"/>
      <w:jc w:val="left"/>
    </w:pPr>
    <w:rPr>
      <w:rFonts w:eastAsia="Calibri" w:cstheme="minorHAnsi"/>
      <w:bCs w:val="0"/>
      <w:color w:val="003C79"/>
      <w:sz w:val="28"/>
      <w:szCs w:val="28"/>
    </w:rPr>
  </w:style>
  <w:style w:type="character" w:customStyle="1" w:styleId="Hdg1Char">
    <w:name w:val="Hdg1 Char"/>
    <w:basedOn w:val="DefaultParagraphFont"/>
    <w:link w:val="Hdg1"/>
    <w:rsid w:val="001F41F2"/>
    <w:rPr>
      <w:rFonts w:ascii="Candara" w:eastAsia="Calibri" w:hAnsi="Candara" w:cstheme="minorHAnsi"/>
      <w:b/>
      <w:color w:val="003C79"/>
      <w:sz w:val="28"/>
      <w:szCs w:val="28"/>
    </w:rPr>
  </w:style>
  <w:style w:type="paragraph" w:customStyle="1" w:styleId="Q1-FirstLevelQuestion">
    <w:name w:val="Q1-First Level Question"/>
    <w:link w:val="Q1-FirstLevelQuestionChar"/>
    <w:rsid w:val="00DE7BAF"/>
    <w:pPr>
      <w:tabs>
        <w:tab w:val="left" w:pos="720"/>
      </w:tabs>
      <w:spacing w:after="0" w:line="240" w:lineRule="atLeast"/>
      <w:ind w:left="720" w:hanging="720"/>
      <w:jc w:val="both"/>
    </w:pPr>
    <w:rPr>
      <w:rFonts w:ascii="Arial" w:eastAsia="Times New Roman" w:hAnsi="Arial" w:cs="Times New Roman"/>
      <w:color w:val="auto"/>
      <w:sz w:val="20"/>
      <w:szCs w:val="20"/>
    </w:rPr>
  </w:style>
  <w:style w:type="character" w:customStyle="1" w:styleId="Q1-FirstLevelQuestionChar">
    <w:name w:val="Q1-First Level Question Char"/>
    <w:basedOn w:val="DefaultParagraphFont"/>
    <w:link w:val="Q1-FirstLevelQuestion"/>
    <w:rsid w:val="00DE7BAF"/>
    <w:rPr>
      <w:rFonts w:ascii="Arial" w:eastAsia="Times New Roman" w:hAnsi="Arial" w:cs="Times New Roman"/>
      <w:color w:val="auto"/>
      <w:sz w:val="20"/>
      <w:szCs w:val="20"/>
    </w:rPr>
  </w:style>
  <w:style w:type="paragraph" w:customStyle="1" w:styleId="NumberLvl1">
    <w:name w:val="NumberLvl1"/>
    <w:basedOn w:val="Q1-FirstLevelQuestion"/>
    <w:link w:val="NumberLvl1Char"/>
    <w:qFormat/>
    <w:rsid w:val="00DE7BAF"/>
    <w:pPr>
      <w:keepNext/>
      <w:keepLines/>
      <w:numPr>
        <w:numId w:val="32"/>
      </w:numPr>
      <w:spacing w:before="240" w:line="240" w:lineRule="auto"/>
      <w:jc w:val="left"/>
    </w:pPr>
    <w:rPr>
      <w:rFonts w:cstheme="minorHAnsi"/>
    </w:rPr>
  </w:style>
  <w:style w:type="paragraph" w:customStyle="1" w:styleId="Numberlvl2">
    <w:name w:val="Numberlvl2"/>
    <w:basedOn w:val="Q1-FirstLevelQuestion"/>
    <w:link w:val="Numberlvl2Char"/>
    <w:qFormat/>
    <w:rsid w:val="00DE7BAF"/>
    <w:pPr>
      <w:numPr>
        <w:numId w:val="33"/>
      </w:numPr>
      <w:spacing w:after="120" w:line="240" w:lineRule="auto"/>
      <w:jc w:val="left"/>
    </w:pPr>
    <w:rPr>
      <w:rFonts w:cstheme="minorHAnsi"/>
      <w:iCs/>
    </w:rPr>
  </w:style>
  <w:style w:type="character" w:customStyle="1" w:styleId="NumberLvl1Char">
    <w:name w:val="NumberLvl1 Char"/>
    <w:basedOn w:val="Q1-FirstLevelQuestionChar"/>
    <w:link w:val="NumberLvl1"/>
    <w:rsid w:val="00DE7BAF"/>
    <w:rPr>
      <w:rFonts w:ascii="Arial" w:eastAsia="Times New Roman" w:hAnsi="Arial" w:cstheme="minorHAnsi"/>
      <w:color w:val="auto"/>
      <w:sz w:val="20"/>
      <w:szCs w:val="20"/>
    </w:rPr>
  </w:style>
  <w:style w:type="character" w:customStyle="1" w:styleId="Numberlvl2Char">
    <w:name w:val="Numberlvl2 Char"/>
    <w:basedOn w:val="Q1-FirstLevelQuestionChar"/>
    <w:link w:val="Numberlvl2"/>
    <w:rsid w:val="00DE7BAF"/>
    <w:rPr>
      <w:rFonts w:ascii="Arial" w:eastAsia="Times New Roman" w:hAnsi="Arial" w:cstheme="minorHAnsi"/>
      <w:iCs/>
      <w:color w:val="auto"/>
      <w:sz w:val="20"/>
      <w:szCs w:val="20"/>
    </w:rPr>
  </w:style>
  <w:style w:type="paragraph" w:customStyle="1" w:styleId="Number2">
    <w:name w:val="Number2"/>
    <w:basedOn w:val="Q1-FirstLevelQuestion"/>
    <w:link w:val="Number2Char"/>
    <w:qFormat/>
    <w:rsid w:val="00DE7BAF"/>
    <w:pPr>
      <w:keepNext/>
      <w:keepLines/>
      <w:spacing w:after="120" w:line="240" w:lineRule="auto"/>
      <w:ind w:left="1440" w:hanging="360"/>
      <w:jc w:val="left"/>
    </w:pPr>
    <w:rPr>
      <w:rFonts w:asciiTheme="minorHAnsi" w:hAnsiTheme="minorHAnsi" w:cstheme="minorHAnsi"/>
      <w:sz w:val="22"/>
      <w:szCs w:val="22"/>
    </w:rPr>
  </w:style>
  <w:style w:type="character" w:customStyle="1" w:styleId="Number2Char">
    <w:name w:val="Number2 Char"/>
    <w:basedOn w:val="DefaultParagraphFont"/>
    <w:link w:val="Number2"/>
    <w:rsid w:val="00DE7BAF"/>
    <w:rPr>
      <w:rFonts w:eastAsia="Times New Roman" w:asciiTheme="minorHAnsi" w:hAnsiTheme="minorHAnsi" w:cstheme="minorHAnsi"/>
      <w:color w:val="auto"/>
    </w:rPr>
  </w:style>
  <w:style w:type="paragraph" w:customStyle="1" w:styleId="Number1">
    <w:name w:val="Number1"/>
    <w:basedOn w:val="Q1-FirstLevelQuestion"/>
    <w:link w:val="Number1Char"/>
    <w:qFormat/>
    <w:rsid w:val="00DE7BAF"/>
    <w:pPr>
      <w:keepNext/>
      <w:keepLines/>
      <w:spacing w:after="120" w:line="240" w:lineRule="auto"/>
      <w:ind w:hanging="360"/>
      <w:jc w:val="left"/>
    </w:pPr>
    <w:rPr>
      <w:rFonts w:cstheme="minorHAnsi"/>
    </w:rPr>
  </w:style>
  <w:style w:type="character" w:customStyle="1" w:styleId="Number1Char">
    <w:name w:val="Number1 Char"/>
    <w:basedOn w:val="Q1-FirstLevelQuestionChar"/>
    <w:link w:val="Number1"/>
    <w:rsid w:val="00DE7BAF"/>
    <w:rPr>
      <w:rFonts w:ascii="Arial" w:eastAsia="Times New Roman" w:hAnsi="Arial" w:cstheme="minorHAnsi"/>
      <w:color w:val="auto"/>
      <w:sz w:val="20"/>
      <w:szCs w:val="20"/>
    </w:rPr>
  </w:style>
  <w:style w:type="paragraph" w:styleId="Revision">
    <w:name w:val="Revision"/>
    <w:hidden/>
    <w:uiPriority w:val="99"/>
    <w:semiHidden/>
    <w:rsid w:val="00150ED0"/>
    <w:pPr>
      <w:spacing w:after="0" w:line="240" w:lineRule="auto"/>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BE897-2322-463A-AE22-D7047E5FE86D}">
  <ds:schemaRefs>
    <ds:schemaRef ds:uri="http://schemas.openxmlformats.org/officeDocument/2006/bibliography"/>
  </ds:schemaRefs>
</ds:datastoreItem>
</file>

<file path=customXml/itemProps2.xml><?xml version="1.0" encoding="utf-8"?>
<ds:datastoreItem xmlns:ds="http://schemas.openxmlformats.org/officeDocument/2006/customXml" ds:itemID="{B9B2F330-789A-4B0B-9BFD-FD1243750E95}">
  <ds:schemaRefs>
    <ds:schemaRef ds:uri="http://schemas.microsoft.com/sharepoint/v3/contenttype/forms"/>
  </ds:schemaRefs>
</ds:datastoreItem>
</file>

<file path=customXml/itemProps3.xml><?xml version="1.0" encoding="utf-8"?>
<ds:datastoreItem xmlns:ds="http://schemas.openxmlformats.org/officeDocument/2006/customXml" ds:itemID="{B7E8E46C-412E-43B4-8689-11DC31EB0141}">
  <ds:schemaRefs>
    <ds:schemaRef ds:uri="http://purl.org/dc/elements/1.1/"/>
    <ds:schemaRef ds:uri="http://purl.org/dc/dcmitype/"/>
    <ds:schemaRef ds:uri="02d48562-ca8f-4072-bf71-9fef426ffa83"/>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b105fc2d-49d5-4dbd-bff6-19252311612d"/>
    <ds:schemaRef ds:uri="http://www.w3.org/XML/1998/namespace"/>
  </ds:schemaRefs>
</ds:datastoreItem>
</file>

<file path=customXml/itemProps4.xml><?xml version="1.0" encoding="utf-8"?>
<ds:datastoreItem xmlns:ds="http://schemas.openxmlformats.org/officeDocument/2006/customXml" ds:itemID="{08C52902-78AC-437D-980B-8D4D677AF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2</cp:revision>
  <cp:lastPrinted>2015-05-26T19:17:00Z</cp:lastPrinted>
  <dcterms:created xsi:type="dcterms:W3CDTF">2024-01-31T13:49:00Z</dcterms:created>
  <dcterms:modified xsi:type="dcterms:W3CDTF">2024-01-31T13:49:00Z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