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835155" w:rsidRPr="00B10748" w:rsidP="007516B7" w14:paraId="35A34FBB" w14:textId="3DD8C528">
      <w:pPr>
        <w:sectPr w:rsidSect="004E665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-55" w:right="1440" w:bottom="907" w:left="1267" w:header="1440" w:footer="547" w:gutter="0"/>
          <w:cols w:space="720"/>
          <w:docGrid w:linePitch="360"/>
        </w:sectPr>
      </w:pPr>
    </w:p>
    <w:p w:rsidR="004E665B" w:rsidP="007516B7" w14:paraId="4421AC2F" w14:textId="77777777"/>
    <w:p w:rsidR="00CD07E2" w:rsidP="007516B7" w14:paraId="1789A4AA" w14:textId="77777777"/>
    <w:p w:rsidR="00CD07E2" w:rsidP="007516B7" w14:paraId="18A262A5" w14:textId="77777777"/>
    <w:p w:rsidR="00CD07E2" w:rsidP="007516B7" w14:paraId="5CB9B12E" w14:textId="77777777"/>
    <w:p w:rsidR="00CD07E2" w:rsidP="007516B7" w14:paraId="57C0C671" w14:textId="77777777"/>
    <w:p w:rsidR="00CD07E2" w:rsidP="007516B7" w14:paraId="529EE17C" w14:textId="77777777"/>
    <w:p w:rsidR="00CD07E2" w:rsidRPr="00863963" w:rsidP="00041F3D" w14:paraId="057CCCB7" w14:textId="77777777">
      <w:pPr>
        <w:jc w:val="center"/>
        <w:rPr>
          <w:rFonts w:ascii="Avenir Next LT Pro Demi" w:hAnsi="Avenir Next LT Pro Demi"/>
          <w:b/>
          <w:sz w:val="72"/>
          <w:szCs w:val="72"/>
        </w:rPr>
      </w:pPr>
      <w:r w:rsidRPr="00863963">
        <w:rPr>
          <w:rFonts w:ascii="Avenir Next LT Pro Demi" w:hAnsi="Avenir Next LT Pro Demi"/>
          <w:b/>
          <w:sz w:val="72"/>
          <w:szCs w:val="72"/>
        </w:rPr>
        <w:t>TB Care Finder</w:t>
      </w:r>
    </w:p>
    <w:p w:rsidR="002A2CC6" w:rsidP="00041F3D" w14:paraId="40A075DC" w14:textId="77777777">
      <w:pPr>
        <w:jc w:val="center"/>
        <w:rPr>
          <w:rFonts w:ascii="Avenir Next LT Pro Demi" w:hAnsi="Avenir Next LT Pro Demi"/>
          <w:sz w:val="48"/>
          <w:szCs w:val="48"/>
        </w:rPr>
      </w:pPr>
      <w:r w:rsidRPr="00863963">
        <w:rPr>
          <w:rFonts w:ascii="Avenir Next LT Pro Demi" w:hAnsi="Avenir Next LT Pro Demi"/>
          <w:sz w:val="48"/>
          <w:szCs w:val="48"/>
        </w:rPr>
        <w:t xml:space="preserve">Instructions for Tuberculosis </w:t>
      </w:r>
    </w:p>
    <w:p w:rsidR="00CD07E2" w:rsidRPr="00CD07E2" w:rsidP="00041F3D" w14:paraId="147DE617" w14:textId="4FED992A">
      <w:pPr>
        <w:jc w:val="center"/>
      </w:pPr>
      <w:r w:rsidRPr="00863963">
        <w:rPr>
          <w:rFonts w:ascii="Avenir Next LT Pro Demi" w:hAnsi="Avenir Next LT Pro Demi"/>
          <w:sz w:val="48"/>
          <w:szCs w:val="48"/>
        </w:rPr>
        <w:t>Program</w:t>
      </w:r>
      <w:r w:rsidR="002A2CC6">
        <w:rPr>
          <w:rFonts w:ascii="Avenir Next LT Pro Demi" w:hAnsi="Avenir Next LT Pro Demi"/>
          <w:sz w:val="48"/>
          <w:szCs w:val="48"/>
        </w:rPr>
        <w:t xml:space="preserve">s </w:t>
      </w:r>
      <w:r w:rsidR="0092616E">
        <w:rPr>
          <w:rFonts w:ascii="Avenir Next LT Pro Demi" w:hAnsi="Avenir Next LT Pro Demi"/>
          <w:sz w:val="48"/>
          <w:szCs w:val="48"/>
        </w:rPr>
        <w:t>and</w:t>
      </w:r>
      <w:r w:rsidRPr="00863963">
        <w:rPr>
          <w:rFonts w:ascii="Avenir Next LT Pro Demi" w:hAnsi="Avenir Next LT Pro Demi"/>
          <w:sz w:val="48"/>
          <w:szCs w:val="48"/>
        </w:rPr>
        <w:t xml:space="preserve"> Health Department</w:t>
      </w:r>
      <w:r w:rsidR="002A2CC6">
        <w:rPr>
          <w:rFonts w:ascii="Avenir Next LT Pro Demi" w:hAnsi="Avenir Next LT Pro Demi"/>
          <w:sz w:val="48"/>
          <w:szCs w:val="48"/>
        </w:rPr>
        <w:t>s</w:t>
      </w:r>
    </w:p>
    <w:p w:rsidR="00CD07E2" w:rsidRPr="00CD07E2" w:rsidP="007516B7" w14:paraId="3CF0C25E" w14:textId="77777777"/>
    <w:p w:rsidR="00CD07E2" w:rsidRPr="00CD07E2" w:rsidP="007516B7" w14:paraId="7B5D6AF5" w14:textId="77777777"/>
    <w:p w:rsidR="00CD07E2" w:rsidRPr="00CD07E2" w:rsidP="007516B7" w14:paraId="49DD3EE7" w14:textId="77777777"/>
    <w:p w:rsidR="00CD07E2" w:rsidRPr="00CD07E2" w:rsidP="007516B7" w14:paraId="47C2EE2C" w14:textId="77777777"/>
    <w:p w:rsidR="00CD07E2" w:rsidP="007516B7" w14:paraId="1C37E80D" w14:textId="44729F15"/>
    <w:p w:rsidR="00863963" w:rsidP="007516B7" w14:paraId="7C4DC576" w14:textId="4E9D4218"/>
    <w:p w:rsidR="00863963" w:rsidP="007516B7" w14:paraId="01FD60E0" w14:textId="53E04185"/>
    <w:p w:rsidR="00165235" w:rsidP="007516B7" w14:paraId="5D3E62AE" w14:textId="3D5CA579"/>
    <w:p w:rsidR="00863963" w:rsidP="007516B7" w14:paraId="15BCD537" w14:textId="084C49C5"/>
    <w:p w:rsidR="00863963" w:rsidP="007516B7" w14:paraId="71B6B32D" w14:textId="3E72C76A"/>
    <w:p w:rsidR="00165235" w:rsidP="007516B7" w14:paraId="545904CC" w14:textId="7619F766"/>
    <w:p w:rsidR="00165235" w:rsidRPr="00CD07E2" w:rsidP="007516B7" w14:paraId="5D34F678" w14:textId="77777777"/>
    <w:p w:rsidR="00CD07E2" w:rsidP="007516B7" w14:paraId="27CDFAF0" w14:textId="37AF0AFF"/>
    <w:p w:rsidR="00863963" w:rsidP="007516B7" w14:paraId="5145B7DF" w14:textId="7AABBAAD"/>
    <w:p w:rsidR="00863963" w:rsidP="007516B7" w14:paraId="292588CB" w14:textId="1FFD96A9"/>
    <w:p w:rsidR="00863963" w:rsidRPr="00CD07E2" w:rsidP="007516B7" w14:paraId="5E898CBC" w14:textId="77777777"/>
    <w:p w:rsidR="00CD07E2" w:rsidRPr="00CD07E2" w:rsidP="007516B7" w14:paraId="24209637" w14:textId="77777777"/>
    <w:p w:rsidR="00CD07E2" w:rsidRPr="00CD07E2" w:rsidP="007516B7" w14:paraId="112F8B55" w14:textId="77777777"/>
    <w:p w:rsidR="00CD07E2" w:rsidRPr="00CD07E2" w:rsidP="007516B7" w14:paraId="6800FD10" w14:textId="77777777"/>
    <w:tbl>
      <w:tblPr>
        <w:tblStyle w:val="TableGrid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45"/>
        <w:gridCol w:w="2610"/>
      </w:tblGrid>
      <w:tr w14:paraId="164D4E04" w14:textId="77777777" w:rsidTr="00012EFE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178"/>
          <w:jc w:val="center"/>
        </w:trPr>
        <w:tc>
          <w:tcPr>
            <w:tcW w:w="2245" w:type="dxa"/>
          </w:tcPr>
          <w:p w:rsidR="00CD07E2" w:rsidRPr="00CD07E2" w:rsidP="007516B7" w14:paraId="08F95011" w14:textId="050BC45C">
            <w:pPr>
              <w:rPr>
                <w:rFonts w:cs="Cambria"/>
                <w:color w:val="000000"/>
              </w:rPr>
            </w:pPr>
            <w:r w:rsidRPr="00CD07E2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0</wp:posOffset>
                  </wp:positionV>
                  <wp:extent cx="1282700" cy="740410"/>
                  <wp:effectExtent l="0" t="0" r="0" b="2540"/>
                  <wp:wrapSquare wrapText="bothSides"/>
                  <wp:docPr id="17" name="Picture 17">
                    <a:extLst xmlns:a="http://schemas.openxmlformats.org/drawingml/2006/main">
                      <a:ext xmlns:a="http://schemas.openxmlformats.org/drawingml/2006/main"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>
                            <a:extLst>
                              <a:ext xmlns:a="http://schemas.openxmlformats.org/drawingml/2006/main"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863963" w:rsidRPr="00863963" w:rsidP="00863963" w14:paraId="6693856D" w14:textId="77777777">
            <w:pPr>
              <w:spacing w:after="0"/>
              <w:rPr>
                <w:b/>
                <w:bCs/>
                <w:color w:val="1F497D" w:themeColor="text2"/>
                <w:sz w:val="8"/>
                <w:szCs w:val="8"/>
              </w:rPr>
            </w:pPr>
          </w:p>
          <w:p w:rsidR="00CD07E2" w:rsidRPr="00863963" w:rsidP="00863963" w14:paraId="00BF557D" w14:textId="21B6381D">
            <w:pPr>
              <w:spacing w:after="0"/>
              <w:rPr>
                <w:b/>
                <w:bCs/>
                <w:color w:val="1F497D" w:themeColor="text2"/>
                <w:sz w:val="20"/>
                <w:szCs w:val="20"/>
              </w:rPr>
            </w:pPr>
            <w:r w:rsidRPr="00863963">
              <w:rPr>
                <w:b/>
                <w:bCs/>
                <w:color w:val="1F497D" w:themeColor="text2"/>
                <w:sz w:val="20"/>
                <w:szCs w:val="20"/>
              </w:rPr>
              <w:t>U.S. Department of</w:t>
            </w:r>
          </w:p>
          <w:p w:rsidR="00CD07E2" w:rsidRPr="00863963" w:rsidP="00863963" w14:paraId="473F4984" w14:textId="77777777">
            <w:pPr>
              <w:spacing w:after="0"/>
              <w:rPr>
                <w:color w:val="1F497D" w:themeColor="text2"/>
                <w:sz w:val="20"/>
                <w:szCs w:val="20"/>
              </w:rPr>
            </w:pPr>
            <w:r w:rsidRPr="00863963">
              <w:rPr>
                <w:b/>
                <w:bCs/>
                <w:color w:val="1F497D" w:themeColor="text2"/>
                <w:sz w:val="20"/>
                <w:szCs w:val="20"/>
              </w:rPr>
              <w:t>Health and Human Services</w:t>
            </w:r>
          </w:p>
          <w:p w:rsidR="00CD07E2" w:rsidRPr="00863963" w:rsidP="00863963" w14:paraId="61F43421" w14:textId="77777777">
            <w:pPr>
              <w:spacing w:after="0"/>
              <w:rPr>
                <w:color w:val="1F497D" w:themeColor="text2"/>
                <w:sz w:val="20"/>
                <w:szCs w:val="20"/>
              </w:rPr>
            </w:pPr>
            <w:r w:rsidRPr="00863963">
              <w:rPr>
                <w:color w:val="1F497D" w:themeColor="text2"/>
                <w:sz w:val="20"/>
                <w:szCs w:val="20"/>
              </w:rPr>
              <w:t xml:space="preserve">Centers for Disease </w:t>
            </w:r>
          </w:p>
          <w:p w:rsidR="00CD07E2" w:rsidRPr="00CD07E2" w:rsidP="00863963" w14:paraId="7080BFDC" w14:textId="77777777">
            <w:pPr>
              <w:spacing w:after="0"/>
            </w:pPr>
            <w:r w:rsidRPr="00863963">
              <w:rPr>
                <w:color w:val="1F497D" w:themeColor="text2"/>
                <w:sz w:val="20"/>
                <w:szCs w:val="20"/>
              </w:rPr>
              <w:t>Control and Prevention</w:t>
            </w:r>
          </w:p>
        </w:tc>
      </w:tr>
    </w:tbl>
    <w:p w:rsidR="00CD07E2" w:rsidP="007516B7" w14:paraId="2893031B" w14:textId="77777777"/>
    <w:p w:rsidR="00CD07E2" w:rsidP="007516B7" w14:paraId="118F9923" w14:textId="77777777"/>
    <w:sdt>
      <w:sdtPr>
        <w:rPr>
          <w:rFonts w:ascii="Calibri" w:hAnsi="Calibri" w:eastAsiaTheme="minorEastAsia" w:cs="Calibri"/>
          <w:color w:val="auto"/>
          <w:sz w:val="24"/>
          <w:szCs w:val="24"/>
        </w:rPr>
        <w:id w:val="-5045567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896629" w:rsidP="003B6ECC" w14:paraId="1DEA06E3" w14:textId="6FE6A61F">
          <w:pPr>
            <w:pStyle w:val="TOCHeading"/>
          </w:pPr>
          <w:r w:rsidRPr="00D45F89">
            <w:t>Table of Contents</w:t>
          </w:r>
        </w:p>
        <w:p w:rsidR="0041746B" w:rsidP="00DE3EF2" w14:paraId="17E075CA" w14:textId="77777777">
          <w:pPr>
            <w:pStyle w:val="TOC1"/>
          </w:pPr>
        </w:p>
        <w:p w:rsidR="00E37088" w14:paraId="305E8ADC" w14:textId="758E38A7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 w:val="2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6521156" w:history="1">
            <w:r w:rsidRPr="00D80A24">
              <w:rPr>
                <w:rStyle w:val="Hyperlink"/>
              </w:rPr>
              <w:t>What is TB Care Finder?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_Toc136521156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E37088" w:rsidP="006D1390" w14:paraId="3601F4A9" w14:textId="727FD910">
          <w:pPr>
            <w:pStyle w:val="TOC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36521157" w:history="1">
            <w:r w:rsidRPr="00D80A24">
              <w:rPr>
                <w:rStyle w:val="Hyperlink"/>
              </w:rPr>
              <w:t>How do health departments benefit from the TB Care Finder web application?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_Toc136521157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E37088" w:rsidP="006D1390" w14:paraId="0413CFF7" w14:textId="182A4CC3">
          <w:pPr>
            <w:pStyle w:val="TOC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36521158" w:history="1">
            <w:r w:rsidRPr="00D80A24">
              <w:rPr>
                <w:rStyle w:val="Hyperlink"/>
              </w:rPr>
              <w:t>What TB programs with overlapping jurisdictions do?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_Toc136521158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E37088" w:rsidP="006D1390" w14:paraId="071DDEAC" w14:textId="7CEAB968">
          <w:pPr>
            <w:pStyle w:val="TOC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36521159" w:history="1">
            <w:r w:rsidRPr="00D80A24">
              <w:rPr>
                <w:rStyle w:val="Hyperlink"/>
              </w:rPr>
              <w:t>How will my page look on TB Care Finder?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_Toc136521159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E37088" w14:paraId="1FF418D8" w14:textId="5EFC81C6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 w:val="22"/>
              <w:szCs w:val="22"/>
              <w14:ligatures w14:val="standardContextual"/>
            </w:rPr>
          </w:pPr>
          <w:hyperlink w:anchor="_Toc136521160" w:history="1">
            <w:r w:rsidRPr="00D80A24">
              <w:rPr>
                <w:rStyle w:val="Hyperlink"/>
              </w:rPr>
              <w:t>What is SAMS?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_Toc136521160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E37088" w:rsidP="006D1390" w14:paraId="7269DE52" w14:textId="1EEADC05">
          <w:pPr>
            <w:pStyle w:val="TOC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36521161" w:history="1">
            <w:r w:rsidRPr="00D80A24">
              <w:rPr>
                <w:rStyle w:val="Hyperlink"/>
              </w:rPr>
              <w:t>How do I access the SAMS portal?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_Toc136521161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E37088" w:rsidP="006D1390" w14:paraId="6282F768" w14:textId="7F5C000F">
          <w:pPr>
            <w:pStyle w:val="TOC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36521162" w:history="1">
            <w:r w:rsidRPr="00D80A24">
              <w:rPr>
                <w:rStyle w:val="Hyperlink"/>
              </w:rPr>
              <w:t>If I already have a SAMS account, how do I access TB Care Finder to add my program’s information?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_Toc136521162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E37088" w:rsidP="006D1390" w14:paraId="555A484A" w14:textId="17E5184D">
          <w:pPr>
            <w:pStyle w:val="TOC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36521163" w:history="1">
            <w:r w:rsidRPr="00D80A24">
              <w:rPr>
                <w:rStyle w:val="Hyperlink"/>
              </w:rPr>
              <w:t>Why do I keep returning to the SAMS login screen when I try to access TB Care Finder?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_Toc136521163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E37088" w:rsidP="006D1390" w14:paraId="03943439" w14:textId="299CDE55">
          <w:pPr>
            <w:pStyle w:val="TOC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36521164" w:history="1">
            <w:r w:rsidRPr="00D80A24">
              <w:rPr>
                <w:rStyle w:val="Hyperlink"/>
              </w:rPr>
              <w:t>Where can I find more information about SAMS?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_Toc136521164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E37088" w14:paraId="67A4336A" w14:textId="357AE411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 w:val="22"/>
              <w:szCs w:val="22"/>
              <w14:ligatures w14:val="standardContextual"/>
            </w:rPr>
          </w:pPr>
          <w:hyperlink w:anchor="_Toc136521165" w:history="1">
            <w:r w:rsidRPr="00D80A24">
              <w:rPr>
                <w:rStyle w:val="Hyperlink"/>
              </w:rPr>
              <w:t>TB Care Finder Website Instructions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_Toc136521165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E37088" w:rsidP="006D1390" w14:paraId="21555901" w14:textId="558D630C">
          <w:pPr>
            <w:pStyle w:val="TOC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36521166" w:history="1">
            <w:r w:rsidRPr="00D80A24">
              <w:rPr>
                <w:rStyle w:val="Hyperlink"/>
              </w:rPr>
              <w:t>Requesting a Jurisdiction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_Toc136521166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E37088" w:rsidP="006D1390" w14:paraId="624439A0" w14:textId="23E54D1C">
          <w:pPr>
            <w:pStyle w:val="TOC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36521167" w:history="1">
            <w:r w:rsidRPr="00D80A24">
              <w:rPr>
                <w:rStyle w:val="Hyperlink"/>
              </w:rPr>
              <w:t>Add, edit, and manage a jurisdiction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_Toc136521167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E37088" w:rsidP="006D1390" w14:paraId="6E63AD27" w14:textId="4B062B1D">
          <w:pPr>
            <w:pStyle w:val="TOC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36521168" w:history="1">
            <w:r w:rsidRPr="00D80A24">
              <w:rPr>
                <w:rStyle w:val="Hyperlink"/>
              </w:rPr>
              <w:t>Enter general contact information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_Toc136521168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E37088" w:rsidP="006D1390" w14:paraId="00F69EF1" w14:textId="44399BAA">
          <w:pPr>
            <w:pStyle w:val="TOC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36521169" w:history="1">
            <w:r w:rsidRPr="00D80A24">
              <w:rPr>
                <w:rStyle w:val="Hyperlink"/>
              </w:rPr>
              <w:t>Provide URLs in English, Spanish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_Toc136521169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E37088" w:rsidP="006D1390" w14:paraId="103C3B13" w14:textId="05897311">
          <w:pPr>
            <w:pStyle w:val="TOC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36521170" w:history="1">
            <w:r w:rsidRPr="00D80A24">
              <w:rPr>
                <w:rStyle w:val="Hyperlink"/>
              </w:rPr>
              <w:t>Upload .PDF letter or FAQs for entrants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_Toc136521170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E37088" w:rsidP="006D1390" w14:paraId="71B3123B" w14:textId="467DCEB2">
          <w:pPr>
            <w:pStyle w:val="TOC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36521171" w:history="1">
            <w:r w:rsidRPr="00D80A24">
              <w:rPr>
                <w:rStyle w:val="Hyperlink"/>
              </w:rPr>
              <w:t>Display your location on a map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_Toc136521171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E37088" w:rsidP="006D1390" w14:paraId="7DCF4DF7" w14:textId="7BD8CA9E">
          <w:pPr>
            <w:pStyle w:val="TOC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36521172" w:history="1">
            <w:r w:rsidRPr="00D80A24">
              <w:rPr>
                <w:rStyle w:val="Hyperlink"/>
              </w:rPr>
              <w:t>Enter introductory comments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_Toc136521172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E37088" w:rsidP="006D1390" w14:paraId="14EEEDF3" w14:textId="7CFC8ED2">
          <w:pPr>
            <w:pStyle w:val="TOC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36521173" w:history="1">
            <w:r w:rsidRPr="00D80A24">
              <w:rPr>
                <w:rStyle w:val="Hyperlink"/>
              </w:rPr>
              <w:t>Set email reminders to review and update your section of TB Care Finder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_Toc136521173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E37088" w:rsidP="006D1390" w14:paraId="2D2B4870" w14:textId="51A69026">
          <w:pPr>
            <w:pStyle w:val="TOC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36521174" w:history="1">
            <w:r w:rsidRPr="00D80A24">
              <w:rPr>
                <w:rStyle w:val="Hyperlink"/>
              </w:rPr>
              <w:t>Linked locations for other guidance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_Toc136521174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E37088" w:rsidP="006D1390" w14:paraId="7086BD43" w14:textId="31A7F7C5">
          <w:pPr>
            <w:pStyle w:val="TOC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36521175" w:history="1">
            <w:r w:rsidRPr="00D80A24">
              <w:rPr>
                <w:rStyle w:val="Hyperlink"/>
              </w:rPr>
              <w:t>Jurisdiction assignment information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_Toc136521175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E37088" w:rsidP="006D1390" w14:paraId="7C17A59A" w14:textId="24CC0D13">
          <w:pPr>
            <w:pStyle w:val="TOC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36521176" w:history="1">
            <w:r w:rsidRPr="00D80A24">
              <w:rPr>
                <w:rStyle w:val="Hyperlink"/>
              </w:rPr>
              <w:t>Publish your TB program to go live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_Toc136521176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E37088" w14:paraId="3239054C" w14:textId="6A4D04BA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 w:val="22"/>
              <w:szCs w:val="22"/>
              <w14:ligatures w14:val="standardContextual"/>
            </w:rPr>
          </w:pPr>
          <w:hyperlink w:anchor="_Toc136521177" w:history="1">
            <w:r w:rsidRPr="00D80A24">
              <w:rPr>
                <w:rStyle w:val="Hyperlink"/>
              </w:rPr>
              <w:t>Contact the TB Care Finder Team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_Toc136521177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E37088" w14:paraId="508D144B" w14:textId="2407269D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 w:val="22"/>
              <w:szCs w:val="22"/>
              <w14:ligatures w14:val="standardContextual"/>
            </w:rPr>
          </w:pPr>
          <w:hyperlink w:anchor="_Toc136521178" w:history="1">
            <w:r w:rsidRPr="00D80A24">
              <w:rPr>
                <w:rStyle w:val="Hyperlink"/>
              </w:rPr>
              <w:t>Sample Public Page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_Toc136521178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896629" w14:paraId="3616F560" w14:textId="4F50595C">
          <w:r>
            <w:rPr>
              <w:b/>
              <w:bCs/>
              <w:noProof/>
            </w:rPr>
            <w:fldChar w:fldCharType="end"/>
          </w:r>
        </w:p>
      </w:sdtContent>
    </w:sdt>
    <w:p w:rsidR="00CD07E2" w:rsidP="007516B7" w14:paraId="3952472C" w14:textId="77777777"/>
    <w:p w:rsidR="00CD07E2" w:rsidP="007516B7" w14:paraId="0C3285E6" w14:textId="77777777"/>
    <w:p w:rsidR="00CD07E2" w:rsidP="007516B7" w14:paraId="161214B8" w14:textId="60BE8359"/>
    <w:p w:rsidR="00A74024" w:rsidP="007516B7" w14:paraId="07C1C53A" w14:textId="77777777"/>
    <w:p w:rsidR="00CD07E2" w:rsidP="007516B7" w14:paraId="0E86E145" w14:textId="77777777"/>
    <w:p w:rsidR="00CD07E2" w:rsidP="007516B7" w14:paraId="3C474B68" w14:textId="77777777"/>
    <w:p w:rsidR="00CD07E2" w:rsidP="002A2CC6" w14:paraId="668075F9" w14:textId="32E1FCB8">
      <w:pPr>
        <w:tabs>
          <w:tab w:val="left" w:pos="4728"/>
        </w:tabs>
      </w:pPr>
      <w:r>
        <w:tab/>
      </w:r>
    </w:p>
    <w:p w:rsidR="00AC6483" w:rsidRPr="00AC6483" w:rsidP="0094249F" w14:paraId="2E7F5369" w14:textId="77777777">
      <w:pPr>
        <w:pStyle w:val="Heading1"/>
      </w:pPr>
      <w:bookmarkStart w:id="0" w:name="_Toc99638822"/>
      <w:bookmarkStart w:id="1" w:name="_Toc136521156"/>
      <w:bookmarkStart w:id="2" w:name="_Toc7521"/>
      <w:r w:rsidRPr="00AC6483">
        <w:t>What is TB Care Finder?</w:t>
      </w:r>
      <w:bookmarkEnd w:id="0"/>
      <w:bookmarkEnd w:id="1"/>
      <w:r w:rsidRPr="00AC6483">
        <w:t xml:space="preserve"> </w:t>
      </w:r>
      <w:bookmarkEnd w:id="2"/>
    </w:p>
    <w:p w:rsidR="00DC1F1E" w:rsidP="00DC1F1E" w14:paraId="3DCBEEFD" w14:textId="79DCE40C">
      <w:pPr>
        <w:jc w:val="both"/>
      </w:pPr>
      <w:r>
        <w:t xml:space="preserve">The U.S. </w:t>
      </w:r>
      <w:r w:rsidRPr="00DC1F1E">
        <w:t xml:space="preserve">Centers for Disease Control and Prevention (CDC) operates </w:t>
      </w:r>
      <w:r w:rsidR="00721CC4">
        <w:t>a</w:t>
      </w:r>
      <w:r w:rsidRPr="00DC1F1E" w:rsidR="00721CC4">
        <w:t xml:space="preserve"> </w:t>
      </w:r>
      <w:r w:rsidRPr="00DC1F1E">
        <w:t xml:space="preserve">centralized online directory so public users can locate tuberculosis </w:t>
      </w:r>
      <w:r w:rsidR="00721CC4">
        <w:t xml:space="preserve">(TB) </w:t>
      </w:r>
      <w:r w:rsidRPr="00DC1F1E">
        <w:t>services in states and local jurisdictions. TB Care Finder will help entrants new to the U</w:t>
      </w:r>
      <w:r w:rsidR="008657C8">
        <w:t>.S.</w:t>
      </w:r>
      <w:r w:rsidRPr="00DC1F1E">
        <w:t xml:space="preserve"> receive recommended follow-up TB evaluations to protect themselves and reduce transmission after arrival. An entrant with a Class B TB classification can search TB Care Finder for an intended U.S. destination and find information and materials uploaded by the TB program covering that area.</w:t>
      </w:r>
      <w:bookmarkStart w:id="3" w:name="_Toc99638823"/>
      <w:bookmarkStart w:id="4" w:name="_Toc7522"/>
    </w:p>
    <w:p w:rsidR="00AC6483" w:rsidRPr="00AC6483" w:rsidP="0094249F" w14:paraId="265857DB" w14:textId="76EEAF67">
      <w:pPr>
        <w:pStyle w:val="Heading2"/>
      </w:pPr>
      <w:bookmarkStart w:id="5" w:name="_Toc136521157"/>
      <w:r w:rsidRPr="00AC6483">
        <w:t>How do health departments benefit from the</w:t>
      </w:r>
      <w:r w:rsidR="00882A42">
        <w:t xml:space="preserve"> TB</w:t>
      </w:r>
      <w:r w:rsidRPr="00AC6483">
        <w:t xml:space="preserve"> Care Finder web</w:t>
      </w:r>
      <w:r w:rsidR="00E60D3D">
        <w:t xml:space="preserve"> application</w:t>
      </w:r>
      <w:r w:rsidRPr="00AC6483">
        <w:t>?</w:t>
      </w:r>
      <w:bookmarkEnd w:id="3"/>
      <w:bookmarkEnd w:id="5"/>
      <w:r w:rsidRPr="00AC6483">
        <w:t xml:space="preserve"> </w:t>
      </w:r>
      <w:bookmarkEnd w:id="4"/>
    </w:p>
    <w:p w:rsidR="00AC6483" w:rsidP="007F2058" w14:paraId="262F3431" w14:textId="58660CA6">
      <w:pPr>
        <w:jc w:val="both"/>
        <w:rPr>
          <w:b/>
        </w:rPr>
      </w:pPr>
      <w:r>
        <w:t>D</w:t>
      </w:r>
      <w:r w:rsidRPr="00AC6483">
        <w:t>esignated TB program representative</w:t>
      </w:r>
      <w:r>
        <w:t>s</w:t>
      </w:r>
      <w:r w:rsidRPr="00AC6483">
        <w:t xml:space="preserve"> can </w:t>
      </w:r>
      <w:r w:rsidR="0048136A">
        <w:t>use</w:t>
      </w:r>
      <w:r w:rsidRPr="00AC6483">
        <w:t xml:space="preserve"> </w:t>
      </w:r>
      <w:r w:rsidR="00F71FD6">
        <w:t xml:space="preserve">TB Care Finder </w:t>
      </w:r>
      <w:r w:rsidR="0048136A">
        <w:t xml:space="preserve">to </w:t>
      </w:r>
      <w:r w:rsidRPr="00AC6483">
        <w:t xml:space="preserve">share </w:t>
      </w:r>
      <w:r w:rsidR="003E45A4">
        <w:t>contact information and customized hea</w:t>
      </w:r>
      <w:r w:rsidR="00FC45AD">
        <w:t xml:space="preserve">lth resources </w:t>
      </w:r>
      <w:r w:rsidR="0048136A">
        <w:t xml:space="preserve">with </w:t>
      </w:r>
      <w:r w:rsidR="006371BC">
        <w:t>individuals</w:t>
      </w:r>
      <w:r w:rsidR="00FC45AD">
        <w:t xml:space="preserve"> mov</w:t>
      </w:r>
      <w:r w:rsidRPr="00AC6483">
        <w:t>ing in</w:t>
      </w:r>
      <w:r w:rsidR="002654FA">
        <w:t>to</w:t>
      </w:r>
      <w:r w:rsidRPr="00AC6483">
        <w:t xml:space="preserve"> </w:t>
      </w:r>
      <w:r w:rsidR="0066279B">
        <w:t>th</w:t>
      </w:r>
      <w:r w:rsidR="002654FA">
        <w:t>eir</w:t>
      </w:r>
      <w:r w:rsidRPr="00AC6483">
        <w:t xml:space="preserve"> jurisdiction</w:t>
      </w:r>
      <w:r w:rsidR="00184728">
        <w:t>s</w:t>
      </w:r>
      <w:r w:rsidRPr="00AC6483">
        <w:t xml:space="preserve">. </w:t>
      </w:r>
      <w:r w:rsidR="002654FA">
        <w:t xml:space="preserve">The </w:t>
      </w:r>
      <w:r>
        <w:t xml:space="preserve">tool allows a </w:t>
      </w:r>
      <w:r w:rsidR="00094E6C">
        <w:t xml:space="preserve">jurisdiction </w:t>
      </w:r>
      <w:r>
        <w:t xml:space="preserve">to </w:t>
      </w:r>
      <w:r w:rsidR="007F2058">
        <w:t>add</w:t>
      </w:r>
      <w:r w:rsidR="00B4664E">
        <w:t xml:space="preserve"> </w:t>
      </w:r>
      <w:r w:rsidR="007F2058">
        <w:t>resources including specific services, instructions, and location</w:t>
      </w:r>
      <w:r w:rsidR="00094E6C">
        <w:t xml:space="preserve"> map</w:t>
      </w:r>
      <w:r w:rsidRPr="00D47221" w:rsidR="007F2058">
        <w:t>.</w:t>
      </w:r>
      <w:r w:rsidRPr="00D47221" w:rsidR="00DF3AB7">
        <w:t xml:space="preserve"> Consider a</w:t>
      </w:r>
      <w:r w:rsidRPr="00D47221" w:rsidR="007F2058">
        <w:t>ll fields optional</w:t>
      </w:r>
      <w:r w:rsidR="00C56B9C">
        <w:t xml:space="preserve">; </w:t>
      </w:r>
      <w:r>
        <w:t>for any</w:t>
      </w:r>
      <w:r w:rsidR="00C56B9C">
        <w:t xml:space="preserve"> field left blank</w:t>
      </w:r>
      <w:r>
        <w:t>,</w:t>
      </w:r>
      <w:r w:rsidR="00C56B9C">
        <w:t xml:space="preserve"> that element will not appear in your </w:t>
      </w:r>
      <w:r w:rsidR="00184728">
        <w:t>section</w:t>
      </w:r>
      <w:r w:rsidR="00C56B9C">
        <w:t xml:space="preserve">. </w:t>
      </w:r>
      <w:r w:rsidRPr="00D47221">
        <w:t xml:space="preserve">Each </w:t>
      </w:r>
      <w:r w:rsidRPr="00FB311D">
        <w:t xml:space="preserve">staff member who will manage your program’s presence </w:t>
      </w:r>
      <w:r w:rsidR="00C56B9C">
        <w:t xml:space="preserve">on TB Care Finder </w:t>
      </w:r>
      <w:r>
        <w:t xml:space="preserve">will </w:t>
      </w:r>
      <w:r w:rsidRPr="00FB311D">
        <w:t xml:space="preserve">need a </w:t>
      </w:r>
      <w:r w:rsidRPr="00D349E9">
        <w:rPr>
          <w:b/>
          <w:bCs/>
        </w:rPr>
        <w:t>SAMS account</w:t>
      </w:r>
      <w:r w:rsidRPr="00055486">
        <w:t xml:space="preserve"> from CDC to </w:t>
      </w:r>
      <w:r w:rsidR="00B83146">
        <w:t xml:space="preserve">add, edit, and manage the public-facing </w:t>
      </w:r>
      <w:r w:rsidRPr="00055486">
        <w:t>page.</w:t>
      </w:r>
    </w:p>
    <w:p w:rsidR="000D1991" w:rsidRPr="00AC6483" w:rsidP="0094249F" w14:paraId="60615D26" w14:textId="294FAC3D">
      <w:pPr>
        <w:pStyle w:val="Heading2"/>
      </w:pPr>
      <w:bookmarkStart w:id="6" w:name="_Toc136521158"/>
      <w:r>
        <w:t xml:space="preserve">TB programs with overlapping jurisdictions </w:t>
      </w:r>
      <w:bookmarkEnd w:id="6"/>
    </w:p>
    <w:p w:rsidR="000D1991" w:rsidP="000D1991" w14:paraId="288DBB90" w14:textId="235BC1C5">
      <w:pPr>
        <w:jc w:val="both"/>
      </w:pPr>
      <w:r>
        <w:t>It’s important for</w:t>
      </w:r>
      <w:r w:rsidR="00B61EDE">
        <w:t xml:space="preserve"> s</w:t>
      </w:r>
      <w:r w:rsidR="00D0553D">
        <w:t xml:space="preserve">tate and local </w:t>
      </w:r>
      <w:r w:rsidR="00F43559">
        <w:t>programs</w:t>
      </w:r>
      <w:r>
        <w:t xml:space="preserve"> </w:t>
      </w:r>
      <w:r w:rsidR="00085564">
        <w:t xml:space="preserve">with overlapping service areas </w:t>
      </w:r>
      <w:r>
        <w:t xml:space="preserve">to </w:t>
      </w:r>
      <w:r w:rsidR="00DF464F">
        <w:t>communicate with each other to clarify information for users</w:t>
      </w:r>
      <w:r>
        <w:t xml:space="preserve"> before adding directory entries into TB Care Finder</w:t>
      </w:r>
      <w:r w:rsidR="00DF464F">
        <w:t>.</w:t>
      </w:r>
      <w:r w:rsidR="00D0553D">
        <w:t xml:space="preserve"> </w:t>
      </w:r>
      <w:r w:rsidRPr="00B61EDE" w:rsidR="00BF342A">
        <w:rPr>
          <w:b/>
          <w:bCs/>
          <w:i/>
          <w:iCs/>
        </w:rPr>
        <w:t>T</w:t>
      </w:r>
      <w:r w:rsidRPr="00B61EDE" w:rsidR="00184728">
        <w:rPr>
          <w:b/>
          <w:bCs/>
          <w:i/>
          <w:iCs/>
        </w:rPr>
        <w:t>aking t</w:t>
      </w:r>
      <w:r w:rsidRPr="00B61EDE" w:rsidR="00BF342A">
        <w:rPr>
          <w:b/>
          <w:bCs/>
          <w:i/>
          <w:iCs/>
        </w:rPr>
        <w:t xml:space="preserve">his </w:t>
      </w:r>
      <w:r w:rsidRPr="00B61EDE" w:rsidR="00184728">
        <w:rPr>
          <w:b/>
          <w:bCs/>
          <w:i/>
          <w:iCs/>
        </w:rPr>
        <w:t xml:space="preserve">critical </w:t>
      </w:r>
      <w:r w:rsidRPr="00B61EDE" w:rsidR="00BF342A">
        <w:rPr>
          <w:b/>
          <w:bCs/>
          <w:i/>
          <w:iCs/>
        </w:rPr>
        <w:t>step</w:t>
      </w:r>
      <w:r w:rsidRPr="00B61EDE" w:rsidR="00184728">
        <w:rPr>
          <w:b/>
          <w:bCs/>
          <w:i/>
          <w:iCs/>
        </w:rPr>
        <w:t xml:space="preserve"> ahead of populating the website</w:t>
      </w:r>
      <w:r w:rsidR="00184728">
        <w:t xml:space="preserve"> will </w:t>
      </w:r>
      <w:r w:rsidR="00BF342A">
        <w:t>ensur</w:t>
      </w:r>
      <w:r w:rsidR="00184728">
        <w:t>e</w:t>
      </w:r>
      <w:r w:rsidR="00BF342A">
        <w:t xml:space="preserve"> </w:t>
      </w:r>
      <w:r w:rsidR="00184728">
        <w:t xml:space="preserve">target audiences </w:t>
      </w:r>
      <w:r w:rsidR="00DF464F">
        <w:t>get the guidance they need</w:t>
      </w:r>
      <w:r w:rsidR="00184728">
        <w:t>.</w:t>
      </w:r>
      <w:r w:rsidR="00F43559">
        <w:t xml:space="preserve"> </w:t>
      </w:r>
      <w:r w:rsidR="00B61EDE">
        <w:t xml:space="preserve">Plus, a local jurisdiction can link to the state or nearby local jurisdictions. </w:t>
      </w:r>
      <w:r w:rsidR="00DF464F">
        <w:t xml:space="preserve">See </w:t>
      </w:r>
      <w:r w:rsidR="00E45410">
        <w:t>instructions</w:t>
      </w:r>
      <w:r w:rsidR="00A2385A">
        <w:t xml:space="preserve"> </w:t>
      </w:r>
      <w:hyperlink w:anchor="_Linked_locations_for" w:history="1">
        <w:r w:rsidR="00DF464F">
          <w:rPr>
            <w:rStyle w:val="Hyperlink"/>
          </w:rPr>
          <w:t>on</w:t>
        </w:r>
        <w:r w:rsidRPr="00B00FFC">
          <w:rPr>
            <w:rStyle w:val="Hyperlink"/>
          </w:rPr>
          <w:t xml:space="preserve"> </w:t>
        </w:r>
        <w:r w:rsidRPr="00B00FFC" w:rsidR="00B00FFC">
          <w:rPr>
            <w:rStyle w:val="Hyperlink"/>
          </w:rPr>
          <w:t xml:space="preserve">page </w:t>
        </w:r>
        <w:r w:rsidR="00834AED">
          <w:rPr>
            <w:rStyle w:val="Hyperlink"/>
          </w:rPr>
          <w:t>10</w:t>
        </w:r>
      </w:hyperlink>
      <w:r>
        <w:t>.</w:t>
      </w:r>
    </w:p>
    <w:p w:rsidR="00D463D3" w:rsidRPr="00AC6483" w:rsidP="0094249F" w14:paraId="2CE59A5A" w14:textId="3B4446F3">
      <w:pPr>
        <w:pStyle w:val="Heading2"/>
      </w:pPr>
      <w:bookmarkStart w:id="7" w:name="_Toc136521159"/>
      <w:r>
        <w:t>How will my page look on TB Care Finder?</w:t>
      </w:r>
      <w:bookmarkEnd w:id="7"/>
      <w:r w:rsidRPr="00AC6483">
        <w:t xml:space="preserve"> </w:t>
      </w:r>
    </w:p>
    <w:p w:rsidR="00D463D3" w:rsidP="00D463D3" w14:paraId="417B2920" w14:textId="54F94CF4">
      <w:pPr>
        <w:jc w:val="both"/>
      </w:pPr>
      <w:hyperlink w:anchor="_Sample_Public_Page" w:history="1">
        <w:r w:rsidRPr="00273C5D">
          <w:rPr>
            <w:rStyle w:val="Hyperlink"/>
          </w:rPr>
          <w:t>View this imag</w:t>
        </w:r>
        <w:r w:rsidR="00B61EDE">
          <w:rPr>
            <w:rStyle w:val="Hyperlink"/>
          </w:rPr>
          <w:t>e on page 10</w:t>
        </w:r>
      </w:hyperlink>
      <w:r>
        <w:t xml:space="preserve"> for an example of a completed </w:t>
      </w:r>
      <w:r w:rsidR="00B61EDE">
        <w:t>directory</w:t>
      </w:r>
      <w:r w:rsidR="00223D2B">
        <w:t xml:space="preserve"> </w:t>
      </w:r>
      <w:r>
        <w:t>page.</w:t>
      </w:r>
    </w:p>
    <w:p w:rsidR="0021592B" w:rsidRPr="0021592B" w:rsidP="00D463D3" w14:paraId="2ECE6F54" w14:textId="77777777">
      <w:pPr>
        <w:jc w:val="both"/>
        <w:rPr>
          <w:b/>
          <w:sz w:val="8"/>
        </w:rPr>
      </w:pPr>
    </w:p>
    <w:p w:rsidR="00AC6483" w:rsidRPr="00AC6483" w:rsidP="0094249F" w14:paraId="0F2F9D88" w14:textId="77777777">
      <w:pPr>
        <w:pStyle w:val="Heading1"/>
      </w:pPr>
      <w:bookmarkStart w:id="8" w:name="_Toc99638824"/>
      <w:bookmarkStart w:id="9" w:name="_Toc136521160"/>
      <w:bookmarkStart w:id="10" w:name="_Toc7523"/>
      <w:r w:rsidRPr="00AC6483">
        <w:t>What is SAMS?</w:t>
      </w:r>
      <w:bookmarkEnd w:id="8"/>
      <w:bookmarkEnd w:id="9"/>
      <w:r w:rsidRPr="00863963">
        <w:t xml:space="preserve"> </w:t>
      </w:r>
      <w:bookmarkEnd w:id="10"/>
    </w:p>
    <w:p w:rsidR="00AC6483" w:rsidRPr="00AC6483" w:rsidP="007516B7" w14:paraId="30BB2A79" w14:textId="75E861DC">
      <w:r w:rsidRPr="00AC6483">
        <w:t>The Secure Access Management Services</w:t>
      </w:r>
      <w:r w:rsidR="003D2CC6">
        <w:t xml:space="preserve"> (SAMS)</w:t>
      </w:r>
      <w:r w:rsidRPr="00AC6483">
        <w:t xml:space="preserve"> </w:t>
      </w:r>
      <w:r w:rsidR="00190099">
        <w:t>portal</w:t>
      </w:r>
      <w:r w:rsidRPr="00AC6483">
        <w:t xml:space="preserve"> allows public health partners to access information and computer applications operated by CDC.</w:t>
      </w:r>
    </w:p>
    <w:p w:rsidR="00AC6483" w:rsidRPr="00863963" w:rsidP="0094249F" w14:paraId="51A25AF3" w14:textId="77777777">
      <w:pPr>
        <w:pStyle w:val="Heading2"/>
      </w:pPr>
      <w:bookmarkStart w:id="11" w:name="_Toc99638825"/>
      <w:bookmarkStart w:id="12" w:name="_Toc136521161"/>
      <w:bookmarkStart w:id="13" w:name="_Toc7524"/>
      <w:r w:rsidRPr="00AC6483">
        <w:t>How do I access the SAMS portal?</w:t>
      </w:r>
      <w:bookmarkEnd w:id="11"/>
      <w:bookmarkEnd w:id="12"/>
      <w:r w:rsidRPr="00AC6483">
        <w:t xml:space="preserve"> </w:t>
      </w:r>
      <w:bookmarkEnd w:id="13"/>
    </w:p>
    <w:p w:rsidR="00AC6483" w:rsidRPr="00AC6483" w:rsidP="00C026C2" w14:paraId="5C880314" w14:textId="51A40EF9">
      <w:pPr>
        <w:jc w:val="both"/>
      </w:pPr>
      <w:r w:rsidRPr="00AC6483">
        <w:t xml:space="preserve">If you </w:t>
      </w:r>
      <w:r w:rsidR="003D2CC6">
        <w:t>don’t have</w:t>
      </w:r>
      <w:r w:rsidRPr="00AC6483">
        <w:t xml:space="preserve"> a SAMS account, email </w:t>
      </w:r>
      <w:hyperlink r:id="rId15" w:history="1">
        <w:r w:rsidRPr="00D73F09">
          <w:rPr>
            <w:b/>
            <w:color w:val="2998E3"/>
          </w:rPr>
          <w:t>TBCareFinder@cdc.gov</w:t>
        </w:r>
      </w:hyperlink>
      <w:r w:rsidR="00EE0E0C">
        <w:rPr>
          <w:b/>
          <w:color w:val="2998E3"/>
        </w:rPr>
        <w:t xml:space="preserve"> </w:t>
      </w:r>
      <w:r w:rsidR="00D73F09">
        <w:t xml:space="preserve">to </w:t>
      </w:r>
      <w:r w:rsidRPr="00AC6483">
        <w:t xml:space="preserve">request </w:t>
      </w:r>
      <w:r w:rsidR="00C026C2">
        <w:t>(</w:t>
      </w:r>
      <w:r w:rsidR="003D2CC6">
        <w:t xml:space="preserve">1) </w:t>
      </w:r>
      <w:r w:rsidRPr="00AC6483">
        <w:t xml:space="preserve">enrollment in SAMS and </w:t>
      </w:r>
      <w:r w:rsidR="00C026C2">
        <w:t>(</w:t>
      </w:r>
      <w:r w:rsidR="003D2CC6">
        <w:t>2)</w:t>
      </w:r>
      <w:r w:rsidR="00DF3AB7">
        <w:t xml:space="preserve"> </w:t>
      </w:r>
      <w:r w:rsidRPr="00AC6483">
        <w:t xml:space="preserve">access </w:t>
      </w:r>
      <w:r w:rsidR="00C026C2">
        <w:t xml:space="preserve">to </w:t>
      </w:r>
      <w:r w:rsidRPr="00AC6483">
        <w:t xml:space="preserve">TB Care Finder. </w:t>
      </w:r>
      <w:r w:rsidRPr="00EE0E0C" w:rsidR="00EE0E0C">
        <w:t xml:space="preserve">In the email, please list your full name and name of your jurisdiction. </w:t>
      </w:r>
      <w:r w:rsidR="0066279B">
        <w:t xml:space="preserve">You will receive an </w:t>
      </w:r>
      <w:r w:rsidR="005F5D3E">
        <w:t xml:space="preserve">emailed </w:t>
      </w:r>
      <w:r w:rsidRPr="00AC6483">
        <w:t xml:space="preserve">invitation </w:t>
      </w:r>
      <w:r w:rsidR="003D2CC6">
        <w:t xml:space="preserve">from </w:t>
      </w:r>
      <w:hyperlink r:id="rId16" w:history="1">
        <w:r w:rsidRPr="00D73F09" w:rsidR="005F5D3E">
          <w:rPr>
            <w:b/>
            <w:color w:val="2998E3"/>
          </w:rPr>
          <w:t>sams-no-reply@cdc.gov</w:t>
        </w:r>
      </w:hyperlink>
      <w:r w:rsidR="005F5D3E">
        <w:t xml:space="preserve"> with</w:t>
      </w:r>
      <w:r w:rsidRPr="00AC6483">
        <w:t xml:space="preserve"> instructions </w:t>
      </w:r>
      <w:r w:rsidR="003D2CC6">
        <w:t xml:space="preserve">on how </w:t>
      </w:r>
      <w:r w:rsidRPr="00AC6483">
        <w:t xml:space="preserve">to </w:t>
      </w:r>
      <w:r w:rsidRPr="00AC6483">
        <w:rPr>
          <w:bCs/>
        </w:rPr>
        <w:t xml:space="preserve">enroll </w:t>
      </w:r>
      <w:r w:rsidRPr="00AC6483">
        <w:t xml:space="preserve">and </w:t>
      </w:r>
      <w:r w:rsidR="003D2CC6">
        <w:t xml:space="preserve">verify </w:t>
      </w:r>
      <w:r w:rsidRPr="00AC6483">
        <w:t>your identity.</w:t>
      </w:r>
    </w:p>
    <w:p w:rsidR="00AC6483" w:rsidRPr="00AC6483" w:rsidP="00DF3AB7" w14:paraId="19407F84" w14:textId="1D51F5AA">
      <w:pPr>
        <w:jc w:val="both"/>
      </w:pPr>
      <w:r w:rsidRPr="00AC6483">
        <w:t xml:space="preserve">After you request </w:t>
      </w:r>
      <w:r w:rsidR="00AF7896">
        <w:t xml:space="preserve">access for </w:t>
      </w:r>
      <w:r w:rsidRPr="00AC6483">
        <w:t xml:space="preserve">a </w:t>
      </w:r>
      <w:r w:rsidR="006F12DC">
        <w:t xml:space="preserve">specific </w:t>
      </w:r>
      <w:r w:rsidRPr="00AC6483">
        <w:t xml:space="preserve">jurisdiction, CDC </w:t>
      </w:r>
      <w:r w:rsidR="005F5D3E">
        <w:t>may email</w:t>
      </w:r>
      <w:r w:rsidR="008B055D">
        <w:t xml:space="preserve"> the requester</w:t>
      </w:r>
      <w:r w:rsidR="005F5D3E">
        <w:t xml:space="preserve"> to </w:t>
      </w:r>
      <w:r w:rsidRPr="00AC6483">
        <w:t xml:space="preserve">confirm your credentials. </w:t>
      </w:r>
      <w:r w:rsidR="00AF7896">
        <w:rPr>
          <w:i/>
          <w:iCs/>
        </w:rPr>
        <w:t>Please n</w:t>
      </w:r>
      <w:r w:rsidRPr="006F12DC" w:rsidR="006F12DC">
        <w:rPr>
          <w:i/>
          <w:iCs/>
        </w:rPr>
        <w:t>ote:</w:t>
      </w:r>
      <w:r w:rsidR="006F12DC">
        <w:t xml:space="preserve"> </w:t>
      </w:r>
      <w:r w:rsidR="005F5D3E">
        <w:t xml:space="preserve">Your </w:t>
      </w:r>
      <w:r w:rsidR="006F12DC">
        <w:t xml:space="preserve">contact </w:t>
      </w:r>
      <w:r w:rsidR="005F5D3E">
        <w:t xml:space="preserve">information </w:t>
      </w:r>
      <w:r w:rsidR="00A96623">
        <w:t>will need to</w:t>
      </w:r>
      <w:r w:rsidRPr="00AC6483" w:rsidR="00A96623">
        <w:t xml:space="preserve"> </w:t>
      </w:r>
      <w:r w:rsidRPr="00AC6483">
        <w:t>match</w:t>
      </w:r>
      <w:r w:rsidRPr="00DF464F" w:rsidR="00DF464F">
        <w:t xml:space="preserve"> </w:t>
      </w:r>
      <w:r w:rsidR="00DF464F">
        <w:t>t</w:t>
      </w:r>
      <w:r w:rsidRPr="00DF464F" w:rsidR="00DF464F">
        <w:t xml:space="preserve">he </w:t>
      </w:r>
      <w:r w:rsidR="006F12DC">
        <w:t xml:space="preserve">contact information </w:t>
      </w:r>
      <w:r w:rsidR="00A96623">
        <w:t xml:space="preserve">you </w:t>
      </w:r>
      <w:r w:rsidR="006F12DC">
        <w:t xml:space="preserve">provided when your received </w:t>
      </w:r>
      <w:r w:rsidR="00AF7896">
        <w:t xml:space="preserve">SAMS </w:t>
      </w:r>
      <w:r w:rsidR="006F12DC">
        <w:t>access</w:t>
      </w:r>
      <w:r w:rsidRPr="00AC6483">
        <w:t>.</w:t>
      </w:r>
    </w:p>
    <w:p w:rsidR="00AC6483" w:rsidRPr="00863963" w:rsidP="0094249F" w14:paraId="7CCBDA06" w14:textId="169137E6">
      <w:pPr>
        <w:pStyle w:val="Heading2"/>
      </w:pPr>
      <w:bookmarkStart w:id="14" w:name="_Toc99638826"/>
      <w:bookmarkStart w:id="15" w:name="_Toc136521162"/>
      <w:bookmarkStart w:id="16" w:name="_Toc7525"/>
      <w:r w:rsidRPr="00AC6483">
        <w:t xml:space="preserve">If I already have a SAMS account, how do </w:t>
      </w:r>
      <w:r w:rsidR="00FE6872">
        <w:t>I access</w:t>
      </w:r>
      <w:r w:rsidR="00B64081">
        <w:t xml:space="preserve"> </w:t>
      </w:r>
      <w:r w:rsidR="00FE6872">
        <w:t xml:space="preserve">TB </w:t>
      </w:r>
      <w:r w:rsidRPr="00AC6483">
        <w:t>Care Finder</w:t>
      </w:r>
      <w:r w:rsidR="00FE6872">
        <w:t xml:space="preserve"> to </w:t>
      </w:r>
      <w:r w:rsidR="004A521B">
        <w:t>add</w:t>
      </w:r>
      <w:r w:rsidR="00FE6872">
        <w:t xml:space="preserve"> my program’s information</w:t>
      </w:r>
      <w:r w:rsidRPr="00AC6483">
        <w:t>?</w:t>
      </w:r>
      <w:bookmarkEnd w:id="14"/>
      <w:bookmarkEnd w:id="15"/>
      <w:r w:rsidRPr="00AC6483">
        <w:t xml:space="preserve"> </w:t>
      </w:r>
      <w:bookmarkEnd w:id="16"/>
    </w:p>
    <w:p w:rsidR="00AC6483" w:rsidRPr="00AC6483" w:rsidP="00D73F09" w14:paraId="33780D98" w14:textId="5269212C">
      <w:pPr>
        <w:jc w:val="both"/>
      </w:pPr>
      <w:r>
        <w:t xml:space="preserve">If you have a </w:t>
      </w:r>
      <w:r w:rsidRPr="00AC6483">
        <w:t>SAMS account</w:t>
      </w:r>
      <w:r>
        <w:t xml:space="preserve">, </w:t>
      </w:r>
      <w:r w:rsidRPr="00AC6483">
        <w:t xml:space="preserve">email </w:t>
      </w:r>
      <w:hyperlink r:id="rId17" w:history="1">
        <w:r w:rsidRPr="00D73F09">
          <w:rPr>
            <w:b/>
            <w:color w:val="2998E3"/>
          </w:rPr>
          <w:t>TBCareFinder@cdc.gov</w:t>
        </w:r>
      </w:hyperlink>
      <w:r w:rsidRPr="00AC6483">
        <w:t xml:space="preserve"> </w:t>
      </w:r>
      <w:r w:rsidR="0022747A">
        <w:t>and</w:t>
      </w:r>
      <w:r w:rsidRPr="00AC6483">
        <w:t xml:space="preserve"> request</w:t>
      </w:r>
      <w:r w:rsidR="00FE6872">
        <w:t xml:space="preserve"> </w:t>
      </w:r>
      <w:r w:rsidRPr="00AC6483">
        <w:t xml:space="preserve">access to </w:t>
      </w:r>
      <w:r w:rsidR="008657C8">
        <w:t>TB Care Finder</w:t>
      </w:r>
      <w:r w:rsidRPr="00AC6483">
        <w:t xml:space="preserve">. </w:t>
      </w:r>
      <w:r w:rsidR="00D73F09">
        <w:t xml:space="preserve">For example, </w:t>
      </w:r>
      <w:r w:rsidR="000D6EEC">
        <w:t xml:space="preserve">external partners </w:t>
      </w:r>
      <w:r w:rsidR="00D73F09">
        <w:t xml:space="preserve">with Electronic Disease Notification </w:t>
      </w:r>
      <w:r w:rsidR="008657C8">
        <w:t xml:space="preserve">(EDN) </w:t>
      </w:r>
      <w:r w:rsidR="00721CC4">
        <w:t xml:space="preserve">or Epidemic Information Exchange (Epi-X) </w:t>
      </w:r>
      <w:r w:rsidRPr="00D73F09" w:rsidR="00D73F09">
        <w:t>account</w:t>
      </w:r>
      <w:r w:rsidR="00D73F09">
        <w:t>s</w:t>
      </w:r>
      <w:r w:rsidRPr="00D73F09" w:rsidR="00D73F09">
        <w:t xml:space="preserve"> already have SAMS </w:t>
      </w:r>
      <w:r w:rsidR="00C026C2">
        <w:t>credentials</w:t>
      </w:r>
      <w:r w:rsidRPr="00D73F09" w:rsidR="00D73F09">
        <w:t>.</w:t>
      </w:r>
    </w:p>
    <w:p w:rsidR="00AC6483" w:rsidRPr="00863963" w:rsidP="0094249F" w14:paraId="7CA55B6E" w14:textId="0DCFC5FD">
      <w:pPr>
        <w:pStyle w:val="Heading2"/>
      </w:pPr>
      <w:bookmarkStart w:id="17" w:name="_Toc99638827"/>
      <w:bookmarkStart w:id="18" w:name="_Toc7526"/>
      <w:bookmarkStart w:id="19" w:name="_Toc136521163"/>
      <w:r w:rsidRPr="00AC6483">
        <w:t xml:space="preserve">Why do I keep returning to the SAMS login screen when I try to access </w:t>
      </w:r>
      <w:r w:rsidR="008657C8">
        <w:t xml:space="preserve">TB </w:t>
      </w:r>
      <w:r w:rsidRPr="00AC6483">
        <w:t>Care Finder?</w:t>
      </w:r>
      <w:bookmarkEnd w:id="17"/>
      <w:bookmarkEnd w:id="18"/>
      <w:bookmarkEnd w:id="19"/>
    </w:p>
    <w:p w:rsidR="00AC6483" w:rsidRPr="00AC6483" w:rsidP="00DF3AB7" w14:paraId="6EB19234" w14:textId="32291364">
      <w:pPr>
        <w:jc w:val="both"/>
      </w:pPr>
      <w:r>
        <w:t xml:space="preserve">It takes at least one business day to receive </w:t>
      </w:r>
      <w:r w:rsidRPr="000D6EEC">
        <w:t>access</w:t>
      </w:r>
      <w:r w:rsidR="002674C6">
        <w:t>. If you feel your access is delayed, please</w:t>
      </w:r>
      <w:r w:rsidRPr="00AC6483">
        <w:t xml:space="preserve"> </w:t>
      </w:r>
      <w:r w:rsidR="002674C6">
        <w:t>contact</w:t>
      </w:r>
      <w:r w:rsidRPr="00AC6483">
        <w:t xml:space="preserve"> </w:t>
      </w:r>
      <w:hyperlink r:id="rId18" w:history="1">
        <w:r w:rsidRPr="000D6EEC">
          <w:rPr>
            <w:b/>
            <w:color w:val="2998E3"/>
          </w:rPr>
          <w:t>TBCareFinder@cdc.gov</w:t>
        </w:r>
      </w:hyperlink>
      <w:r w:rsidR="00D73F09">
        <w:t>.</w:t>
      </w:r>
    </w:p>
    <w:p w:rsidR="00AC6483" w:rsidRPr="00863963" w:rsidP="0094249F" w14:paraId="772C9484" w14:textId="3C50AD92">
      <w:pPr>
        <w:pStyle w:val="Heading2"/>
      </w:pPr>
      <w:bookmarkStart w:id="20" w:name="_Toc136521164"/>
      <w:r w:rsidRPr="00AC6483">
        <w:t xml:space="preserve">Where </w:t>
      </w:r>
      <w:r w:rsidR="009D0FAA">
        <w:t>can I find</w:t>
      </w:r>
      <w:r w:rsidRPr="00AC6483">
        <w:t xml:space="preserve"> more information about SAMS?</w:t>
      </w:r>
      <w:bookmarkEnd w:id="20"/>
    </w:p>
    <w:p w:rsidR="00F551B1" w:rsidP="00F551B1" w14:paraId="7334ADE3" w14:textId="77777777">
      <w:r w:rsidRPr="00AC6483">
        <w:t xml:space="preserve">Get answers to frequently asked questions at </w:t>
      </w:r>
      <w:hyperlink r:id="rId19" w:history="1">
        <w:r w:rsidR="00D463D3">
          <w:rPr>
            <w:rFonts w:cs="Times New Roman"/>
            <w:b/>
            <w:color w:val="2998E3"/>
            <w:szCs w:val="22"/>
            <w:u w:val="single"/>
          </w:rPr>
          <w:t>htt</w:t>
        </w:r>
        <w:r w:rsidRPr="00D463D3">
          <w:rPr>
            <w:rFonts w:cs="Times New Roman"/>
            <w:b/>
            <w:color w:val="2998E3"/>
            <w:szCs w:val="22"/>
            <w:u w:val="single"/>
          </w:rPr>
          <w:t>ps://auth.cdc.gov/sams/samsfaq.pdf</w:t>
        </w:r>
      </w:hyperlink>
      <w:bookmarkStart w:id="21" w:name="_Toc99638828"/>
      <w:bookmarkStart w:id="22" w:name="_Toc7527"/>
      <w:r w:rsidRPr="00AC6483" w:rsidR="00D463D3">
        <w:t>.</w:t>
      </w:r>
    </w:p>
    <w:p w:rsidR="00AC6483" w:rsidRPr="00AC6483" w:rsidP="0094249F" w14:paraId="3847B6E3" w14:textId="6804A9AF">
      <w:pPr>
        <w:pStyle w:val="Heading1"/>
      </w:pPr>
      <w:bookmarkStart w:id="23" w:name="_Toc136521165"/>
      <w:r w:rsidRPr="00AC6483">
        <w:t>TB Care Finder Website Instructions</w:t>
      </w:r>
      <w:bookmarkEnd w:id="21"/>
      <w:bookmarkEnd w:id="23"/>
      <w:r w:rsidRPr="00AC6483">
        <w:t xml:space="preserve"> </w:t>
      </w:r>
      <w:bookmarkEnd w:id="22"/>
    </w:p>
    <w:p w:rsidR="00AC6483" w:rsidRPr="00AC6483" w:rsidP="00DF3AB7" w14:paraId="323FEE4B" w14:textId="274AC1C3">
      <w:pPr>
        <w:jc w:val="both"/>
      </w:pPr>
      <w:r w:rsidRPr="00AC6483">
        <w:t xml:space="preserve">Once you have </w:t>
      </w:r>
      <w:r w:rsidR="002E5AB3">
        <w:t xml:space="preserve">SAMS </w:t>
      </w:r>
      <w:r w:rsidRPr="00AC6483">
        <w:t xml:space="preserve">access </w:t>
      </w:r>
      <w:r w:rsidR="00BF53C7">
        <w:t>to</w:t>
      </w:r>
      <w:r w:rsidRPr="00AC6483">
        <w:t xml:space="preserve"> TB Care Finder, visit </w:t>
      </w:r>
      <w:hyperlink r:id="rId20" w:history="1">
        <w:r w:rsidRPr="00D463D3">
          <w:rPr>
            <w:b/>
            <w:bCs/>
            <w:color w:val="2998E3"/>
            <w:u w:val="single"/>
          </w:rPr>
          <w:t>https://sams.cdc.gov/</w:t>
        </w:r>
      </w:hyperlink>
      <w:r w:rsidRPr="00AC6483">
        <w:t xml:space="preserve"> using a major browser </w:t>
      </w:r>
      <w:r w:rsidR="00BF53C7">
        <w:t>such as</w:t>
      </w:r>
      <w:r w:rsidRPr="00AC6483">
        <w:t xml:space="preserve"> Microsoft Edge or Google Chrome.</w:t>
      </w:r>
      <w:r w:rsidR="00E076BD">
        <w:t xml:space="preserve"> </w:t>
      </w:r>
      <w:r w:rsidR="00BF53C7">
        <w:t>E</w:t>
      </w:r>
      <w:r w:rsidRPr="00AC6483" w:rsidR="00BF53C7">
        <w:t xml:space="preserve">nter your </w:t>
      </w:r>
      <w:r w:rsidR="00BF53C7">
        <w:t xml:space="preserve">username and password in </w:t>
      </w:r>
      <w:r w:rsidR="00E076BD">
        <w:t>the</w:t>
      </w:r>
      <w:r w:rsidRPr="00AC6483">
        <w:t xml:space="preserve"> </w:t>
      </w:r>
      <w:r w:rsidRPr="00874170" w:rsidR="00E076BD">
        <w:rPr>
          <w:b/>
          <w:bCs/>
        </w:rPr>
        <w:t>SAMS Credentials</w:t>
      </w:r>
      <w:r w:rsidR="00E076BD">
        <w:t xml:space="preserve"> </w:t>
      </w:r>
      <w:r w:rsidRPr="00AC6483">
        <w:t xml:space="preserve">login </w:t>
      </w:r>
      <w:r w:rsidR="00E076BD">
        <w:t>option</w:t>
      </w:r>
      <w:r w:rsidRPr="00AC6483">
        <w:t xml:space="preserve"> </w:t>
      </w:r>
      <w:r w:rsidR="00E076BD">
        <w:t xml:space="preserve">for external partners on </w:t>
      </w:r>
      <w:r w:rsidRPr="00AC6483">
        <w:t>the SAMS home page</w:t>
      </w:r>
      <w:r w:rsidR="00E076BD">
        <w:t>.</w:t>
      </w:r>
    </w:p>
    <w:p w:rsidR="00AC6483" w:rsidRPr="00AC6483" w:rsidP="007516B7" w14:paraId="59A58631" w14:textId="7B9B52F2">
      <w:pPr>
        <w:rPr>
          <w:szCs w:val="16"/>
        </w:rPr>
      </w:pPr>
      <w:r w:rsidRPr="00AC6483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234315</wp:posOffset>
            </wp:positionV>
            <wp:extent cx="5943600" cy="4492625"/>
            <wp:effectExtent l="38100" t="38100" r="95250" b="98425"/>
            <wp:wrapSquare wrapText="bothSides"/>
            <wp:docPr id="16" name="Picture 15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DD8C267-AF3E-4FA6-01DA-E30BEC64D02C}"/>
                </a:ext>
                <a:ext xmlns:a="http://schemas.openxmlformats.org/drawingml/2006/main"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DD8C267-AF3E-4FA6-01DA-E30BEC64D02C}"/>
                        </a:ext>
                        <a:ext xmlns:a="http://schemas.openxmlformats.org/drawingml/2006/main"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2625"/>
                    </a:xfrm>
                    <a:prstGeom prst="rect">
                      <a:avLst/>
                    </a:prstGeom>
                    <a:ln w="3175">
                      <a:solidFill>
                        <a:srgbClr val="0033A1"/>
                      </a:solidFill>
                    </a:ln>
                    <a:effectLst>
                      <a:outerShdw blurRad="50800" dist="38100" dir="2700000" sx="100000" sy="100000" kx="0" ky="0" algn="tl" rotWithShape="0">
                        <a:srgbClr val="0033A1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C6483">
        <w:rPr>
          <w:sz w:val="22"/>
        </w:rPr>
        <w:t xml:space="preserve"> </w:t>
      </w:r>
      <w:r w:rsidRPr="00AC6483">
        <w:rPr>
          <w:szCs w:val="16"/>
        </w:rPr>
        <w:t xml:space="preserve"> </w:t>
      </w:r>
    </w:p>
    <w:p w:rsidR="00B760E5" w:rsidP="007516B7" w14:paraId="002BA7E4" w14:textId="6DC6B85A"/>
    <w:p w:rsidR="00B760E5" w:rsidP="007516B7" w14:paraId="67845169" w14:textId="77777777"/>
    <w:p w:rsidR="00B760E5" w:rsidP="007516B7" w14:paraId="1AD31328" w14:textId="77777777"/>
    <w:p w:rsidR="00B760E5" w:rsidP="007516B7" w14:paraId="4CEA2686" w14:textId="77777777"/>
    <w:p w:rsidR="00B760E5" w:rsidP="007516B7" w14:paraId="73AA7EFF" w14:textId="77777777"/>
    <w:p w:rsidR="00B760E5" w:rsidP="007516B7" w14:paraId="4769C48A" w14:textId="77777777"/>
    <w:p w:rsidR="00B760E5" w:rsidP="007516B7" w14:paraId="56FD708A" w14:textId="77777777"/>
    <w:p w:rsidR="00B760E5" w:rsidP="007516B7" w14:paraId="689E628F" w14:textId="77777777"/>
    <w:p w:rsidR="00B760E5" w:rsidP="007516B7" w14:paraId="40BDB2F3" w14:textId="77777777"/>
    <w:p w:rsidR="00B760E5" w:rsidP="007516B7" w14:paraId="7878A873" w14:textId="77777777"/>
    <w:p w:rsidR="00B760E5" w:rsidP="007516B7" w14:paraId="75773D22" w14:textId="7A713C61"/>
    <w:p w:rsidR="00B760E5" w:rsidP="007516B7" w14:paraId="65265F54" w14:textId="0C2410BB"/>
    <w:p w:rsidR="00B760E5" w:rsidP="007516B7" w14:paraId="5EA28908" w14:textId="1C6FF377"/>
    <w:p w:rsidR="00B760E5" w:rsidP="007516B7" w14:paraId="0DDBE3DE" w14:textId="47C161A3"/>
    <w:p w:rsidR="00B760E5" w:rsidP="007516B7" w14:paraId="60CB8793" w14:textId="7B1CF8AD"/>
    <w:p w:rsidR="00B760E5" w:rsidP="007516B7" w14:paraId="217D02BB" w14:textId="53DE7967"/>
    <w:p w:rsidR="00B760E5" w:rsidP="007516B7" w14:paraId="18E44A79" w14:textId="0909C692"/>
    <w:p w:rsidR="00B760E5" w:rsidP="007516B7" w14:paraId="571394DF" w14:textId="77777777"/>
    <w:p w:rsidR="00B760E5" w:rsidP="007516B7" w14:paraId="37CBE0E0" w14:textId="77777777"/>
    <w:p w:rsidR="00165235" w:rsidP="007516B7" w14:paraId="37396950" w14:textId="77777777"/>
    <w:p w:rsidR="00AC6483" w:rsidRPr="00AC6483" w:rsidP="007516B7" w14:paraId="3E19E290" w14:textId="0905DAC2">
      <w:r w:rsidRPr="00AC6483">
        <w:t xml:space="preserve">After logging into SAMS, check the main center section under </w:t>
      </w:r>
      <w:r w:rsidRPr="00AC6483">
        <w:rPr>
          <w:b/>
          <w:bCs/>
        </w:rPr>
        <w:t>My Applications</w:t>
      </w:r>
      <w:r w:rsidRPr="00AC6483">
        <w:t xml:space="preserve"> to fi</w:t>
      </w:r>
      <w:r w:rsidR="005536D2">
        <w:t>n</w:t>
      </w:r>
      <w:r w:rsidRPr="00AC6483">
        <w:t xml:space="preserve">d and click “TB Care Finder.” </w:t>
      </w:r>
    </w:p>
    <w:p w:rsidR="00AC6483" w:rsidRPr="00AC6483" w:rsidP="007516B7" w14:paraId="02158336" w14:textId="19F2F041">
      <w:r w:rsidRPr="00AC6483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46586</wp:posOffset>
            </wp:positionV>
            <wp:extent cx="4572000" cy="1896745"/>
            <wp:effectExtent l="38100" t="38100" r="95250" b="103505"/>
            <wp:wrapSquare wrapText="bothSides"/>
            <wp:docPr id="11" name="Picture 11">
              <a:extLst xmlns:a="http://schemas.openxmlformats.org/drawingml/2006/main">
                <a:ext xmlns:a="http://schemas.openxmlformats.org/drawingml/2006/main"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xmlns:a="http://schemas.openxmlformats.org/drawingml/2006/main"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96745"/>
                    </a:xfrm>
                    <a:prstGeom prst="rect">
                      <a:avLst/>
                    </a:prstGeom>
                    <a:ln w="3175">
                      <a:solidFill>
                        <a:srgbClr val="0033A1"/>
                      </a:solidFill>
                    </a:ln>
                    <a:effectLst>
                      <a:outerShdw blurRad="50800" dist="38100" dir="2700000" sx="100000" sy="100000" kx="0" ky="0" algn="tl" rotWithShape="0">
                        <a:srgbClr val="0033A1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6483" w:rsidP="007516B7" w14:paraId="212A2C2E" w14:textId="49995231"/>
    <w:p w:rsidR="00AC6483" w:rsidP="007516B7" w14:paraId="5C65EF92" w14:textId="5DA9344B"/>
    <w:p w:rsidR="00AC6483" w:rsidP="007516B7" w14:paraId="3F67A571" w14:textId="77777777"/>
    <w:p w:rsidR="00AC6483" w:rsidP="007516B7" w14:paraId="4874F66A" w14:textId="77777777"/>
    <w:p w:rsidR="00AC6483" w:rsidP="007516B7" w14:paraId="004D155A" w14:textId="77777777"/>
    <w:p w:rsidR="00AC6483" w:rsidP="007516B7" w14:paraId="276F8EA4" w14:textId="77777777"/>
    <w:p w:rsidR="00AC6483" w:rsidP="007516B7" w14:paraId="489B0533" w14:textId="77777777"/>
    <w:p w:rsidR="00AC6483" w:rsidP="007516B7" w14:paraId="2D80059D" w14:textId="77777777"/>
    <w:p w:rsidR="00AC6483" w:rsidP="007516B7" w14:paraId="5242596E" w14:textId="77777777"/>
    <w:p w:rsidR="00035349" w:rsidRPr="00F51C51" w:rsidP="0094249F" w14:paraId="4D10C8ED" w14:textId="4E6F1232">
      <w:pPr>
        <w:pStyle w:val="Heading2"/>
      </w:pPr>
      <w:bookmarkStart w:id="24" w:name="_Toc136521166"/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38174</wp:posOffset>
            </wp:positionV>
            <wp:extent cx="2834640" cy="5129784"/>
            <wp:effectExtent l="38100" t="38100" r="99060" b="90170"/>
            <wp:wrapSquare wrapText="bothSides"/>
            <wp:docPr id="1649737425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737425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5129784"/>
                    </a:xfrm>
                    <a:prstGeom prst="rect">
                      <a:avLst/>
                    </a:prstGeom>
                    <a:ln w="3175">
                      <a:solidFill>
                        <a:srgbClr val="0033A1"/>
                      </a:solidFill>
                    </a:ln>
                    <a:effectLst>
                      <a:outerShdw blurRad="50800" dist="38100" dir="2700000" sx="100000" sy="100000" kx="0" ky="0" algn="tl" rotWithShape="0">
                        <a:srgbClr val="0033A1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1C51" w:rsidR="00781D76">
        <w:t>Request</w:t>
      </w:r>
      <w:r w:rsidR="00475059">
        <w:t>ing a</w:t>
      </w:r>
      <w:r w:rsidRPr="00F51C51" w:rsidR="00781D76">
        <w:t xml:space="preserve"> Jurisdiction</w:t>
      </w:r>
      <w:bookmarkEnd w:id="24"/>
    </w:p>
    <w:p w:rsidR="00930695" w:rsidRPr="00F51C51" w:rsidP="00781D76" w14:paraId="556FA23D" w14:textId="6F78F40B">
      <w:pPr>
        <w:jc w:val="both"/>
      </w:pPr>
      <w:r w:rsidRPr="00F51C51">
        <w:t xml:space="preserve">When </w:t>
      </w:r>
      <w:r w:rsidR="00CB6CBB">
        <w:t xml:space="preserve">first </w:t>
      </w:r>
      <w:r w:rsidRPr="00F51C51" w:rsidR="005A4D9D">
        <w:t>accessing</w:t>
      </w:r>
      <w:r w:rsidRPr="00F51C51" w:rsidR="004306E3">
        <w:t xml:space="preserve"> the TB Care Finder landing page</w:t>
      </w:r>
      <w:r w:rsidRPr="00F51C51">
        <w:t xml:space="preserve">, users </w:t>
      </w:r>
      <w:r w:rsidR="00721CC4">
        <w:t>will need to</w:t>
      </w:r>
      <w:r w:rsidRPr="00F51C51" w:rsidR="00721CC4">
        <w:t xml:space="preserve"> </w:t>
      </w:r>
      <w:r w:rsidRPr="00F51C51">
        <w:t xml:space="preserve">request a jurisdiction assignment through </w:t>
      </w:r>
      <w:r w:rsidRPr="00F51C51" w:rsidR="004306E3">
        <w:t>a</w:t>
      </w:r>
      <w:r w:rsidRPr="00F51C51">
        <w:t xml:space="preserve"> pop-up form</w:t>
      </w:r>
      <w:r w:rsidRPr="00F51C51" w:rsidR="00476097">
        <w:t xml:space="preserve"> </w:t>
      </w:r>
      <w:r w:rsidRPr="00F51C51" w:rsidR="004306E3">
        <w:t xml:space="preserve">that launches </w:t>
      </w:r>
      <w:r w:rsidRPr="00F51C51" w:rsidR="00E346FB">
        <w:t>automatically</w:t>
      </w:r>
      <w:r w:rsidRPr="00F51C51" w:rsidR="004306E3">
        <w:t>.</w:t>
      </w:r>
      <w:r w:rsidRPr="00F51C51" w:rsidR="00E346FB">
        <w:t xml:space="preserve"> </w:t>
      </w:r>
    </w:p>
    <w:p w:rsidR="00B57086" w:rsidRPr="00F51C51" w:rsidP="00781D76" w14:paraId="3C61761F" w14:textId="4E849B76">
      <w:pPr>
        <w:jc w:val="both"/>
      </w:pPr>
      <w:r w:rsidRPr="00F51C51">
        <w:t xml:space="preserve">The </w:t>
      </w:r>
      <w:r w:rsidRPr="00F51C51">
        <w:t xml:space="preserve">initial </w:t>
      </w:r>
      <w:r w:rsidRPr="00F51C51" w:rsidR="004306E3">
        <w:rPr>
          <w:b/>
          <w:bCs/>
        </w:rPr>
        <w:t>Requesting a Jurisdiction</w:t>
      </w:r>
      <w:r w:rsidRPr="00F51C51">
        <w:t xml:space="preserve"> form </w:t>
      </w:r>
      <w:r w:rsidR="009F1982">
        <w:t xml:space="preserve">on the right </w:t>
      </w:r>
      <w:r w:rsidRPr="00F51C51">
        <w:t>presents information for someone representing a state. For those choosing a different jurisdiction</w:t>
      </w:r>
      <w:r w:rsidR="00F51C51">
        <w:t xml:space="preserve"> in the drop-down menu</w:t>
      </w:r>
      <w:r w:rsidRPr="00F51C51">
        <w:t xml:space="preserve">, the form lengthens to allow entry of </w:t>
      </w:r>
      <w:r w:rsidR="00E01596">
        <w:t>other</w:t>
      </w:r>
      <w:r w:rsidRPr="00F51C51">
        <w:t xml:space="preserve"> details</w:t>
      </w:r>
      <w:r w:rsidR="00F51C51">
        <w:t xml:space="preserve"> as seen below</w:t>
      </w:r>
      <w:r w:rsidRPr="00F51C51">
        <w:t xml:space="preserve">. </w:t>
      </w:r>
    </w:p>
    <w:p w:rsidR="00476097" w:rsidP="00781D76" w14:paraId="2E884C62" w14:textId="0E373BBE">
      <w:pPr>
        <w:jc w:val="both"/>
      </w:pPr>
      <w:r>
        <w:t xml:space="preserve">If you select </w:t>
      </w:r>
      <w:r w:rsidRPr="00F51C51" w:rsidR="00B57086">
        <w:t>region or county, city, or tribal area</w:t>
      </w:r>
      <w:r w:rsidRPr="00F51C51">
        <w:t xml:space="preserve">, you still </w:t>
      </w:r>
      <w:r w:rsidR="00721CC4">
        <w:t xml:space="preserve">will still need to </w:t>
      </w:r>
      <w:r w:rsidRPr="00F51C51">
        <w:t xml:space="preserve">enter the state in the next field. </w:t>
      </w:r>
    </w:p>
    <w:p w:rsidR="004E2D5B" w:rsidRPr="00F51C51" w:rsidP="00781D76" w14:paraId="3DEB548D" w14:textId="338B14F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96520</wp:posOffset>
                </wp:positionV>
                <wp:extent cx="3810000" cy="579664"/>
                <wp:effectExtent l="19050" t="19050" r="19050" b="11430"/>
                <wp:wrapNone/>
                <wp:docPr id="550067734" name="Text Box 5500677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10000" cy="579664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F51C51" w:rsidRPr="00F20D0D" w:rsidP="00F51C51" w14:textId="075827F7">
                            <w:pPr>
                              <w:jc w:val="both"/>
                            </w:pPr>
                            <w:r>
                              <w:rPr>
                                <w:b/>
                                <w:i/>
                                <w:iCs/>
                                <w:color w:val="C00000"/>
                                <w:sz w:val="32"/>
                                <w:szCs w:val="32"/>
                              </w:rPr>
                              <w:t>Please note:</w:t>
                            </w:r>
                            <w:r w:rsidRPr="00457C7D"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t>T</w:t>
                            </w:r>
                            <w:r w:rsidRPr="00F51C51">
                              <w:t xml:space="preserve">he “Region or County” drop-down option </w:t>
                            </w:r>
                            <w:r>
                              <w:t xml:space="preserve">can </w:t>
                            </w:r>
                            <w:r w:rsidRPr="00F51C51">
                              <w:t>appl</w:t>
                            </w:r>
                            <w:r>
                              <w:t>y</w:t>
                            </w:r>
                            <w:r w:rsidRPr="00F51C51">
                              <w:t xml:space="preserve"> to parishes, boroughs, and municipalities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0067734" o:spid="_x0000_s1025" type="#_x0000_t202" style="width:300pt;height:45.65pt;margin-top:7.6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81792" fillcolor="yellow" strokecolor="#c00000" strokeweight="2.25pt">
                <v:fill opacity="32896f"/>
                <v:path arrowok="t" textboxrect="0,0,21600,21600"/>
                <v:textbox>
                  <w:txbxContent>
                    <w:p w:rsidR="00F51C51" w:rsidRPr="00F20D0D" w:rsidP="00F51C51" w14:paraId="6EFAD64D" w14:textId="075827F7">
                      <w:pPr>
                        <w:jc w:val="both"/>
                      </w:pPr>
                      <w:r>
                        <w:rPr>
                          <w:b/>
                          <w:i/>
                          <w:iCs/>
                          <w:color w:val="C00000"/>
                          <w:sz w:val="32"/>
                          <w:szCs w:val="32"/>
                        </w:rPr>
                        <w:t>Please note:</w:t>
                      </w:r>
                      <w:r w:rsidRPr="00457C7D">
                        <w:rPr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>
                        <w:t>T</w:t>
                      </w:r>
                      <w:r w:rsidRPr="00F51C51">
                        <w:t xml:space="preserve">he “Region or County” drop-down option </w:t>
                      </w:r>
                      <w:r>
                        <w:t xml:space="preserve">can </w:t>
                      </w:r>
                      <w:r w:rsidRPr="00F51C51">
                        <w:t>appl</w:t>
                      </w:r>
                      <w:r>
                        <w:t>y</w:t>
                      </w:r>
                      <w:r w:rsidRPr="00F51C51">
                        <w:t xml:space="preserve"> to parishes, boroughs, and municipalities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76097" w:rsidP="00781D76" w14:paraId="74A220D7" w14:textId="0594ABAF">
      <w:pPr>
        <w:jc w:val="both"/>
        <w:rPr>
          <w:highlight w:val="yellow"/>
        </w:rPr>
      </w:pPr>
    </w:p>
    <w:p w:rsidR="00476097" w:rsidP="00781D76" w14:paraId="2C35FF15" w14:textId="3AC35E0E">
      <w:pPr>
        <w:jc w:val="both"/>
        <w:rPr>
          <w:highlight w:val="yellow"/>
        </w:rPr>
      </w:pPr>
    </w:p>
    <w:p w:rsidR="00E01596" w:rsidP="00781D76" w14:paraId="32172ADF" w14:textId="47B185B3">
      <w:pPr>
        <w:jc w:val="both"/>
      </w:pPr>
      <w:r w:rsidRPr="00D30778">
        <w:t>The information you enter should match the request you made originally with CDC. These exact details let immigrants find your jurisdiction as a search result on the public page.</w:t>
      </w:r>
    </w:p>
    <w:p w:rsidR="00475059" w:rsidP="00781D76" w14:paraId="0C7EE7FD" w14:textId="77777777">
      <w:pPr>
        <w:jc w:val="both"/>
      </w:pPr>
    </w:p>
    <w:p w:rsidR="00E01596" w:rsidP="00781D76" w14:paraId="1D7CC86A" w14:textId="1817F1C4">
      <w:pPr>
        <w:jc w:val="both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2834640" cy="4892040"/>
            <wp:effectExtent l="38100" t="38100" r="99060" b="99060"/>
            <wp:wrapSquare wrapText="bothSides"/>
            <wp:docPr id="1549671030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671030" name="Picture 1" descr="Text, letter&#10;&#10;Description automatically generated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4892040"/>
                    </a:xfrm>
                    <a:prstGeom prst="rect">
                      <a:avLst/>
                    </a:prstGeom>
                    <a:ln w="3175">
                      <a:solidFill>
                        <a:srgbClr val="0033A1"/>
                      </a:solidFill>
                    </a:ln>
                    <a:effectLst>
                      <a:outerShdw blurRad="50800" dist="38100" dir="2700000" sx="100000" sy="100000" kx="0" ky="0" algn="tl" rotWithShape="0">
                        <a:srgbClr val="0033A1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01596" w:rsidP="00781D76" w14:paraId="3E1E17F2" w14:textId="77777777">
      <w:pPr>
        <w:jc w:val="both"/>
      </w:pPr>
    </w:p>
    <w:p w:rsidR="00E01596" w:rsidP="00781D76" w14:paraId="6A6EE6DB" w14:textId="77777777">
      <w:pPr>
        <w:jc w:val="both"/>
      </w:pPr>
    </w:p>
    <w:p w:rsidR="00E01596" w:rsidP="00781D76" w14:paraId="4DED049B" w14:textId="77777777">
      <w:pPr>
        <w:jc w:val="both"/>
      </w:pPr>
    </w:p>
    <w:p w:rsidR="00E01596" w:rsidP="00781D76" w14:paraId="77C1FC07" w14:textId="77777777">
      <w:pPr>
        <w:jc w:val="both"/>
      </w:pPr>
    </w:p>
    <w:p w:rsidR="00E01596" w:rsidP="00781D76" w14:paraId="45E57A77" w14:textId="77777777">
      <w:pPr>
        <w:jc w:val="both"/>
      </w:pPr>
    </w:p>
    <w:p w:rsidR="00E01596" w:rsidP="00781D76" w14:paraId="52ECDE0D" w14:textId="77777777">
      <w:pPr>
        <w:jc w:val="both"/>
      </w:pPr>
    </w:p>
    <w:p w:rsidR="00E01596" w:rsidP="00781D76" w14:paraId="3F5773BC" w14:textId="77777777">
      <w:pPr>
        <w:jc w:val="both"/>
      </w:pPr>
    </w:p>
    <w:p w:rsidR="00E01596" w:rsidP="00781D76" w14:paraId="2905E289" w14:textId="77777777">
      <w:pPr>
        <w:jc w:val="both"/>
      </w:pPr>
    </w:p>
    <w:p w:rsidR="00E01596" w:rsidP="00781D76" w14:paraId="12153009" w14:textId="77777777">
      <w:pPr>
        <w:jc w:val="both"/>
      </w:pPr>
    </w:p>
    <w:p w:rsidR="00475059" w:rsidP="00781D76" w14:paraId="6372D10B" w14:textId="77777777">
      <w:pPr>
        <w:jc w:val="both"/>
      </w:pPr>
      <w:r w:rsidRPr="00475059">
        <w:rPr>
          <w:b/>
          <w:bCs/>
          <w:color w:val="C00000"/>
          <w:u w:val="single"/>
        </w:rPr>
        <w:t>Regional health department guidance</w:t>
      </w:r>
      <w:r w:rsidRPr="00475059">
        <w:rPr>
          <w:color w:val="C00000"/>
        </w:rPr>
        <w:t xml:space="preserve">: </w:t>
      </w:r>
      <w:r w:rsidRPr="004E2D5B">
        <w:t xml:space="preserve">Request a “Region or County” assignment if your jurisdiction covers many counties (or parishes, boroughs, municipalities). List the relevant entities in the third field separated by commas. </w:t>
      </w:r>
    </w:p>
    <w:p w:rsidR="004E2D5B" w:rsidP="00781D76" w14:paraId="2DD76043" w14:textId="65E6C2B2">
      <w:pPr>
        <w:jc w:val="both"/>
      </w:pPr>
      <w:r w:rsidRPr="004E2D5B">
        <w:t xml:space="preserve">Once </w:t>
      </w:r>
      <w:r w:rsidR="00721CC4">
        <w:t xml:space="preserve">your application is </w:t>
      </w:r>
      <w:r w:rsidRPr="004E2D5B">
        <w:t xml:space="preserve">approved, you can create multiple, separate jurisdiction entries for each county. If you need help entering more than 10 entries, please contact </w:t>
      </w:r>
      <w:hyperlink r:id="rId25" w:history="1">
        <w:r w:rsidRPr="004E2D5B">
          <w:rPr>
            <w:rStyle w:val="Hyperlink"/>
          </w:rPr>
          <w:t>tbcarefinder@cdc.gov</w:t>
        </w:r>
      </w:hyperlink>
      <w:r w:rsidRPr="004E2D5B">
        <w:t>.</w:t>
      </w:r>
    </w:p>
    <w:p w:rsidR="00475059" w:rsidP="00781D76" w14:paraId="3C665588" w14:textId="77777777">
      <w:pPr>
        <w:jc w:val="both"/>
      </w:pPr>
    </w:p>
    <w:p w:rsidR="00475059" w:rsidP="00781D76" w14:paraId="11343E67" w14:textId="77777777">
      <w:pPr>
        <w:jc w:val="both"/>
      </w:pPr>
    </w:p>
    <w:p w:rsidR="00475059" w:rsidP="00781D76" w14:paraId="75B73C73" w14:textId="77777777">
      <w:pPr>
        <w:jc w:val="both"/>
      </w:pPr>
    </w:p>
    <w:p w:rsidR="00475059" w:rsidP="00781D76" w14:paraId="67C9D492" w14:textId="7527BF4F">
      <w:pPr>
        <w:jc w:val="both"/>
      </w:pPr>
      <w:r>
        <w:t xml:space="preserve">When finished, click the blue </w:t>
      </w:r>
      <w:r w:rsidRPr="00475059">
        <w:rPr>
          <w:b/>
          <w:bCs/>
        </w:rPr>
        <w:t>SUBMIT</w:t>
      </w:r>
      <w:r>
        <w:t xml:space="preserve"> button.</w:t>
      </w:r>
    </w:p>
    <w:p w:rsidR="00E01596" w:rsidP="004E2D5B" w14:paraId="27149BF7" w14:textId="61E4500D"/>
    <w:p w:rsidR="00E01596" w:rsidP="00781D76" w14:paraId="6A0FF839" w14:textId="4B2BF828">
      <w:pPr>
        <w:jc w:val="both"/>
      </w:pPr>
      <w:r>
        <w:t xml:space="preserve">Once </w:t>
      </w:r>
      <w:r w:rsidR="00721CC4">
        <w:t xml:space="preserve">your application is </w:t>
      </w:r>
      <w:r>
        <w:t>submitted, you will see a note displayed about the pending request.</w:t>
      </w:r>
    </w:p>
    <w:p w:rsidR="004953C8" w:rsidRPr="00D30778" w:rsidP="00781D76" w14:paraId="532C18D4" w14:textId="11F2F820">
      <w:pPr>
        <w:jc w:val="both"/>
      </w:pPr>
      <w:r w:rsidRPr="00D179E0">
        <w:rPr>
          <w:noProof/>
          <w:highlight w:val="yellow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92710</wp:posOffset>
            </wp:positionV>
            <wp:extent cx="5943600" cy="608750"/>
            <wp:effectExtent l="38100" t="38100" r="95250" b="9652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8750"/>
                    </a:xfrm>
                    <a:prstGeom prst="rect">
                      <a:avLst/>
                    </a:prstGeom>
                    <a:ln w="3175">
                      <a:solidFill>
                        <a:srgbClr val="0033A1"/>
                      </a:solidFill>
                    </a:ln>
                    <a:effectLst>
                      <a:outerShdw blurRad="50800" dist="38100" dir="2700000" sx="100000" sy="100000" kx="0" ky="0" algn="tl" rotWithShape="0">
                        <a:srgbClr val="0033A1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3C49" w:rsidRPr="00D179E0" w:rsidP="00781D76" w14:paraId="54ABD2A2" w14:textId="754C7A0B">
      <w:pPr>
        <w:jc w:val="both"/>
        <w:rPr>
          <w:highlight w:val="yellow"/>
        </w:rPr>
      </w:pPr>
    </w:p>
    <w:p w:rsidR="00A37924" w:rsidRPr="00D179E0" w:rsidP="00781D76" w14:paraId="6B6E6785" w14:textId="3C9BE28E">
      <w:pPr>
        <w:jc w:val="both"/>
        <w:rPr>
          <w:highlight w:val="yellow"/>
        </w:rPr>
      </w:pPr>
    </w:p>
    <w:p w:rsidR="00A37924" w:rsidP="00781D76" w14:paraId="3401A9D4" w14:textId="17E63279">
      <w:pPr>
        <w:jc w:val="both"/>
        <w:rPr>
          <w:highlight w:val="yellow"/>
        </w:rPr>
      </w:pPr>
    </w:p>
    <w:p w:rsidR="00781D76" w:rsidRPr="00475059" w:rsidP="00476097" w14:paraId="3168FB6A" w14:textId="08BAAA4D">
      <w:pPr>
        <w:jc w:val="both"/>
      </w:pPr>
      <w:r w:rsidRPr="00475059">
        <w:t xml:space="preserve">Send an email to </w:t>
      </w:r>
      <w:hyperlink r:id="rId25" w:history="1">
        <w:r w:rsidRPr="00475059">
          <w:rPr>
            <w:rStyle w:val="Hyperlink"/>
          </w:rPr>
          <w:t>tbcarefinder@cdc.gov</w:t>
        </w:r>
      </w:hyperlink>
      <w:r w:rsidRPr="00475059">
        <w:t xml:space="preserve"> with the subject line “Jurisdiction assignment requested” and your SAMS ID in the body. A CDC admin will reply to </w:t>
      </w:r>
      <w:r w:rsidR="00475059">
        <w:t xml:space="preserve">your message </w:t>
      </w:r>
      <w:r w:rsidRPr="00475059" w:rsidR="00814ED1">
        <w:t xml:space="preserve">within </w:t>
      </w:r>
      <w:r w:rsidR="00475059">
        <w:t>two</w:t>
      </w:r>
      <w:r w:rsidRPr="00475059" w:rsidR="00684AF3">
        <w:t xml:space="preserve"> business days</w:t>
      </w:r>
      <w:r w:rsidRPr="00475059">
        <w:t>.</w:t>
      </w:r>
    </w:p>
    <w:p w:rsidR="00781D76" w:rsidP="00781D76" w14:paraId="148A7B33" w14:textId="798B2612">
      <w:pPr>
        <w:pStyle w:val="Heading2"/>
      </w:pPr>
      <w:bookmarkStart w:id="25" w:name="_Toc136521167"/>
      <w:r w:rsidRPr="00475059">
        <w:t xml:space="preserve">Add, edit, and manage a </w:t>
      </w:r>
      <w:r w:rsidRPr="00475059">
        <w:t>jurisdiction</w:t>
      </w:r>
      <w:bookmarkEnd w:id="25"/>
    </w:p>
    <w:p w:rsidR="00035349" w:rsidRPr="00FD446E" w:rsidP="00FD446E" w14:paraId="063C8D90" w14:textId="40032078">
      <w:pPr>
        <w:jc w:val="both"/>
        <w:rPr>
          <w:sz w:val="20"/>
          <w:szCs w:val="20"/>
        </w:rPr>
      </w:pPr>
      <w:r>
        <w:t>After CDC assigns your jurisdiction, t</w:t>
      </w:r>
      <w:r w:rsidR="003958F7">
        <w:t xml:space="preserve">he </w:t>
      </w:r>
      <w:r w:rsidRPr="00457C7D" w:rsidR="00E076BD">
        <w:rPr>
          <w:b/>
          <w:bCs/>
        </w:rPr>
        <w:t xml:space="preserve">Welcome to </w:t>
      </w:r>
      <w:r w:rsidRPr="00457C7D" w:rsidR="00874170">
        <w:rPr>
          <w:b/>
          <w:bCs/>
        </w:rPr>
        <w:t xml:space="preserve">the </w:t>
      </w:r>
      <w:r w:rsidRPr="00457C7D" w:rsidR="00E076BD">
        <w:rPr>
          <w:b/>
          <w:bCs/>
        </w:rPr>
        <w:t>TB Care Finder</w:t>
      </w:r>
      <w:r w:rsidR="00E076BD">
        <w:t xml:space="preserve"> </w:t>
      </w:r>
      <w:r w:rsidRPr="00035349">
        <w:t xml:space="preserve">landing page </w:t>
      </w:r>
      <w:r w:rsidR="00874170">
        <w:t>allow</w:t>
      </w:r>
      <w:r w:rsidR="009F1982">
        <w:t>s</w:t>
      </w:r>
      <w:r w:rsidR="00874170">
        <w:t xml:space="preserve"> you to </w:t>
      </w:r>
      <w:r w:rsidR="006475DD">
        <w:t>create</w:t>
      </w:r>
      <w:r w:rsidR="00E076BD">
        <w:t xml:space="preserve"> </w:t>
      </w:r>
      <w:r w:rsidR="00C026C2">
        <w:t xml:space="preserve">and change </w:t>
      </w:r>
      <w:r w:rsidR="00E076BD">
        <w:t>your</w:t>
      </w:r>
      <w:r w:rsidR="006475DD">
        <w:t xml:space="preserve"> entry in the national</w:t>
      </w:r>
      <w:r w:rsidR="00E076BD">
        <w:t xml:space="preserve"> </w:t>
      </w:r>
      <w:r w:rsidR="006475DD">
        <w:t>directory</w:t>
      </w:r>
      <w:r w:rsidR="00E076BD">
        <w:t>.</w:t>
      </w:r>
      <w:r w:rsidR="00457C7D">
        <w:t xml:space="preserve"> </w:t>
      </w:r>
      <w:r w:rsidRPr="00035349">
        <w:t xml:space="preserve">If </w:t>
      </w:r>
      <w:r w:rsidR="004A1963">
        <w:t xml:space="preserve">you see </w:t>
      </w:r>
      <w:r w:rsidRPr="00035349">
        <w:t xml:space="preserve">your jurisdiction, click that row </w:t>
      </w:r>
      <w:r w:rsidR="00000C84">
        <w:t>to edit</w:t>
      </w:r>
      <w:r w:rsidRPr="00035349">
        <w:t xml:space="preserve">. To </w:t>
      </w:r>
      <w:r w:rsidR="00E076BD">
        <w:t>add</w:t>
      </w:r>
      <w:r w:rsidRPr="00035349">
        <w:t xml:space="preserve"> a new </w:t>
      </w:r>
      <w:r w:rsidR="00352F5C">
        <w:t>one</w:t>
      </w:r>
      <w:r w:rsidRPr="00035349">
        <w:t xml:space="preserve">, click the </w:t>
      </w:r>
      <w:r w:rsidR="00C026C2">
        <w:t xml:space="preserve">blue </w:t>
      </w:r>
      <w:r w:rsidRPr="00035349">
        <w:rPr>
          <w:b/>
        </w:rPr>
        <w:t>+ NEW JURISDICTION</w:t>
      </w:r>
      <w:r w:rsidRPr="00035349">
        <w:t xml:space="preserve"> button</w:t>
      </w:r>
      <w:r w:rsidRPr="00C026C2" w:rsidR="00C026C2">
        <w:t xml:space="preserve"> </w:t>
      </w:r>
      <w:r w:rsidRPr="00035349" w:rsidR="00C026C2">
        <w:t>at the bottom</w:t>
      </w:r>
      <w:r w:rsidRPr="00035349">
        <w:t>.</w:t>
      </w:r>
      <w:r w:rsidR="000D1991">
        <w:t xml:space="preserve"> </w:t>
      </w:r>
    </w:p>
    <w:p w:rsidR="00035349" w:rsidP="00A74024" w14:paraId="3882D692" w14:textId="5C1053A7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38100</wp:posOffset>
                </wp:positionH>
                <wp:positionV relativeFrom="paragraph">
                  <wp:posOffset>97790</wp:posOffset>
                </wp:positionV>
                <wp:extent cx="4663440" cy="1508760"/>
                <wp:effectExtent l="38100" t="38100" r="99060" b="9144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63440" cy="1508760"/>
                          <a:chOff x="11722" y="11723"/>
                          <a:chExt cx="4663440" cy="1508760"/>
                        </a:xfrm>
                      </wpg:grpSpPr>
                      <pic:pic xmlns:pic="http://schemas.openxmlformats.org/drawingml/2006/picture">
                        <pic:nvPicPr>
                          <pic:cNvPr id="22" name="Picture 13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1722" y="11723"/>
                            <a:ext cx="4663440" cy="150876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rgbClr val="0033A1"/>
                            </a:solidFill>
                          </a:ln>
                          <a:effectLst>
                            <a:outerShdw blurRad="50800" dist="38100" dir="2700000" sx="100000" sy="100000" kx="0" ky="0" algn="tl" rotWithShape="0">
                              <a:srgbClr val="0033A1">
                                <a:alpha val="40000"/>
                              </a:srgbClr>
                            </a:outerShdw>
                          </a:effectLst>
                        </pic:spPr>
                      </pic:pic>
                      <wps:wsp xmlns:wps="http://schemas.microsoft.com/office/word/2010/wordprocessingShape">
                        <wps:cNvPr id="23" name="Rectangle: Rounded Corners 8"/>
                        <wps:cNvSpPr/>
                        <wps:spPr>
                          <a:xfrm>
                            <a:off x="1913792" y="1207477"/>
                            <a:ext cx="822960" cy="246888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width:367.2pt;height:118.8pt;margin-top:7.7pt;margin-left:3pt;mso-position-horizontal-relative:margin;position:absolute;z-index:251668480" coordorigin="117,117" coordsize="46634,150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Graphical user interface, text, application&#10;&#10;Description automatically generated" style="width:46634;height:15087;left:117;mso-wrap-style:square;position:absolute;top:117;visibility:visible" stroked="t" strokecolor="#0033a1" strokeweight="0.25pt">
                  <v:imagedata r:id="rId27" o:title="Graphical user interface, text, application&#10;&#10;Description automatically generated"/>
                  <v:shadow on="t" color="#0033a1" opacity="26214f" origin="-0.5,-0.5" offset="2.12pt,2.12pt"/>
                  <v:path arrowok="t"/>
                </v:shape>
                <v:roundrect id="Rectangle: Rounded Corners 8" o:spid="_x0000_s1028" style="width:8230;height:2469;left:19137;mso-wrap-style:square;position:absolute;top:12074;visibility:visible;v-text-anchor:middle" arcsize="10923f" filled="f" strokecolor="red" strokeweight="2.25pt">
                  <v:shadow on="t" color="black" opacity="22937f" origin=",0.5" offset="0,1.81pt"/>
                </v:roundrect>
                <w10:wrap anchorx="margin"/>
              </v:group>
            </w:pict>
          </mc:Fallback>
        </mc:AlternateContent>
      </w:r>
      <w:r w:rsidRPr="00040FA8">
        <w:t xml:space="preserve"> </w:t>
      </w:r>
    </w:p>
    <w:p w:rsidR="00AC6483" w:rsidP="00A74024" w14:paraId="4A54F417" w14:textId="77777777"/>
    <w:p w:rsidR="00AC6483" w:rsidP="00A74024" w14:paraId="7C2AFF51" w14:textId="77777777"/>
    <w:p w:rsidR="00AC6483" w:rsidP="00A74024" w14:paraId="28F43D77" w14:textId="77777777"/>
    <w:p w:rsidR="00AC6483" w:rsidRPr="00A6743D" w:rsidP="00A74024" w14:paraId="7BCE80CF" w14:textId="4701C383">
      <w:pPr>
        <w:rPr>
          <w:sz w:val="18"/>
          <w:szCs w:val="18"/>
        </w:rPr>
      </w:pPr>
    </w:p>
    <w:p w:rsidR="00A50F82" w:rsidP="00A74024" w14:paraId="29B65FD8" w14:textId="631DB277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3975100</wp:posOffset>
            </wp:positionH>
            <wp:positionV relativeFrom="paragraph">
              <wp:posOffset>121285</wp:posOffset>
            </wp:positionV>
            <wp:extent cx="2834640" cy="4983480"/>
            <wp:effectExtent l="38100" t="38100" r="99060" b="102870"/>
            <wp:wrapSquare wrapText="bothSides"/>
            <wp:docPr id="1101842793" name="Picture 110184279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42793" name="Picture 2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4983480"/>
                    </a:xfrm>
                    <a:prstGeom prst="rect">
                      <a:avLst/>
                    </a:prstGeom>
                    <a:ln w="3175">
                      <a:solidFill>
                        <a:srgbClr val="0033A1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sx="100000" sy="100000" kx="0" ky="0" algn="tl" rotWithShape="0">
                        <a:srgbClr val="0033A1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74024" w:rsidP="00A74024" w14:paraId="46B624E1" w14:textId="5F41A82F"/>
    <w:p w:rsidR="00475059" w:rsidP="007516B7" w14:paraId="4234ADAA" w14:textId="77777777"/>
    <w:p w:rsidR="00AC6483" w:rsidP="007516B7" w14:paraId="5678A639" w14:textId="55ABFDCE">
      <w:r w:rsidRPr="003244E3">
        <w:t xml:space="preserve">That will launch </w:t>
      </w:r>
      <w:r w:rsidR="00BE76F4">
        <w:t xml:space="preserve">one </w:t>
      </w:r>
      <w:r w:rsidRPr="003244E3">
        <w:t xml:space="preserve">long </w:t>
      </w:r>
      <w:r w:rsidR="00BE76F4">
        <w:t xml:space="preserve">continuous pop-up </w:t>
      </w:r>
      <w:r w:rsidRPr="003244E3">
        <w:t xml:space="preserve">form allowing you to </w:t>
      </w:r>
      <w:r w:rsidR="00C66529">
        <w:t>enter details</w:t>
      </w:r>
      <w:r w:rsidRPr="003244E3">
        <w:t xml:space="preserve"> about your jurisdiction.</w:t>
      </w:r>
    </w:p>
    <w:p w:rsidR="00000C84" w:rsidP="007516B7" w14:paraId="0E5D7945" w14:textId="79BAC47D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406400</wp:posOffset>
                </wp:positionH>
                <wp:positionV relativeFrom="paragraph">
                  <wp:posOffset>107950</wp:posOffset>
                </wp:positionV>
                <wp:extent cx="3213100" cy="1035050"/>
                <wp:effectExtent l="19050" t="19050" r="44450" b="317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13100" cy="1035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571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000C84" w:rsidRPr="00F20D0D" w:rsidP="009F1982" w14:textId="7003C66C">
                            <w:pPr>
                              <w:jc w:val="both"/>
                            </w:pPr>
                            <w:r w:rsidRPr="00FD446E">
                              <w:rPr>
                                <w:b/>
                                <w:i/>
                                <w:iCs/>
                                <w:color w:val="C00000"/>
                                <w:sz w:val="32"/>
                                <w:szCs w:val="32"/>
                              </w:rPr>
                              <w:t>CAUTION!</w:t>
                            </w:r>
                            <w:r w:rsidRPr="00457C7D"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D446E" w:rsidR="007C02F1">
                              <w:rPr>
                                <w:sz w:val="28"/>
                                <w:szCs w:val="28"/>
                              </w:rPr>
                              <w:t xml:space="preserve">With the form open, </w:t>
                            </w:r>
                            <w:r w:rsidRPr="00FD446E" w:rsidR="00FD446E">
                              <w:rPr>
                                <w:sz w:val="28"/>
                                <w:szCs w:val="28"/>
                              </w:rPr>
                              <w:t xml:space="preserve">clicking </w:t>
                            </w:r>
                            <w:r w:rsidRPr="00FD446E" w:rsidR="007C02F1">
                              <w:rPr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FD446E" w:rsidR="007C02F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DELETE</w:t>
                            </w:r>
                            <w:r w:rsidRPr="00FD446E" w:rsidR="007C02F1">
                              <w:rPr>
                                <w:sz w:val="28"/>
                                <w:szCs w:val="28"/>
                              </w:rPr>
                              <w:t xml:space="preserve"> button at the bottom will</w:t>
                            </w:r>
                            <w:r w:rsidRPr="00FD446E" w:rsidR="007C02F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D446E">
                              <w:rPr>
                                <w:sz w:val="28"/>
                                <w:szCs w:val="28"/>
                              </w:rPr>
                              <w:t xml:space="preserve">remove </w:t>
                            </w:r>
                            <w:r w:rsidRPr="00FD446E">
                              <w:rPr>
                                <w:sz w:val="28"/>
                                <w:szCs w:val="28"/>
                              </w:rPr>
                              <w:t xml:space="preserve">all your information </w:t>
                            </w:r>
                            <w:r w:rsidRPr="00FD446E" w:rsidR="007C02F1">
                              <w:rPr>
                                <w:sz w:val="28"/>
                                <w:szCs w:val="28"/>
                              </w:rPr>
                              <w:t xml:space="preserve">permanently and </w:t>
                            </w:r>
                            <w:r w:rsidRPr="00FD446E">
                              <w:rPr>
                                <w:sz w:val="28"/>
                                <w:szCs w:val="28"/>
                              </w:rPr>
                              <w:t>require you to start over.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width:253pt;height:81.5pt;margin-top:8.5pt;margin-left:3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74624" fillcolor="yellow" strokecolor="#c00000" strokeweight="4.5pt">
                <v:path arrowok="t" textboxrect="0,0,21600,21600"/>
                <v:textbox>
                  <w:txbxContent>
                    <w:p w:rsidR="00000C84" w:rsidRPr="00F20D0D" w:rsidP="009F1982" w14:paraId="1D217E95" w14:textId="7003C66C">
                      <w:pPr>
                        <w:jc w:val="both"/>
                      </w:pPr>
                      <w:r w:rsidRPr="00FD446E">
                        <w:rPr>
                          <w:b/>
                          <w:i/>
                          <w:iCs/>
                          <w:color w:val="C00000"/>
                          <w:sz w:val="32"/>
                          <w:szCs w:val="32"/>
                        </w:rPr>
                        <w:t>CAUTION!</w:t>
                      </w:r>
                      <w:r w:rsidRPr="00457C7D">
                        <w:rPr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FD446E" w:rsidR="007C02F1">
                        <w:rPr>
                          <w:sz w:val="28"/>
                          <w:szCs w:val="28"/>
                        </w:rPr>
                        <w:t xml:space="preserve">With the form open, </w:t>
                      </w:r>
                      <w:r w:rsidRPr="00FD446E" w:rsidR="00FD446E">
                        <w:rPr>
                          <w:sz w:val="28"/>
                          <w:szCs w:val="28"/>
                        </w:rPr>
                        <w:t xml:space="preserve">clicking </w:t>
                      </w:r>
                      <w:r w:rsidRPr="00FD446E" w:rsidR="007C02F1">
                        <w:rPr>
                          <w:sz w:val="28"/>
                          <w:szCs w:val="28"/>
                        </w:rPr>
                        <w:t xml:space="preserve">the </w:t>
                      </w:r>
                      <w:r w:rsidRPr="00FD446E" w:rsidR="007C02F1">
                        <w:rPr>
                          <w:b/>
                          <w:bCs/>
                          <w:sz w:val="28"/>
                          <w:szCs w:val="28"/>
                        </w:rPr>
                        <w:t>DELETE</w:t>
                      </w:r>
                      <w:r w:rsidRPr="00FD446E" w:rsidR="007C02F1">
                        <w:rPr>
                          <w:sz w:val="28"/>
                          <w:szCs w:val="28"/>
                        </w:rPr>
                        <w:t xml:space="preserve"> button at the bottom will</w:t>
                      </w:r>
                      <w:r w:rsidRPr="00FD446E" w:rsidR="007C02F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FD446E">
                        <w:rPr>
                          <w:sz w:val="28"/>
                          <w:szCs w:val="28"/>
                        </w:rPr>
                        <w:t xml:space="preserve">remove </w:t>
                      </w:r>
                      <w:r w:rsidRPr="00FD446E">
                        <w:rPr>
                          <w:sz w:val="28"/>
                          <w:szCs w:val="28"/>
                        </w:rPr>
                        <w:t xml:space="preserve">all your information </w:t>
                      </w:r>
                      <w:r w:rsidRPr="00FD446E" w:rsidR="007C02F1">
                        <w:rPr>
                          <w:sz w:val="28"/>
                          <w:szCs w:val="28"/>
                        </w:rPr>
                        <w:t xml:space="preserve">permanently and </w:t>
                      </w:r>
                      <w:r w:rsidRPr="00FD446E">
                        <w:rPr>
                          <w:sz w:val="28"/>
                          <w:szCs w:val="28"/>
                        </w:rPr>
                        <w:t>require you to start over.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C84" w:rsidRPr="008B6C34" w:rsidP="007516B7" w14:paraId="56DDFC36" w14:textId="1B7C3A6A">
      <w:pPr>
        <w:rPr>
          <w:sz w:val="20"/>
        </w:rPr>
      </w:pPr>
    </w:p>
    <w:p w:rsidR="0075196C" w:rsidP="007516B7" w14:paraId="6D5036D0" w14:textId="21F8ED1D"/>
    <w:p w:rsidR="00BE76F4" w:rsidP="00E3052F" w14:paraId="17E313A5" w14:textId="45785017">
      <w:pPr>
        <w:jc w:val="both"/>
        <w:rPr>
          <w:b/>
          <w:bCs/>
          <w:i/>
          <w:iCs/>
          <w:sz w:val="28"/>
          <w:szCs w:val="28"/>
        </w:rPr>
      </w:pPr>
    </w:p>
    <w:p w:rsidR="009F1982" w:rsidP="00E3052F" w14:paraId="5BECA6E9" w14:textId="77777777">
      <w:pPr>
        <w:jc w:val="both"/>
        <w:rPr>
          <w:b/>
          <w:bCs/>
          <w:i/>
          <w:iCs/>
          <w:sz w:val="28"/>
          <w:szCs w:val="28"/>
        </w:rPr>
      </w:pPr>
    </w:p>
    <w:p w:rsidR="009F1982" w:rsidRPr="009F1982" w:rsidP="00E3052F" w14:paraId="7B9E0280" w14:textId="77777777">
      <w:pPr>
        <w:jc w:val="both"/>
        <w:rPr>
          <w:b/>
          <w:bCs/>
          <w:i/>
          <w:iCs/>
          <w:sz w:val="20"/>
          <w:szCs w:val="20"/>
        </w:rPr>
      </w:pPr>
    </w:p>
    <w:p w:rsidR="009F1982" w:rsidP="009F1982" w14:paraId="5ADC149A" w14:textId="29668E7B">
      <w:pPr>
        <w:jc w:val="both"/>
      </w:pPr>
      <w:r>
        <w:rPr>
          <w:b/>
          <w:bCs/>
          <w:i/>
          <w:iCs/>
        </w:rPr>
        <w:t xml:space="preserve">Prepare </w:t>
      </w:r>
      <w:r w:rsidRPr="00FC3988">
        <w:rPr>
          <w:b/>
          <w:bCs/>
          <w:i/>
          <w:iCs/>
        </w:rPr>
        <w:t xml:space="preserve">to </w:t>
      </w:r>
      <w:r>
        <w:rPr>
          <w:b/>
          <w:bCs/>
          <w:i/>
          <w:iCs/>
        </w:rPr>
        <w:t>fill all your</w:t>
      </w:r>
      <w:r w:rsidRPr="00FC3988">
        <w:rPr>
          <w:b/>
          <w:bCs/>
          <w:i/>
          <w:iCs/>
        </w:rPr>
        <w:t xml:space="preserve"> information in one sitting.</w:t>
      </w:r>
      <w:r w:rsidRPr="00FC3988">
        <w:t xml:space="preserve"> You cannot save </w:t>
      </w:r>
      <w:r>
        <w:t xml:space="preserve">as you go </w:t>
      </w:r>
      <w:r w:rsidRPr="00FC3988">
        <w:t xml:space="preserve">and come back to edit. Once you click </w:t>
      </w:r>
      <w:r w:rsidRPr="002F5FC8">
        <w:rPr>
          <w:b/>
          <w:bCs/>
        </w:rPr>
        <w:t>SAVE AND CLOSE</w:t>
      </w:r>
      <w:r w:rsidRPr="00FC3988">
        <w:t xml:space="preserve"> at the end of the form, you will share the information with the public.</w:t>
      </w:r>
      <w:r>
        <w:t xml:space="preserve"> T</w:t>
      </w:r>
      <w:r w:rsidRPr="00FC3988">
        <w:t>o change something</w:t>
      </w:r>
      <w:r>
        <w:t xml:space="preserve"> afterward</w:t>
      </w:r>
      <w:r w:rsidRPr="00FC3988">
        <w:t xml:space="preserve">, </w:t>
      </w:r>
      <w:r>
        <w:t>return</w:t>
      </w:r>
      <w:r w:rsidRPr="00FC3988">
        <w:t xml:space="preserve"> to the </w:t>
      </w:r>
      <w:r>
        <w:t xml:space="preserve">landing </w:t>
      </w:r>
      <w:r w:rsidRPr="00FC3988">
        <w:t>page and click</w:t>
      </w:r>
      <w:r>
        <w:t xml:space="preserve"> the row for your jurisdiction.</w:t>
      </w:r>
    </w:p>
    <w:p w:rsidR="009F1982" w:rsidP="009F1982" w14:paraId="18864687" w14:textId="77777777">
      <w:pPr>
        <w:pStyle w:val="Heading2"/>
      </w:pPr>
      <w:bookmarkStart w:id="26" w:name="_Toc136521168"/>
      <w:r w:rsidRPr="00FC3988">
        <w:t xml:space="preserve">Enter </w:t>
      </w:r>
      <w:r>
        <w:t>general</w:t>
      </w:r>
      <w:r w:rsidRPr="00FC3988">
        <w:t xml:space="preserve"> contact </w:t>
      </w:r>
      <w:r w:rsidRPr="00FC3988">
        <w:t>information</w:t>
      </w:r>
      <w:bookmarkEnd w:id="26"/>
    </w:p>
    <w:p w:rsidR="009F1982" w:rsidP="009F1982" w14:paraId="724C58EB" w14:textId="3B46E365">
      <w:pPr>
        <w:pStyle w:val="Style1"/>
      </w:pPr>
      <w:r w:rsidRPr="0075196C">
        <w:t xml:space="preserve">Insert the </w:t>
      </w:r>
      <w:r>
        <w:t>program</w:t>
      </w:r>
      <w:r w:rsidRPr="0075196C">
        <w:t xml:space="preserve"> contact information</w:t>
      </w:r>
      <w:r>
        <w:t>.</w:t>
      </w:r>
      <w:r w:rsidRPr="0075196C">
        <w:t xml:space="preserve"> If you </w:t>
      </w:r>
      <w:r>
        <w:t>enter all</w:t>
      </w:r>
      <w:r w:rsidRPr="0075196C">
        <w:t xml:space="preserve"> fields</w:t>
      </w:r>
      <w:r>
        <w:t xml:space="preserve"> listed on the right</w:t>
      </w:r>
      <w:r w:rsidRPr="0075196C">
        <w:t xml:space="preserve">, they will </w:t>
      </w:r>
      <w:r>
        <w:t xml:space="preserve">display </w:t>
      </w:r>
      <w:r w:rsidRPr="0075196C">
        <w:t>when a</w:t>
      </w:r>
      <w:r>
        <w:t xml:space="preserve"> visitor</w:t>
      </w:r>
      <w:r w:rsidRPr="0075196C">
        <w:t xml:space="preserve"> clicks the </w:t>
      </w:r>
      <w:r w:rsidRPr="002F5FC8">
        <w:rPr>
          <w:b/>
          <w:bCs/>
        </w:rPr>
        <w:t>CONTACT</w:t>
      </w:r>
      <w:r w:rsidRPr="0075196C">
        <w:t xml:space="preserve"> button. Therefore, </w:t>
      </w:r>
      <w:r w:rsidR="00A96623">
        <w:t>we recommend</w:t>
      </w:r>
      <w:r w:rsidRPr="0075196C" w:rsidR="00A96623">
        <w:t xml:space="preserve"> </w:t>
      </w:r>
      <w:r>
        <w:t>avoid</w:t>
      </w:r>
      <w:r w:rsidR="00A96623">
        <w:t>ing</w:t>
      </w:r>
      <w:r>
        <w:t xml:space="preserve"> </w:t>
      </w:r>
      <w:r w:rsidRPr="0075196C">
        <w:t>includ</w:t>
      </w:r>
      <w:r>
        <w:t>ing</w:t>
      </w:r>
      <w:r w:rsidRPr="0075196C">
        <w:t xml:space="preserve"> personal names, phone numbers, or email addresses.</w:t>
      </w:r>
    </w:p>
    <w:p w:rsidR="009F1982" w:rsidRPr="00BE76F4" w:rsidP="009F1982" w14:paraId="75FC3231" w14:textId="77777777">
      <w:pPr>
        <w:rPr>
          <w:sz w:val="16"/>
        </w:rPr>
      </w:pPr>
    </w:p>
    <w:p w:rsidR="00A74024" w:rsidP="007516B7" w14:paraId="4622D884" w14:textId="298E6944">
      <w:bookmarkStart w:id="27" w:name="_Enter_your_contact"/>
      <w:bookmarkEnd w:id="27"/>
      <w:r>
        <w:t xml:space="preserve">Any </w:t>
      </w:r>
      <w:r w:rsidR="00957A67">
        <w:t xml:space="preserve">field </w:t>
      </w:r>
      <w:r w:rsidRPr="0075196C" w:rsidR="0075196C">
        <w:t xml:space="preserve">you leave </w:t>
      </w:r>
      <w:r w:rsidR="00957A67">
        <w:t>blank</w:t>
      </w:r>
      <w:r w:rsidRPr="0075196C" w:rsidR="0075196C">
        <w:t xml:space="preserve"> </w:t>
      </w:r>
      <w:r w:rsidR="00A96623">
        <w:t xml:space="preserve">will </w:t>
      </w:r>
      <w:r w:rsidRPr="0075196C" w:rsidR="0075196C">
        <w:t xml:space="preserve">not </w:t>
      </w:r>
      <w:r w:rsidR="0075196C">
        <w:t>appear</w:t>
      </w:r>
      <w:r w:rsidR="002A2CC6">
        <w:t xml:space="preserve"> in the public directory</w:t>
      </w:r>
      <w:r w:rsidRPr="0075196C" w:rsidR="0075196C">
        <w:t>.</w:t>
      </w:r>
    </w:p>
    <w:p w:rsidR="007516B7" w:rsidRPr="007516B7" w:rsidP="007516B7" w14:paraId="1C7B770F" w14:textId="7F07D445">
      <w:r w:rsidRPr="007516B7">
        <w:t xml:space="preserve">When clicking the </w:t>
      </w:r>
      <w:r w:rsidRPr="007516B7" w:rsidR="00D80B30">
        <w:rPr>
          <w:b/>
          <w:bCs/>
        </w:rPr>
        <w:t>CONTACT</w:t>
      </w:r>
      <w:r w:rsidRPr="007516B7">
        <w:t xml:space="preserve"> link on the public-facing TB Care Finder site, visitors will see a pop-up screen </w:t>
      </w:r>
      <w:r w:rsidR="004A1963">
        <w:t>similar to</w:t>
      </w:r>
      <w:r w:rsidR="004A1963">
        <w:t xml:space="preserve"> </w:t>
      </w:r>
      <w:r w:rsidRPr="007516B7">
        <w:t>the following</w:t>
      </w:r>
      <w:r w:rsidR="00D05475">
        <w:t xml:space="preserve"> example</w:t>
      </w:r>
      <w:r w:rsidR="00A70F7B">
        <w:t>. (</w:t>
      </w:r>
      <w:hyperlink w:anchor="_Sample_Public_Page" w:history="1">
        <w:r w:rsidRPr="00352D89" w:rsidR="00A70F7B">
          <w:rPr>
            <w:rStyle w:val="Hyperlink"/>
          </w:rPr>
          <w:t xml:space="preserve">Click here </w:t>
        </w:r>
        <w:r w:rsidRPr="00352D89" w:rsidR="00352D89">
          <w:rPr>
            <w:rStyle w:val="Hyperlink"/>
          </w:rPr>
          <w:t>for the sample public page</w:t>
        </w:r>
      </w:hyperlink>
      <w:r w:rsidR="00352D89">
        <w:t xml:space="preserve"> and look for </w:t>
      </w:r>
      <w:r w:rsidR="00A70F7B">
        <w:t xml:space="preserve">No. </w:t>
      </w:r>
      <w:r w:rsidRPr="00352D89" w:rsidR="00A70F7B">
        <w:rPr>
          <w:b/>
          <w:bCs/>
        </w:rPr>
        <w:t>1</w:t>
      </w:r>
      <w:r w:rsidR="00352D89">
        <w:t>.)</w:t>
      </w:r>
      <w:r w:rsidRPr="007516B7">
        <w:t xml:space="preserve"> </w:t>
      </w:r>
    </w:p>
    <w:p w:rsidR="007516B7" w:rsidP="007516B7" w14:paraId="479342C1" w14:textId="3EEE2F1A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73025</wp:posOffset>
                </wp:positionV>
                <wp:extent cx="4872990" cy="2028190"/>
                <wp:effectExtent l="38100" t="38100" r="99060" b="8636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72990" cy="2028190"/>
                          <a:chOff x="0" y="0"/>
                          <a:chExt cx="4872990" cy="2028190"/>
                        </a:xfrm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0" name="Picture 20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14986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2700000" sx="100000" sy="100000" kx="0" ky="0" algn="tl" rotWithShape="0">
                              <a:srgbClr val="0033A1">
                                <a:alpha val="40000"/>
                              </a:srgbClr>
                            </a:outerShdw>
                          </a:effectLst>
                        </pic:spPr>
                      </pic:pic>
                      <wps:wsp xmlns:wps="http://schemas.microsoft.com/office/word/2010/wordprocessingShape">
                        <wps:cNvPr id="27" name="Text Box 27"/>
                        <wps:cNvSpPr txBox="1"/>
                        <wps:spPr>
                          <a:xfrm>
                            <a:off x="1638300" y="1436175"/>
                            <a:ext cx="3234690" cy="592015"/>
                          </a:xfrm>
                          <a:prstGeom prst="rect">
                            <a:avLst/>
                          </a:prstGeom>
                          <a:solidFill>
                            <a:srgbClr val="F9F4EB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D05475" w:rsidRPr="0041746B" w:rsidP="00D05475" w14:textId="52FA4D26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746B">
                                <w:rPr>
                                  <w:b/>
                                  <w:i/>
                                  <w:iCs/>
                                  <w:sz w:val="20"/>
                                  <w:szCs w:val="20"/>
                                </w:rPr>
                                <w:t>NOTE:</w:t>
                              </w:r>
                              <w:r w:rsidRPr="0041746B">
                                <w:rPr>
                                  <w:sz w:val="20"/>
                                  <w:szCs w:val="20"/>
                                </w:rPr>
                                <w:t xml:space="preserve"> This sample screen shows how contact details </w:t>
                              </w:r>
                              <w:r w:rsidRPr="0041746B" w:rsidR="0079374C">
                                <w:rPr>
                                  <w:sz w:val="20"/>
                                  <w:szCs w:val="20"/>
                                </w:rPr>
                                <w:t xml:space="preserve">appear on the public </w:t>
                              </w:r>
                              <w:r w:rsidRPr="0041746B">
                                <w:rPr>
                                  <w:sz w:val="20"/>
                                  <w:szCs w:val="20"/>
                                </w:rPr>
                                <w:t>TB Care Finder</w:t>
                              </w:r>
                              <w:r w:rsidRPr="0041746B" w:rsidR="0041746B">
                                <w:rPr>
                                  <w:sz w:val="20"/>
                                  <w:szCs w:val="20"/>
                                </w:rPr>
                                <w:t xml:space="preserve"> page</w:t>
                              </w:r>
                              <w:r w:rsidRPr="0041746B">
                                <w:rPr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Pr="0041746B" w:rsidR="0079374C">
                                <w:rPr>
                                  <w:sz w:val="20"/>
                                  <w:szCs w:val="20"/>
                                </w:rPr>
                                <w:t xml:space="preserve">Unless that state enters the information, it </w:t>
                              </w:r>
                              <w:r w:rsidR="00A96623">
                                <w:rPr>
                                  <w:sz w:val="20"/>
                                  <w:szCs w:val="20"/>
                                </w:rPr>
                                <w:t>will not</w:t>
                              </w:r>
                              <w:r w:rsidRPr="0041746B">
                                <w:rPr>
                                  <w:sz w:val="20"/>
                                  <w:szCs w:val="20"/>
                                </w:rPr>
                                <w:t xml:space="preserve"> appear </w:t>
                              </w:r>
                              <w:r w:rsidRPr="0041746B" w:rsidR="0079374C">
                                <w:rPr>
                                  <w:sz w:val="20"/>
                                  <w:szCs w:val="20"/>
                                </w:rPr>
                                <w:t>on</w:t>
                              </w:r>
                              <w:r w:rsidRPr="0041746B">
                                <w:rPr>
                                  <w:sz w:val="20"/>
                                  <w:szCs w:val="20"/>
                                </w:rPr>
                                <w:t xml:space="preserve"> the website.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30" style="width:383.7pt;height:159.7pt;margin-top:5.75pt;margin-left:156pt;mso-height-relative:margin;position:absolute;z-index:251670528" coordsize="48729,20281">
                <v:shape id="Picture 20" o:spid="_x0000_s1031" type="#_x0000_t75" alt="Graphical user interface, text, application&#10;&#10;Description automatically generated" style="width:28346;height:14986;mso-wrap-style:square;position:absolute;visibility:visible" stroked="t" strokecolor="black" strokeweight="0.25pt">
                  <v:stroke joinstyle="round"/>
                  <v:imagedata r:id="rId29" o:title="Graphical user interface, text, application&#10;&#10;Description automatically generated"/>
                  <v:shadow on="t" color="#0033a1" opacity="26214f" origin="-0.5,-0.5" offset="2.12pt,2.12pt"/>
                  <v:path arrowok="t"/>
                </v:shape>
                <v:shape id="Text Box 27" o:spid="_x0000_s1032" type="#_x0000_t202" style="width:32346;height:5920;left:16383;mso-wrap-style:square;position:absolute;top:14361;visibility:visible;v-text-anchor:top" fillcolor="#f9f4eb" strokecolor="black" strokeweight="0.5pt">
                  <v:textbox>
                    <w:txbxContent>
                      <w:p w:rsidR="00D05475" w:rsidRPr="0041746B" w:rsidP="00D05475" w14:paraId="646F3B03" w14:textId="52FA4D26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41746B">
                          <w:rPr>
                            <w:b/>
                            <w:i/>
                            <w:iCs/>
                            <w:sz w:val="20"/>
                            <w:szCs w:val="20"/>
                          </w:rPr>
                          <w:t>NOTE:</w:t>
                        </w:r>
                        <w:r w:rsidRPr="0041746B">
                          <w:rPr>
                            <w:sz w:val="20"/>
                            <w:szCs w:val="20"/>
                          </w:rPr>
                          <w:t xml:space="preserve"> This sample screen shows how contact details </w:t>
                        </w:r>
                        <w:r w:rsidRPr="0041746B" w:rsidR="0079374C">
                          <w:rPr>
                            <w:sz w:val="20"/>
                            <w:szCs w:val="20"/>
                          </w:rPr>
                          <w:t xml:space="preserve">appear on the public </w:t>
                        </w:r>
                        <w:r w:rsidRPr="0041746B">
                          <w:rPr>
                            <w:sz w:val="20"/>
                            <w:szCs w:val="20"/>
                          </w:rPr>
                          <w:t>TB Care Finder</w:t>
                        </w:r>
                        <w:r w:rsidRPr="0041746B" w:rsidR="0041746B">
                          <w:rPr>
                            <w:sz w:val="20"/>
                            <w:szCs w:val="20"/>
                          </w:rPr>
                          <w:t xml:space="preserve"> page</w:t>
                        </w:r>
                        <w:r w:rsidRPr="0041746B">
                          <w:rPr>
                            <w:sz w:val="20"/>
                            <w:szCs w:val="20"/>
                          </w:rPr>
                          <w:t xml:space="preserve">. </w:t>
                        </w:r>
                        <w:r w:rsidRPr="0041746B" w:rsidR="0079374C">
                          <w:rPr>
                            <w:sz w:val="20"/>
                            <w:szCs w:val="20"/>
                          </w:rPr>
                          <w:t xml:space="preserve">Unless that state enters the information, it </w:t>
                        </w:r>
                        <w:r w:rsidR="00A96623">
                          <w:rPr>
                            <w:sz w:val="20"/>
                            <w:szCs w:val="20"/>
                          </w:rPr>
                          <w:t>will not</w:t>
                        </w:r>
                        <w:r w:rsidRPr="0041746B">
                          <w:rPr>
                            <w:sz w:val="20"/>
                            <w:szCs w:val="20"/>
                          </w:rPr>
                          <w:t xml:space="preserve"> appear </w:t>
                        </w:r>
                        <w:r w:rsidRPr="0041746B" w:rsidR="0079374C">
                          <w:rPr>
                            <w:sz w:val="20"/>
                            <w:szCs w:val="20"/>
                          </w:rPr>
                          <w:t>on</w:t>
                        </w:r>
                        <w:r w:rsidRPr="0041746B">
                          <w:rPr>
                            <w:sz w:val="20"/>
                            <w:szCs w:val="20"/>
                          </w:rPr>
                          <w:t xml:space="preserve"> the website.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16B7" w:rsidP="007516B7" w14:paraId="02D170BE" w14:textId="1A519726"/>
    <w:p w:rsidR="007516B7" w:rsidP="007516B7" w14:paraId="65A95095" w14:textId="0DBDEBEA"/>
    <w:p w:rsidR="007516B7" w:rsidP="007516B7" w14:paraId="36922C1F" w14:textId="2027BC51"/>
    <w:p w:rsidR="007516B7" w:rsidP="007516B7" w14:paraId="202A6A42" w14:textId="3C3B9D80"/>
    <w:p w:rsidR="0079374C" w:rsidP="007516B7" w14:paraId="735488F8" w14:textId="77777777"/>
    <w:p w:rsidR="007516B7" w:rsidP="007516B7" w14:paraId="76BEEC9E" w14:textId="25CBCF09"/>
    <w:p w:rsidR="007516B7" w:rsidP="007516B7" w14:paraId="2ACFA725" w14:textId="1A2D9D9D"/>
    <w:p w:rsidR="007516B7" w:rsidRPr="007516B7" w:rsidP="0094249F" w14:paraId="568EDE9A" w14:textId="09619F6F">
      <w:pPr>
        <w:pStyle w:val="Heading2"/>
        <w:rPr>
          <w:rFonts w:eastAsia="Times New Roman"/>
        </w:rPr>
      </w:pPr>
      <w:bookmarkStart w:id="28" w:name="_Provide_URLs_in"/>
      <w:bookmarkStart w:id="29" w:name="_Hlk106979279"/>
      <w:bookmarkStart w:id="30" w:name="_Toc136521169"/>
      <w:bookmarkEnd w:id="28"/>
      <w:r>
        <w:t xml:space="preserve">Provide </w:t>
      </w:r>
      <w:r w:rsidRPr="007516B7">
        <w:t>URLs in English, Spanish</w:t>
      </w:r>
      <w:bookmarkEnd w:id="29"/>
      <w:bookmarkEnd w:id="30"/>
    </w:p>
    <w:p w:rsidR="00924D99" w:rsidP="00352D89" w14:paraId="22CB4795" w14:textId="19E046DE">
      <w:pPr>
        <w:spacing w:after="160" w:line="22" w:lineRule="atLeast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3810</wp:posOffset>
            </wp:positionV>
            <wp:extent cx="2834640" cy="5669280"/>
            <wp:effectExtent l="38100" t="38100" r="80010" b="83820"/>
            <wp:wrapSquare wrapText="bothSides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5669280"/>
                    </a:xfrm>
                    <a:prstGeom prst="rect">
                      <a:avLst/>
                    </a:prstGeom>
                    <a:ln w="3175">
                      <a:solidFill>
                        <a:srgbClr val="0033A1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sx="100000" sy="100000" kx="0" ky="0" algn="tl" rotWithShape="0">
                        <a:srgbClr val="0033A1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516B7" w:rsidR="007516B7">
        <w:rPr>
          <w:rFonts w:eastAsia="Calibri"/>
          <w:szCs w:val="22"/>
        </w:rPr>
        <w:t xml:space="preserve">You may include </w:t>
      </w:r>
      <w:r>
        <w:rPr>
          <w:rFonts w:eastAsia="Calibri"/>
          <w:szCs w:val="22"/>
        </w:rPr>
        <w:t xml:space="preserve">internet </w:t>
      </w:r>
      <w:r w:rsidRPr="007516B7" w:rsidR="007516B7">
        <w:rPr>
          <w:rFonts w:eastAsia="Calibri"/>
          <w:szCs w:val="22"/>
        </w:rPr>
        <w:t>addresses in English and Spanish</w:t>
      </w:r>
      <w:r>
        <w:rPr>
          <w:rFonts w:eastAsia="Calibri"/>
          <w:szCs w:val="22"/>
        </w:rPr>
        <w:t xml:space="preserve"> </w:t>
      </w:r>
      <w:r w:rsidRPr="00924D99">
        <w:rPr>
          <w:rFonts w:eastAsia="Calibri"/>
          <w:szCs w:val="22"/>
        </w:rPr>
        <w:t xml:space="preserve">to your health department home page or </w:t>
      </w:r>
      <w:r w:rsidR="00360FA5">
        <w:rPr>
          <w:rFonts w:eastAsia="Calibri"/>
          <w:szCs w:val="22"/>
        </w:rPr>
        <w:t xml:space="preserve">other </w:t>
      </w:r>
      <w:r w:rsidR="00906C73">
        <w:rPr>
          <w:rFonts w:eastAsia="Calibri"/>
          <w:szCs w:val="22"/>
        </w:rPr>
        <w:t xml:space="preserve">relevant </w:t>
      </w:r>
      <w:r w:rsidR="00360FA5">
        <w:rPr>
          <w:rFonts w:eastAsia="Calibri"/>
          <w:szCs w:val="22"/>
        </w:rPr>
        <w:t>jurisdictional</w:t>
      </w:r>
      <w:r w:rsidRPr="00924D99">
        <w:rPr>
          <w:rFonts w:eastAsia="Calibri"/>
          <w:szCs w:val="22"/>
        </w:rPr>
        <w:t xml:space="preserve"> page</w:t>
      </w:r>
      <w:r w:rsidR="00360FA5">
        <w:rPr>
          <w:rFonts w:eastAsia="Calibri"/>
          <w:szCs w:val="22"/>
        </w:rPr>
        <w:t>s</w:t>
      </w:r>
      <w:r w:rsidRPr="007516B7" w:rsidR="007516B7">
        <w:rPr>
          <w:rFonts w:eastAsia="Calibri"/>
          <w:szCs w:val="22"/>
        </w:rPr>
        <w:t>. Any field left blank will not display.</w:t>
      </w:r>
      <w:r w:rsidR="007B0E47">
        <w:rPr>
          <w:rFonts w:eastAsia="Calibri"/>
          <w:szCs w:val="22"/>
        </w:rPr>
        <w:t xml:space="preserve"> </w:t>
      </w:r>
      <w:r w:rsidRPr="00924D99">
        <w:rPr>
          <w:rFonts w:eastAsia="Calibri"/>
          <w:szCs w:val="22"/>
        </w:rPr>
        <w:t xml:space="preserve">The </w:t>
      </w:r>
      <w:r w:rsidRPr="00924D99">
        <w:rPr>
          <w:rFonts w:eastAsia="Calibri"/>
          <w:i/>
          <w:szCs w:val="22"/>
        </w:rPr>
        <w:t>Website URL</w:t>
      </w:r>
      <w:r w:rsidRPr="00924D99">
        <w:rPr>
          <w:rFonts w:eastAsia="Calibri"/>
          <w:b/>
          <w:i/>
          <w:szCs w:val="22"/>
        </w:rPr>
        <w:t xml:space="preserve"> </w:t>
      </w:r>
      <w:r w:rsidRPr="00924D99">
        <w:rPr>
          <w:rFonts w:eastAsia="Calibri"/>
          <w:szCs w:val="22"/>
        </w:rPr>
        <w:t>field becomes an embedded link in the text “</w:t>
      </w:r>
      <w:r w:rsidRPr="00924D99">
        <w:rPr>
          <w:rFonts w:eastAsia="Calibri"/>
          <w:b/>
          <w:szCs w:val="22"/>
        </w:rPr>
        <w:t>Visit the health department website for more information</w:t>
      </w:r>
      <w:r w:rsidRPr="00924D99">
        <w:rPr>
          <w:rFonts w:eastAsia="Calibri"/>
          <w:bCs/>
          <w:szCs w:val="22"/>
        </w:rPr>
        <w:t>.</w:t>
      </w:r>
      <w:r w:rsidRPr="00924D99">
        <w:rPr>
          <w:rFonts w:eastAsia="Calibri"/>
          <w:szCs w:val="22"/>
        </w:rPr>
        <w:t>”</w:t>
      </w:r>
      <w:r w:rsidR="00352D89">
        <w:rPr>
          <w:rFonts w:eastAsia="Calibri"/>
          <w:szCs w:val="22"/>
        </w:rPr>
        <w:t xml:space="preserve"> </w:t>
      </w:r>
      <w:r w:rsidR="00352D89">
        <w:t>(</w:t>
      </w:r>
      <w:r w:rsidR="00D45F89">
        <w:t xml:space="preserve">Find No. </w:t>
      </w:r>
      <w:r w:rsidRPr="00352D89" w:rsidR="00D45F89">
        <w:rPr>
          <w:b/>
          <w:bCs/>
        </w:rPr>
        <w:t>2</w:t>
      </w:r>
      <w:r w:rsidR="00D45F89">
        <w:rPr>
          <w:b/>
          <w:bCs/>
        </w:rPr>
        <w:t xml:space="preserve"> </w:t>
      </w:r>
      <w:r w:rsidRPr="00D45F89" w:rsidR="00D45F89">
        <w:t>on</w:t>
      </w:r>
      <w:r w:rsidR="00D45F89">
        <w:rPr>
          <w:b/>
          <w:bCs/>
        </w:rPr>
        <w:t xml:space="preserve"> </w:t>
      </w:r>
      <w:hyperlink w:anchor="_Sample_Public_Page" w:history="1">
        <w:r w:rsidRPr="00352D89" w:rsidR="00352D89">
          <w:rPr>
            <w:rStyle w:val="Hyperlink"/>
          </w:rPr>
          <w:t>the sample public page</w:t>
        </w:r>
      </w:hyperlink>
      <w:r w:rsidR="00352D89">
        <w:t>.)</w:t>
      </w:r>
    </w:p>
    <w:p w:rsidR="000A3892" w:rsidRPr="00DB24D0" w:rsidP="00352D89" w14:paraId="4C6BBA7E" w14:textId="77777777">
      <w:pPr>
        <w:spacing w:after="160" w:line="22" w:lineRule="atLeast"/>
        <w:jc w:val="both"/>
        <w:rPr>
          <w:sz w:val="4"/>
          <w:szCs w:val="8"/>
        </w:rPr>
      </w:pPr>
    </w:p>
    <w:p w:rsidR="00802F6F" w:rsidRPr="007516B7" w:rsidP="0094249F" w14:paraId="7D30165E" w14:textId="54E10155">
      <w:pPr>
        <w:pStyle w:val="Heading2"/>
      </w:pPr>
      <w:bookmarkStart w:id="31" w:name="_Display_your_location"/>
      <w:bookmarkStart w:id="32" w:name="_Upload_.PDF_letter"/>
      <w:bookmarkStart w:id="33" w:name="_Toc136521170"/>
      <w:bookmarkEnd w:id="31"/>
      <w:bookmarkEnd w:id="32"/>
      <w:r>
        <w:t xml:space="preserve">Upload .PDF letter or FAQs for </w:t>
      </w:r>
      <w:r w:rsidR="004405E1">
        <w:t>entrants</w:t>
      </w:r>
      <w:bookmarkEnd w:id="33"/>
    </w:p>
    <w:p w:rsidR="0066279B" w:rsidRPr="00802F6F" w:rsidP="00802F6F" w14:paraId="52730496" w14:textId="01263090">
      <w:pPr>
        <w:spacing w:after="0" w:line="22" w:lineRule="atLeast"/>
        <w:ind w:left="-5"/>
        <w:jc w:val="both"/>
        <w:rPr>
          <w:rFonts w:eastAsia="Calibri"/>
          <w:szCs w:val="22"/>
        </w:rPr>
      </w:pPr>
      <w:r>
        <w:rPr>
          <w:rFonts w:eastAsia="Calibri"/>
          <w:szCs w:val="22"/>
        </w:rPr>
        <w:t xml:space="preserve">This section </w:t>
      </w:r>
      <w:r w:rsidRPr="002A2CC6" w:rsidR="002A2CC6">
        <w:rPr>
          <w:rFonts w:eastAsia="Calibri"/>
          <w:szCs w:val="22"/>
        </w:rPr>
        <w:t xml:space="preserve">allows </w:t>
      </w:r>
      <w:r w:rsidR="00D407CC">
        <w:rPr>
          <w:rFonts w:eastAsia="Calibri"/>
          <w:szCs w:val="22"/>
        </w:rPr>
        <w:t>you</w:t>
      </w:r>
      <w:r w:rsidRPr="002A2CC6" w:rsidR="002A2CC6">
        <w:rPr>
          <w:rFonts w:eastAsia="Calibri"/>
          <w:szCs w:val="22"/>
        </w:rPr>
        <w:t xml:space="preserve"> to upload</w:t>
      </w:r>
      <w:r w:rsidR="004405E1">
        <w:rPr>
          <w:rFonts w:eastAsia="Calibri"/>
          <w:szCs w:val="22"/>
        </w:rPr>
        <w:t xml:space="preserve"> </w:t>
      </w:r>
      <w:r w:rsidR="00145BDC">
        <w:rPr>
          <w:rFonts w:eastAsia="Calibri"/>
          <w:szCs w:val="22"/>
        </w:rPr>
        <w:t>.</w:t>
      </w:r>
      <w:r w:rsidR="004405E1">
        <w:rPr>
          <w:rFonts w:eastAsia="Calibri"/>
          <w:szCs w:val="22"/>
        </w:rPr>
        <w:t>PDF</w:t>
      </w:r>
      <w:r w:rsidR="00145BDC">
        <w:rPr>
          <w:rFonts w:eastAsia="Calibri"/>
          <w:szCs w:val="22"/>
        </w:rPr>
        <w:t xml:space="preserve"> files </w:t>
      </w:r>
      <w:r w:rsidRPr="00145BDC" w:rsidR="004405E1">
        <w:rPr>
          <w:rFonts w:eastAsia="Calibri"/>
          <w:b/>
          <w:bCs/>
          <w:szCs w:val="22"/>
          <w:u w:val="single"/>
        </w:rPr>
        <w:t>only</w:t>
      </w:r>
      <w:r w:rsidR="004405E1">
        <w:rPr>
          <w:rFonts w:eastAsia="Calibri"/>
          <w:szCs w:val="22"/>
        </w:rPr>
        <w:t xml:space="preserve"> </w:t>
      </w:r>
      <w:r w:rsidRPr="002A2CC6" w:rsidR="002A2CC6">
        <w:rPr>
          <w:rFonts w:eastAsia="Calibri"/>
          <w:szCs w:val="22"/>
        </w:rPr>
        <w:t>from your desktop</w:t>
      </w:r>
      <w:r w:rsidR="00360FA5">
        <w:rPr>
          <w:rFonts w:eastAsia="Calibri"/>
          <w:szCs w:val="22"/>
        </w:rPr>
        <w:t>.</w:t>
      </w:r>
      <w:r w:rsidRPr="002A2CC6" w:rsidR="002A2CC6">
        <w:rPr>
          <w:rFonts w:eastAsia="Calibri"/>
          <w:szCs w:val="22"/>
        </w:rPr>
        <w:t xml:space="preserve"> </w:t>
      </w:r>
      <w:r w:rsidR="00D407CC">
        <w:rPr>
          <w:rFonts w:eastAsia="Calibri"/>
          <w:szCs w:val="22"/>
        </w:rPr>
        <w:t>A</w:t>
      </w:r>
      <w:r w:rsidR="00360FA5">
        <w:rPr>
          <w:rFonts w:eastAsia="Calibri"/>
          <w:szCs w:val="22"/>
        </w:rPr>
        <w:t>dd a</w:t>
      </w:r>
      <w:r w:rsidR="0009298C">
        <w:rPr>
          <w:rFonts w:eastAsia="Calibri"/>
          <w:szCs w:val="22"/>
        </w:rPr>
        <w:t xml:space="preserve"> standard arrival</w:t>
      </w:r>
      <w:r w:rsidRPr="002A2CC6" w:rsidR="002A2CC6">
        <w:rPr>
          <w:rFonts w:eastAsia="Calibri"/>
          <w:szCs w:val="22"/>
        </w:rPr>
        <w:t xml:space="preserve"> letter</w:t>
      </w:r>
      <w:r w:rsidR="00360FA5">
        <w:rPr>
          <w:rFonts w:eastAsia="Calibri"/>
          <w:szCs w:val="22"/>
        </w:rPr>
        <w:t>, instructions,</w:t>
      </w:r>
      <w:r w:rsidRPr="002A2CC6" w:rsidR="002A2CC6">
        <w:rPr>
          <w:rFonts w:eastAsia="Calibri"/>
          <w:szCs w:val="22"/>
        </w:rPr>
        <w:t xml:space="preserve"> or a list of frequently asked questions</w:t>
      </w:r>
      <w:r w:rsidR="004405E1">
        <w:rPr>
          <w:rFonts w:eastAsia="Calibri"/>
          <w:szCs w:val="22"/>
        </w:rPr>
        <w:t>, which the user can print</w:t>
      </w:r>
      <w:r w:rsidRPr="002A2CC6" w:rsidR="002A2CC6">
        <w:rPr>
          <w:rFonts w:eastAsia="Calibri"/>
          <w:szCs w:val="22"/>
        </w:rPr>
        <w:t xml:space="preserve">. If </w:t>
      </w:r>
      <w:r w:rsidR="00A16C33">
        <w:rPr>
          <w:rFonts w:eastAsia="Calibri"/>
          <w:szCs w:val="22"/>
        </w:rPr>
        <w:t>you</w:t>
      </w:r>
      <w:r w:rsidR="00B33C0C">
        <w:rPr>
          <w:rFonts w:eastAsia="Calibri"/>
          <w:szCs w:val="22"/>
        </w:rPr>
        <w:t xml:space="preserve"> don’t </w:t>
      </w:r>
      <w:r w:rsidR="004405E1">
        <w:rPr>
          <w:rFonts w:eastAsia="Calibri"/>
          <w:szCs w:val="22"/>
        </w:rPr>
        <w:t>upload</w:t>
      </w:r>
      <w:r w:rsidR="00EB601A">
        <w:rPr>
          <w:rFonts w:eastAsia="Calibri"/>
          <w:szCs w:val="22"/>
        </w:rPr>
        <w:t xml:space="preserve"> </w:t>
      </w:r>
      <w:r w:rsidR="004405E1">
        <w:rPr>
          <w:rFonts w:eastAsia="Calibri"/>
          <w:szCs w:val="22"/>
        </w:rPr>
        <w:t>a .PDF file</w:t>
      </w:r>
      <w:r w:rsidR="00EB601A">
        <w:rPr>
          <w:rFonts w:eastAsia="Calibri"/>
          <w:szCs w:val="22"/>
        </w:rPr>
        <w:t>, th</w:t>
      </w:r>
      <w:r w:rsidR="004405E1">
        <w:rPr>
          <w:rFonts w:eastAsia="Calibri"/>
          <w:szCs w:val="22"/>
        </w:rPr>
        <w:t xml:space="preserve">e </w:t>
      </w:r>
      <w:r w:rsidR="006C2163">
        <w:rPr>
          <w:rFonts w:eastAsia="Calibri"/>
          <w:szCs w:val="22"/>
        </w:rPr>
        <w:t xml:space="preserve">link to </w:t>
      </w:r>
      <w:r w:rsidRPr="004405E1" w:rsidR="004405E1">
        <w:rPr>
          <w:rFonts w:eastAsia="Calibri"/>
          <w:b/>
          <w:bCs/>
          <w:szCs w:val="22"/>
        </w:rPr>
        <w:t>View</w:t>
      </w:r>
      <w:r w:rsidR="006C2163">
        <w:rPr>
          <w:rFonts w:eastAsia="Calibri"/>
          <w:b/>
          <w:bCs/>
          <w:szCs w:val="22"/>
        </w:rPr>
        <w:t xml:space="preserve"> </w:t>
      </w:r>
      <w:r w:rsidRPr="006C2163" w:rsidR="006C2163">
        <w:rPr>
          <w:rFonts w:eastAsia="Calibri"/>
          <w:b/>
          <w:bCs/>
          <w:szCs w:val="22"/>
        </w:rPr>
        <w:t>Arrival Message</w:t>
      </w:r>
      <w:r w:rsidRPr="002A2CC6" w:rsidR="002A2CC6">
        <w:rPr>
          <w:rFonts w:eastAsia="Calibri"/>
          <w:szCs w:val="22"/>
        </w:rPr>
        <w:t xml:space="preserve"> </w:t>
      </w:r>
      <w:r w:rsidR="00B33C0C">
        <w:rPr>
          <w:rFonts w:eastAsia="Calibri"/>
          <w:szCs w:val="22"/>
        </w:rPr>
        <w:t>(No.</w:t>
      </w:r>
      <w:r w:rsidR="0094249F">
        <w:rPr>
          <w:rFonts w:eastAsia="Calibri"/>
          <w:szCs w:val="22"/>
        </w:rPr>
        <w:t xml:space="preserve"> </w:t>
      </w:r>
      <w:r w:rsidRPr="000A6C32" w:rsidR="0094249F">
        <w:rPr>
          <w:rFonts w:eastAsia="Calibri"/>
          <w:b/>
          <w:bCs/>
          <w:szCs w:val="22"/>
        </w:rPr>
        <w:t>3</w:t>
      </w:r>
      <w:r w:rsidR="00B33C0C">
        <w:rPr>
          <w:rFonts w:eastAsia="Calibri"/>
          <w:szCs w:val="22"/>
        </w:rPr>
        <w:t xml:space="preserve"> </w:t>
      </w:r>
      <w:hyperlink w:anchor="_Sample_Public_Page" w:history="1">
        <w:r w:rsidRPr="000A6C32" w:rsidR="00B33C0C">
          <w:rPr>
            <w:rStyle w:val="Hyperlink"/>
            <w:rFonts w:eastAsia="Calibri"/>
            <w:szCs w:val="22"/>
          </w:rPr>
          <w:t>on page 10</w:t>
        </w:r>
      </w:hyperlink>
      <w:r w:rsidR="000A6C32">
        <w:rPr>
          <w:rFonts w:eastAsia="Calibri"/>
          <w:szCs w:val="22"/>
        </w:rPr>
        <w:t xml:space="preserve">) </w:t>
      </w:r>
      <w:r w:rsidRPr="002A2CC6" w:rsidR="002A2CC6">
        <w:rPr>
          <w:rFonts w:eastAsia="Calibri"/>
          <w:szCs w:val="22"/>
        </w:rPr>
        <w:t xml:space="preserve">will not show on </w:t>
      </w:r>
      <w:r w:rsidR="004405E1">
        <w:rPr>
          <w:rFonts w:eastAsia="Calibri"/>
          <w:szCs w:val="22"/>
        </w:rPr>
        <w:t>the</w:t>
      </w:r>
      <w:r w:rsidRPr="002A2CC6" w:rsidR="002A2CC6">
        <w:rPr>
          <w:rFonts w:eastAsia="Calibri"/>
          <w:szCs w:val="22"/>
        </w:rPr>
        <w:t xml:space="preserve"> </w:t>
      </w:r>
      <w:r w:rsidR="004405E1">
        <w:rPr>
          <w:rFonts w:eastAsia="Calibri"/>
          <w:szCs w:val="22"/>
        </w:rPr>
        <w:t>public website</w:t>
      </w:r>
      <w:r w:rsidRPr="002A2CC6" w:rsidR="002A2CC6">
        <w:rPr>
          <w:rFonts w:eastAsia="Calibri"/>
          <w:szCs w:val="22"/>
        </w:rPr>
        <w:t>.</w:t>
      </w:r>
    </w:p>
    <w:p w:rsidR="000A3892" w:rsidRPr="00F1473F" w:rsidP="000A3892" w14:paraId="5F2DBAAB" w14:textId="77777777">
      <w:pPr>
        <w:spacing w:after="160" w:line="22" w:lineRule="atLeast"/>
        <w:jc w:val="both"/>
        <w:rPr>
          <w:sz w:val="4"/>
          <w:szCs w:val="8"/>
        </w:rPr>
      </w:pPr>
    </w:p>
    <w:p w:rsidR="007516B7" w:rsidRPr="007516B7" w:rsidP="0094249F" w14:paraId="5ADC1766" w14:textId="30DABC35">
      <w:pPr>
        <w:pStyle w:val="Heading2"/>
      </w:pPr>
      <w:bookmarkStart w:id="34" w:name="_Toc136521171"/>
      <w:r w:rsidRPr="007516B7">
        <w:t xml:space="preserve">Display </w:t>
      </w:r>
      <w:r w:rsidRPr="007516B7" w:rsidR="00D9541E">
        <w:t xml:space="preserve">your location on a </w:t>
      </w:r>
      <w:r w:rsidRPr="007516B7" w:rsidR="00D9541E">
        <w:t>map</w:t>
      </w:r>
      <w:bookmarkEnd w:id="34"/>
    </w:p>
    <w:p w:rsidR="000A3892" w:rsidRPr="00F1473F" w:rsidP="000A3892" w14:paraId="21A1523C" w14:textId="62DA22CA">
      <w:pPr>
        <w:spacing w:after="160" w:line="22" w:lineRule="atLeast"/>
        <w:jc w:val="both"/>
        <w:rPr>
          <w:sz w:val="4"/>
          <w:szCs w:val="8"/>
        </w:rPr>
      </w:pPr>
      <w:r>
        <w:rPr>
          <w:rFonts w:eastAsia="Calibri"/>
          <w:szCs w:val="22"/>
        </w:rPr>
        <w:t>E</w:t>
      </w:r>
      <w:r w:rsidRPr="007516B7" w:rsidR="007516B7">
        <w:rPr>
          <w:rFonts w:eastAsia="Calibri"/>
          <w:szCs w:val="22"/>
        </w:rPr>
        <w:t xml:space="preserve">nter coordinates </w:t>
      </w:r>
      <w:r w:rsidR="00D85B23">
        <w:rPr>
          <w:rFonts w:eastAsia="Calibri"/>
          <w:szCs w:val="22"/>
        </w:rPr>
        <w:t xml:space="preserve">under </w:t>
      </w:r>
      <w:r w:rsidRPr="00D85B23" w:rsidR="00D85B23">
        <w:rPr>
          <w:rFonts w:eastAsia="Calibri"/>
          <w:b/>
          <w:bCs/>
          <w:szCs w:val="22"/>
        </w:rPr>
        <w:t>Map Information</w:t>
      </w:r>
      <w:r w:rsidR="00D85B23">
        <w:rPr>
          <w:rFonts w:eastAsia="Calibri"/>
          <w:szCs w:val="22"/>
        </w:rPr>
        <w:t xml:space="preserve"> </w:t>
      </w:r>
      <w:r w:rsidR="00C813D8">
        <w:rPr>
          <w:rFonts w:eastAsia="Calibri"/>
          <w:szCs w:val="22"/>
        </w:rPr>
        <w:t xml:space="preserve">to </w:t>
      </w:r>
      <w:r w:rsidRPr="007516B7" w:rsidR="007516B7">
        <w:rPr>
          <w:rFonts w:eastAsia="Calibri"/>
          <w:szCs w:val="22"/>
        </w:rPr>
        <w:t xml:space="preserve">help </w:t>
      </w:r>
      <w:r w:rsidR="00981C89">
        <w:rPr>
          <w:rFonts w:eastAsia="Calibri"/>
          <w:szCs w:val="22"/>
        </w:rPr>
        <w:t>users</w:t>
      </w:r>
      <w:r w:rsidRPr="007516B7" w:rsidR="007516B7">
        <w:rPr>
          <w:rFonts w:eastAsia="Calibri"/>
          <w:szCs w:val="22"/>
        </w:rPr>
        <w:t xml:space="preserve"> find </w:t>
      </w:r>
      <w:r w:rsidR="001B7D2B">
        <w:rPr>
          <w:rFonts w:eastAsia="Calibri"/>
          <w:szCs w:val="22"/>
        </w:rPr>
        <w:t>your location</w:t>
      </w:r>
      <w:r w:rsidR="00D9541E">
        <w:rPr>
          <w:rFonts w:eastAsia="Calibri"/>
          <w:szCs w:val="22"/>
        </w:rPr>
        <w:t xml:space="preserve"> on </w:t>
      </w:r>
      <w:r w:rsidR="004F3115">
        <w:rPr>
          <w:rFonts w:eastAsia="Calibri"/>
          <w:szCs w:val="22"/>
        </w:rPr>
        <w:t xml:space="preserve">a </w:t>
      </w:r>
      <w:r w:rsidR="00D9541E">
        <w:rPr>
          <w:rFonts w:eastAsia="Calibri"/>
          <w:szCs w:val="22"/>
        </w:rPr>
        <w:t>map</w:t>
      </w:r>
      <w:r w:rsidRPr="007516B7" w:rsidR="007516B7">
        <w:rPr>
          <w:rFonts w:eastAsia="Calibri"/>
          <w:szCs w:val="22"/>
        </w:rPr>
        <w:t xml:space="preserve">. </w:t>
      </w:r>
      <w:r w:rsidR="00D85B23">
        <w:rPr>
          <w:rFonts w:eastAsia="Calibri"/>
          <w:szCs w:val="22"/>
        </w:rPr>
        <w:t>Get</w:t>
      </w:r>
      <w:r w:rsidR="002C650D">
        <w:rPr>
          <w:rFonts w:eastAsia="Calibri"/>
          <w:szCs w:val="22"/>
        </w:rPr>
        <w:t xml:space="preserve"> the correct</w:t>
      </w:r>
      <w:r w:rsidR="001B7D2B">
        <w:rPr>
          <w:rFonts w:eastAsia="Calibri"/>
          <w:szCs w:val="22"/>
        </w:rPr>
        <w:t xml:space="preserve"> </w:t>
      </w:r>
      <w:r w:rsidRPr="007516B7" w:rsidR="007516B7">
        <w:rPr>
          <w:rFonts w:eastAsia="Calibri"/>
          <w:szCs w:val="22"/>
        </w:rPr>
        <w:t xml:space="preserve">latitude </w:t>
      </w:r>
      <w:r w:rsidR="007516B7">
        <w:rPr>
          <w:rFonts w:eastAsia="Calibri"/>
          <w:szCs w:val="22"/>
        </w:rPr>
        <w:t xml:space="preserve">and longitude </w:t>
      </w:r>
      <w:r w:rsidR="008F54CB">
        <w:rPr>
          <w:rFonts w:eastAsia="Calibri"/>
          <w:szCs w:val="22"/>
        </w:rPr>
        <w:t xml:space="preserve">by clicking the </w:t>
      </w:r>
      <w:r w:rsidR="00D85B23">
        <w:rPr>
          <w:rFonts w:eastAsia="Calibri"/>
          <w:szCs w:val="22"/>
        </w:rPr>
        <w:t>word “here” at the end of the sentence</w:t>
      </w:r>
      <w:r w:rsidR="002C650D">
        <w:rPr>
          <w:rFonts w:eastAsia="Calibri"/>
          <w:szCs w:val="22"/>
        </w:rPr>
        <w:t xml:space="preserve">. </w:t>
      </w:r>
      <w:r w:rsidR="00D85B23">
        <w:rPr>
          <w:rFonts w:eastAsia="Calibri"/>
          <w:szCs w:val="22"/>
        </w:rPr>
        <w:t xml:space="preserve">You will open </w:t>
      </w:r>
      <w:r w:rsidR="008F54CB">
        <w:rPr>
          <w:rFonts w:eastAsia="Calibri"/>
          <w:szCs w:val="22"/>
        </w:rPr>
        <w:t>a third-party website</w:t>
      </w:r>
      <w:r w:rsidR="007516B7">
        <w:rPr>
          <w:rFonts w:eastAsia="Calibri"/>
          <w:szCs w:val="22"/>
        </w:rPr>
        <w:t xml:space="preserve"> in a new tab.</w:t>
      </w:r>
      <w:r w:rsidR="00C813D8">
        <w:rPr>
          <w:rFonts w:eastAsia="Calibri"/>
          <w:szCs w:val="22"/>
        </w:rPr>
        <w:t xml:space="preserve"> (</w:t>
      </w:r>
      <w:r w:rsidR="00352D89">
        <w:rPr>
          <w:rFonts w:eastAsia="Calibri"/>
          <w:szCs w:val="22"/>
        </w:rPr>
        <w:t xml:space="preserve">No. </w:t>
      </w:r>
      <w:r w:rsidR="000A6C32">
        <w:rPr>
          <w:rFonts w:eastAsia="Calibri"/>
          <w:b/>
          <w:bCs/>
          <w:szCs w:val="22"/>
        </w:rPr>
        <w:t>4</w:t>
      </w:r>
      <w:r w:rsidR="00352D89">
        <w:rPr>
          <w:rFonts w:eastAsia="Calibri"/>
          <w:szCs w:val="22"/>
        </w:rPr>
        <w:t xml:space="preserve"> in the </w:t>
      </w:r>
      <w:hyperlink w:anchor="_Sample_Public_Page" w:history="1">
        <w:r w:rsidRPr="00352D89" w:rsidR="00352D89">
          <w:rPr>
            <w:rStyle w:val="Hyperlink"/>
            <w:rFonts w:eastAsia="Calibri"/>
            <w:szCs w:val="22"/>
          </w:rPr>
          <w:t>i</w:t>
        </w:r>
        <w:r w:rsidRPr="00352D89" w:rsidR="00C813D8">
          <w:rPr>
            <w:rStyle w:val="Hyperlink"/>
            <w:rFonts w:eastAsia="Calibri"/>
            <w:szCs w:val="22"/>
          </w:rPr>
          <w:t xml:space="preserve">mage </w:t>
        </w:r>
        <w:r w:rsidR="00E92B62">
          <w:rPr>
            <w:rStyle w:val="Hyperlink"/>
            <w:rFonts w:eastAsia="Calibri"/>
            <w:szCs w:val="22"/>
          </w:rPr>
          <w:t xml:space="preserve">showing the public view </w:t>
        </w:r>
        <w:r w:rsidRPr="00352D89" w:rsidR="00C813D8">
          <w:rPr>
            <w:rStyle w:val="Hyperlink"/>
            <w:rFonts w:eastAsia="Calibri"/>
            <w:szCs w:val="22"/>
          </w:rPr>
          <w:t xml:space="preserve">on page </w:t>
        </w:r>
        <w:r w:rsidRPr="00352D89" w:rsidR="00352D89">
          <w:rPr>
            <w:rStyle w:val="Hyperlink"/>
            <w:rFonts w:eastAsia="Calibri"/>
            <w:szCs w:val="22"/>
          </w:rPr>
          <w:t>1</w:t>
        </w:r>
        <w:r w:rsidR="00834AED">
          <w:rPr>
            <w:rStyle w:val="Hyperlink"/>
            <w:rFonts w:eastAsia="Calibri"/>
            <w:szCs w:val="22"/>
          </w:rPr>
          <w:t>1</w:t>
        </w:r>
      </w:hyperlink>
      <w:r w:rsidR="00C813D8">
        <w:rPr>
          <w:rFonts w:eastAsia="Calibri"/>
          <w:szCs w:val="22"/>
        </w:rPr>
        <w:t xml:space="preserve"> </w:t>
      </w:r>
      <w:r w:rsidR="00E92B62">
        <w:rPr>
          <w:rFonts w:eastAsia="Calibri"/>
          <w:szCs w:val="22"/>
        </w:rPr>
        <w:t xml:space="preserve">displays </w:t>
      </w:r>
      <w:r w:rsidR="00C813D8">
        <w:rPr>
          <w:rFonts w:eastAsia="Calibri"/>
          <w:szCs w:val="22"/>
        </w:rPr>
        <w:t>the map.)</w:t>
      </w:r>
      <w:bookmarkStart w:id="35" w:name="_Enter_introductory_comments"/>
      <w:bookmarkEnd w:id="35"/>
    </w:p>
    <w:p w:rsidR="007516B7" w:rsidRPr="007516B7" w:rsidP="0094249F" w14:paraId="3B410A15" w14:textId="35716BC0">
      <w:pPr>
        <w:pStyle w:val="Heading2"/>
      </w:pPr>
      <w:bookmarkStart w:id="36" w:name="_Toc136521172"/>
      <w:r w:rsidRPr="00D9541E">
        <w:t xml:space="preserve">Enter </w:t>
      </w:r>
      <w:r w:rsidR="00A2385A">
        <w:t xml:space="preserve">introductory </w:t>
      </w:r>
      <w:r w:rsidRPr="00D9541E">
        <w:t>comments</w:t>
      </w:r>
      <w:bookmarkEnd w:id="36"/>
    </w:p>
    <w:p w:rsidR="00165235" w:rsidRPr="007516B7" w:rsidP="002F5FC8" w14:paraId="62714F66" w14:textId="66E65AC6">
      <w:pPr>
        <w:spacing w:after="0" w:line="22" w:lineRule="atLeast"/>
        <w:jc w:val="both"/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margin">
                  <wp:posOffset>228600</wp:posOffset>
                </wp:positionH>
                <wp:positionV relativeFrom="paragraph">
                  <wp:posOffset>997585</wp:posOffset>
                </wp:positionV>
                <wp:extent cx="3556000" cy="647065"/>
                <wp:effectExtent l="0" t="0" r="6350" b="635"/>
                <wp:wrapTight wrapText="bothSides">
                  <wp:wrapPolygon>
                    <wp:start x="0" y="0"/>
                    <wp:lineTo x="0" y="20985"/>
                    <wp:lineTo x="21523" y="20985"/>
                    <wp:lineTo x="21523" y="0"/>
                    <wp:lineTo x="0" y="0"/>
                  </wp:wrapPolygon>
                </wp:wrapTight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56000" cy="647065"/>
                        </a:xfrm>
                        <a:prstGeom prst="rect">
                          <a:avLst/>
                        </a:prstGeom>
                        <a:solidFill>
                          <a:srgbClr val="F9F4E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24D99" w:rsidRPr="0041746B" w:rsidP="00924D99" w14:textId="57D98B3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41746B">
                              <w:rPr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>NOTE:</w:t>
                            </w:r>
                            <w:r w:rsidRPr="0041746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85B23">
                              <w:rPr>
                                <w:sz w:val="22"/>
                                <w:szCs w:val="22"/>
                              </w:rPr>
                              <w:t>Public u</w:t>
                            </w:r>
                            <w:r w:rsidR="008A498A">
                              <w:rPr>
                                <w:sz w:val="22"/>
                                <w:szCs w:val="22"/>
                              </w:rPr>
                              <w:t>sers</w:t>
                            </w:r>
                            <w:r w:rsidRPr="0041746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24EF4">
                              <w:rPr>
                                <w:sz w:val="22"/>
                                <w:szCs w:val="22"/>
                              </w:rPr>
                              <w:t xml:space="preserve">who enter an address or zip code </w:t>
                            </w:r>
                            <w:r w:rsidRPr="0041746B">
                              <w:rPr>
                                <w:sz w:val="22"/>
                                <w:szCs w:val="22"/>
                              </w:rPr>
                              <w:t xml:space="preserve">will see the </w:t>
                            </w:r>
                            <w:r w:rsidR="00DC5927">
                              <w:rPr>
                                <w:sz w:val="22"/>
                                <w:szCs w:val="22"/>
                              </w:rPr>
                              <w:t xml:space="preserve">page for the lowest </w:t>
                            </w:r>
                            <w:r w:rsidRPr="0041746B">
                              <w:rPr>
                                <w:sz w:val="22"/>
                                <w:szCs w:val="22"/>
                              </w:rPr>
                              <w:t xml:space="preserve">level jurisdiction. </w:t>
                            </w:r>
                            <w:r w:rsidR="003B4CEB">
                              <w:rPr>
                                <w:sz w:val="22"/>
                                <w:szCs w:val="22"/>
                              </w:rPr>
                              <w:t xml:space="preserve">Please consider linking to other jurisdictions as </w:t>
                            </w:r>
                            <w:hyperlink w:anchor="_Linked_locations_for" w:history="1">
                              <w:r w:rsidRPr="00210A0C" w:rsidR="00210A0C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 xml:space="preserve">described on page </w:t>
                              </w:r>
                              <w:r w:rsidR="00834AED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10</w:t>
                              </w:r>
                            </w:hyperlink>
                            <w:r w:rsidR="00210A0C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width:280pt;height:50.95pt;margin-top:78.55pt;margin-left:1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-251650048" fillcolor="#f9f4eb" stroked="f" strokeweight="0.5pt">
                <v:textbox>
                  <w:txbxContent>
                    <w:p w:rsidR="00924D99" w:rsidRPr="0041746B" w:rsidP="00924D99" w14:paraId="64ECFDEB" w14:textId="57D98B3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41746B">
                        <w:rPr>
                          <w:b/>
                          <w:i/>
                          <w:iCs/>
                          <w:sz w:val="22"/>
                          <w:szCs w:val="22"/>
                        </w:rPr>
                        <w:t>NOTE:</w:t>
                      </w:r>
                      <w:r w:rsidRPr="0041746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D85B23">
                        <w:rPr>
                          <w:sz w:val="22"/>
                          <w:szCs w:val="22"/>
                        </w:rPr>
                        <w:t>Public u</w:t>
                      </w:r>
                      <w:r w:rsidR="008A498A">
                        <w:rPr>
                          <w:sz w:val="22"/>
                          <w:szCs w:val="22"/>
                        </w:rPr>
                        <w:t>sers</w:t>
                      </w:r>
                      <w:r w:rsidRPr="0041746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D24EF4">
                        <w:rPr>
                          <w:sz w:val="22"/>
                          <w:szCs w:val="22"/>
                        </w:rPr>
                        <w:t xml:space="preserve">who enter an address or zip code </w:t>
                      </w:r>
                      <w:r w:rsidRPr="0041746B">
                        <w:rPr>
                          <w:sz w:val="22"/>
                          <w:szCs w:val="22"/>
                        </w:rPr>
                        <w:t xml:space="preserve">will see the </w:t>
                      </w:r>
                      <w:r w:rsidR="00DC5927">
                        <w:rPr>
                          <w:sz w:val="22"/>
                          <w:szCs w:val="22"/>
                        </w:rPr>
                        <w:t xml:space="preserve">page for the lowest </w:t>
                      </w:r>
                      <w:r w:rsidRPr="0041746B">
                        <w:rPr>
                          <w:sz w:val="22"/>
                          <w:szCs w:val="22"/>
                        </w:rPr>
                        <w:t xml:space="preserve">level jurisdiction. </w:t>
                      </w:r>
                      <w:r w:rsidR="003B4CEB">
                        <w:rPr>
                          <w:sz w:val="22"/>
                          <w:szCs w:val="22"/>
                        </w:rPr>
                        <w:t xml:space="preserve">Please consider linking to other jurisdictions as </w:t>
                      </w:r>
                      <w:hyperlink w:anchor="_Linked_locations_for" w:history="1">
                        <w:r w:rsidRPr="00210A0C" w:rsidR="00210A0C">
                          <w:rPr>
                            <w:rStyle w:val="Hyperlink"/>
                            <w:sz w:val="22"/>
                            <w:szCs w:val="22"/>
                          </w:rPr>
                          <w:t xml:space="preserve">described on page </w:t>
                        </w:r>
                        <w:r w:rsidR="00834AED">
                          <w:rPr>
                            <w:rStyle w:val="Hyperlink"/>
                            <w:sz w:val="22"/>
                            <w:szCs w:val="22"/>
                          </w:rPr>
                          <w:t>10</w:t>
                        </w:r>
                      </w:hyperlink>
                      <w:r w:rsidR="00210A0C">
                        <w:rPr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516B7" w:rsidR="008F54CB">
        <w:rPr>
          <w:rFonts w:eastAsia="Calibri"/>
          <w:szCs w:val="22"/>
        </w:rPr>
        <w:t xml:space="preserve">You </w:t>
      </w:r>
      <w:r w:rsidRPr="00924D99">
        <w:rPr>
          <w:rFonts w:eastAsia="Calibri"/>
          <w:szCs w:val="22"/>
        </w:rPr>
        <w:t xml:space="preserve">may add </w:t>
      </w:r>
      <w:r w:rsidR="008A498A">
        <w:rPr>
          <w:rFonts w:eastAsia="Calibri"/>
          <w:szCs w:val="22"/>
        </w:rPr>
        <w:t>customized</w:t>
      </w:r>
      <w:r w:rsidRPr="00924D99" w:rsidR="008A498A">
        <w:rPr>
          <w:rFonts w:eastAsia="Calibri"/>
          <w:szCs w:val="22"/>
        </w:rPr>
        <w:t xml:space="preserve"> </w:t>
      </w:r>
      <w:r w:rsidRPr="00924D99">
        <w:rPr>
          <w:rFonts w:eastAsia="Calibri"/>
          <w:szCs w:val="22"/>
        </w:rPr>
        <w:t xml:space="preserve">comments </w:t>
      </w:r>
      <w:r w:rsidR="006120B0">
        <w:rPr>
          <w:rFonts w:eastAsia="Calibri"/>
          <w:szCs w:val="22"/>
        </w:rPr>
        <w:t xml:space="preserve">that appear after the title </w:t>
      </w:r>
      <w:r w:rsidRPr="006120B0" w:rsidR="006120B0">
        <w:rPr>
          <w:rFonts w:eastAsia="Calibri"/>
          <w:szCs w:val="22"/>
        </w:rPr>
        <w:t xml:space="preserve">“Message from the </w:t>
      </w:r>
      <w:r w:rsidR="0073449E">
        <w:rPr>
          <w:rFonts w:eastAsia="Calibri"/>
          <w:szCs w:val="22"/>
        </w:rPr>
        <w:t>Tuberculosis Program</w:t>
      </w:r>
      <w:r w:rsidR="006120B0">
        <w:rPr>
          <w:rFonts w:eastAsia="Calibri"/>
          <w:szCs w:val="22"/>
        </w:rPr>
        <w:t>.</w:t>
      </w:r>
      <w:r w:rsidRPr="006120B0" w:rsidR="006120B0">
        <w:rPr>
          <w:rFonts w:eastAsia="Calibri"/>
          <w:szCs w:val="22"/>
        </w:rPr>
        <w:t>”</w:t>
      </w:r>
      <w:r w:rsidR="006120B0">
        <w:rPr>
          <w:rFonts w:eastAsia="Calibri"/>
          <w:szCs w:val="22"/>
        </w:rPr>
        <w:t xml:space="preserve"> </w:t>
      </w:r>
      <w:r w:rsidR="00E92B62">
        <w:rPr>
          <w:rFonts w:eastAsia="Calibri"/>
          <w:szCs w:val="22"/>
        </w:rPr>
        <w:t xml:space="preserve">(See No. </w:t>
      </w:r>
      <w:r w:rsidR="000A6C32">
        <w:rPr>
          <w:rFonts w:eastAsia="Calibri"/>
          <w:b/>
          <w:bCs/>
          <w:szCs w:val="22"/>
        </w:rPr>
        <w:t>5</w:t>
      </w:r>
      <w:r w:rsidR="00E92B62">
        <w:rPr>
          <w:rFonts w:eastAsia="Calibri"/>
          <w:szCs w:val="22"/>
        </w:rPr>
        <w:t xml:space="preserve"> on </w:t>
      </w:r>
      <w:hyperlink w:anchor="_Sample_Public_Page" w:history="1">
        <w:r w:rsidRPr="0021592B" w:rsidR="00E92B62">
          <w:rPr>
            <w:rStyle w:val="Hyperlink"/>
            <w:rFonts w:eastAsia="Calibri"/>
            <w:szCs w:val="22"/>
          </w:rPr>
          <w:t>page 1</w:t>
        </w:r>
        <w:r w:rsidR="00834AED">
          <w:rPr>
            <w:rStyle w:val="Hyperlink"/>
            <w:rFonts w:eastAsia="Calibri"/>
            <w:szCs w:val="22"/>
          </w:rPr>
          <w:t>1</w:t>
        </w:r>
      </w:hyperlink>
      <w:r w:rsidR="00E92B62">
        <w:rPr>
          <w:rFonts w:eastAsia="Calibri"/>
          <w:szCs w:val="22"/>
        </w:rPr>
        <w:t xml:space="preserve">.) </w:t>
      </w:r>
      <w:r w:rsidR="006120B0">
        <w:rPr>
          <w:rFonts w:eastAsia="Calibri"/>
          <w:szCs w:val="22"/>
        </w:rPr>
        <w:t>These comments could include</w:t>
      </w:r>
      <w:r w:rsidRPr="00924D99">
        <w:rPr>
          <w:rFonts w:eastAsia="Calibri"/>
          <w:szCs w:val="22"/>
        </w:rPr>
        <w:t xml:space="preserve"> coverage area </w:t>
      </w:r>
      <w:r w:rsidR="008A498A">
        <w:rPr>
          <w:rFonts w:eastAsia="Calibri"/>
          <w:szCs w:val="22"/>
        </w:rPr>
        <w:t>or</w:t>
      </w:r>
      <w:r w:rsidRPr="00924D99">
        <w:rPr>
          <w:rFonts w:eastAsia="Calibri"/>
          <w:szCs w:val="22"/>
        </w:rPr>
        <w:t xml:space="preserve"> office hours</w:t>
      </w:r>
      <w:r w:rsidR="008A498A">
        <w:rPr>
          <w:rFonts w:eastAsia="Calibri"/>
          <w:szCs w:val="22"/>
        </w:rPr>
        <w:t xml:space="preserve"> and</w:t>
      </w:r>
      <w:r w:rsidR="006120B0">
        <w:rPr>
          <w:rFonts w:eastAsia="Calibri"/>
          <w:szCs w:val="22"/>
        </w:rPr>
        <w:t xml:space="preserve"> will </w:t>
      </w:r>
      <w:r w:rsidRPr="00924D99">
        <w:rPr>
          <w:rFonts w:eastAsia="Calibri"/>
          <w:szCs w:val="22"/>
        </w:rPr>
        <w:t xml:space="preserve">appear </w:t>
      </w:r>
      <w:r w:rsidR="00D85B23">
        <w:rPr>
          <w:rFonts w:eastAsia="Calibri"/>
          <w:szCs w:val="22"/>
        </w:rPr>
        <w:t>above</w:t>
      </w:r>
      <w:r w:rsidRPr="00924D99">
        <w:rPr>
          <w:rFonts w:eastAsia="Calibri"/>
          <w:szCs w:val="22"/>
        </w:rPr>
        <w:t xml:space="preserve"> </w:t>
      </w:r>
      <w:r w:rsidR="00D85B23">
        <w:rPr>
          <w:rFonts w:eastAsia="Calibri"/>
          <w:szCs w:val="22"/>
        </w:rPr>
        <w:t xml:space="preserve">your website </w:t>
      </w:r>
      <w:r w:rsidRPr="00924D99">
        <w:rPr>
          <w:rFonts w:eastAsia="Calibri"/>
          <w:szCs w:val="22"/>
        </w:rPr>
        <w:t>link.</w:t>
      </w:r>
      <w:r>
        <w:rPr>
          <w:rFonts w:eastAsia="Calibri"/>
          <w:szCs w:val="22"/>
        </w:rPr>
        <w:t xml:space="preserve"> </w:t>
      </w:r>
      <w:hyperlink w:anchor="_Offer_answers_about" w:history="1">
        <w:r w:rsidR="0021592B">
          <w:rPr>
            <w:rStyle w:val="Hyperlink"/>
            <w:rFonts w:eastAsia="Calibri"/>
            <w:szCs w:val="22"/>
          </w:rPr>
          <w:t>On</w:t>
        </w:r>
        <w:r w:rsidR="00F551B1">
          <w:rPr>
            <w:rStyle w:val="Hyperlink"/>
            <w:rFonts w:eastAsia="Calibri"/>
            <w:szCs w:val="22"/>
          </w:rPr>
          <w:t xml:space="preserve"> </w:t>
        </w:r>
        <w:r w:rsidRPr="00E52FCB" w:rsidR="00E52FCB">
          <w:rPr>
            <w:rStyle w:val="Hyperlink"/>
            <w:rFonts w:eastAsia="Calibri"/>
            <w:szCs w:val="22"/>
          </w:rPr>
          <w:t xml:space="preserve">page </w:t>
        </w:r>
        <w:r w:rsidR="0021592B">
          <w:rPr>
            <w:rStyle w:val="Hyperlink"/>
            <w:rFonts w:eastAsia="Calibri"/>
            <w:szCs w:val="22"/>
          </w:rPr>
          <w:t>8</w:t>
        </w:r>
      </w:hyperlink>
      <w:r w:rsidR="00E52FCB">
        <w:rPr>
          <w:rFonts w:eastAsia="Calibri"/>
          <w:szCs w:val="22"/>
        </w:rPr>
        <w:t xml:space="preserve">, </w:t>
      </w:r>
      <w:r w:rsidR="00404FB2">
        <w:rPr>
          <w:rFonts w:eastAsia="Calibri"/>
          <w:szCs w:val="22"/>
        </w:rPr>
        <w:t xml:space="preserve">find </w:t>
      </w:r>
      <w:r w:rsidR="00A2385A">
        <w:rPr>
          <w:rFonts w:eastAsia="Calibri"/>
          <w:szCs w:val="22"/>
        </w:rPr>
        <w:t xml:space="preserve">opportunities to answer </w:t>
      </w:r>
      <w:r w:rsidR="00D85B23">
        <w:rPr>
          <w:rFonts w:eastAsia="Calibri"/>
          <w:szCs w:val="22"/>
        </w:rPr>
        <w:t>other</w:t>
      </w:r>
      <w:r w:rsidR="00E52FCB">
        <w:rPr>
          <w:rFonts w:eastAsia="Calibri"/>
          <w:szCs w:val="22"/>
        </w:rPr>
        <w:t xml:space="preserve"> </w:t>
      </w:r>
      <w:r w:rsidR="00A2385A">
        <w:rPr>
          <w:rFonts w:eastAsia="Calibri"/>
          <w:szCs w:val="22"/>
        </w:rPr>
        <w:t>standard</w:t>
      </w:r>
      <w:r w:rsidR="008A498A">
        <w:rPr>
          <w:rFonts w:eastAsia="Calibri"/>
          <w:szCs w:val="22"/>
        </w:rPr>
        <w:t xml:space="preserve"> </w:t>
      </w:r>
      <w:r w:rsidR="00A2385A">
        <w:rPr>
          <w:rFonts w:eastAsia="Calibri"/>
          <w:szCs w:val="22"/>
        </w:rPr>
        <w:t>question</w:t>
      </w:r>
      <w:r w:rsidR="00E52FCB">
        <w:rPr>
          <w:rFonts w:eastAsia="Calibri"/>
          <w:szCs w:val="22"/>
        </w:rPr>
        <w:t>s</w:t>
      </w:r>
      <w:r w:rsidR="00A2385A">
        <w:rPr>
          <w:rFonts w:eastAsia="Calibri"/>
          <w:szCs w:val="22"/>
        </w:rPr>
        <w:t>.</w:t>
      </w:r>
    </w:p>
    <w:p w:rsidR="007516B7" w:rsidRPr="007516B7" w:rsidP="007516B7" w14:paraId="4FD98EA9" w14:textId="4F120707">
      <w:pPr>
        <w:spacing w:after="72" w:line="266" w:lineRule="auto"/>
        <w:jc w:val="both"/>
        <w:rPr>
          <w:rFonts w:eastAsia="Calibri"/>
        </w:rPr>
      </w:pPr>
    </w:p>
    <w:p w:rsidR="00E3052F" w:rsidRPr="005C4459" w:rsidP="0094249F" w14:paraId="074B6BE7" w14:textId="47C8EDA3">
      <w:pPr>
        <w:pStyle w:val="Heading2"/>
      </w:pPr>
      <w:bookmarkStart w:id="37" w:name="_Toc136521173"/>
      <w:r w:rsidRPr="005C4459">
        <w:t xml:space="preserve">Set email reminders to </w:t>
      </w:r>
      <w:r w:rsidR="005B2D92">
        <w:t xml:space="preserve">review and </w:t>
      </w:r>
      <w:r w:rsidRPr="005C4459">
        <w:t xml:space="preserve">update </w:t>
      </w:r>
      <w:r w:rsidR="005B2D92">
        <w:t>your section of TB Care Finder</w:t>
      </w:r>
      <w:bookmarkEnd w:id="37"/>
      <w:r w:rsidR="005B2D92">
        <w:t xml:space="preserve"> </w:t>
      </w:r>
    </w:p>
    <w:p w:rsidR="005C4459" w:rsidP="00041F3D" w14:paraId="17E97601" w14:textId="4578D17A">
      <w:pPr>
        <w:tabs>
          <w:tab w:val="left" w:pos="8868"/>
        </w:tabs>
        <w:spacing w:after="72" w:line="266" w:lineRule="auto"/>
        <w:jc w:val="both"/>
        <w:rPr>
          <w:rFonts w:eastAsia="Calibri"/>
        </w:rPr>
      </w:pPr>
      <w:r>
        <w:rPr>
          <w:rFonts w:eastAsia="Calibri"/>
        </w:rPr>
        <w:t xml:space="preserve">Receive regular </w:t>
      </w:r>
      <w:r w:rsidRPr="005C4459">
        <w:rPr>
          <w:rFonts w:eastAsia="Calibri"/>
        </w:rPr>
        <w:t xml:space="preserve">email reminders to update your </w:t>
      </w:r>
      <w:r w:rsidR="00DB24D0">
        <w:rPr>
          <w:rFonts w:eastAsia="Calibri"/>
        </w:rPr>
        <w:t xml:space="preserve">program </w:t>
      </w:r>
      <w:r w:rsidRPr="005C4459">
        <w:rPr>
          <w:rFonts w:eastAsia="Calibri"/>
        </w:rPr>
        <w:t xml:space="preserve">information. </w:t>
      </w:r>
      <w:r w:rsidR="00D24EF4">
        <w:rPr>
          <w:rFonts w:eastAsia="Calibri"/>
        </w:rPr>
        <w:t xml:space="preserve">Instead of adding a personal work address, </w:t>
      </w:r>
      <w:r w:rsidR="005B2D92">
        <w:rPr>
          <w:rFonts w:eastAsia="Calibri"/>
        </w:rPr>
        <w:t xml:space="preserve">consider </w:t>
      </w:r>
      <w:r w:rsidRPr="005C4459">
        <w:rPr>
          <w:rFonts w:eastAsia="Calibri"/>
        </w:rPr>
        <w:t>submit</w:t>
      </w:r>
      <w:r w:rsidR="005B2D92">
        <w:rPr>
          <w:rFonts w:eastAsia="Calibri"/>
        </w:rPr>
        <w:t>ting</w:t>
      </w:r>
      <w:r w:rsidRPr="005C4459">
        <w:rPr>
          <w:rFonts w:eastAsia="Calibri"/>
        </w:rPr>
        <w:t xml:space="preserve"> a group or functional email address</w:t>
      </w:r>
      <w:r w:rsidR="005B2D92">
        <w:rPr>
          <w:rFonts w:eastAsia="Calibri"/>
        </w:rPr>
        <w:t xml:space="preserve">. </w:t>
      </w:r>
      <w:r w:rsidRPr="005C4459">
        <w:rPr>
          <w:rFonts w:eastAsia="Calibri"/>
        </w:rPr>
        <w:t xml:space="preserve">CDC will not share </w:t>
      </w:r>
      <w:r w:rsidR="005B2D92">
        <w:rPr>
          <w:rFonts w:eastAsia="Calibri"/>
        </w:rPr>
        <w:t>the email</w:t>
      </w:r>
      <w:r w:rsidR="0056375C">
        <w:rPr>
          <w:rFonts w:eastAsia="Calibri"/>
        </w:rPr>
        <w:t xml:space="preserve"> addresse</w:t>
      </w:r>
      <w:r w:rsidR="005B2D92">
        <w:rPr>
          <w:rFonts w:eastAsia="Calibri"/>
        </w:rPr>
        <w:t xml:space="preserve">s </w:t>
      </w:r>
      <w:r w:rsidRPr="005C4459">
        <w:rPr>
          <w:rFonts w:eastAsia="Calibri"/>
        </w:rPr>
        <w:t xml:space="preserve">publicly. </w:t>
      </w:r>
    </w:p>
    <w:p w:rsidR="005C4459" w:rsidP="00041F3D" w14:paraId="72364CAB" w14:textId="23AD0623">
      <w:pPr>
        <w:tabs>
          <w:tab w:val="left" w:pos="8868"/>
        </w:tabs>
        <w:spacing w:after="72" w:line="266" w:lineRule="auto"/>
        <w:jc w:val="both"/>
        <w:rPr>
          <w:rFonts w:eastAsia="Calibri"/>
        </w:rPr>
      </w:pPr>
      <w:r w:rsidRPr="00CE3BBA">
        <w:rPr>
          <w:rFonts w:eastAsia="Calibr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249555</wp:posOffset>
            </wp:positionV>
            <wp:extent cx="2952750" cy="3076575"/>
            <wp:effectExtent l="38100" t="38100" r="95250" b="104775"/>
            <wp:wrapSquare wrapText="bothSides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0765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sx="100000" sy="100000" kx="0" ky="0" algn="tl" rotWithShape="0">
                        <a:srgbClr val="0033A1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C4459">
        <w:rPr>
          <w:rFonts w:eastAsia="Calibri"/>
        </w:rPr>
        <w:t xml:space="preserve"> </w:t>
      </w:r>
    </w:p>
    <w:p w:rsidR="005C4459" w:rsidP="00041F3D" w14:paraId="768F8543" w14:textId="17CCB79F">
      <w:pPr>
        <w:tabs>
          <w:tab w:val="left" w:pos="8868"/>
        </w:tabs>
        <w:spacing w:after="72" w:line="266" w:lineRule="auto"/>
        <w:jc w:val="both"/>
        <w:rPr>
          <w:rFonts w:eastAsia="Calibri"/>
        </w:rPr>
      </w:pPr>
    </w:p>
    <w:p w:rsidR="00CE1751" w:rsidP="00041F3D" w14:paraId="76483447" w14:textId="56AE8B2E">
      <w:pPr>
        <w:tabs>
          <w:tab w:val="left" w:pos="8868"/>
        </w:tabs>
        <w:spacing w:after="72" w:line="266" w:lineRule="auto"/>
        <w:jc w:val="both"/>
        <w:rPr>
          <w:rFonts w:eastAsia="Calibri"/>
        </w:rPr>
      </w:pPr>
    </w:p>
    <w:p w:rsidR="00CE1751" w:rsidP="00041F3D" w14:paraId="76B62AE5" w14:textId="58D0C9EE">
      <w:pPr>
        <w:tabs>
          <w:tab w:val="left" w:pos="8868"/>
        </w:tabs>
        <w:spacing w:after="72" w:line="266" w:lineRule="auto"/>
        <w:jc w:val="both"/>
        <w:rPr>
          <w:rFonts w:eastAsia="Calibri"/>
        </w:rPr>
      </w:pPr>
    </w:p>
    <w:p w:rsidR="00CE1751" w:rsidP="00041F3D" w14:paraId="08DFC0EE" w14:textId="7D83401B">
      <w:pPr>
        <w:tabs>
          <w:tab w:val="left" w:pos="8868"/>
        </w:tabs>
        <w:spacing w:after="72" w:line="266" w:lineRule="auto"/>
        <w:jc w:val="both"/>
        <w:rPr>
          <w:rFonts w:eastAsia="Calibri"/>
        </w:rPr>
      </w:pPr>
    </w:p>
    <w:p w:rsidR="00CE1751" w:rsidP="00041F3D" w14:paraId="0FBC8BDB" w14:textId="4F4E1A4A">
      <w:pPr>
        <w:tabs>
          <w:tab w:val="left" w:pos="8868"/>
        </w:tabs>
        <w:spacing w:after="72" w:line="266" w:lineRule="auto"/>
        <w:jc w:val="both"/>
        <w:rPr>
          <w:rFonts w:eastAsia="Calibri"/>
        </w:rPr>
      </w:pPr>
    </w:p>
    <w:p w:rsidR="00CE1751" w:rsidP="00041F3D" w14:paraId="02535889" w14:textId="52783677">
      <w:pPr>
        <w:tabs>
          <w:tab w:val="left" w:pos="8868"/>
        </w:tabs>
        <w:spacing w:after="72" w:line="266" w:lineRule="auto"/>
        <w:jc w:val="both"/>
        <w:rPr>
          <w:rFonts w:eastAsia="Calibri"/>
        </w:rPr>
      </w:pPr>
    </w:p>
    <w:p w:rsidR="00CE1751" w:rsidP="00041F3D" w14:paraId="68CE63FF" w14:textId="50DF2CA4">
      <w:pPr>
        <w:tabs>
          <w:tab w:val="left" w:pos="8868"/>
        </w:tabs>
        <w:spacing w:after="72" w:line="266" w:lineRule="auto"/>
        <w:jc w:val="both"/>
        <w:rPr>
          <w:rFonts w:eastAsia="Calibri"/>
        </w:rPr>
      </w:pPr>
    </w:p>
    <w:p w:rsidR="00CE1751" w:rsidP="00041F3D" w14:paraId="1CC064D9" w14:textId="1BE9A76F">
      <w:pPr>
        <w:tabs>
          <w:tab w:val="left" w:pos="8868"/>
        </w:tabs>
        <w:spacing w:after="72" w:line="266" w:lineRule="auto"/>
        <w:jc w:val="both"/>
        <w:rPr>
          <w:rFonts w:eastAsia="Calibri"/>
        </w:rPr>
      </w:pPr>
    </w:p>
    <w:p w:rsidR="00CE1751" w:rsidP="00041F3D" w14:paraId="6DC9158D" w14:textId="564CC652">
      <w:pPr>
        <w:tabs>
          <w:tab w:val="left" w:pos="8868"/>
        </w:tabs>
        <w:spacing w:after="72" w:line="266" w:lineRule="auto"/>
        <w:jc w:val="both"/>
        <w:rPr>
          <w:rFonts w:eastAsia="Calibri"/>
        </w:rPr>
      </w:pPr>
    </w:p>
    <w:p w:rsidR="00CE1751" w:rsidP="00041F3D" w14:paraId="5A611A9E" w14:textId="5A470FA4">
      <w:pPr>
        <w:tabs>
          <w:tab w:val="left" w:pos="8868"/>
        </w:tabs>
        <w:spacing w:after="72" w:line="266" w:lineRule="auto"/>
        <w:jc w:val="both"/>
        <w:rPr>
          <w:rFonts w:eastAsia="Calibri"/>
        </w:rPr>
      </w:pPr>
    </w:p>
    <w:p w:rsidR="00CE1751" w:rsidRPr="00B042E4" w:rsidP="00041F3D" w14:paraId="2FB06E6C" w14:textId="11327283">
      <w:pPr>
        <w:tabs>
          <w:tab w:val="left" w:pos="8868"/>
        </w:tabs>
        <w:spacing w:after="72" w:line="266" w:lineRule="auto"/>
        <w:jc w:val="both"/>
        <w:rPr>
          <w:rFonts w:eastAsia="Calibri"/>
          <w:sz w:val="20"/>
        </w:rPr>
      </w:pPr>
    </w:p>
    <w:p w:rsidR="00EF174B" w:rsidRPr="00B042E4" w:rsidP="00041F3D" w14:paraId="6E43BCCD" w14:textId="77777777">
      <w:pPr>
        <w:tabs>
          <w:tab w:val="left" w:pos="8868"/>
        </w:tabs>
        <w:spacing w:after="72" w:line="266" w:lineRule="auto"/>
        <w:jc w:val="both"/>
        <w:rPr>
          <w:rFonts w:eastAsia="Calibri"/>
        </w:rPr>
      </w:pPr>
    </w:p>
    <w:p w:rsidR="00BF18DA" w:rsidP="00041F3D" w14:paraId="30EF1253" w14:textId="77777777">
      <w:pPr>
        <w:tabs>
          <w:tab w:val="left" w:pos="8868"/>
        </w:tabs>
        <w:spacing w:after="72" w:line="266" w:lineRule="auto"/>
        <w:jc w:val="both"/>
        <w:rPr>
          <w:rFonts w:eastAsia="Calibri"/>
        </w:rPr>
      </w:pPr>
    </w:p>
    <w:p w:rsidR="00BF18DA" w:rsidP="00041F3D" w14:paraId="5D23B8FD" w14:textId="77777777">
      <w:pPr>
        <w:tabs>
          <w:tab w:val="left" w:pos="8868"/>
        </w:tabs>
        <w:spacing w:after="72" w:line="266" w:lineRule="auto"/>
        <w:jc w:val="both"/>
        <w:rPr>
          <w:rFonts w:eastAsia="Calibri"/>
        </w:rPr>
      </w:pPr>
    </w:p>
    <w:p w:rsidR="00CE1751" w:rsidP="00041F3D" w14:paraId="03FFA382" w14:textId="621E8FB5">
      <w:pPr>
        <w:tabs>
          <w:tab w:val="left" w:pos="8868"/>
        </w:tabs>
        <w:spacing w:after="72" w:line="266" w:lineRule="auto"/>
        <w:jc w:val="both"/>
        <w:rPr>
          <w:rFonts w:eastAsia="Calibri"/>
        </w:rPr>
      </w:pPr>
      <w:r>
        <w:rPr>
          <w:rFonts w:eastAsia="Calibri"/>
        </w:rPr>
        <w:t xml:space="preserve">Either click in the date field to enter month, day, and year manually, or select the small square icon </w:t>
      </w:r>
      <w:r w:rsidR="009A31F2">
        <w:rPr>
          <w:rFonts w:eastAsia="Calibri"/>
        </w:rPr>
        <w:t xml:space="preserve">circled </w:t>
      </w:r>
      <w:r>
        <w:rPr>
          <w:rFonts w:eastAsia="Calibri"/>
        </w:rPr>
        <w:t>on the right to choose the date from a pop-up calendar.</w:t>
      </w:r>
      <w:r w:rsidR="00DB24D0">
        <w:rPr>
          <w:rFonts w:eastAsia="Calibri"/>
        </w:rPr>
        <w:t xml:space="preserve"> When you receive the reminder, reset this date for the </w:t>
      </w:r>
      <w:r w:rsidRPr="00A81D0A" w:rsidR="00DB24D0">
        <w:rPr>
          <w:rFonts w:eastAsia="Calibri"/>
          <w:u w:val="single"/>
        </w:rPr>
        <w:t>next</w:t>
      </w:r>
      <w:r w:rsidR="00DB24D0">
        <w:rPr>
          <w:rFonts w:eastAsia="Calibri"/>
        </w:rPr>
        <w:t xml:space="preserve"> </w:t>
      </w:r>
      <w:r w:rsidR="00971CBD">
        <w:rPr>
          <w:rFonts w:eastAsia="Calibri"/>
        </w:rPr>
        <w:t>email alert</w:t>
      </w:r>
      <w:r w:rsidR="00DB24D0">
        <w:rPr>
          <w:rFonts w:eastAsia="Calibri"/>
        </w:rPr>
        <w:t>.</w:t>
      </w:r>
    </w:p>
    <w:p w:rsidR="00832136" w:rsidP="00041F3D" w14:paraId="33B1EBDE" w14:textId="0CA1828F">
      <w:pPr>
        <w:tabs>
          <w:tab w:val="left" w:pos="8868"/>
        </w:tabs>
        <w:spacing w:after="72" w:line="266" w:lineRule="auto"/>
        <w:jc w:val="both"/>
        <w:rPr>
          <w:rFonts w:eastAsia="Calibri"/>
        </w:rPr>
      </w:pPr>
    </w:p>
    <w:p w:rsidR="00832136" w:rsidP="00041F3D" w14:paraId="1AA46927" w14:textId="2B1A71C1">
      <w:pPr>
        <w:tabs>
          <w:tab w:val="left" w:pos="8868"/>
        </w:tabs>
        <w:spacing w:after="72" w:line="266" w:lineRule="auto"/>
        <w:jc w:val="both"/>
        <w:rPr>
          <w:rFonts w:eastAsia="Calibri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2008505</wp:posOffset>
            </wp:positionH>
            <wp:positionV relativeFrom="paragraph">
              <wp:posOffset>40005</wp:posOffset>
            </wp:positionV>
            <wp:extent cx="2834640" cy="2459355"/>
            <wp:effectExtent l="38100" t="38100" r="80010" b="74295"/>
            <wp:wrapSquare wrapText="bothSides"/>
            <wp:docPr id="1" name="Picture 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4593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sx="100000" sy="100000" kx="0" ky="0" algn="tl" rotWithShape="0">
                        <a:srgbClr val="0033A1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E1751" w:rsidP="00041F3D" w14:paraId="6F7B9183" w14:textId="1932CE2A">
      <w:pPr>
        <w:tabs>
          <w:tab w:val="left" w:pos="8868"/>
        </w:tabs>
        <w:spacing w:after="72" w:line="266" w:lineRule="auto"/>
        <w:jc w:val="both"/>
        <w:rPr>
          <w:rFonts w:eastAsia="Calibri"/>
        </w:rPr>
      </w:pPr>
    </w:p>
    <w:p w:rsidR="00832136" w:rsidP="00041F3D" w14:paraId="585A76E7" w14:textId="6CAAE51F">
      <w:pPr>
        <w:tabs>
          <w:tab w:val="left" w:pos="8868"/>
        </w:tabs>
        <w:spacing w:after="72" w:line="266" w:lineRule="auto"/>
        <w:jc w:val="both"/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4404360</wp:posOffset>
                </wp:positionH>
                <wp:positionV relativeFrom="paragraph">
                  <wp:posOffset>172085</wp:posOffset>
                </wp:positionV>
                <wp:extent cx="201295" cy="201295"/>
                <wp:effectExtent l="0" t="0" r="8255" b="825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20129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34" style="width:15.85pt;height:15.85pt;margin-top:13.55pt;margin-left:346.8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78720" filled="f" strokecolor="red" strokeweight="2pt"/>
            </w:pict>
          </mc:Fallback>
        </mc:AlternateContent>
      </w:r>
    </w:p>
    <w:p w:rsidR="00832136" w:rsidP="00041F3D" w14:paraId="597CE2F0" w14:textId="757CC5F4">
      <w:pPr>
        <w:tabs>
          <w:tab w:val="left" w:pos="8868"/>
        </w:tabs>
        <w:spacing w:after="72" w:line="266" w:lineRule="auto"/>
        <w:jc w:val="both"/>
        <w:rPr>
          <w:rFonts w:eastAsia="Calibri"/>
        </w:rPr>
      </w:pPr>
    </w:p>
    <w:p w:rsidR="00832136" w:rsidP="00041F3D" w14:paraId="507D68C8" w14:textId="0FD897B6">
      <w:pPr>
        <w:tabs>
          <w:tab w:val="left" w:pos="8868"/>
        </w:tabs>
        <w:spacing w:after="72" w:line="266" w:lineRule="auto"/>
        <w:jc w:val="both"/>
        <w:rPr>
          <w:rFonts w:eastAsia="Calibri"/>
        </w:rPr>
      </w:pPr>
    </w:p>
    <w:p w:rsidR="00832136" w:rsidP="00041F3D" w14:paraId="352FCAC6" w14:textId="30EABAE7">
      <w:pPr>
        <w:tabs>
          <w:tab w:val="left" w:pos="8868"/>
        </w:tabs>
        <w:spacing w:after="72" w:line="266" w:lineRule="auto"/>
        <w:jc w:val="both"/>
        <w:rPr>
          <w:rFonts w:eastAsia="Calibri"/>
        </w:rPr>
      </w:pPr>
    </w:p>
    <w:p w:rsidR="00BF18DA" w:rsidP="005D20CA" w14:paraId="557F57B5" w14:textId="6E665862"/>
    <w:p w:rsidR="00BF18DA" w:rsidP="005D20CA" w14:paraId="584AA490" w14:textId="77777777"/>
    <w:p w:rsidR="00F3139F" w:rsidP="00F3139F" w14:paraId="604DB920" w14:textId="77777777"/>
    <w:p w:rsidR="00F3139F" w:rsidP="00F3139F" w14:paraId="14F71507" w14:textId="77777777"/>
    <w:p w:rsidR="00F3139F" w:rsidP="00F3139F" w14:paraId="03B3DE03" w14:textId="77777777"/>
    <w:p w:rsidR="00F3139F" w:rsidP="00F3139F" w14:paraId="36FA705E" w14:textId="77777777"/>
    <w:p w:rsidR="00F3139F" w:rsidP="00F3139F" w14:paraId="10C215DD" w14:textId="77777777"/>
    <w:p w:rsidR="00F3139F" w:rsidP="00F3139F" w14:paraId="7C81BB38" w14:textId="24F06C5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58420</wp:posOffset>
            </wp:positionV>
            <wp:extent cx="2633472" cy="8826167"/>
            <wp:effectExtent l="38100" t="38100" r="90805" b="89535"/>
            <wp:wrapSquare wrapText="bothSides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33472" cy="8826167"/>
                    </a:xfrm>
                    <a:prstGeom prst="rect">
                      <a:avLst/>
                    </a:prstGeom>
                    <a:ln w="3175">
                      <a:solidFill>
                        <a:srgbClr val="0033A1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sx="100000" sy="100000" kx="0" ky="0" algn="tl" rotWithShape="0">
                        <a:srgbClr val="0033A1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Theme="majorEastAsia" w:hAnsiTheme="majorHAnsi" w:cs="Times New Roman"/>
          <w:b/>
          <w:color w:val="4F81BD" w:themeColor="accent1"/>
          <w:sz w:val="26"/>
          <w:szCs w:val="26"/>
        </w:rPr>
        <w:t>Of</w:t>
      </w:r>
      <w:r w:rsidRPr="00F3139F">
        <w:rPr>
          <w:rFonts w:asciiTheme="majorHAnsi" w:eastAsiaTheme="majorEastAsia" w:hAnsiTheme="majorHAnsi" w:cs="Times New Roman"/>
          <w:b/>
          <w:color w:val="4F81BD" w:themeColor="accent1"/>
          <w:sz w:val="26"/>
          <w:szCs w:val="26"/>
        </w:rPr>
        <w:t xml:space="preserve">fer more TB program </w:t>
      </w:r>
      <w:r w:rsidRPr="00F3139F">
        <w:rPr>
          <w:rFonts w:asciiTheme="majorHAnsi" w:eastAsiaTheme="majorEastAsia" w:hAnsiTheme="majorHAnsi" w:cs="Times New Roman"/>
          <w:b/>
          <w:color w:val="4F81BD" w:themeColor="accent1"/>
          <w:sz w:val="26"/>
          <w:szCs w:val="26"/>
        </w:rPr>
        <w:t>information</w:t>
      </w:r>
    </w:p>
    <w:p w:rsidR="00DF6BBF" w:rsidRPr="00DF6BBF" w:rsidP="00DF6BBF" w14:paraId="4F386CA2" w14:textId="7E6AA5CB">
      <w:pPr>
        <w:rPr>
          <w:rFonts w:eastAsia="Times New Roman"/>
        </w:rPr>
      </w:pPr>
      <w:r w:rsidRPr="00DF6BBF">
        <w:rPr>
          <w:rFonts w:eastAsia="Times New Roman"/>
        </w:rPr>
        <w:t xml:space="preserve">TB Care Finder offers three optional fields allowing programs to further explain services and costs as well as what entrants should do if they experience TB symptoms. Any free-text responses, web links, and Spanish translations you provide will appear in boxes on the right side of the public page under the map. As seen on No. </w:t>
      </w:r>
      <w:r w:rsidRPr="00DF6BBF">
        <w:rPr>
          <w:rFonts w:eastAsia="Times New Roman"/>
          <w:b/>
          <w:bCs/>
        </w:rPr>
        <w:t xml:space="preserve">6 </w:t>
      </w:r>
      <w:r w:rsidRPr="00DF6BBF">
        <w:rPr>
          <w:rFonts w:eastAsia="Times New Roman"/>
        </w:rPr>
        <w:t xml:space="preserve">in </w:t>
      </w:r>
      <w:hyperlink w:anchor="_Sample_Public_Page" w:history="1">
        <w:r w:rsidRPr="00DF6BBF">
          <w:rPr>
            <w:rFonts w:eastAsia="Times New Roman"/>
            <w:color w:val="0000FF" w:themeColor="hyperlink"/>
            <w:u w:val="single"/>
          </w:rPr>
          <w:t>this image on page 1</w:t>
        </w:r>
        <w:r w:rsidR="00834AED">
          <w:rPr>
            <w:rFonts w:eastAsia="Times New Roman"/>
            <w:color w:val="0000FF" w:themeColor="hyperlink"/>
            <w:u w:val="single"/>
          </w:rPr>
          <w:t>1</w:t>
        </w:r>
      </w:hyperlink>
      <w:r w:rsidRPr="00DF6BBF">
        <w:rPr>
          <w:rFonts w:eastAsia="Times New Roman"/>
        </w:rPr>
        <w:t>, visitors click the question to expand the box and reveal the answer.</w:t>
      </w:r>
    </w:p>
    <w:p w:rsidR="00DF6BBF" w:rsidRPr="00DF6BBF" w:rsidP="00DF6BBF" w14:paraId="42AC5845" w14:textId="77777777">
      <w:pPr>
        <w:widowControl w:val="0"/>
        <w:numPr>
          <w:ilvl w:val="0"/>
          <w:numId w:val="16"/>
        </w:numPr>
        <w:tabs>
          <w:tab w:val="left" w:pos="8868"/>
        </w:tabs>
        <w:spacing w:after="0" w:line="266" w:lineRule="auto"/>
        <w:jc w:val="both"/>
      </w:pPr>
      <w:r w:rsidRPr="00DF6BBF">
        <w:rPr>
          <w:rFonts w:eastAsia="Times New Roman"/>
          <w:szCs w:val="22"/>
        </w:rPr>
        <w:t>TB Care Finder does not require you to answer the questions or provide additional links.</w:t>
      </w:r>
    </w:p>
    <w:p w:rsidR="00DF6BBF" w:rsidRPr="00DF6BBF" w:rsidP="00DF6BBF" w14:paraId="68C32B9A" w14:textId="77777777">
      <w:pPr>
        <w:widowControl w:val="0"/>
        <w:numPr>
          <w:ilvl w:val="0"/>
          <w:numId w:val="16"/>
        </w:numPr>
        <w:tabs>
          <w:tab w:val="left" w:pos="8868"/>
        </w:tabs>
        <w:spacing w:after="72" w:line="266" w:lineRule="auto"/>
        <w:jc w:val="both"/>
      </w:pPr>
      <w:r w:rsidRPr="00DF6BBF">
        <w:rPr>
          <w:rFonts w:eastAsia="Times New Roman"/>
          <w:szCs w:val="22"/>
        </w:rPr>
        <w:t>If you leave answer fields blank, neither the query nor the response will display on the website.</w:t>
      </w:r>
    </w:p>
    <w:p w:rsidR="00DF6BBF" w:rsidRPr="00DF6BBF" w:rsidP="00DF6BBF" w14:paraId="226C994D" w14:textId="77777777">
      <w:pPr>
        <w:widowControl w:val="0"/>
        <w:jc w:val="both"/>
      </w:pPr>
      <w:r w:rsidRPr="00DF6BBF">
        <w:t>Add information by typing or pasting an answer for any or all questions. Each section includes a second box to add a hyperlink, which would open either a web page or a .pdf file on your site. Click the plus (+) sign below the text fields to add or modify a Spanish version.</w:t>
      </w:r>
    </w:p>
    <w:p w:rsidR="00DF6BBF" w:rsidRPr="00DF6BBF" w:rsidP="00DF6BBF" w14:paraId="3B41D718" w14:textId="36325060">
      <w:pPr>
        <w:ind w:left="720"/>
        <w:rPr>
          <w:rFonts w:eastAsia="Times New Roman"/>
          <w:sz w:val="22"/>
          <w:szCs w:val="22"/>
        </w:rPr>
      </w:pPr>
      <w:r w:rsidRPr="00DF6BB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652780</wp:posOffset>
                </wp:positionH>
                <wp:positionV relativeFrom="paragraph">
                  <wp:posOffset>62230</wp:posOffset>
                </wp:positionV>
                <wp:extent cx="2416810" cy="457200"/>
                <wp:effectExtent l="0" t="0" r="2540" b="0"/>
                <wp:wrapNone/>
                <wp:docPr id="10329987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16810" cy="457200"/>
                        </a:xfrm>
                        <a:prstGeom prst="rect">
                          <a:avLst/>
                        </a:prstGeom>
                        <a:solidFill>
                          <a:srgbClr val="F9F4E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6BBF" w:rsidRPr="003700A5" w:rsidP="00DF6BBF" w14:textId="77777777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3700A5">
                              <w:rPr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>NOTE:</w:t>
                            </w:r>
                            <w:r w:rsidRPr="003700A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Users</w:t>
                            </w:r>
                            <w:r w:rsidRPr="003700A5">
                              <w:rPr>
                                <w:sz w:val="22"/>
                                <w:szCs w:val="22"/>
                              </w:rPr>
                              <w:t xml:space="preserve"> will see the exact answers you provide for the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se</w:t>
                            </w:r>
                            <w:r w:rsidRPr="003700A5">
                              <w:rPr>
                                <w:sz w:val="22"/>
                                <w:szCs w:val="22"/>
                              </w:rPr>
                              <w:t xml:space="preserve"> prompts.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width:190.3pt;height:36pt;margin-top:4.9pt;margin-left:51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85888" fillcolor="#f9f4eb" stroked="f" strokeweight="0.5pt">
                <v:textbox>
                  <w:txbxContent>
                    <w:p w:rsidR="00DF6BBF" w:rsidRPr="003700A5" w:rsidP="00DF6BBF" w14:paraId="3F08C9F4" w14:textId="77777777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3700A5">
                        <w:rPr>
                          <w:b/>
                          <w:i/>
                          <w:iCs/>
                          <w:sz w:val="22"/>
                          <w:szCs w:val="22"/>
                        </w:rPr>
                        <w:t>NOTE:</w:t>
                      </w:r>
                      <w:r w:rsidRPr="003700A5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Users</w:t>
                      </w:r>
                      <w:r w:rsidRPr="003700A5">
                        <w:rPr>
                          <w:sz w:val="22"/>
                          <w:szCs w:val="22"/>
                        </w:rPr>
                        <w:t xml:space="preserve"> will see the exact answers you provide for the</w:t>
                      </w:r>
                      <w:r>
                        <w:rPr>
                          <w:sz w:val="22"/>
                          <w:szCs w:val="22"/>
                        </w:rPr>
                        <w:t>se</w:t>
                      </w:r>
                      <w:r w:rsidRPr="003700A5">
                        <w:rPr>
                          <w:sz w:val="22"/>
                          <w:szCs w:val="22"/>
                        </w:rPr>
                        <w:t xml:space="preserve"> prompts.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F6BBF" w:rsidRPr="00DF6BBF" w:rsidP="00DF6BBF" w14:paraId="67E58F6E" w14:textId="77777777">
      <w:pPr>
        <w:contextualSpacing/>
      </w:pPr>
    </w:p>
    <w:p w:rsidR="00DF6BBF" w:rsidRPr="00DF6BBF" w:rsidP="00DF6BBF" w14:paraId="6CBC5563" w14:textId="77777777">
      <w:pPr>
        <w:contextualSpacing/>
        <w:rPr>
          <w:b/>
          <w:bCs/>
          <w:i/>
          <w:color w:val="4F81BD" w:themeColor="accent1"/>
        </w:rPr>
      </w:pPr>
    </w:p>
    <w:p w:rsidR="00DF6BBF" w:rsidRPr="00DF6BBF" w:rsidP="00DF6BBF" w14:paraId="10249C6C" w14:textId="77777777">
      <w:pPr>
        <w:contextualSpacing/>
        <w:rPr>
          <w:b/>
          <w:bCs/>
          <w:i/>
          <w:color w:val="4F81BD" w:themeColor="accent1"/>
        </w:rPr>
      </w:pPr>
    </w:p>
    <w:p w:rsidR="00DF6BBF" w:rsidP="00DF6BBF" w14:paraId="67918C9C" w14:textId="77777777">
      <w:pPr>
        <w:contextualSpacing/>
        <w:rPr>
          <w:b/>
          <w:bCs/>
          <w:i/>
          <w:color w:val="4F81BD" w:themeColor="accent1"/>
        </w:rPr>
      </w:pPr>
    </w:p>
    <w:p w:rsidR="00DF6BBF" w:rsidRPr="00DF6BBF" w:rsidP="00DF6BBF" w14:paraId="179BEF1A" w14:textId="77777777">
      <w:pPr>
        <w:contextualSpacing/>
        <w:rPr>
          <w:b/>
          <w:bCs/>
          <w:i/>
          <w:color w:val="4F81BD" w:themeColor="accent1"/>
        </w:rPr>
      </w:pPr>
    </w:p>
    <w:p w:rsidR="00DF6BBF" w:rsidRPr="00DF6BBF" w:rsidP="00DF6BBF" w14:paraId="55CC3169" w14:textId="77777777">
      <w:pPr>
        <w:contextualSpacing/>
        <w:rPr>
          <w:b/>
          <w:bCs/>
          <w:color w:val="4F81BD" w:themeColor="accent1"/>
        </w:rPr>
      </w:pPr>
      <w:r w:rsidRPr="00DF6BBF">
        <w:rPr>
          <w:b/>
          <w:bCs/>
          <w:i/>
          <w:iCs/>
          <w:color w:val="4F81BD" w:themeColor="accent1"/>
        </w:rPr>
        <w:t>Services for entrants</w:t>
      </w:r>
    </w:p>
    <w:p w:rsidR="00DF6BBF" w:rsidRPr="00DF6BBF" w:rsidP="00DF6BBF" w14:paraId="159062D6" w14:textId="47091740">
      <w:pPr>
        <w:contextualSpacing/>
      </w:pPr>
      <w:r w:rsidRPr="00DF6BBF">
        <w:t xml:space="preserve">Explain the services your program offers entrants </w:t>
      </w:r>
      <w:r w:rsidR="009904EB">
        <w:t xml:space="preserve">with TB classifications </w:t>
      </w:r>
      <w:r w:rsidRPr="00DF6BBF">
        <w:t>arriving at your jurisdiction. Add a link if desired.</w:t>
      </w:r>
    </w:p>
    <w:p w:rsidR="00DF6BBF" w:rsidRPr="00DF6BBF" w:rsidP="00DF6BBF" w14:paraId="5F2C6F7A" w14:textId="77777777">
      <w:pPr>
        <w:contextualSpacing/>
        <w:rPr>
          <w:b/>
          <w:bCs/>
          <w:color w:val="4F81BD" w:themeColor="accent1"/>
        </w:rPr>
      </w:pPr>
    </w:p>
    <w:p w:rsidR="00DF6BBF" w:rsidRPr="00DF6BBF" w:rsidP="00DF6BBF" w14:paraId="46BD7CF4" w14:textId="77777777">
      <w:pPr>
        <w:contextualSpacing/>
        <w:rPr>
          <w:b/>
          <w:bCs/>
          <w:color w:val="4F81BD" w:themeColor="accent1"/>
        </w:rPr>
      </w:pPr>
    </w:p>
    <w:p w:rsidR="00DF6BBF" w:rsidRPr="00DF6BBF" w:rsidP="00DF6BBF" w14:paraId="6E6F6A1D" w14:textId="77777777">
      <w:pPr>
        <w:contextualSpacing/>
        <w:rPr>
          <w:b/>
          <w:bCs/>
          <w:color w:val="4F81BD" w:themeColor="accent1"/>
        </w:rPr>
      </w:pPr>
    </w:p>
    <w:p w:rsidR="00DF6BBF" w:rsidRPr="00DF6BBF" w:rsidP="00DF6BBF" w14:paraId="4346D3B2" w14:textId="77777777">
      <w:pPr>
        <w:contextualSpacing/>
      </w:pPr>
    </w:p>
    <w:p w:rsidR="00DF6BBF" w:rsidRPr="00DF6BBF" w:rsidP="00DF6BBF" w14:paraId="0F342291" w14:textId="77777777">
      <w:pPr>
        <w:contextualSpacing/>
        <w:rPr>
          <w:b/>
          <w:bCs/>
          <w:color w:val="4F81BD" w:themeColor="accent1"/>
        </w:rPr>
      </w:pPr>
      <w:r w:rsidRPr="00DF6BBF">
        <w:rPr>
          <w:b/>
          <w:bCs/>
          <w:i/>
          <w:iCs/>
          <w:color w:val="4F81BD" w:themeColor="accent1"/>
        </w:rPr>
        <w:t>Costs or Payment Methods</w:t>
      </w:r>
    </w:p>
    <w:p w:rsidR="00DF6BBF" w:rsidRPr="00DF6BBF" w:rsidP="00DF6BBF" w14:paraId="5E1ED26A" w14:textId="77777777">
      <w:pPr>
        <w:contextualSpacing/>
      </w:pPr>
      <w:r w:rsidRPr="00DF6BBF">
        <w:t xml:space="preserve">Use this section to specify any costs and payment methods required by your jurisdiction. Provide as much detail as needed and include a link if desired. </w:t>
      </w:r>
    </w:p>
    <w:p w:rsidR="00DF6BBF" w:rsidRPr="00DF6BBF" w:rsidP="00DF6BBF" w14:paraId="5F7B201F" w14:textId="77777777">
      <w:pPr>
        <w:contextualSpacing/>
      </w:pPr>
    </w:p>
    <w:p w:rsidR="00DF6BBF" w:rsidRPr="00DF6BBF" w:rsidP="00DF6BBF" w14:paraId="118C2985" w14:textId="77777777">
      <w:pPr>
        <w:contextualSpacing/>
      </w:pPr>
    </w:p>
    <w:p w:rsidR="00DF6BBF" w:rsidRPr="00DF6BBF" w:rsidP="00DF6BBF" w14:paraId="49218824" w14:textId="77777777">
      <w:pPr>
        <w:contextualSpacing/>
      </w:pPr>
    </w:p>
    <w:p w:rsidR="00DF6BBF" w:rsidRPr="00DF6BBF" w:rsidP="00DF6BBF" w14:paraId="2670A918" w14:textId="77777777">
      <w:pPr>
        <w:contextualSpacing/>
      </w:pPr>
    </w:p>
    <w:p w:rsidR="00DF6BBF" w:rsidRPr="00DF6BBF" w:rsidP="00DF6BBF" w14:paraId="4B13B34B" w14:textId="77777777">
      <w:pPr>
        <w:contextualSpacing/>
        <w:rPr>
          <w:b/>
          <w:bCs/>
          <w:color w:val="4F81BD" w:themeColor="accent1"/>
        </w:rPr>
      </w:pPr>
      <w:r w:rsidRPr="00DF6BBF">
        <w:rPr>
          <w:b/>
          <w:bCs/>
          <w:i/>
          <w:iCs/>
          <w:color w:val="4F81BD" w:themeColor="accent1"/>
        </w:rPr>
        <w:t>Experiencing TB symptoms?</w:t>
      </w:r>
    </w:p>
    <w:p w:rsidR="00F3139F" w:rsidRPr="00F3139F" w:rsidP="00DF6BBF" w14:paraId="4B69ED70" w14:textId="4DD21937">
      <w:pPr>
        <w:rPr>
          <w:rFonts w:asciiTheme="majorHAnsi" w:eastAsiaTheme="majorEastAsia" w:hAnsiTheme="majorHAnsi" w:cs="Times New Roman"/>
          <w:b/>
          <w:color w:val="4F81BD" w:themeColor="accent1"/>
          <w:sz w:val="26"/>
          <w:szCs w:val="26"/>
        </w:rPr>
      </w:pPr>
      <w:r w:rsidRPr="00DF6BBF">
        <w:t>If entrants experience TB symptoms before their post-arrival evaluations, should they call a phone number or visit a location?</w:t>
      </w:r>
    </w:p>
    <w:p w:rsidR="00DF6BBF" w:rsidP="00F3139F" w14:paraId="73696A3E" w14:textId="77777777">
      <w:pPr>
        <w:rPr>
          <w:rFonts w:asciiTheme="majorHAnsi" w:eastAsiaTheme="majorEastAsia" w:hAnsiTheme="majorHAnsi" w:cstheme="majorBidi"/>
          <w:b/>
          <w:color w:val="4F81BD" w:themeColor="accent1"/>
          <w:sz w:val="26"/>
          <w:szCs w:val="26"/>
        </w:rPr>
      </w:pPr>
    </w:p>
    <w:p w:rsidR="00DF6BBF" w:rsidP="00F3139F" w14:paraId="462765A1" w14:textId="77777777">
      <w:pPr>
        <w:rPr>
          <w:rFonts w:asciiTheme="majorHAnsi" w:eastAsiaTheme="majorEastAsia" w:hAnsiTheme="majorHAnsi" w:cstheme="majorBidi"/>
          <w:b/>
          <w:color w:val="4F81BD" w:themeColor="accent1"/>
          <w:sz w:val="26"/>
          <w:szCs w:val="26"/>
        </w:rPr>
      </w:pPr>
    </w:p>
    <w:p w:rsidR="00DF6BBF" w:rsidP="00F3139F" w14:paraId="7C3D0F00" w14:textId="77777777">
      <w:pPr>
        <w:rPr>
          <w:rFonts w:asciiTheme="majorHAnsi" w:eastAsiaTheme="majorEastAsia" w:hAnsiTheme="majorHAnsi" w:cstheme="majorBidi"/>
          <w:b/>
          <w:color w:val="4F81BD" w:themeColor="accent1"/>
          <w:sz w:val="26"/>
          <w:szCs w:val="26"/>
        </w:rPr>
      </w:pPr>
    </w:p>
    <w:p w:rsidR="008C4426" w:rsidRPr="008C4426" w:rsidP="0094249F" w14:paraId="0EB32929" w14:textId="6DE96A4C">
      <w:pPr>
        <w:pStyle w:val="Heading2"/>
      </w:pPr>
      <w:bookmarkStart w:id="38" w:name="_Linked_locations_for"/>
      <w:bookmarkStart w:id="39" w:name="_Toc136521174"/>
      <w:bookmarkEnd w:id="38"/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50588</wp:posOffset>
            </wp:positionV>
            <wp:extent cx="2651760" cy="5799537"/>
            <wp:effectExtent l="38100" t="38100" r="91440" b="86995"/>
            <wp:wrapSquare wrapText="bothSides"/>
            <wp:docPr id="158463346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63346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5799537"/>
                    </a:xfrm>
                    <a:prstGeom prst="rect">
                      <a:avLst/>
                    </a:prstGeom>
                    <a:ln w="3175">
                      <a:solidFill>
                        <a:srgbClr val="0033A1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sx="100000" sy="100000" kx="0" ky="0" algn="tl" rotWithShape="0">
                        <a:srgbClr val="0033A1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4426">
        <w:t>Link</w:t>
      </w:r>
      <w:r w:rsidR="00504D50">
        <w:t xml:space="preserve">ed </w:t>
      </w:r>
      <w:r w:rsidR="00917B97">
        <w:t>l</w:t>
      </w:r>
      <w:r w:rsidR="00504D50">
        <w:t>ocations</w:t>
      </w:r>
      <w:r w:rsidR="00B53C79">
        <w:t xml:space="preserve"> for other </w:t>
      </w:r>
      <w:r w:rsidR="00B53C79">
        <w:t>guidance</w:t>
      </w:r>
      <w:bookmarkEnd w:id="39"/>
    </w:p>
    <w:p w:rsidR="00B24F84" w:rsidRPr="00645D6C" w:rsidP="00041F3D" w14:paraId="255D8A2E" w14:textId="0C2B22F9">
      <w:pPr>
        <w:tabs>
          <w:tab w:val="left" w:pos="8868"/>
        </w:tabs>
        <w:spacing w:after="72" w:line="266" w:lineRule="auto"/>
        <w:jc w:val="both"/>
        <w:rPr>
          <w:rFonts w:eastAsia="Calibri"/>
          <w:sz w:val="16"/>
        </w:rPr>
      </w:pPr>
      <w:r w:rsidRPr="008C4426">
        <w:rPr>
          <w:rFonts w:eastAsia="Calibri"/>
        </w:rPr>
        <w:t xml:space="preserve">You </w:t>
      </w:r>
      <w:r w:rsidR="002A2B17">
        <w:rPr>
          <w:rFonts w:eastAsia="Calibri"/>
        </w:rPr>
        <w:t xml:space="preserve">may want </w:t>
      </w:r>
      <w:r w:rsidRPr="008C4426">
        <w:rPr>
          <w:rFonts w:eastAsia="Calibri"/>
        </w:rPr>
        <w:t xml:space="preserve">to include </w:t>
      </w:r>
      <w:r w:rsidR="00F34E99">
        <w:rPr>
          <w:rFonts w:eastAsia="Calibri"/>
        </w:rPr>
        <w:t xml:space="preserve">directory </w:t>
      </w:r>
      <w:r w:rsidRPr="008C4426">
        <w:rPr>
          <w:rFonts w:eastAsia="Calibri"/>
        </w:rPr>
        <w:t xml:space="preserve">pages </w:t>
      </w:r>
      <w:r w:rsidR="00F34E99">
        <w:rPr>
          <w:rFonts w:eastAsia="Calibri"/>
        </w:rPr>
        <w:t>of</w:t>
      </w:r>
      <w:r w:rsidR="001F2D12">
        <w:rPr>
          <w:rFonts w:eastAsia="Calibri"/>
        </w:rPr>
        <w:t xml:space="preserve"> </w:t>
      </w:r>
      <w:r w:rsidRPr="008C4426">
        <w:rPr>
          <w:rFonts w:eastAsia="Calibri"/>
        </w:rPr>
        <w:t xml:space="preserve">other relevant </w:t>
      </w:r>
      <w:r w:rsidR="002A2B17">
        <w:rPr>
          <w:rFonts w:eastAsia="Calibri"/>
        </w:rPr>
        <w:t xml:space="preserve">or neighboring </w:t>
      </w:r>
      <w:r w:rsidRPr="008C4426">
        <w:rPr>
          <w:rFonts w:eastAsia="Calibri"/>
        </w:rPr>
        <w:t xml:space="preserve">health departments. For example, Gwinnett County, Georgia, </w:t>
      </w:r>
      <w:r w:rsidR="002A2B17">
        <w:rPr>
          <w:rFonts w:eastAsia="Calibri"/>
        </w:rPr>
        <w:t xml:space="preserve">could </w:t>
      </w:r>
      <w:r w:rsidRPr="008C4426">
        <w:rPr>
          <w:rFonts w:eastAsia="Calibri"/>
        </w:rPr>
        <w:t xml:space="preserve">link to </w:t>
      </w:r>
      <w:r w:rsidR="000C79DA">
        <w:rPr>
          <w:rFonts w:eastAsia="Calibri"/>
        </w:rPr>
        <w:t xml:space="preserve">TB Care Finder </w:t>
      </w:r>
      <w:r w:rsidRPr="008C4426">
        <w:rPr>
          <w:rFonts w:eastAsia="Calibri"/>
        </w:rPr>
        <w:t xml:space="preserve">pages maintained by </w:t>
      </w:r>
      <w:r w:rsidR="002A2B17">
        <w:rPr>
          <w:rFonts w:eastAsia="Calibri"/>
        </w:rPr>
        <w:t xml:space="preserve">the state, </w:t>
      </w:r>
      <w:r w:rsidR="001F2D12">
        <w:rPr>
          <w:rFonts w:eastAsia="Calibri"/>
        </w:rPr>
        <w:t xml:space="preserve">the city of Atlanta, </w:t>
      </w:r>
      <w:r w:rsidR="002A2B17">
        <w:rPr>
          <w:rFonts w:eastAsia="Calibri"/>
        </w:rPr>
        <w:t xml:space="preserve">or </w:t>
      </w:r>
      <w:r w:rsidRPr="008C4426">
        <w:rPr>
          <w:rFonts w:eastAsia="Calibri"/>
        </w:rPr>
        <w:t>nearby Fulton and DeKalb counties. Please list location names and state abbreviations separated by commas, such as “</w:t>
      </w:r>
      <w:r w:rsidR="00993269">
        <w:rPr>
          <w:rFonts w:eastAsia="Calibri"/>
        </w:rPr>
        <w:t xml:space="preserve">Georgia, </w:t>
      </w:r>
      <w:r w:rsidRPr="008C4426">
        <w:rPr>
          <w:rFonts w:eastAsia="Calibri"/>
        </w:rPr>
        <w:t>Atlanta GA, Fulton County GA</w:t>
      </w:r>
      <w:r w:rsidR="00EB2FF2">
        <w:rPr>
          <w:rFonts w:eastAsia="Calibri"/>
        </w:rPr>
        <w:t>,</w:t>
      </w:r>
      <w:r w:rsidRPr="00EB2FF2" w:rsidR="00EB2FF2">
        <w:rPr>
          <w:rFonts w:eastAsia="Calibri"/>
        </w:rPr>
        <w:t xml:space="preserve"> </w:t>
      </w:r>
      <w:r w:rsidRPr="008C4426" w:rsidR="00EB2FF2">
        <w:rPr>
          <w:rFonts w:eastAsia="Calibri"/>
        </w:rPr>
        <w:t>DeKalb County GA</w:t>
      </w:r>
      <w:r w:rsidRPr="008C4426">
        <w:rPr>
          <w:rFonts w:eastAsia="Calibri"/>
        </w:rPr>
        <w:t>.”</w:t>
      </w:r>
      <w:r w:rsidR="00645D6C">
        <w:rPr>
          <w:rFonts w:eastAsia="Calibri"/>
        </w:rPr>
        <w:t xml:space="preserve"> </w:t>
      </w:r>
    </w:p>
    <w:p w:rsidR="00993269" w:rsidRPr="005746AF" w:rsidP="00645D6C" w14:paraId="05FA41DF" w14:textId="2824C5E1">
      <w:pPr>
        <w:tabs>
          <w:tab w:val="left" w:pos="8868"/>
        </w:tabs>
        <w:spacing w:after="72" w:line="266" w:lineRule="auto"/>
        <w:rPr>
          <w:rFonts w:eastAsia="Calibri"/>
          <w:sz w:val="22"/>
        </w:rPr>
      </w:pPr>
      <w:r w:rsidRPr="005746AF">
        <w:rPr>
          <w:rFonts w:eastAsia="Calibri"/>
          <w:sz w:val="22"/>
        </w:rPr>
        <w:t xml:space="preserve">(For </w:t>
      </w:r>
      <w:r w:rsidR="00561B07">
        <w:rPr>
          <w:rFonts w:eastAsia="Calibri"/>
          <w:sz w:val="22"/>
        </w:rPr>
        <w:t xml:space="preserve">an </w:t>
      </w:r>
      <w:r w:rsidRPr="005746AF">
        <w:rPr>
          <w:rFonts w:eastAsia="Calibri"/>
          <w:sz w:val="22"/>
        </w:rPr>
        <w:t xml:space="preserve">example, </w:t>
      </w:r>
      <w:hyperlink w:anchor="_Sample_Public_Page" w:history="1">
        <w:r w:rsidRPr="00F02993">
          <w:rPr>
            <w:rStyle w:val="Hyperlink"/>
            <w:rFonts w:eastAsia="Calibri"/>
            <w:sz w:val="22"/>
          </w:rPr>
          <w:t>click here</w:t>
        </w:r>
      </w:hyperlink>
      <w:r w:rsidRPr="005746AF">
        <w:rPr>
          <w:rFonts w:eastAsia="Calibri"/>
          <w:sz w:val="22"/>
        </w:rPr>
        <w:t xml:space="preserve"> to check No. </w:t>
      </w:r>
      <w:r w:rsidR="00DE11B4">
        <w:rPr>
          <w:rFonts w:eastAsia="Calibri"/>
          <w:b/>
          <w:bCs/>
          <w:sz w:val="22"/>
        </w:rPr>
        <w:t>7</w:t>
      </w:r>
      <w:r w:rsidRPr="005746AF">
        <w:rPr>
          <w:rFonts w:eastAsia="Calibri"/>
          <w:sz w:val="22"/>
        </w:rPr>
        <w:t xml:space="preserve"> on the public </w:t>
      </w:r>
      <w:r w:rsidR="00F02993">
        <w:rPr>
          <w:rFonts w:eastAsia="Calibri"/>
          <w:sz w:val="22"/>
        </w:rPr>
        <w:t>view</w:t>
      </w:r>
      <w:r w:rsidRPr="005746AF">
        <w:rPr>
          <w:rFonts w:eastAsia="Calibri"/>
          <w:sz w:val="22"/>
        </w:rPr>
        <w:t>.)</w:t>
      </w:r>
    </w:p>
    <w:p w:rsidR="00645D6C" w:rsidP="00041F3D" w14:paraId="7190DA3B" w14:textId="6BDAFD23">
      <w:pPr>
        <w:tabs>
          <w:tab w:val="left" w:pos="8868"/>
        </w:tabs>
        <w:spacing w:after="72" w:line="266" w:lineRule="auto"/>
        <w:jc w:val="both"/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578828</wp:posOffset>
                </wp:positionH>
                <wp:positionV relativeFrom="paragraph">
                  <wp:posOffset>79375</wp:posOffset>
                </wp:positionV>
                <wp:extent cx="3113405" cy="6477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13405" cy="647700"/>
                        </a:xfrm>
                        <a:prstGeom prst="rect">
                          <a:avLst/>
                        </a:prstGeom>
                        <a:solidFill>
                          <a:srgbClr val="F9F4E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7286" w:rsidRPr="003700A5" w:rsidP="00367286" w14:textId="546D8102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3700A5">
                              <w:rPr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>NOTE:</w:t>
                            </w:r>
                            <w:r w:rsidRPr="003700A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Check first with TB programs whose </w:t>
                            </w:r>
                            <w:r w:rsidR="00F34E99">
                              <w:rPr>
                                <w:sz w:val="22"/>
                                <w:szCs w:val="22"/>
                              </w:rPr>
                              <w:t xml:space="preserve">directory pages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you will share, so members of the public will find the information in those jurisdictions.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width:245.15pt;height:51pt;margin-top:6.25pt;margin-left:45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76672" fillcolor="#f9f4eb" stroked="f" strokeweight="0.5pt">
                <v:textbox>
                  <w:txbxContent>
                    <w:p w:rsidR="00367286" w:rsidRPr="003700A5" w:rsidP="00367286" w14:paraId="1823C9DC" w14:textId="546D8102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3700A5">
                        <w:rPr>
                          <w:b/>
                          <w:i/>
                          <w:iCs/>
                          <w:sz w:val="22"/>
                          <w:szCs w:val="22"/>
                        </w:rPr>
                        <w:t>NOTE:</w:t>
                      </w:r>
                      <w:r w:rsidRPr="003700A5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Check first with TB programs whose </w:t>
                      </w:r>
                      <w:r w:rsidR="00F34E99">
                        <w:rPr>
                          <w:sz w:val="22"/>
                          <w:szCs w:val="22"/>
                        </w:rPr>
                        <w:t xml:space="preserve">directory pages </w:t>
                      </w:r>
                      <w:r>
                        <w:rPr>
                          <w:sz w:val="22"/>
                          <w:szCs w:val="22"/>
                        </w:rPr>
                        <w:t>you will share, so members of the public will find the information in those jurisdictions.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67286" w:rsidP="00041F3D" w14:paraId="624772E1" w14:textId="6D5C9DDB">
      <w:pPr>
        <w:tabs>
          <w:tab w:val="left" w:pos="8868"/>
        </w:tabs>
        <w:spacing w:after="72" w:line="266" w:lineRule="auto"/>
        <w:jc w:val="both"/>
        <w:rPr>
          <w:rFonts w:eastAsia="Calibri"/>
        </w:rPr>
      </w:pPr>
    </w:p>
    <w:p w:rsidR="00367286" w:rsidP="00041F3D" w14:paraId="5F31A7C4" w14:textId="2B3917F4">
      <w:pPr>
        <w:tabs>
          <w:tab w:val="left" w:pos="8868"/>
        </w:tabs>
        <w:spacing w:after="72" w:line="266" w:lineRule="auto"/>
        <w:jc w:val="both"/>
        <w:rPr>
          <w:rFonts w:eastAsia="Calibri"/>
        </w:rPr>
      </w:pPr>
    </w:p>
    <w:p w:rsidR="00B24F84" w:rsidRPr="008C4426" w:rsidP="0094249F" w14:paraId="153E393C" w14:textId="6E5E6ECD">
      <w:pPr>
        <w:pStyle w:val="Heading2"/>
      </w:pPr>
      <w:bookmarkStart w:id="40" w:name="_Toc136521175"/>
      <w:r>
        <w:t>Jurisdiction</w:t>
      </w:r>
      <w:r w:rsidR="00504D50">
        <w:t xml:space="preserve"> </w:t>
      </w:r>
      <w:r>
        <w:t>assignment i</w:t>
      </w:r>
      <w:r w:rsidR="00504D50">
        <w:t>nformation</w:t>
      </w:r>
      <w:bookmarkEnd w:id="40"/>
      <w:r w:rsidR="00504D50">
        <w:t xml:space="preserve">  </w:t>
      </w:r>
    </w:p>
    <w:p w:rsidR="00B24F84" w:rsidP="00275768" w14:paraId="3929062A" w14:textId="254BFFF0">
      <w:pPr>
        <w:tabs>
          <w:tab w:val="left" w:pos="8868"/>
        </w:tabs>
        <w:spacing w:after="72" w:line="266" w:lineRule="auto"/>
        <w:jc w:val="both"/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3695065</wp:posOffset>
                </wp:positionH>
                <wp:positionV relativeFrom="paragraph">
                  <wp:posOffset>986578</wp:posOffset>
                </wp:positionV>
                <wp:extent cx="655955" cy="903817"/>
                <wp:effectExtent l="38100" t="19050" r="10795" b="106045"/>
                <wp:wrapNone/>
                <wp:docPr id="10" name="Connector: Elbow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5955" cy="903817"/>
                        </a:xfrm>
                        <a:prstGeom prst="bentConnector3">
                          <a:avLst>
                            <a:gd name="adj1" fmla="val 49491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 type="triangle"/>
                        </a:ln>
                        <a:effectLst>
                          <a:outerShdw blurRad="0" dist="20000" dir="5400000" sx="100000" sy="100000" kx="0" ky="0" algn="b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10" o:spid="_x0000_s1037" type="#_x0000_t34" style="width:51.65pt;height:71.15pt;margin-top:77.7pt;margin-left:290.95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91008" adj="10690" strokecolor="red" strokeweight="2.25pt">
                <v:stroke endarrow="block"/>
                <v:shadow on="t" color="black" opacity="24903f" origin=",0.5" offset="0,1.57pt"/>
              </v:shape>
            </w:pict>
          </mc:Fallback>
        </mc:AlternateContent>
      </w:r>
      <w:r w:rsidR="00052BD4">
        <w:rPr>
          <w:rFonts w:eastAsia="Calibri"/>
        </w:rPr>
        <w:t xml:space="preserve">From the </w:t>
      </w:r>
      <w:r w:rsidRPr="00B24F84" w:rsidR="00052BD4">
        <w:rPr>
          <w:rFonts w:eastAsia="Calibri"/>
        </w:rPr>
        <w:t xml:space="preserve">drop-down menu, </w:t>
      </w:r>
      <w:r w:rsidR="00052BD4">
        <w:rPr>
          <w:rFonts w:eastAsia="Calibri"/>
        </w:rPr>
        <w:t>s</w:t>
      </w:r>
      <w:r w:rsidR="00BD18BE">
        <w:rPr>
          <w:rFonts w:eastAsia="Calibri"/>
        </w:rPr>
        <w:t xml:space="preserve">et </w:t>
      </w:r>
      <w:r w:rsidRPr="00B24F84">
        <w:rPr>
          <w:rFonts w:eastAsia="Calibri"/>
        </w:rPr>
        <w:t xml:space="preserve">the jurisdiction of your </w:t>
      </w:r>
      <w:r w:rsidR="00052BD4">
        <w:rPr>
          <w:rFonts w:eastAsia="Calibri"/>
        </w:rPr>
        <w:t xml:space="preserve">TB program </w:t>
      </w:r>
      <w:r w:rsidR="00BD18BE">
        <w:rPr>
          <w:rFonts w:eastAsia="Calibri"/>
        </w:rPr>
        <w:t xml:space="preserve">to match </w:t>
      </w:r>
      <w:r w:rsidR="00052BD4">
        <w:rPr>
          <w:rFonts w:eastAsia="Calibri"/>
        </w:rPr>
        <w:t>the government level your department represents.</w:t>
      </w:r>
      <w:r w:rsidR="00052BD4">
        <w:rPr>
          <w:rFonts w:eastAsia="Calibri"/>
        </w:rPr>
        <w:t xml:space="preserve"> </w:t>
      </w:r>
      <w:r w:rsidR="00A56F17">
        <w:rPr>
          <w:rFonts w:eastAsia="Calibri"/>
        </w:rPr>
        <w:t xml:space="preserve">In the </w:t>
      </w:r>
      <w:r w:rsidR="00504D50">
        <w:rPr>
          <w:rFonts w:eastAsia="Calibri"/>
        </w:rPr>
        <w:t>second</w:t>
      </w:r>
      <w:r w:rsidR="00A56F17">
        <w:rPr>
          <w:rFonts w:eastAsia="Calibri"/>
        </w:rPr>
        <w:t xml:space="preserve"> box, </w:t>
      </w:r>
      <w:r w:rsidR="00275768">
        <w:rPr>
          <w:rFonts w:eastAsia="Calibri"/>
        </w:rPr>
        <w:t>enter</w:t>
      </w:r>
      <w:r w:rsidRPr="00B24F84">
        <w:rPr>
          <w:rFonts w:eastAsia="Calibri"/>
        </w:rPr>
        <w:t xml:space="preserve"> </w:t>
      </w:r>
      <w:r w:rsidR="00052BD4">
        <w:rPr>
          <w:rFonts w:eastAsia="Calibri"/>
        </w:rPr>
        <w:t xml:space="preserve">the </w:t>
      </w:r>
      <w:r w:rsidRPr="00B24F84" w:rsidR="0029480C">
        <w:rPr>
          <w:rFonts w:eastAsia="Calibri"/>
        </w:rPr>
        <w:t xml:space="preserve">name </w:t>
      </w:r>
      <w:r w:rsidR="0029480C">
        <w:rPr>
          <w:rFonts w:eastAsia="Calibri"/>
        </w:rPr>
        <w:t xml:space="preserve">of the state – </w:t>
      </w:r>
      <w:r w:rsidRPr="00B24F84" w:rsidR="0029480C">
        <w:rPr>
          <w:rFonts w:eastAsia="Calibri"/>
        </w:rPr>
        <w:t>without abbreviat</w:t>
      </w:r>
      <w:r w:rsidR="0029480C">
        <w:rPr>
          <w:rFonts w:eastAsia="Calibri"/>
        </w:rPr>
        <w:t xml:space="preserve">ing – </w:t>
      </w:r>
      <w:r w:rsidR="00F34E99">
        <w:rPr>
          <w:rFonts w:eastAsia="Calibri"/>
        </w:rPr>
        <w:t>where</w:t>
      </w:r>
      <w:r w:rsidR="00025D17">
        <w:rPr>
          <w:rFonts w:eastAsia="Calibri"/>
        </w:rPr>
        <w:t xml:space="preserve"> your jurisdiction</w:t>
      </w:r>
      <w:r w:rsidR="00F34E99">
        <w:rPr>
          <w:rFonts w:eastAsia="Calibri"/>
        </w:rPr>
        <w:t xml:space="preserve"> </w:t>
      </w:r>
      <w:r w:rsidR="0029480C">
        <w:rPr>
          <w:rFonts w:eastAsia="Calibri"/>
        </w:rPr>
        <w:t>functions</w:t>
      </w:r>
      <w:r w:rsidR="000D68F8">
        <w:rPr>
          <w:rFonts w:eastAsia="Calibri"/>
        </w:rPr>
        <w:t>.</w:t>
      </w:r>
      <w:r w:rsidR="00B06EF5">
        <w:rPr>
          <w:rFonts w:eastAsia="Calibri"/>
        </w:rPr>
        <w:t xml:space="preserve"> </w:t>
      </w:r>
      <w:r w:rsidR="0094249F">
        <w:rPr>
          <w:rFonts w:eastAsia="Calibri"/>
        </w:rPr>
        <w:t xml:space="preserve">If you selected “county” or “city” in the first box, a third </w:t>
      </w:r>
      <w:r w:rsidR="00F74A2B">
        <w:rPr>
          <w:rFonts w:eastAsia="Calibri"/>
        </w:rPr>
        <w:t xml:space="preserve">field </w:t>
      </w:r>
      <w:r w:rsidR="0094249F">
        <w:rPr>
          <w:rFonts w:eastAsia="Calibri"/>
        </w:rPr>
        <w:t xml:space="preserve">will reveal </w:t>
      </w:r>
      <w:r w:rsidR="00F74A2B">
        <w:rPr>
          <w:rFonts w:eastAsia="Calibri"/>
        </w:rPr>
        <w:t xml:space="preserve">and </w:t>
      </w:r>
      <w:r w:rsidR="0094249F">
        <w:rPr>
          <w:rFonts w:eastAsia="Calibri"/>
        </w:rPr>
        <w:t xml:space="preserve">ask you </w:t>
      </w:r>
      <w:r w:rsidR="00052BD4">
        <w:rPr>
          <w:rFonts w:eastAsia="Calibri"/>
        </w:rPr>
        <w:t>to spell out the full name of the jurisdiction</w:t>
      </w:r>
      <w:r w:rsidR="00834AED">
        <w:rPr>
          <w:rFonts w:eastAsia="Calibri"/>
        </w:rPr>
        <w:t>(s)</w:t>
      </w:r>
      <w:r w:rsidR="00052BD4">
        <w:rPr>
          <w:rFonts w:eastAsia="Calibri"/>
        </w:rPr>
        <w:t>.</w:t>
      </w:r>
      <w:r w:rsidR="00B06EF5">
        <w:rPr>
          <w:rFonts w:eastAsia="Calibri"/>
        </w:rPr>
        <w:t xml:space="preserve"> </w:t>
      </w:r>
    </w:p>
    <w:p w:rsidR="00A56F17" w:rsidP="009615A4" w14:paraId="459D2D60" w14:textId="0B84F521">
      <w:pPr>
        <w:tabs>
          <w:tab w:val="left" w:pos="4410"/>
          <w:tab w:val="left" w:pos="8868"/>
        </w:tabs>
        <w:spacing w:after="72" w:line="266" w:lineRule="auto"/>
        <w:jc w:val="both"/>
        <w:rPr>
          <w:rFonts w:eastAsia="Calibri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491067</wp:posOffset>
            </wp:positionH>
            <wp:positionV relativeFrom="paragraph">
              <wp:posOffset>56727</wp:posOffset>
            </wp:positionV>
            <wp:extent cx="3200400" cy="977900"/>
            <wp:effectExtent l="38100" t="38100" r="95250" b="88900"/>
            <wp:wrapSquare wrapText="bothSides"/>
            <wp:docPr id="106303902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39021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977900"/>
                    </a:xfrm>
                    <a:prstGeom prst="rect">
                      <a:avLst/>
                    </a:prstGeom>
                    <a:ln w="3175">
                      <a:solidFill>
                        <a:srgbClr val="0033A1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sx="100000" sy="100000" kx="0" ky="0" algn="tl" rotWithShape="0">
                        <a:srgbClr val="0033A1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56F17" w:rsidP="00B24F84" w14:paraId="445FC19C" w14:textId="51802684">
      <w:pPr>
        <w:tabs>
          <w:tab w:val="left" w:pos="8868"/>
        </w:tabs>
        <w:spacing w:after="72" w:line="266" w:lineRule="auto"/>
        <w:jc w:val="both"/>
        <w:rPr>
          <w:rFonts w:eastAsia="Calibri"/>
        </w:rPr>
      </w:pPr>
    </w:p>
    <w:p w:rsidR="00275768" w:rsidP="00B24F84" w14:paraId="2D315FED" w14:textId="36069D74">
      <w:pPr>
        <w:tabs>
          <w:tab w:val="left" w:pos="8868"/>
        </w:tabs>
        <w:spacing w:after="72" w:line="266" w:lineRule="auto"/>
        <w:jc w:val="both"/>
        <w:rPr>
          <w:rFonts w:eastAsia="Calibri"/>
        </w:rPr>
      </w:pPr>
    </w:p>
    <w:p w:rsidR="00275768" w:rsidP="00B24F84" w14:paraId="7A23A119" w14:textId="47371489">
      <w:pPr>
        <w:tabs>
          <w:tab w:val="left" w:pos="8868"/>
        </w:tabs>
        <w:spacing w:after="72" w:line="266" w:lineRule="auto"/>
        <w:jc w:val="both"/>
        <w:rPr>
          <w:rFonts w:eastAsia="Calibri"/>
        </w:rPr>
      </w:pPr>
    </w:p>
    <w:p w:rsidR="00275768" w:rsidP="00B24F84" w14:paraId="3CBCEC87" w14:textId="271BB293">
      <w:pPr>
        <w:tabs>
          <w:tab w:val="left" w:pos="8868"/>
        </w:tabs>
        <w:spacing w:after="72" w:line="266" w:lineRule="auto"/>
        <w:jc w:val="both"/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381463</wp:posOffset>
                </wp:positionH>
                <wp:positionV relativeFrom="paragraph">
                  <wp:posOffset>200660</wp:posOffset>
                </wp:positionV>
                <wp:extent cx="3383280" cy="647700"/>
                <wp:effectExtent l="0" t="0" r="7620" b="0"/>
                <wp:wrapNone/>
                <wp:docPr id="1914180632" name="Text Box 19141806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83280" cy="647700"/>
                        </a:xfrm>
                        <a:prstGeom prst="rect">
                          <a:avLst/>
                        </a:prstGeom>
                        <a:solidFill>
                          <a:srgbClr val="F9F4E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15A4" w:rsidRPr="003700A5" w:rsidP="009615A4" w14:textId="282E4E1D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3700A5">
                              <w:rPr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>NOTE:</w:t>
                            </w:r>
                            <w:r w:rsidRPr="003700A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15A4">
                              <w:rPr>
                                <w:sz w:val="22"/>
                                <w:szCs w:val="22"/>
                              </w:rPr>
                              <w:t>Ensure the information you entered matches your original jurisdiction request. Any difference generates an error denying permission to add or edit the jurisdiction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14180632" o:spid="_x0000_s1038" type="#_x0000_t202" style="width:266.4pt;height:51pt;margin-top:15.8pt;margin-left:30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94080" fillcolor="#f9f4eb" stroked="f" strokeweight="0.5pt">
                <v:textbox>
                  <w:txbxContent>
                    <w:p w:rsidR="009615A4" w:rsidRPr="003700A5" w:rsidP="009615A4" w14:paraId="4772A2FC" w14:textId="282E4E1D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3700A5">
                        <w:rPr>
                          <w:b/>
                          <w:i/>
                          <w:iCs/>
                          <w:sz w:val="22"/>
                          <w:szCs w:val="22"/>
                        </w:rPr>
                        <w:t>NOTE:</w:t>
                      </w:r>
                      <w:r w:rsidRPr="003700A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9615A4">
                        <w:rPr>
                          <w:sz w:val="22"/>
                          <w:szCs w:val="22"/>
                        </w:rPr>
                        <w:t>Ensure the information you entered matches your original jurisdiction request. Any difference generates an error denying permission to add or edit the jurisdiction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615A4" w:rsidP="0094249F" w14:paraId="39FC78D7" w14:textId="77777777">
      <w:pPr>
        <w:pStyle w:val="Heading2"/>
      </w:pPr>
      <w:bookmarkStart w:id="41" w:name="_Toc136521176"/>
    </w:p>
    <w:p w:rsidR="009615A4" w:rsidP="0094249F" w14:paraId="1C563834" w14:textId="77777777">
      <w:pPr>
        <w:pStyle w:val="Heading2"/>
      </w:pPr>
    </w:p>
    <w:p w:rsidR="0024596C" w:rsidP="0094249F" w14:paraId="713933C9" w14:textId="25B498CA">
      <w:pPr>
        <w:pStyle w:val="Heading2"/>
      </w:pPr>
      <w:r>
        <w:t xml:space="preserve">Publish your TB program to go </w:t>
      </w:r>
      <w:r>
        <w:t>live</w:t>
      </w:r>
      <w:bookmarkEnd w:id="41"/>
    </w:p>
    <w:p w:rsidR="009B760A" w:rsidRPr="00E37088" w:rsidP="00C26F86" w14:paraId="0CB45A92" w14:textId="70489B13">
      <w:pPr>
        <w:jc w:val="both"/>
        <w:rPr>
          <w:rFonts w:asciiTheme="majorHAnsi" w:hAnsiTheme="majorHAnsi" w:cstheme="majorHAnsi"/>
        </w:rPr>
      </w:pPr>
      <w:r>
        <w:t xml:space="preserve">The form does not allow you to </w:t>
      </w:r>
      <w:r w:rsidRPr="000D07C2">
        <w:t xml:space="preserve">save </w:t>
      </w:r>
      <w:r>
        <w:t xml:space="preserve">before </w:t>
      </w:r>
      <w:r w:rsidRPr="000D07C2">
        <w:t>publishing.</w:t>
      </w:r>
      <w:r>
        <w:t xml:space="preserve"> </w:t>
      </w:r>
      <w:r>
        <w:t>Clic</w:t>
      </w:r>
      <w:r w:rsidRPr="00E37088">
        <w:t xml:space="preserve">k the banner </w:t>
      </w:r>
      <w:r w:rsidRPr="00E37088" w:rsidR="00D45F89">
        <w:t xml:space="preserve">at the bottom left </w:t>
      </w:r>
      <w:r w:rsidRPr="00E37088">
        <w:t xml:space="preserve">to </w:t>
      </w:r>
      <w:r w:rsidRPr="00E37088">
        <w:rPr>
          <w:b/>
          <w:bCs/>
        </w:rPr>
        <w:t>SAVE AND CLOSE</w:t>
      </w:r>
      <w:r w:rsidRPr="00E37088">
        <w:t>, so t</w:t>
      </w:r>
      <w:r w:rsidRPr="00E37088" w:rsidR="00D45F89">
        <w:t xml:space="preserve">he public can view </w:t>
      </w:r>
      <w:r w:rsidRPr="00E37088" w:rsidR="003F7BDE">
        <w:t>your</w:t>
      </w:r>
      <w:r w:rsidRPr="00E37088" w:rsidR="00D45F89">
        <w:t xml:space="preserve"> description</w:t>
      </w:r>
      <w:r w:rsidRPr="00E37088">
        <w:t>.</w:t>
      </w:r>
      <w:r w:rsidRPr="00E37088" w:rsidR="00504D50">
        <w:t xml:space="preserve"> If you click EXIT WITHOUT SAVING, </w:t>
      </w:r>
      <w:r w:rsidRPr="00E37088" w:rsidR="0009298C">
        <w:t xml:space="preserve">TB Care Finder </w:t>
      </w:r>
      <w:r w:rsidRPr="00E37088" w:rsidR="003F7BDE">
        <w:t xml:space="preserve">will show nothing new or </w:t>
      </w:r>
      <w:r w:rsidRPr="00E37088" w:rsidR="0009298C">
        <w:t xml:space="preserve">retain </w:t>
      </w:r>
      <w:r w:rsidRPr="00E37088" w:rsidR="00504D50">
        <w:t xml:space="preserve">information </w:t>
      </w:r>
      <w:r w:rsidRPr="00E37088" w:rsidR="003F7BDE">
        <w:t>posted</w:t>
      </w:r>
      <w:r w:rsidRPr="00E37088" w:rsidR="0094249F">
        <w:t xml:space="preserve"> in an</w:t>
      </w:r>
      <w:r w:rsidRPr="00E37088" w:rsidR="00504D50">
        <w:t xml:space="preserve"> </w:t>
      </w:r>
      <w:r w:rsidRPr="00E37088" w:rsidR="003F7BDE">
        <w:t>earlier</w:t>
      </w:r>
      <w:r w:rsidRPr="00E37088" w:rsidR="0094249F">
        <w:t xml:space="preserve"> session</w:t>
      </w:r>
      <w:r w:rsidRPr="00E37088" w:rsidR="00504D50">
        <w:t xml:space="preserve">. </w:t>
      </w:r>
      <w:r w:rsidRPr="00E37088" w:rsidR="00CD3BFD">
        <w:t xml:space="preserve">Once </w:t>
      </w:r>
      <w:r w:rsidR="009904EB">
        <w:t xml:space="preserve">the information is </w:t>
      </w:r>
      <w:r w:rsidRPr="00E37088" w:rsidR="00CD3BFD">
        <w:t>saved, i</w:t>
      </w:r>
      <w:r w:rsidRPr="00E37088" w:rsidR="00E346FB">
        <w:t xml:space="preserve">f the jurisdiction entry </w:t>
      </w:r>
      <w:r w:rsidRPr="00E37088" w:rsidR="00CD3BFD">
        <w:t xml:space="preserve">does </w:t>
      </w:r>
      <w:r w:rsidRPr="00E37088" w:rsidR="001927BC">
        <w:t>not show</w:t>
      </w:r>
      <w:r w:rsidRPr="00E37088" w:rsidR="00E346FB">
        <w:t xml:space="preserve"> as a row on the TB Care Finder landing page, </w:t>
      </w:r>
      <w:r w:rsidRPr="00E37088" w:rsidR="00CD3BFD">
        <w:t>troubleshoot the error with these steps</w:t>
      </w:r>
      <w:r w:rsidRPr="00E37088" w:rsidR="00E346FB">
        <w:t>:</w:t>
      </w:r>
    </w:p>
    <w:p w:rsidR="002A7462" w:rsidRPr="00E37088" w:rsidP="00397B65" w14:paraId="25CCFE71" w14:textId="588B73A4">
      <w:pPr>
        <w:pStyle w:val="ListParagraph"/>
        <w:numPr>
          <w:ilvl w:val="0"/>
          <w:numId w:val="20"/>
        </w:numPr>
        <w:rPr>
          <w:rFonts w:asciiTheme="majorHAnsi" w:hAnsiTheme="majorHAnsi" w:cstheme="majorHAnsi"/>
          <w:sz w:val="24"/>
          <w:szCs w:val="24"/>
        </w:rPr>
      </w:pPr>
      <w:r w:rsidRPr="00E37088">
        <w:rPr>
          <w:rFonts w:asciiTheme="majorHAnsi" w:hAnsiTheme="majorHAnsi" w:cstheme="majorHAnsi"/>
          <w:sz w:val="24"/>
          <w:szCs w:val="24"/>
        </w:rPr>
        <w:t>Ensure you</w:t>
      </w:r>
      <w:r w:rsidRPr="00E37088" w:rsidR="00CD3BFD">
        <w:rPr>
          <w:rFonts w:asciiTheme="majorHAnsi" w:hAnsiTheme="majorHAnsi" w:cstheme="majorHAnsi"/>
          <w:sz w:val="24"/>
          <w:szCs w:val="24"/>
        </w:rPr>
        <w:t xml:space="preserve"> access TB Care Finder with</w:t>
      </w:r>
      <w:r w:rsidRPr="00E37088">
        <w:rPr>
          <w:rFonts w:asciiTheme="majorHAnsi" w:hAnsiTheme="majorHAnsi" w:cstheme="majorHAnsi"/>
          <w:sz w:val="24"/>
          <w:szCs w:val="24"/>
        </w:rPr>
        <w:t xml:space="preserve"> either </w:t>
      </w:r>
      <w:r w:rsidRPr="00E37088" w:rsidR="00E37088">
        <w:rPr>
          <w:rFonts w:asciiTheme="majorHAnsi" w:hAnsiTheme="majorHAnsi" w:cstheme="majorHAnsi"/>
          <w:sz w:val="24"/>
          <w:szCs w:val="24"/>
        </w:rPr>
        <w:t xml:space="preserve">the </w:t>
      </w:r>
      <w:r w:rsidRPr="00E37088">
        <w:rPr>
          <w:rFonts w:asciiTheme="majorHAnsi" w:hAnsiTheme="majorHAnsi" w:cstheme="majorHAnsi"/>
          <w:sz w:val="24"/>
          <w:szCs w:val="24"/>
        </w:rPr>
        <w:t xml:space="preserve">Microsoft Edge or Google Chrome </w:t>
      </w:r>
      <w:r w:rsidRPr="00E37088" w:rsidR="00E37088">
        <w:rPr>
          <w:rFonts w:asciiTheme="majorHAnsi" w:hAnsiTheme="majorHAnsi" w:cstheme="majorHAnsi"/>
          <w:sz w:val="24"/>
          <w:szCs w:val="24"/>
        </w:rPr>
        <w:t>browser</w:t>
      </w:r>
    </w:p>
    <w:p w:rsidR="002A7462" w:rsidRPr="00E37088" w:rsidP="00397B65" w14:paraId="797F191B" w14:textId="18DB8408">
      <w:pPr>
        <w:pStyle w:val="ListParagraph"/>
        <w:numPr>
          <w:ilvl w:val="0"/>
          <w:numId w:val="20"/>
        </w:numPr>
      </w:pPr>
      <w:r w:rsidRPr="00E37088">
        <w:rPr>
          <w:rFonts w:ascii="Calibri" w:hAnsi="Calibri" w:eastAsiaTheme="minorEastAsia"/>
          <w:sz w:val="24"/>
          <w:szCs w:val="24"/>
        </w:rPr>
        <w:t>Reload the page</w:t>
      </w:r>
      <w:r w:rsidRPr="00E37088" w:rsidR="002D1C28">
        <w:rPr>
          <w:rFonts w:ascii="Calibri" w:hAnsi="Calibri" w:eastAsiaTheme="minorEastAsia"/>
          <w:sz w:val="24"/>
          <w:szCs w:val="24"/>
        </w:rPr>
        <w:t xml:space="preserve"> (</w:t>
      </w:r>
      <w:r w:rsidRPr="00E37088" w:rsidR="00E37088">
        <w:rPr>
          <w:rFonts w:ascii="Calibri" w:hAnsi="Calibri" w:eastAsiaTheme="minorEastAsia"/>
          <w:sz w:val="24"/>
          <w:szCs w:val="24"/>
        </w:rPr>
        <w:t xml:space="preserve">refreshing will keep SAMS from logging you off </w:t>
      </w:r>
      <w:r w:rsidR="00E37088">
        <w:rPr>
          <w:rFonts w:ascii="Calibri" w:hAnsi="Calibri" w:eastAsiaTheme="minorEastAsia"/>
          <w:sz w:val="24"/>
          <w:szCs w:val="24"/>
        </w:rPr>
        <w:t>every</w:t>
      </w:r>
      <w:r w:rsidRPr="00E37088" w:rsidR="00E37088">
        <w:rPr>
          <w:rFonts w:ascii="Calibri" w:hAnsi="Calibri" w:eastAsiaTheme="minorEastAsia"/>
          <w:sz w:val="24"/>
          <w:szCs w:val="24"/>
        </w:rPr>
        <w:t xml:space="preserve"> 30 minutes</w:t>
      </w:r>
      <w:r w:rsidRPr="00E37088" w:rsidR="002D1C28">
        <w:rPr>
          <w:rFonts w:ascii="Calibri" w:hAnsi="Calibri" w:eastAsiaTheme="minorEastAsia"/>
          <w:sz w:val="24"/>
          <w:szCs w:val="24"/>
        </w:rPr>
        <w:t>)</w:t>
      </w:r>
    </w:p>
    <w:p w:rsidR="002A7462" w:rsidRPr="00E37088" w:rsidP="00397B65" w14:paraId="1F4ECE28" w14:textId="0939C153">
      <w:pPr>
        <w:pStyle w:val="ListParagraph"/>
        <w:numPr>
          <w:ilvl w:val="0"/>
          <w:numId w:val="20"/>
        </w:numPr>
      </w:pPr>
      <w:r>
        <w:rPr>
          <w:rFonts w:ascii="Calibri" w:hAnsi="Calibri" w:eastAsiaTheme="minorEastAsia"/>
          <w:sz w:val="24"/>
          <w:szCs w:val="24"/>
        </w:rPr>
        <w:t>Rep</w:t>
      </w:r>
      <w:r w:rsidRPr="00E37088" w:rsidR="001927BC">
        <w:rPr>
          <w:rFonts w:ascii="Calibri" w:hAnsi="Calibri" w:eastAsiaTheme="minorEastAsia"/>
          <w:sz w:val="24"/>
          <w:szCs w:val="24"/>
        </w:rPr>
        <w:t>opulate the form</w:t>
      </w:r>
      <w:r w:rsidRPr="00E37088">
        <w:rPr>
          <w:rFonts w:ascii="Calibri" w:hAnsi="Calibri" w:eastAsiaTheme="minorEastAsia"/>
          <w:sz w:val="24"/>
          <w:szCs w:val="24"/>
        </w:rPr>
        <w:t xml:space="preserve"> </w:t>
      </w:r>
      <w:r w:rsidRPr="00E37088" w:rsidR="001927BC">
        <w:rPr>
          <w:rFonts w:ascii="Calibri" w:hAnsi="Calibri" w:eastAsiaTheme="minorEastAsia"/>
          <w:sz w:val="24"/>
          <w:szCs w:val="24"/>
        </w:rPr>
        <w:t>and click SAVE AND CLOSE</w:t>
      </w:r>
      <w:r>
        <w:rPr>
          <w:rFonts w:ascii="Calibri" w:hAnsi="Calibri" w:eastAsiaTheme="minorEastAsia"/>
          <w:sz w:val="24"/>
          <w:szCs w:val="24"/>
        </w:rPr>
        <w:t xml:space="preserve"> </w:t>
      </w:r>
      <w:r>
        <w:rPr>
          <w:rFonts w:ascii="Calibri" w:hAnsi="Calibri" w:eastAsiaTheme="minorEastAsia"/>
          <w:sz w:val="24"/>
          <w:szCs w:val="24"/>
        </w:rPr>
        <w:t>again</w:t>
      </w:r>
    </w:p>
    <w:p w:rsidR="009B760A" w:rsidRPr="00E37088" w:rsidP="00CD3BFD" w14:paraId="2EBA95D1" w14:textId="74A4DB5D">
      <w:pPr>
        <w:pStyle w:val="ListParagraph"/>
        <w:numPr>
          <w:ilvl w:val="0"/>
          <w:numId w:val="20"/>
        </w:numPr>
      </w:pPr>
      <w:r w:rsidRPr="00E37088">
        <w:rPr>
          <w:rFonts w:ascii="Calibri" w:hAnsi="Calibri" w:eastAsiaTheme="minorEastAsia"/>
          <w:sz w:val="24"/>
          <w:szCs w:val="24"/>
        </w:rPr>
        <w:t xml:space="preserve">Restart your </w:t>
      </w:r>
      <w:r w:rsidRPr="00E37088">
        <w:rPr>
          <w:rFonts w:ascii="Calibri" w:hAnsi="Calibri" w:eastAsiaTheme="minorEastAsia"/>
          <w:sz w:val="24"/>
          <w:szCs w:val="24"/>
        </w:rPr>
        <w:t>computer</w:t>
      </w:r>
    </w:p>
    <w:p w:rsidR="00275768" w:rsidRPr="0024596C" w:rsidP="0094249F" w14:paraId="16952C93" w14:textId="632ED692">
      <w:pPr>
        <w:pStyle w:val="Heading1"/>
      </w:pPr>
      <w:bookmarkStart w:id="42" w:name="_Toc136521177"/>
      <w:r>
        <w:t xml:space="preserve">Contact the TB Care Finder </w:t>
      </w:r>
      <w:r w:rsidR="00273C5D">
        <w:t>T</w:t>
      </w:r>
      <w:r>
        <w:t>eam</w:t>
      </w:r>
      <w:bookmarkEnd w:id="42"/>
    </w:p>
    <w:p w:rsidR="00275768" w:rsidP="00D45F89" w14:paraId="43FCB42D" w14:textId="07D7490A">
      <w:pPr>
        <w:tabs>
          <w:tab w:val="left" w:pos="8868"/>
        </w:tabs>
        <w:spacing w:after="72" w:line="266" w:lineRule="auto"/>
        <w:jc w:val="both"/>
        <w:rPr>
          <w:rFonts w:eastAsia="Calibri"/>
        </w:rPr>
      </w:pPr>
      <w:r>
        <w:rPr>
          <w:rFonts w:eastAsia="Calibri"/>
        </w:rPr>
        <w:t xml:space="preserve">If you encounter any issues, email </w:t>
      </w:r>
      <w:hyperlink r:id="rId25" w:history="1">
        <w:r w:rsidRPr="00231E2C">
          <w:rPr>
            <w:rStyle w:val="Hyperlink"/>
            <w:rFonts w:eastAsia="Calibri"/>
          </w:rPr>
          <w:t>tbcarefinder@cdc.gov</w:t>
        </w:r>
      </w:hyperlink>
      <w:r>
        <w:rPr>
          <w:rFonts w:eastAsia="Calibri"/>
        </w:rPr>
        <w:t>.</w:t>
      </w:r>
    </w:p>
    <w:p w:rsidR="00A70F7B" w:rsidP="0094249F" w14:paraId="6572F84C" w14:textId="496AB9C8">
      <w:pPr>
        <w:pStyle w:val="Heading1"/>
        <w:sectPr w:rsidSect="00C073EA">
          <w:headerReference w:type="default" r:id="rId36"/>
          <w:footerReference w:type="default" r:id="rId37"/>
          <w:type w:val="continuous"/>
          <w:pgSz w:w="12240" w:h="15840" w:code="1"/>
          <w:pgMar w:top="720" w:right="720" w:bottom="720" w:left="720" w:header="101" w:footer="547" w:gutter="0"/>
          <w:cols w:space="720"/>
          <w:formProt w:val="0"/>
          <w:titlePg/>
          <w:docGrid w:linePitch="360"/>
        </w:sectPr>
      </w:pPr>
    </w:p>
    <w:p w:rsidR="00275768" w:rsidP="0094249F" w14:paraId="15FEA6E8" w14:textId="05E7755D">
      <w:pPr>
        <w:pStyle w:val="Heading1"/>
      </w:pPr>
      <w:bookmarkStart w:id="43" w:name="_Sample_Public_Page"/>
      <w:bookmarkStart w:id="44" w:name="_Toc136521178"/>
      <w:bookmarkEnd w:id="43"/>
      <w:r w:rsidRPr="009B1193">
        <w:t xml:space="preserve">Sample </w:t>
      </w:r>
      <w:r w:rsidRPr="009B1193" w:rsidR="00A03E40">
        <w:t>Public Page</w:t>
      </w:r>
      <w:bookmarkEnd w:id="44"/>
    </w:p>
    <w:p w:rsidR="00F061E8" w:rsidP="004E0237" w14:paraId="66E288FF" w14:textId="07B77F25">
      <w:pPr>
        <w:jc w:val="both"/>
      </w:pPr>
      <w:r>
        <w:t xml:space="preserve">CDC provides </w:t>
      </w:r>
      <w:r w:rsidR="00A03E40">
        <w:t xml:space="preserve">the following </w:t>
      </w:r>
      <w:r>
        <w:t xml:space="preserve">image of a </w:t>
      </w:r>
      <w:r w:rsidR="00E56B73">
        <w:t xml:space="preserve">staged </w:t>
      </w:r>
      <w:r>
        <w:t xml:space="preserve">health department </w:t>
      </w:r>
      <w:r w:rsidR="008A6540">
        <w:t xml:space="preserve">page </w:t>
      </w:r>
      <w:r>
        <w:t xml:space="preserve">as guidance and does not </w:t>
      </w:r>
      <w:r w:rsidR="00BF0930">
        <w:t>represent</w:t>
      </w:r>
      <w:r>
        <w:t xml:space="preserve"> any TB program. Th</w:t>
      </w:r>
      <w:r w:rsidR="00A03E40">
        <w:t>is</w:t>
      </w:r>
      <w:r>
        <w:t xml:space="preserve"> </w:t>
      </w:r>
      <w:r w:rsidR="00E56B73">
        <w:t xml:space="preserve">fictional </w:t>
      </w:r>
      <w:r>
        <w:t xml:space="preserve">screenshot </w:t>
      </w:r>
      <w:r w:rsidR="00D05475">
        <w:t xml:space="preserve">demonstrates how </w:t>
      </w:r>
      <w:r w:rsidR="00E56B73">
        <w:t xml:space="preserve">the information </w:t>
      </w:r>
      <w:r>
        <w:t>enter</w:t>
      </w:r>
      <w:r w:rsidR="00E56B73">
        <w:t>ed</w:t>
      </w:r>
      <w:r>
        <w:t xml:space="preserve"> as described above </w:t>
      </w:r>
      <w:r w:rsidR="00E56B73">
        <w:t xml:space="preserve">would </w:t>
      </w:r>
      <w:r w:rsidR="00D05475">
        <w:t xml:space="preserve">display </w:t>
      </w:r>
      <w:r w:rsidR="00A03E40">
        <w:t xml:space="preserve">services and policies </w:t>
      </w:r>
      <w:r w:rsidR="000D4ADF">
        <w:t xml:space="preserve">publicly </w:t>
      </w:r>
      <w:r>
        <w:t xml:space="preserve">on </w:t>
      </w:r>
      <w:hyperlink r:id="rId38" w:history="1">
        <w:r w:rsidRPr="00047E15" w:rsidR="00A03E40">
          <w:rPr>
            <w:rStyle w:val="Hyperlink"/>
          </w:rPr>
          <w:t>https://tbcarefinder.cdc.gov</w:t>
        </w:r>
      </w:hyperlink>
      <w:r>
        <w:t xml:space="preserve">. </w:t>
      </w:r>
    </w:p>
    <w:p w:rsidR="0083425A" w:rsidRPr="0083425A" w:rsidP="004E0237" w14:paraId="58993BBA" w14:textId="259563F1">
      <w:pPr>
        <w:jc w:val="both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146050</wp:posOffset>
                </wp:positionH>
                <wp:positionV relativeFrom="paragraph">
                  <wp:posOffset>3994268</wp:posOffset>
                </wp:positionV>
                <wp:extent cx="3679825" cy="661433"/>
                <wp:effectExtent l="19050" t="19050" r="73025" b="8191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79825" cy="661433"/>
                        </a:xfrm>
                        <a:prstGeom prst="rect">
                          <a:avLst/>
                        </a:prstGeom>
                        <a:solidFill>
                          <a:srgbClr val="F9F4EB"/>
                        </a:solidFill>
                        <a:ln w="1270"/>
                        <a:effectLst>
                          <a:outerShdw blurRad="25400" dist="25400" dir="2700000" sx="100000" sy="100000" kx="0" ky="0" algn="tl" rotWithShape="0">
                            <a:schemeClr val="accent1">
                              <a:lumMod val="60000"/>
                              <a:lumOff val="40000"/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0237" w:rsidRPr="00F061E8" w:rsidP="004E0237" w14:textId="09A334AF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F061E8">
                              <w:rPr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>NOTE:</w:t>
                            </w:r>
                            <w:r w:rsidRPr="00F061E8">
                              <w:rPr>
                                <w:sz w:val="22"/>
                                <w:szCs w:val="22"/>
                              </w:rPr>
                              <w:t xml:space="preserve"> Th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is</w:t>
                            </w:r>
                            <w:r w:rsidRPr="00F061E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B055D">
                              <w:rPr>
                                <w:sz w:val="22"/>
                                <w:szCs w:val="22"/>
                              </w:rPr>
                              <w:t xml:space="preserve">is only a </w:t>
                            </w:r>
                            <w:r w:rsidRPr="00F061E8">
                              <w:rPr>
                                <w:sz w:val="22"/>
                                <w:szCs w:val="22"/>
                              </w:rPr>
                              <w:t>sample page does not represent th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at</w:t>
                            </w:r>
                            <w:r w:rsidRPr="00F061E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3425A">
                              <w:rPr>
                                <w:sz w:val="22"/>
                                <w:szCs w:val="22"/>
                              </w:rPr>
                              <w:t>jurisdiction</w:t>
                            </w:r>
                            <w:r w:rsidR="009B49DE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9" type="#_x0000_t202" style="width:289.75pt;height:52.1pt;margin-top:314.5pt;margin-left:11.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72576" fillcolor="#f9f4eb" strokecolor="#4f81bd" strokeweight="0.1pt">
                <v:shadow on="t" color="#95b3d7" opacity="26214f" origin="-0.5,-0.5" offset="1.41pt,1.41pt"/>
                <v:path arrowok="t" textboxrect="0,0,21600,21600"/>
                <v:textbox>
                  <w:txbxContent>
                    <w:p w:rsidR="004E0237" w:rsidRPr="00F061E8" w:rsidP="004E0237" w14:paraId="61821385" w14:textId="09A334AF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F061E8">
                        <w:rPr>
                          <w:b/>
                          <w:i/>
                          <w:iCs/>
                          <w:sz w:val="22"/>
                          <w:szCs w:val="22"/>
                        </w:rPr>
                        <w:t>NOTE:</w:t>
                      </w:r>
                      <w:r w:rsidRPr="00F061E8">
                        <w:rPr>
                          <w:sz w:val="22"/>
                          <w:szCs w:val="22"/>
                        </w:rPr>
                        <w:t xml:space="preserve"> Th</w:t>
                      </w:r>
                      <w:r>
                        <w:rPr>
                          <w:sz w:val="22"/>
                          <w:szCs w:val="22"/>
                        </w:rPr>
                        <w:t>is</w:t>
                      </w:r>
                      <w:r w:rsidRPr="00F061E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8B055D">
                        <w:rPr>
                          <w:sz w:val="22"/>
                          <w:szCs w:val="22"/>
                        </w:rPr>
                        <w:t xml:space="preserve">is only a </w:t>
                      </w:r>
                      <w:r w:rsidRPr="00F061E8">
                        <w:rPr>
                          <w:sz w:val="22"/>
                          <w:szCs w:val="22"/>
                        </w:rPr>
                        <w:t>sample page does not represent th</w:t>
                      </w:r>
                      <w:r>
                        <w:rPr>
                          <w:sz w:val="22"/>
                          <w:szCs w:val="22"/>
                        </w:rPr>
                        <w:t>at</w:t>
                      </w:r>
                      <w:r w:rsidRPr="00F061E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83425A">
                        <w:rPr>
                          <w:sz w:val="22"/>
                          <w:szCs w:val="22"/>
                        </w:rPr>
                        <w:t>jurisdiction</w:t>
                      </w:r>
                      <w:r w:rsidR="009B49DE">
                        <w:rPr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385445</wp:posOffset>
            </wp:positionV>
            <wp:extent cx="8869680" cy="5010785"/>
            <wp:effectExtent l="38100" t="38100" r="83820" b="75565"/>
            <wp:wrapSquare wrapText="bothSides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69680" cy="5010785"/>
                    </a:xfrm>
                    <a:prstGeom prst="rect">
                      <a:avLst/>
                    </a:prstGeom>
                    <a:ln w="3175">
                      <a:solidFill>
                        <a:srgbClr val="0033A1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sx="100000" sy="100000" kx="0" ky="0" algn="tl" rotWithShape="0">
                        <a:srgbClr val="0033A1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TableGrid"/>
        <w:tblW w:w="11970" w:type="dxa"/>
        <w:tblInd w:w="0" w:type="dxa"/>
        <w:tblLook w:val="04A0"/>
      </w:tblPr>
      <w:tblGrid>
        <w:gridCol w:w="5580"/>
        <w:gridCol w:w="6390"/>
      </w:tblGrid>
      <w:tr w14:paraId="19334FBC" w14:textId="77777777" w:rsidTr="00994C4D">
        <w:tblPrEx>
          <w:tblW w:w="11970" w:type="dxa"/>
          <w:tblInd w:w="0" w:type="dxa"/>
          <w:tblLook w:val="04A0"/>
        </w:tblPrEx>
        <w:tc>
          <w:tcPr>
            <w:tcW w:w="5580" w:type="dxa"/>
          </w:tcPr>
          <w:p w:rsidR="00C31B6F" w:rsidRPr="00337600" w:rsidP="00DA3D2A" w14:paraId="53AB9865" w14:textId="77777777">
            <w:pPr>
              <w:numPr>
                <w:ilvl w:val="0"/>
                <w:numId w:val="17"/>
              </w:numPr>
              <w:rPr>
                <w:sz w:val="16"/>
                <w:szCs w:val="16"/>
              </w:rPr>
            </w:pPr>
            <w:r w:rsidRPr="00337600">
              <w:rPr>
                <w:sz w:val="16"/>
                <w:szCs w:val="16"/>
              </w:rPr>
              <w:t xml:space="preserve">Contact information pop-up screen you enter as </w:t>
            </w:r>
            <w:hyperlink w:anchor="_Enter_your_contact" w:history="1">
              <w:r w:rsidRPr="00337600">
                <w:rPr>
                  <w:rStyle w:val="Hyperlink"/>
                  <w:sz w:val="16"/>
                  <w:szCs w:val="16"/>
                </w:rPr>
                <w:t>described on page 5</w:t>
              </w:r>
            </w:hyperlink>
            <w:r w:rsidRPr="00337600">
              <w:rPr>
                <w:sz w:val="16"/>
                <w:szCs w:val="16"/>
              </w:rPr>
              <w:t>.</w:t>
            </w:r>
          </w:p>
        </w:tc>
        <w:tc>
          <w:tcPr>
            <w:tcW w:w="6390" w:type="dxa"/>
          </w:tcPr>
          <w:p w:rsidR="00C31B6F" w:rsidRPr="00337600" w:rsidP="00DA3D2A" w14:paraId="790235A7" w14:textId="512FC0EA">
            <w:pPr>
              <w:tabs>
                <w:tab w:val="left" w:pos="703"/>
              </w:tabs>
              <w:ind w:left="703" w:hanging="360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5.     </w:t>
            </w:r>
            <w:r w:rsidRPr="00337600">
              <w:rPr>
                <w:sz w:val="16"/>
                <w:szCs w:val="16"/>
              </w:rPr>
              <w:t xml:space="preserve">Introductory comments you enter as </w:t>
            </w:r>
            <w:hyperlink w:anchor="_Enter_introductory_comments" w:history="1">
              <w:r>
                <w:rPr>
                  <w:rStyle w:val="Hyperlink"/>
                  <w:sz w:val="16"/>
                  <w:szCs w:val="16"/>
                </w:rPr>
                <w:t>detailed</w:t>
              </w:r>
              <w:r w:rsidRPr="00337600">
                <w:rPr>
                  <w:rStyle w:val="Hyperlink"/>
                  <w:sz w:val="16"/>
                  <w:szCs w:val="16"/>
                </w:rPr>
                <w:t xml:space="preserve"> on page 6</w:t>
              </w:r>
            </w:hyperlink>
            <w:r w:rsidRPr="00337600">
              <w:rPr>
                <w:sz w:val="16"/>
                <w:szCs w:val="16"/>
              </w:rPr>
              <w:t>.</w:t>
            </w:r>
          </w:p>
        </w:tc>
      </w:tr>
      <w:tr w14:paraId="43BAB2A2" w14:textId="77777777" w:rsidTr="00994C4D">
        <w:tblPrEx>
          <w:tblW w:w="11970" w:type="dxa"/>
          <w:tblInd w:w="0" w:type="dxa"/>
          <w:tblLook w:val="04A0"/>
        </w:tblPrEx>
        <w:tc>
          <w:tcPr>
            <w:tcW w:w="5580" w:type="dxa"/>
          </w:tcPr>
          <w:p w:rsidR="00760D7E" w:rsidRPr="00337600" w:rsidP="00DA3D2A" w14:paraId="48F06817" w14:textId="370ABE2D">
            <w:pPr>
              <w:numPr>
                <w:ilvl w:val="0"/>
                <w:numId w:val="17"/>
              </w:numPr>
              <w:rPr>
                <w:sz w:val="16"/>
                <w:szCs w:val="16"/>
              </w:rPr>
            </w:pPr>
            <w:r w:rsidRPr="00337600">
              <w:rPr>
                <w:sz w:val="16"/>
                <w:szCs w:val="16"/>
              </w:rPr>
              <w:t xml:space="preserve">Link to your website as </w:t>
            </w:r>
            <w:hyperlink w:anchor="_Provide_URLs_in" w:history="1">
              <w:r w:rsidRPr="00337600">
                <w:rPr>
                  <w:rStyle w:val="Hyperlink"/>
                  <w:sz w:val="16"/>
                  <w:szCs w:val="16"/>
                </w:rPr>
                <w:t>indicated on page 6</w:t>
              </w:r>
            </w:hyperlink>
            <w:r w:rsidRPr="00337600">
              <w:rPr>
                <w:sz w:val="16"/>
                <w:szCs w:val="16"/>
              </w:rPr>
              <w:t>.</w:t>
            </w:r>
          </w:p>
        </w:tc>
        <w:tc>
          <w:tcPr>
            <w:tcW w:w="6390" w:type="dxa"/>
            <w:vMerge w:val="restart"/>
          </w:tcPr>
          <w:p w:rsidR="00760D7E" w:rsidRPr="00337600" w:rsidP="00423B51" w14:paraId="49D6152B" w14:textId="024C67D9">
            <w:pPr>
              <w:tabs>
                <w:tab w:val="left" w:pos="562"/>
              </w:tabs>
              <w:ind w:left="652" w:hanging="309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6.</w:t>
            </w:r>
            <w:r w:rsidR="00DA3D2A">
              <w:rPr>
                <w:b/>
                <w:bCs/>
                <w:sz w:val="16"/>
                <w:szCs w:val="16"/>
              </w:rPr>
              <w:t xml:space="preserve">    </w:t>
            </w:r>
            <w:r w:rsidRPr="00337600">
              <w:rPr>
                <w:sz w:val="16"/>
                <w:szCs w:val="16"/>
              </w:rPr>
              <w:t xml:space="preserve"> Clickable boxes reveal answers when expanded, </w:t>
            </w:r>
            <w:hyperlink w:anchor="_Offer_answers_about" w:history="1">
              <w:r w:rsidRPr="00337600">
                <w:rPr>
                  <w:rStyle w:val="Hyperlink"/>
                  <w:sz w:val="16"/>
                  <w:szCs w:val="16"/>
                </w:rPr>
                <w:t>described on page 8</w:t>
              </w:r>
            </w:hyperlink>
            <w:r w:rsidRPr="00337600">
              <w:rPr>
                <w:sz w:val="16"/>
                <w:szCs w:val="16"/>
              </w:rPr>
              <w:t xml:space="preserve">. </w:t>
            </w:r>
            <w:r>
              <w:rPr>
                <w:sz w:val="16"/>
                <w:szCs w:val="16"/>
              </w:rPr>
              <w:t>Q</w:t>
            </w:r>
            <w:r w:rsidRPr="00337600">
              <w:rPr>
                <w:sz w:val="16"/>
                <w:szCs w:val="16"/>
              </w:rPr>
              <w:t>uestion 2</w:t>
            </w:r>
            <w:r>
              <w:rPr>
                <w:sz w:val="16"/>
                <w:szCs w:val="16"/>
              </w:rPr>
              <w:t>, unfilled by the program, does not display</w:t>
            </w:r>
            <w:r w:rsidRPr="00337600">
              <w:rPr>
                <w:sz w:val="16"/>
                <w:szCs w:val="16"/>
              </w:rPr>
              <w:t>.</w:t>
            </w:r>
          </w:p>
        </w:tc>
      </w:tr>
      <w:tr w14:paraId="2A5F966B" w14:textId="77777777" w:rsidTr="00994C4D">
        <w:tblPrEx>
          <w:tblW w:w="11970" w:type="dxa"/>
          <w:tblInd w:w="0" w:type="dxa"/>
          <w:tblLook w:val="04A0"/>
        </w:tblPrEx>
        <w:tc>
          <w:tcPr>
            <w:tcW w:w="5580" w:type="dxa"/>
          </w:tcPr>
          <w:p w:rsidR="00760D7E" w:rsidRPr="00337600" w:rsidP="00DA3D2A" w14:paraId="0A48EF0B" w14:textId="46DF5EA7">
            <w:pPr>
              <w:numPr>
                <w:ilvl w:val="0"/>
                <w:numId w:val="17"/>
              </w:numPr>
              <w:rPr>
                <w:sz w:val="16"/>
                <w:szCs w:val="16"/>
              </w:rPr>
            </w:pPr>
            <w:r w:rsidRPr="00C31B6F">
              <w:rPr>
                <w:b/>
                <w:bCs/>
                <w:sz w:val="16"/>
                <w:szCs w:val="16"/>
              </w:rPr>
              <w:t>View Letter</w:t>
            </w:r>
            <w:r>
              <w:rPr>
                <w:sz w:val="16"/>
                <w:szCs w:val="16"/>
              </w:rPr>
              <w:t xml:space="preserve"> (or FAQs) download of .pdf file </w:t>
            </w:r>
            <w:hyperlink w:anchor="_Upload_.PDF_letter" w:history="1">
              <w:r w:rsidRPr="00DA3D2A">
                <w:rPr>
                  <w:rStyle w:val="Hyperlink"/>
                  <w:sz w:val="16"/>
                  <w:szCs w:val="16"/>
                </w:rPr>
                <w:t>also on page 6</w:t>
              </w:r>
            </w:hyperlink>
            <w:r>
              <w:rPr>
                <w:sz w:val="16"/>
                <w:szCs w:val="16"/>
              </w:rPr>
              <w:t>.</w:t>
            </w:r>
          </w:p>
        </w:tc>
        <w:tc>
          <w:tcPr>
            <w:tcW w:w="6390" w:type="dxa"/>
            <w:vMerge/>
          </w:tcPr>
          <w:p w:rsidR="00760D7E" w:rsidP="00DA3D2A" w14:paraId="2B073BC2" w14:textId="77777777">
            <w:pPr>
              <w:tabs>
                <w:tab w:val="left" w:pos="167"/>
                <w:tab w:val="left" w:pos="707"/>
              </w:tabs>
              <w:rPr>
                <w:b/>
                <w:bCs/>
                <w:sz w:val="16"/>
                <w:szCs w:val="16"/>
              </w:rPr>
            </w:pPr>
          </w:p>
        </w:tc>
      </w:tr>
      <w:tr w14:paraId="74BB10F2" w14:textId="77777777" w:rsidTr="00994C4D">
        <w:tblPrEx>
          <w:tblW w:w="11970" w:type="dxa"/>
          <w:tblInd w:w="0" w:type="dxa"/>
          <w:tblLook w:val="04A0"/>
        </w:tblPrEx>
        <w:trPr>
          <w:trHeight w:val="224"/>
        </w:trPr>
        <w:tc>
          <w:tcPr>
            <w:tcW w:w="5580" w:type="dxa"/>
          </w:tcPr>
          <w:p w:rsidR="00C31B6F" w:rsidRPr="00337600" w:rsidP="00DA3D2A" w14:paraId="00B4B2B7" w14:textId="1C4BA52F">
            <w:pPr>
              <w:numPr>
                <w:ilvl w:val="0"/>
                <w:numId w:val="17"/>
              </w:numPr>
              <w:rPr>
                <w:sz w:val="16"/>
                <w:szCs w:val="16"/>
              </w:rPr>
            </w:pPr>
            <w:r w:rsidRPr="00337600">
              <w:rPr>
                <w:sz w:val="16"/>
                <w:szCs w:val="16"/>
              </w:rPr>
              <w:t xml:space="preserve">Map of your location using coordinates </w:t>
            </w:r>
            <w:hyperlink w:anchor="_Display_your_location" w:history="1">
              <w:r w:rsidRPr="00337600">
                <w:rPr>
                  <w:rStyle w:val="Hyperlink"/>
                  <w:sz w:val="16"/>
                  <w:szCs w:val="16"/>
                </w:rPr>
                <w:t>explained on page 6</w:t>
              </w:r>
            </w:hyperlink>
            <w:r w:rsidRPr="00337600">
              <w:rPr>
                <w:sz w:val="16"/>
                <w:szCs w:val="16"/>
              </w:rPr>
              <w:t>.</w:t>
            </w:r>
          </w:p>
        </w:tc>
        <w:tc>
          <w:tcPr>
            <w:tcW w:w="6390" w:type="dxa"/>
          </w:tcPr>
          <w:p w:rsidR="00C31B6F" w:rsidRPr="00337600" w:rsidP="00DA3D2A" w14:paraId="2F38C337" w14:textId="0CF64502">
            <w:pPr>
              <w:ind w:left="360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</w:t>
            </w:r>
            <w:r w:rsidRPr="00337600">
              <w:rPr>
                <w:b/>
                <w:bCs/>
                <w:sz w:val="16"/>
                <w:szCs w:val="16"/>
              </w:rPr>
              <w:t>.</w:t>
            </w:r>
            <w:r w:rsidRPr="00337600">
              <w:rPr>
                <w:sz w:val="16"/>
                <w:szCs w:val="16"/>
              </w:rPr>
              <w:t xml:space="preserve">     Links to other TB program guidance pages nearby as </w:t>
            </w:r>
            <w:hyperlink w:anchor="_Link_to_other" w:history="1">
              <w:r>
                <w:rPr>
                  <w:rStyle w:val="Hyperlink"/>
                  <w:sz w:val="16"/>
                  <w:szCs w:val="16"/>
                </w:rPr>
                <w:t xml:space="preserve">suggested </w:t>
              </w:r>
              <w:r w:rsidRPr="00337600">
                <w:rPr>
                  <w:rStyle w:val="Hyperlink"/>
                  <w:sz w:val="16"/>
                  <w:szCs w:val="16"/>
                </w:rPr>
                <w:t>on page 9</w:t>
              </w:r>
            </w:hyperlink>
            <w:r w:rsidRPr="00337600">
              <w:rPr>
                <w:sz w:val="16"/>
                <w:szCs w:val="16"/>
              </w:rPr>
              <w:t>.</w:t>
            </w:r>
          </w:p>
        </w:tc>
      </w:tr>
    </w:tbl>
    <w:p w:rsidR="009B1193" w:rsidRPr="00A96DB6" w:rsidP="00DA3D2A" w14:paraId="563EFF95" w14:textId="2226EAB1">
      <w:pPr>
        <w:spacing w:after="0"/>
        <w:rPr>
          <w:sz w:val="2"/>
          <w:szCs w:val="2"/>
        </w:rPr>
      </w:pPr>
    </w:p>
    <w:sectPr w:rsidSect="00760D7E">
      <w:pgSz w:w="15840" w:h="12240" w:orient="landscape"/>
      <w:pgMar w:top="720" w:right="720" w:bottom="720" w:left="720" w:header="101" w:footer="547" w:gutter="0"/>
      <w:cols w:space="720"/>
      <w:formProt w:val="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 Bold">
    <w:panose1 w:val="020B0703020202020204"/>
    <w:charset w:val="00"/>
    <w:family w:val="auto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DokChampa"/>
    <w:charset w:val="00"/>
    <w:family w:val="auto"/>
    <w:pitch w:val="variable"/>
    <w:sig w:usb0="00000000" w:usb1="5000A1FF" w:usb2="00000000" w:usb3="00000000" w:csb0="000001BF" w:csb1="00000000"/>
  </w:font>
  <w:font w:name="Avenir Next LT Pro Demi">
    <w:altName w:val="Avenir Next LT Pro Demi"/>
    <w:charset w:val="00"/>
    <w:family w:val="swiss"/>
    <w:pitch w:val="variable"/>
    <w:sig w:usb0="800000EF" w:usb1="5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55A7E" w14:paraId="09371AC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55A7E" w14:paraId="11BA6F5B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55A7E" w14:paraId="3CC1D5BF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50DA2" w:rsidRPr="0027211C" w:rsidP="007516B7" w14:paraId="7462D415" w14:textId="6FA84871">
    <w:pPr>
      <w:pStyle w:val="Footer"/>
    </w:pPr>
    <w:r>
      <w:rPr>
        <w:noProof/>
      </w:rPr>
      <mc:AlternateContent>
        <mc:Choice Requires="wps">
          <w:drawing>
            <wp:inline distT="0" distB="0" distL="0" distR="0">
              <wp:extent cx="6858000" cy="214630"/>
              <wp:effectExtent l="0" t="4445" r="0" b="0"/>
              <wp:docPr id="3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2146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354B60"/>
                          </a:gs>
                          <a:gs pos="1361">
                            <a:srgbClr val="354B60"/>
                          </a:gs>
                          <a:gs pos="39999">
                            <a:srgbClr val="354B60"/>
                          </a:gs>
                          <a:gs pos="100000">
                            <a:srgbClr val="84C8CA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0DA2" w:rsidRPr="007B0E47" w:rsidP="007B0E47" w14:textId="7718E5A3">
                          <w:pPr>
                            <w:spacing w:after="0"/>
                            <w:rPr>
                              <w:rFonts w:ascii="Avenir Next LT Pro Demi" w:hAnsi="Avenir Next LT Pro Demi"/>
                              <w:sz w:val="20"/>
                              <w:szCs w:val="20"/>
                            </w:rPr>
                          </w:pPr>
                          <w:r w:rsidRPr="007B0E47">
                            <w:rPr>
                              <w:rFonts w:ascii="Avenir Next LT Pro Demi" w:hAnsi="Avenir Next LT Pro Demi"/>
                              <w:color w:val="FFFFFF" w:themeColor="background1"/>
                              <w:sz w:val="20"/>
                              <w:szCs w:val="20"/>
                            </w:rPr>
                            <w:t>Instructions for TB Program</w:t>
                          </w:r>
                          <w:r w:rsidR="002A2CC6">
                            <w:rPr>
                              <w:rFonts w:ascii="Avenir Next LT Pro Demi" w:hAnsi="Avenir Next LT Pro Demi"/>
                              <w:color w:val="FFFFFF" w:themeColor="background1"/>
                              <w:sz w:val="20"/>
                              <w:szCs w:val="20"/>
                            </w:rPr>
                            <w:t>s</w:t>
                          </w:r>
                          <w:r w:rsidRPr="007B0E47">
                            <w:rPr>
                              <w:rFonts w:ascii="Avenir Next LT Pro Demi" w:hAnsi="Avenir Next LT Pro Demi"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 w:rsidR="004A521B">
                            <w:rPr>
                              <w:rFonts w:ascii="Avenir Next LT Pro Demi" w:hAnsi="Avenir Next LT Pro Demi"/>
                              <w:color w:val="FFFFFF" w:themeColor="background1"/>
                              <w:sz w:val="20"/>
                              <w:szCs w:val="20"/>
                            </w:rPr>
                            <w:t>and</w:t>
                          </w:r>
                          <w:r w:rsidRPr="007B0E47">
                            <w:rPr>
                              <w:rFonts w:ascii="Avenir Next LT Pro Demi" w:hAnsi="Avenir Next LT Pro Demi"/>
                              <w:color w:val="FFFFFF" w:themeColor="background1"/>
                              <w:sz w:val="20"/>
                              <w:szCs w:val="20"/>
                            </w:rPr>
                            <w:t xml:space="preserve"> Health Department</w:t>
                          </w:r>
                          <w:r w:rsidR="002A2CC6">
                            <w:rPr>
                              <w:rFonts w:ascii="Avenir Next LT Pro Demi" w:hAnsi="Avenir Next LT Pro Demi"/>
                              <w:color w:val="FFFFFF" w:themeColor="background1"/>
                              <w:sz w:val="20"/>
                              <w:szCs w:val="20"/>
                            </w:rPr>
                            <w:t>s</w:t>
                          </w:r>
                          <w:r w:rsidR="002A2CC6">
                            <w:rPr>
                              <w:rFonts w:ascii="Avenir Next LT Pro Demi" w:hAnsi="Avenir Next LT Pro Demi"/>
                              <w:color w:val="FFFFFF" w:themeColor="background1"/>
                              <w:sz w:val="20"/>
                              <w:szCs w:val="20"/>
                            </w:rPr>
                            <w:tab/>
                          </w:r>
                          <w:r w:rsidR="00A2385A">
                            <w:rPr>
                              <w:rFonts w:ascii="Avenir Next LT Pro Demi" w:hAnsi="Avenir Next LT Pro Demi"/>
                              <w:color w:val="FFFFFF" w:themeColor="background1"/>
                              <w:sz w:val="20"/>
                              <w:szCs w:val="20"/>
                            </w:rPr>
                            <w:tab/>
                          </w:r>
                          <w:r w:rsidRPr="007B0E47">
                            <w:rPr>
                              <w:rFonts w:ascii="Avenir Next LT Pro Demi" w:hAnsi="Avenir Next LT Pro Demi"/>
                              <w:color w:val="FFFFFF" w:themeColor="background1"/>
                              <w:sz w:val="20"/>
                              <w:szCs w:val="20"/>
                            </w:rPr>
                            <w:tab/>
                          </w:r>
                          <w:r w:rsidRPr="007B0E47">
                            <w:rPr>
                              <w:rFonts w:ascii="Avenir Next LT Pro Demi" w:hAnsi="Avenir Next LT Pro Demi"/>
                              <w:color w:val="FFFFFF" w:themeColor="background1"/>
                              <w:sz w:val="20"/>
                              <w:szCs w:val="20"/>
                            </w:rPr>
                            <w:tab/>
                          </w:r>
                          <w:r w:rsidRPr="007B0E47">
                            <w:rPr>
                              <w:rFonts w:ascii="Avenir Next LT Pro Demi" w:hAnsi="Avenir Next LT Pro Demi"/>
                              <w:color w:val="FFFFFF" w:themeColor="background1"/>
                              <w:sz w:val="20"/>
                              <w:szCs w:val="20"/>
                            </w:rPr>
                            <w:tab/>
                          </w:r>
                          <w:r w:rsidRPr="007B0E47">
                            <w:rPr>
                              <w:rFonts w:ascii="Avenir Next LT Pro Demi" w:hAnsi="Avenir Next LT Pro Demi"/>
                              <w:color w:val="FFFFFF" w:themeColor="background1"/>
                              <w:sz w:val="20"/>
                              <w:szCs w:val="20"/>
                            </w:rPr>
                            <w:tab/>
                          </w:r>
                          <w:r w:rsidR="00A2385A">
                            <w:rPr>
                              <w:rFonts w:ascii="Avenir Next LT Pro Demi" w:hAnsi="Avenir Next LT Pro Demi"/>
                              <w:color w:val="FFFFFF" w:themeColor="background1"/>
                              <w:sz w:val="20"/>
                              <w:szCs w:val="20"/>
                            </w:rPr>
                            <w:tab/>
                          </w:r>
                          <w:r w:rsidR="00A2385A">
                            <w:rPr>
                              <w:rFonts w:ascii="Avenir Next LT Pro Demi" w:hAnsi="Avenir Next LT Pro Demi"/>
                              <w:color w:val="FFFFFF" w:themeColor="background1"/>
                              <w:sz w:val="20"/>
                              <w:szCs w:val="20"/>
                            </w:rPr>
                            <w:tab/>
                          </w:r>
                          <w:r w:rsidRPr="007B0E47">
                            <w:rPr>
                              <w:rFonts w:ascii="Avenir Next LT Pro Demi" w:hAnsi="Avenir Next LT Pro Demi"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7B0E47">
                            <w:rPr>
                              <w:rFonts w:ascii="Avenir Next LT Pro Demi" w:hAnsi="Avenir Next LT Pro Demi"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7B0E47">
                            <w:rPr>
                              <w:rFonts w:ascii="Avenir Next LT Pro Demi" w:hAnsi="Avenir Next LT Pro Demi"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7B0E47" w:rsidR="008B3B62">
                            <w:rPr>
                              <w:rFonts w:ascii="Avenir Next LT Pro Demi" w:hAnsi="Avenir Next LT Pro Demi"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6</w:t>
                          </w:r>
                          <w:r w:rsidRPr="007B0E47">
                            <w:rPr>
                              <w:rFonts w:ascii="Avenir Next LT Pro Demi" w:hAnsi="Avenir Next LT Pro Demi"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9144" anchor="ctr" anchorCtr="0" upright="1"/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i2049" type="#_x0000_t202" style="width:540pt;height:16.9pt;mso-left-percent:-10001;mso-position-horizontal-relative:char;mso-position-vertical-relative:line;mso-top-percent:-10001;mso-wrap-style:square;visibility:visible;v-text-anchor:middle" fillcolor="#354b60" stroked="f" strokeweight="0.5pt">
              <v:fill color2="#84c8ca" rotate="t" angle="90" colors="0 #354b60;892f #354b60;26214f #354b60;1 #84c8ca" focus="100%" type="gradient"/>
              <v:textbox inset=",0,,0.72pt">
                <w:txbxContent>
                  <w:p w:rsidR="00450DA2" w:rsidRPr="007B0E47" w:rsidP="007B0E47" w14:paraId="0F444538" w14:textId="7718E5A3">
                    <w:pPr>
                      <w:spacing w:after="0"/>
                      <w:rPr>
                        <w:rFonts w:ascii="Avenir Next LT Pro Demi" w:hAnsi="Avenir Next LT Pro Demi"/>
                        <w:sz w:val="20"/>
                        <w:szCs w:val="20"/>
                      </w:rPr>
                    </w:pPr>
                    <w:r w:rsidRPr="007B0E47">
                      <w:rPr>
                        <w:rFonts w:ascii="Avenir Next LT Pro Demi" w:hAnsi="Avenir Next LT Pro Demi"/>
                        <w:color w:val="FFFFFF" w:themeColor="background1"/>
                        <w:sz w:val="20"/>
                        <w:szCs w:val="20"/>
                      </w:rPr>
                      <w:t>Instructions for TB Program</w:t>
                    </w:r>
                    <w:r w:rsidR="002A2CC6">
                      <w:rPr>
                        <w:rFonts w:ascii="Avenir Next LT Pro Demi" w:hAnsi="Avenir Next LT Pro Demi"/>
                        <w:color w:val="FFFFFF" w:themeColor="background1"/>
                        <w:sz w:val="20"/>
                        <w:szCs w:val="20"/>
                      </w:rPr>
                      <w:t>s</w:t>
                    </w:r>
                    <w:r w:rsidRPr="007B0E47">
                      <w:rPr>
                        <w:rFonts w:ascii="Avenir Next LT Pro Demi" w:hAnsi="Avenir Next LT Pro Demi"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  <w:r w:rsidR="004A521B">
                      <w:rPr>
                        <w:rFonts w:ascii="Avenir Next LT Pro Demi" w:hAnsi="Avenir Next LT Pro Demi"/>
                        <w:color w:val="FFFFFF" w:themeColor="background1"/>
                        <w:sz w:val="20"/>
                        <w:szCs w:val="20"/>
                      </w:rPr>
                      <w:t>and</w:t>
                    </w:r>
                    <w:r w:rsidRPr="007B0E47">
                      <w:rPr>
                        <w:rFonts w:ascii="Avenir Next LT Pro Demi" w:hAnsi="Avenir Next LT Pro Demi"/>
                        <w:color w:val="FFFFFF" w:themeColor="background1"/>
                        <w:sz w:val="20"/>
                        <w:szCs w:val="20"/>
                      </w:rPr>
                      <w:t xml:space="preserve"> Health Department</w:t>
                    </w:r>
                    <w:r w:rsidR="002A2CC6">
                      <w:rPr>
                        <w:rFonts w:ascii="Avenir Next LT Pro Demi" w:hAnsi="Avenir Next LT Pro Demi"/>
                        <w:color w:val="FFFFFF" w:themeColor="background1"/>
                        <w:sz w:val="20"/>
                        <w:szCs w:val="20"/>
                      </w:rPr>
                      <w:t>s</w:t>
                    </w:r>
                    <w:r w:rsidR="002A2CC6">
                      <w:rPr>
                        <w:rFonts w:ascii="Avenir Next LT Pro Demi" w:hAnsi="Avenir Next LT Pro Demi"/>
                        <w:color w:val="FFFFFF" w:themeColor="background1"/>
                        <w:sz w:val="20"/>
                        <w:szCs w:val="20"/>
                      </w:rPr>
                      <w:tab/>
                    </w:r>
                    <w:r w:rsidR="00A2385A">
                      <w:rPr>
                        <w:rFonts w:ascii="Avenir Next LT Pro Demi" w:hAnsi="Avenir Next LT Pro Demi"/>
                        <w:color w:val="FFFFFF" w:themeColor="background1"/>
                        <w:sz w:val="20"/>
                        <w:szCs w:val="20"/>
                      </w:rPr>
                      <w:tab/>
                    </w:r>
                    <w:r w:rsidRPr="007B0E47">
                      <w:rPr>
                        <w:rFonts w:ascii="Avenir Next LT Pro Demi" w:hAnsi="Avenir Next LT Pro Demi"/>
                        <w:color w:val="FFFFFF" w:themeColor="background1"/>
                        <w:sz w:val="20"/>
                        <w:szCs w:val="20"/>
                      </w:rPr>
                      <w:tab/>
                    </w:r>
                    <w:r w:rsidRPr="007B0E47">
                      <w:rPr>
                        <w:rFonts w:ascii="Avenir Next LT Pro Demi" w:hAnsi="Avenir Next LT Pro Demi"/>
                        <w:color w:val="FFFFFF" w:themeColor="background1"/>
                        <w:sz w:val="20"/>
                        <w:szCs w:val="20"/>
                      </w:rPr>
                      <w:tab/>
                    </w:r>
                    <w:r w:rsidRPr="007B0E47">
                      <w:rPr>
                        <w:rFonts w:ascii="Avenir Next LT Pro Demi" w:hAnsi="Avenir Next LT Pro Demi"/>
                        <w:color w:val="FFFFFF" w:themeColor="background1"/>
                        <w:sz w:val="20"/>
                        <w:szCs w:val="20"/>
                      </w:rPr>
                      <w:tab/>
                    </w:r>
                    <w:r w:rsidRPr="007B0E47">
                      <w:rPr>
                        <w:rFonts w:ascii="Avenir Next LT Pro Demi" w:hAnsi="Avenir Next LT Pro Demi"/>
                        <w:color w:val="FFFFFF" w:themeColor="background1"/>
                        <w:sz w:val="20"/>
                        <w:szCs w:val="20"/>
                      </w:rPr>
                      <w:tab/>
                    </w:r>
                    <w:r w:rsidR="00A2385A">
                      <w:rPr>
                        <w:rFonts w:ascii="Avenir Next LT Pro Demi" w:hAnsi="Avenir Next LT Pro Demi"/>
                        <w:color w:val="FFFFFF" w:themeColor="background1"/>
                        <w:sz w:val="20"/>
                        <w:szCs w:val="20"/>
                      </w:rPr>
                      <w:tab/>
                    </w:r>
                    <w:r w:rsidR="00A2385A">
                      <w:rPr>
                        <w:rFonts w:ascii="Avenir Next LT Pro Demi" w:hAnsi="Avenir Next LT Pro Demi"/>
                        <w:color w:val="FFFFFF" w:themeColor="background1"/>
                        <w:sz w:val="20"/>
                        <w:szCs w:val="20"/>
                      </w:rPr>
                      <w:tab/>
                    </w:r>
                    <w:r w:rsidRPr="007B0E47">
                      <w:rPr>
                        <w:rFonts w:ascii="Avenir Next LT Pro Demi" w:hAnsi="Avenir Next LT Pro Demi"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7B0E47">
                      <w:rPr>
                        <w:rFonts w:ascii="Avenir Next LT Pro Demi" w:hAnsi="Avenir Next LT Pro Demi"/>
                        <w:color w:val="FFFFFF" w:themeColor="background1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7B0E47">
                      <w:rPr>
                        <w:rFonts w:ascii="Avenir Next LT Pro Demi" w:hAnsi="Avenir Next LT Pro Demi"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Pr="007B0E47" w:rsidR="008B3B62">
                      <w:rPr>
                        <w:rFonts w:ascii="Avenir Next LT Pro Demi" w:hAnsi="Avenir Next LT Pro Demi"/>
                        <w:noProof/>
                        <w:color w:val="FFFFFF" w:themeColor="background1"/>
                        <w:sz w:val="20"/>
                        <w:szCs w:val="20"/>
                      </w:rPr>
                      <w:t>6</w:t>
                    </w:r>
                    <w:r w:rsidRPr="007B0E47">
                      <w:rPr>
                        <w:rFonts w:ascii="Avenir Next LT Pro Demi" w:hAnsi="Avenir Next LT Pro Demi"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55A7E" w14:paraId="0CA51B4D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55A7E" w14:paraId="0409E3C3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55A7E" w14:paraId="3EB36875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454FF" w:rsidRPr="00F3139F" w:rsidP="00F3139F" w14:paraId="20D8B4AC" w14:textId="641E64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FFFFFF89"/>
    <w:multiLevelType w:val="singleLevel"/>
    <w:tmpl w:val="80A01E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821812"/>
    <w:multiLevelType w:val="hybridMultilevel"/>
    <w:tmpl w:val="4F84CB6C"/>
    <w:lvl w:ilvl="0">
      <w:start w:val="1"/>
      <w:numFmt w:val="decimal"/>
      <w:lvlText w:val="%1."/>
      <w:lvlJc w:val="left"/>
      <w:pPr>
        <w:ind w:left="9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19D0ED9"/>
    <w:multiLevelType w:val="hybridMultilevel"/>
    <w:tmpl w:val="7E3AD7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4E3408"/>
    <w:multiLevelType w:val="hybridMultilevel"/>
    <w:tmpl w:val="6C489FC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CF0840"/>
    <w:multiLevelType w:val="hybridMultilevel"/>
    <w:tmpl w:val="72302CF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BF61697"/>
    <w:multiLevelType w:val="hybridMultilevel"/>
    <w:tmpl w:val="AF5836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FD6CB5"/>
    <w:multiLevelType w:val="hybridMultilevel"/>
    <w:tmpl w:val="006440A2"/>
    <w:lvl w:ilvl="0">
      <w:start w:val="0"/>
      <w:numFmt w:val="bullet"/>
      <w:lvlText w:val="-"/>
      <w:lvlJc w:val="left"/>
      <w:pPr>
        <w:ind w:left="720" w:hanging="360"/>
      </w:pPr>
      <w:rPr>
        <w:rFonts w:ascii="Calibri" w:hAnsi="Calibri" w:eastAsiaTheme="minorEastAsia" w:cs="Calibr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9F6562"/>
    <w:multiLevelType w:val="multilevel"/>
    <w:tmpl w:val="64267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6E34B0"/>
    <w:multiLevelType w:val="hybridMultilevel"/>
    <w:tmpl w:val="EA70885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B718EA"/>
    <w:multiLevelType w:val="hybridMultilevel"/>
    <w:tmpl w:val="F816FAE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>
      <w:start w:val="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C773C95"/>
    <w:multiLevelType w:val="hybridMultilevel"/>
    <w:tmpl w:val="0082FA7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1C25853"/>
    <w:multiLevelType w:val="multilevel"/>
    <w:tmpl w:val="64267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55786E"/>
    <w:multiLevelType w:val="multilevel"/>
    <w:tmpl w:val="A84E6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D0A0269"/>
    <w:multiLevelType w:val="hybridMultilevel"/>
    <w:tmpl w:val="5EAA2C8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8BA09C8"/>
    <w:multiLevelType w:val="hybridMultilevel"/>
    <w:tmpl w:val="DE4CAB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0"/>
      <w:numFmt w:val="bullet"/>
      <w:lvlText w:val="-"/>
      <w:lvlJc w:val="left"/>
      <w:pPr>
        <w:ind w:left="1440" w:hanging="360"/>
      </w:pPr>
      <w:rPr>
        <w:rFonts w:ascii="Calibri" w:hAnsi="Calibri" w:eastAsiaTheme="minorEastAsia" w:cs="Calibri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0B5543"/>
    <w:multiLevelType w:val="multilevel"/>
    <w:tmpl w:val="64267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D481AFC"/>
    <w:multiLevelType w:val="hybridMultilevel"/>
    <w:tmpl w:val="CD0AA110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E3D36A7"/>
    <w:multiLevelType w:val="hybridMultilevel"/>
    <w:tmpl w:val="B628BCF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F6E01C3"/>
    <w:multiLevelType w:val="hybridMultilevel"/>
    <w:tmpl w:val="37B20B68"/>
    <w:lvl w:ilvl="0">
      <w:start w:val="0"/>
      <w:numFmt w:val="bullet"/>
      <w:lvlText w:val="-"/>
      <w:lvlJc w:val="left"/>
      <w:pPr>
        <w:ind w:left="720" w:hanging="360"/>
      </w:pPr>
      <w:rPr>
        <w:rFonts w:ascii="Calibri" w:hAnsi="Calibri" w:eastAsiaTheme="minorEastAsia" w:cs="Calibr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2D188B"/>
    <w:multiLevelType w:val="multilevel"/>
    <w:tmpl w:val="64267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6A86C8D"/>
    <w:multiLevelType w:val="multilevel"/>
    <w:tmpl w:val="64267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93790810">
    <w:abstractNumId w:val="3"/>
  </w:num>
  <w:num w:numId="2" w16cid:durableId="763841880">
    <w:abstractNumId w:val="9"/>
  </w:num>
  <w:num w:numId="3" w16cid:durableId="1597709733">
    <w:abstractNumId w:val="0"/>
  </w:num>
  <w:num w:numId="4" w16cid:durableId="1266616790">
    <w:abstractNumId w:val="12"/>
  </w:num>
  <w:num w:numId="5" w16cid:durableId="1272665412">
    <w:abstractNumId w:val="19"/>
  </w:num>
  <w:num w:numId="6" w16cid:durableId="1899777347">
    <w:abstractNumId w:val="20"/>
  </w:num>
  <w:num w:numId="7" w16cid:durableId="1257861952">
    <w:abstractNumId w:val="11"/>
  </w:num>
  <w:num w:numId="8" w16cid:durableId="1395009972">
    <w:abstractNumId w:val="13"/>
  </w:num>
  <w:num w:numId="9" w16cid:durableId="1989434039">
    <w:abstractNumId w:val="7"/>
  </w:num>
  <w:num w:numId="10" w16cid:durableId="148403840">
    <w:abstractNumId w:val="15"/>
  </w:num>
  <w:num w:numId="11" w16cid:durableId="37904002">
    <w:abstractNumId w:val="17"/>
  </w:num>
  <w:num w:numId="12" w16cid:durableId="1229731923">
    <w:abstractNumId w:val="4"/>
  </w:num>
  <w:num w:numId="13" w16cid:durableId="1493914237">
    <w:abstractNumId w:val="16"/>
  </w:num>
  <w:num w:numId="14" w16cid:durableId="1660308778">
    <w:abstractNumId w:val="1"/>
  </w:num>
  <w:num w:numId="15" w16cid:durableId="2101414842">
    <w:abstractNumId w:val="10"/>
  </w:num>
  <w:num w:numId="16" w16cid:durableId="2037926117">
    <w:abstractNumId w:val="2"/>
  </w:num>
  <w:num w:numId="17" w16cid:durableId="1364986736">
    <w:abstractNumId w:val="5"/>
  </w:num>
  <w:num w:numId="18" w16cid:durableId="1411924676">
    <w:abstractNumId w:val="8"/>
  </w:num>
  <w:num w:numId="19" w16cid:durableId="1324895851">
    <w:abstractNumId w:val="18"/>
  </w:num>
  <w:num w:numId="20" w16cid:durableId="1115559975">
    <w:abstractNumId w:val="14"/>
  </w:num>
  <w:num w:numId="21" w16cid:durableId="1784106375">
    <w:abstractNumId w:val="6"/>
  </w:num>
  <w:num w:numId="22" w16cid:durableId="311638249">
    <w:abstractNumId w:val="0"/>
  </w:num>
  <w:num w:numId="23" w16cid:durableId="12212124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2FD"/>
    <w:rsid w:val="00000A0E"/>
    <w:rsid w:val="00000C84"/>
    <w:rsid w:val="000049E7"/>
    <w:rsid w:val="00005514"/>
    <w:rsid w:val="00012815"/>
    <w:rsid w:val="000128EB"/>
    <w:rsid w:val="00012EFE"/>
    <w:rsid w:val="000155D6"/>
    <w:rsid w:val="00025D17"/>
    <w:rsid w:val="00035349"/>
    <w:rsid w:val="00040FA8"/>
    <w:rsid w:val="00041F3D"/>
    <w:rsid w:val="00043654"/>
    <w:rsid w:val="00047E15"/>
    <w:rsid w:val="00052BD4"/>
    <w:rsid w:val="00055486"/>
    <w:rsid w:val="00056AA6"/>
    <w:rsid w:val="0005749E"/>
    <w:rsid w:val="00063198"/>
    <w:rsid w:val="000657AB"/>
    <w:rsid w:val="000721A9"/>
    <w:rsid w:val="00072C70"/>
    <w:rsid w:val="00085564"/>
    <w:rsid w:val="00086FA2"/>
    <w:rsid w:val="00090F54"/>
    <w:rsid w:val="0009298C"/>
    <w:rsid w:val="00094E6C"/>
    <w:rsid w:val="000A1252"/>
    <w:rsid w:val="000A3892"/>
    <w:rsid w:val="000A6C32"/>
    <w:rsid w:val="000C357A"/>
    <w:rsid w:val="000C79DA"/>
    <w:rsid w:val="000C7A6B"/>
    <w:rsid w:val="000D07C2"/>
    <w:rsid w:val="000D127E"/>
    <w:rsid w:val="000D1991"/>
    <w:rsid w:val="000D4ADF"/>
    <w:rsid w:val="000D68F8"/>
    <w:rsid w:val="000D6EEC"/>
    <w:rsid w:val="000F4BD7"/>
    <w:rsid w:val="001001F7"/>
    <w:rsid w:val="00111F84"/>
    <w:rsid w:val="0012469F"/>
    <w:rsid w:val="00132B7D"/>
    <w:rsid w:val="00134E34"/>
    <w:rsid w:val="00145BDC"/>
    <w:rsid w:val="00147B22"/>
    <w:rsid w:val="0015680F"/>
    <w:rsid w:val="00165235"/>
    <w:rsid w:val="00170A20"/>
    <w:rsid w:val="00177EA8"/>
    <w:rsid w:val="00181617"/>
    <w:rsid w:val="00182C9D"/>
    <w:rsid w:val="00184728"/>
    <w:rsid w:val="00187075"/>
    <w:rsid w:val="00187B9A"/>
    <w:rsid w:val="00190099"/>
    <w:rsid w:val="001927BC"/>
    <w:rsid w:val="00192AF0"/>
    <w:rsid w:val="001A5A86"/>
    <w:rsid w:val="001B7AD1"/>
    <w:rsid w:val="001B7D2B"/>
    <w:rsid w:val="001C1FB0"/>
    <w:rsid w:val="001C4912"/>
    <w:rsid w:val="001C5121"/>
    <w:rsid w:val="001D0EE8"/>
    <w:rsid w:val="001D24B6"/>
    <w:rsid w:val="001D7FEF"/>
    <w:rsid w:val="001E52FD"/>
    <w:rsid w:val="001F2D12"/>
    <w:rsid w:val="001F7001"/>
    <w:rsid w:val="001F74FD"/>
    <w:rsid w:val="0020340F"/>
    <w:rsid w:val="00210A0C"/>
    <w:rsid w:val="0021592B"/>
    <w:rsid w:val="00220D26"/>
    <w:rsid w:val="00223D2B"/>
    <w:rsid w:val="00225897"/>
    <w:rsid w:val="00226D87"/>
    <w:rsid w:val="0022747A"/>
    <w:rsid w:val="00231E2C"/>
    <w:rsid w:val="0024596C"/>
    <w:rsid w:val="002654FA"/>
    <w:rsid w:val="002674C6"/>
    <w:rsid w:val="002679B0"/>
    <w:rsid w:val="00271157"/>
    <w:rsid w:val="0027211C"/>
    <w:rsid w:val="00273C5D"/>
    <w:rsid w:val="00275768"/>
    <w:rsid w:val="002849BB"/>
    <w:rsid w:val="0028561B"/>
    <w:rsid w:val="00292DA3"/>
    <w:rsid w:val="0029480C"/>
    <w:rsid w:val="002A2B17"/>
    <w:rsid w:val="002A2CC6"/>
    <w:rsid w:val="002A7462"/>
    <w:rsid w:val="002B1320"/>
    <w:rsid w:val="002B4739"/>
    <w:rsid w:val="002B4B5F"/>
    <w:rsid w:val="002C1E78"/>
    <w:rsid w:val="002C650D"/>
    <w:rsid w:val="002D1C28"/>
    <w:rsid w:val="002D51CA"/>
    <w:rsid w:val="002E11BE"/>
    <w:rsid w:val="002E171D"/>
    <w:rsid w:val="002E5AB3"/>
    <w:rsid w:val="002E7284"/>
    <w:rsid w:val="002F3769"/>
    <w:rsid w:val="002F47A2"/>
    <w:rsid w:val="002F5FC8"/>
    <w:rsid w:val="00300E07"/>
    <w:rsid w:val="00300F68"/>
    <w:rsid w:val="00301B50"/>
    <w:rsid w:val="0030735F"/>
    <w:rsid w:val="0031433E"/>
    <w:rsid w:val="00317B2F"/>
    <w:rsid w:val="003244E3"/>
    <w:rsid w:val="00337600"/>
    <w:rsid w:val="00337A08"/>
    <w:rsid w:val="0034102A"/>
    <w:rsid w:val="00346715"/>
    <w:rsid w:val="00350A08"/>
    <w:rsid w:val="00352D89"/>
    <w:rsid w:val="00352F5C"/>
    <w:rsid w:val="00357692"/>
    <w:rsid w:val="00360FA5"/>
    <w:rsid w:val="00367256"/>
    <w:rsid w:val="00367286"/>
    <w:rsid w:val="00367F78"/>
    <w:rsid w:val="003700A5"/>
    <w:rsid w:val="003715E7"/>
    <w:rsid w:val="00393FBF"/>
    <w:rsid w:val="003958F7"/>
    <w:rsid w:val="00397B65"/>
    <w:rsid w:val="00397C50"/>
    <w:rsid w:val="003A6431"/>
    <w:rsid w:val="003B4CEB"/>
    <w:rsid w:val="003B6ECC"/>
    <w:rsid w:val="003C1322"/>
    <w:rsid w:val="003D2CC6"/>
    <w:rsid w:val="003D3FCA"/>
    <w:rsid w:val="003E3DEB"/>
    <w:rsid w:val="003E45A4"/>
    <w:rsid w:val="003E4DA2"/>
    <w:rsid w:val="003F69CC"/>
    <w:rsid w:val="003F7BDE"/>
    <w:rsid w:val="00404FB2"/>
    <w:rsid w:val="0041746B"/>
    <w:rsid w:val="00417667"/>
    <w:rsid w:val="0042115A"/>
    <w:rsid w:val="004238CC"/>
    <w:rsid w:val="00423B51"/>
    <w:rsid w:val="004306E3"/>
    <w:rsid w:val="0043504D"/>
    <w:rsid w:val="00437684"/>
    <w:rsid w:val="004405E1"/>
    <w:rsid w:val="004411B6"/>
    <w:rsid w:val="0044496C"/>
    <w:rsid w:val="00450DA2"/>
    <w:rsid w:val="00457C7D"/>
    <w:rsid w:val="00462550"/>
    <w:rsid w:val="00465D31"/>
    <w:rsid w:val="00465D66"/>
    <w:rsid w:val="00466885"/>
    <w:rsid w:val="00467CFC"/>
    <w:rsid w:val="00472BEC"/>
    <w:rsid w:val="00475059"/>
    <w:rsid w:val="00476097"/>
    <w:rsid w:val="0048136A"/>
    <w:rsid w:val="004864DE"/>
    <w:rsid w:val="00494BAE"/>
    <w:rsid w:val="004953C8"/>
    <w:rsid w:val="004A1963"/>
    <w:rsid w:val="004A38EC"/>
    <w:rsid w:val="004A3BCD"/>
    <w:rsid w:val="004A521B"/>
    <w:rsid w:val="004B0001"/>
    <w:rsid w:val="004B0F12"/>
    <w:rsid w:val="004B36B9"/>
    <w:rsid w:val="004B5527"/>
    <w:rsid w:val="004B7138"/>
    <w:rsid w:val="004D0176"/>
    <w:rsid w:val="004D37DF"/>
    <w:rsid w:val="004E0237"/>
    <w:rsid w:val="004E2D5B"/>
    <w:rsid w:val="004E665B"/>
    <w:rsid w:val="004E7B3F"/>
    <w:rsid w:val="004F208E"/>
    <w:rsid w:val="004F2ACD"/>
    <w:rsid w:val="004F3115"/>
    <w:rsid w:val="005006DF"/>
    <w:rsid w:val="005027EB"/>
    <w:rsid w:val="00504654"/>
    <w:rsid w:val="00504D50"/>
    <w:rsid w:val="00512EF1"/>
    <w:rsid w:val="005250BC"/>
    <w:rsid w:val="0054093C"/>
    <w:rsid w:val="005414D6"/>
    <w:rsid w:val="005459A0"/>
    <w:rsid w:val="00545E2C"/>
    <w:rsid w:val="00547BAA"/>
    <w:rsid w:val="005532FC"/>
    <w:rsid w:val="005536D2"/>
    <w:rsid w:val="005537F1"/>
    <w:rsid w:val="00561B07"/>
    <w:rsid w:val="00562BB4"/>
    <w:rsid w:val="00562E94"/>
    <w:rsid w:val="0056375C"/>
    <w:rsid w:val="00573233"/>
    <w:rsid w:val="005746AF"/>
    <w:rsid w:val="00576BC1"/>
    <w:rsid w:val="00581047"/>
    <w:rsid w:val="0058121A"/>
    <w:rsid w:val="0058530B"/>
    <w:rsid w:val="00585A71"/>
    <w:rsid w:val="00592B6E"/>
    <w:rsid w:val="005A0F48"/>
    <w:rsid w:val="005A4D9D"/>
    <w:rsid w:val="005B2D92"/>
    <w:rsid w:val="005C255C"/>
    <w:rsid w:val="005C28A4"/>
    <w:rsid w:val="005C4459"/>
    <w:rsid w:val="005C521E"/>
    <w:rsid w:val="005D0AAE"/>
    <w:rsid w:val="005D20CA"/>
    <w:rsid w:val="005F025A"/>
    <w:rsid w:val="005F5B1D"/>
    <w:rsid w:val="005F5D3E"/>
    <w:rsid w:val="005F70F5"/>
    <w:rsid w:val="00603D12"/>
    <w:rsid w:val="006120B0"/>
    <w:rsid w:val="0061269E"/>
    <w:rsid w:val="00620769"/>
    <w:rsid w:val="006216C0"/>
    <w:rsid w:val="00632A13"/>
    <w:rsid w:val="00635C9B"/>
    <w:rsid w:val="00636BA1"/>
    <w:rsid w:val="006371BC"/>
    <w:rsid w:val="00645D6C"/>
    <w:rsid w:val="006475DD"/>
    <w:rsid w:val="00653DA8"/>
    <w:rsid w:val="00655A7E"/>
    <w:rsid w:val="0066279B"/>
    <w:rsid w:val="006653D5"/>
    <w:rsid w:val="00666F6D"/>
    <w:rsid w:val="00682588"/>
    <w:rsid w:val="00684AF3"/>
    <w:rsid w:val="006A4DDF"/>
    <w:rsid w:val="006B0C87"/>
    <w:rsid w:val="006B3C49"/>
    <w:rsid w:val="006B476C"/>
    <w:rsid w:val="006B6039"/>
    <w:rsid w:val="006C2163"/>
    <w:rsid w:val="006D1390"/>
    <w:rsid w:val="006D4DE8"/>
    <w:rsid w:val="006E79F8"/>
    <w:rsid w:val="006F12DC"/>
    <w:rsid w:val="006F40A5"/>
    <w:rsid w:val="006F5F22"/>
    <w:rsid w:val="0070352E"/>
    <w:rsid w:val="00721CC4"/>
    <w:rsid w:val="00724A46"/>
    <w:rsid w:val="007323F4"/>
    <w:rsid w:val="0073449E"/>
    <w:rsid w:val="00735CDE"/>
    <w:rsid w:val="00740ED8"/>
    <w:rsid w:val="007444DD"/>
    <w:rsid w:val="00746988"/>
    <w:rsid w:val="007516B7"/>
    <w:rsid w:val="0075196C"/>
    <w:rsid w:val="00752491"/>
    <w:rsid w:val="007544ED"/>
    <w:rsid w:val="007547E7"/>
    <w:rsid w:val="00760D7E"/>
    <w:rsid w:val="007612AD"/>
    <w:rsid w:val="00771BCD"/>
    <w:rsid w:val="0077410F"/>
    <w:rsid w:val="007746DF"/>
    <w:rsid w:val="00775D72"/>
    <w:rsid w:val="00781D76"/>
    <w:rsid w:val="0079374C"/>
    <w:rsid w:val="00795615"/>
    <w:rsid w:val="00795FC1"/>
    <w:rsid w:val="007B0E47"/>
    <w:rsid w:val="007B1580"/>
    <w:rsid w:val="007B4F73"/>
    <w:rsid w:val="007B57A7"/>
    <w:rsid w:val="007C02F1"/>
    <w:rsid w:val="007C3E45"/>
    <w:rsid w:val="007D7770"/>
    <w:rsid w:val="007E37F0"/>
    <w:rsid w:val="007E40C0"/>
    <w:rsid w:val="007E7CDE"/>
    <w:rsid w:val="007F2058"/>
    <w:rsid w:val="007F2F81"/>
    <w:rsid w:val="007F3C3F"/>
    <w:rsid w:val="00801354"/>
    <w:rsid w:val="00802ACC"/>
    <w:rsid w:val="00802BCD"/>
    <w:rsid w:val="00802EA6"/>
    <w:rsid w:val="00802F6F"/>
    <w:rsid w:val="00804182"/>
    <w:rsid w:val="00814ED1"/>
    <w:rsid w:val="00827CD9"/>
    <w:rsid w:val="00832136"/>
    <w:rsid w:val="0083425A"/>
    <w:rsid w:val="00834AED"/>
    <w:rsid w:val="00835155"/>
    <w:rsid w:val="0083675E"/>
    <w:rsid w:val="00837930"/>
    <w:rsid w:val="0085219A"/>
    <w:rsid w:val="00856A11"/>
    <w:rsid w:val="0085753F"/>
    <w:rsid w:val="00863963"/>
    <w:rsid w:val="008657C8"/>
    <w:rsid w:val="00865C7E"/>
    <w:rsid w:val="00874170"/>
    <w:rsid w:val="00882A42"/>
    <w:rsid w:val="00893CA5"/>
    <w:rsid w:val="00896629"/>
    <w:rsid w:val="008A025B"/>
    <w:rsid w:val="008A2815"/>
    <w:rsid w:val="008A498A"/>
    <w:rsid w:val="008A6540"/>
    <w:rsid w:val="008A7EB4"/>
    <w:rsid w:val="008B055D"/>
    <w:rsid w:val="008B3B62"/>
    <w:rsid w:val="008B43B6"/>
    <w:rsid w:val="008B5665"/>
    <w:rsid w:val="008B6C34"/>
    <w:rsid w:val="008B7908"/>
    <w:rsid w:val="008C4265"/>
    <w:rsid w:val="008C4426"/>
    <w:rsid w:val="008C6B24"/>
    <w:rsid w:val="008E18C4"/>
    <w:rsid w:val="008E58FF"/>
    <w:rsid w:val="008F54CB"/>
    <w:rsid w:val="00906C73"/>
    <w:rsid w:val="009149BA"/>
    <w:rsid w:val="00917B97"/>
    <w:rsid w:val="00920B65"/>
    <w:rsid w:val="00923018"/>
    <w:rsid w:val="00924D99"/>
    <w:rsid w:val="0092616E"/>
    <w:rsid w:val="009264E1"/>
    <w:rsid w:val="00930695"/>
    <w:rsid w:val="00931871"/>
    <w:rsid w:val="0093252E"/>
    <w:rsid w:val="00934874"/>
    <w:rsid w:val="0094249F"/>
    <w:rsid w:val="009541D7"/>
    <w:rsid w:val="00955872"/>
    <w:rsid w:val="00955CAC"/>
    <w:rsid w:val="00957A67"/>
    <w:rsid w:val="009615A4"/>
    <w:rsid w:val="0096380C"/>
    <w:rsid w:val="00971CBD"/>
    <w:rsid w:val="00981C89"/>
    <w:rsid w:val="009904EB"/>
    <w:rsid w:val="00992D7A"/>
    <w:rsid w:val="00993269"/>
    <w:rsid w:val="00994C4D"/>
    <w:rsid w:val="009A0F5A"/>
    <w:rsid w:val="009A31F2"/>
    <w:rsid w:val="009A67DA"/>
    <w:rsid w:val="009B073A"/>
    <w:rsid w:val="009B1193"/>
    <w:rsid w:val="009B11B0"/>
    <w:rsid w:val="009B49DE"/>
    <w:rsid w:val="009B4A9F"/>
    <w:rsid w:val="009B760A"/>
    <w:rsid w:val="009C12FE"/>
    <w:rsid w:val="009D0FAA"/>
    <w:rsid w:val="009D5FF9"/>
    <w:rsid w:val="009D60F0"/>
    <w:rsid w:val="009E2408"/>
    <w:rsid w:val="009E39EF"/>
    <w:rsid w:val="009E3D8A"/>
    <w:rsid w:val="009E3E28"/>
    <w:rsid w:val="009E6A21"/>
    <w:rsid w:val="009F006D"/>
    <w:rsid w:val="009F1982"/>
    <w:rsid w:val="009F5E67"/>
    <w:rsid w:val="00A03E40"/>
    <w:rsid w:val="00A0637A"/>
    <w:rsid w:val="00A15DC0"/>
    <w:rsid w:val="00A16C33"/>
    <w:rsid w:val="00A203DF"/>
    <w:rsid w:val="00A20D66"/>
    <w:rsid w:val="00A2385A"/>
    <w:rsid w:val="00A27934"/>
    <w:rsid w:val="00A3269E"/>
    <w:rsid w:val="00A37924"/>
    <w:rsid w:val="00A43B23"/>
    <w:rsid w:val="00A50F82"/>
    <w:rsid w:val="00A55592"/>
    <w:rsid w:val="00A56F17"/>
    <w:rsid w:val="00A63027"/>
    <w:rsid w:val="00A65863"/>
    <w:rsid w:val="00A6743D"/>
    <w:rsid w:val="00A70F7B"/>
    <w:rsid w:val="00A72DCB"/>
    <w:rsid w:val="00A74024"/>
    <w:rsid w:val="00A803E1"/>
    <w:rsid w:val="00A81D0A"/>
    <w:rsid w:val="00A83A40"/>
    <w:rsid w:val="00A92D28"/>
    <w:rsid w:val="00A96546"/>
    <w:rsid w:val="00A96623"/>
    <w:rsid w:val="00A96DB6"/>
    <w:rsid w:val="00A97C9B"/>
    <w:rsid w:val="00AA5E8C"/>
    <w:rsid w:val="00AA6E62"/>
    <w:rsid w:val="00AB303E"/>
    <w:rsid w:val="00AC1A72"/>
    <w:rsid w:val="00AC6483"/>
    <w:rsid w:val="00AD27A5"/>
    <w:rsid w:val="00AD43A2"/>
    <w:rsid w:val="00AE4490"/>
    <w:rsid w:val="00AE7436"/>
    <w:rsid w:val="00AF05C1"/>
    <w:rsid w:val="00AF4C79"/>
    <w:rsid w:val="00AF7896"/>
    <w:rsid w:val="00B00FFC"/>
    <w:rsid w:val="00B02DBF"/>
    <w:rsid w:val="00B042E4"/>
    <w:rsid w:val="00B0532B"/>
    <w:rsid w:val="00B06EF5"/>
    <w:rsid w:val="00B10748"/>
    <w:rsid w:val="00B20FD1"/>
    <w:rsid w:val="00B24F84"/>
    <w:rsid w:val="00B30052"/>
    <w:rsid w:val="00B30F8D"/>
    <w:rsid w:val="00B33C0C"/>
    <w:rsid w:val="00B36383"/>
    <w:rsid w:val="00B44F3B"/>
    <w:rsid w:val="00B4664E"/>
    <w:rsid w:val="00B53C79"/>
    <w:rsid w:val="00B57086"/>
    <w:rsid w:val="00B60666"/>
    <w:rsid w:val="00B61EDE"/>
    <w:rsid w:val="00B627B9"/>
    <w:rsid w:val="00B64081"/>
    <w:rsid w:val="00B64BC6"/>
    <w:rsid w:val="00B66295"/>
    <w:rsid w:val="00B66417"/>
    <w:rsid w:val="00B674C2"/>
    <w:rsid w:val="00B7295A"/>
    <w:rsid w:val="00B735F7"/>
    <w:rsid w:val="00B760E5"/>
    <w:rsid w:val="00B76EF4"/>
    <w:rsid w:val="00B81C0C"/>
    <w:rsid w:val="00B83146"/>
    <w:rsid w:val="00B86F9A"/>
    <w:rsid w:val="00B9459B"/>
    <w:rsid w:val="00B963D1"/>
    <w:rsid w:val="00B97EC5"/>
    <w:rsid w:val="00BA3197"/>
    <w:rsid w:val="00BA3F76"/>
    <w:rsid w:val="00BA49AF"/>
    <w:rsid w:val="00BD18BE"/>
    <w:rsid w:val="00BD251C"/>
    <w:rsid w:val="00BD2644"/>
    <w:rsid w:val="00BD55A0"/>
    <w:rsid w:val="00BD7FA3"/>
    <w:rsid w:val="00BE221E"/>
    <w:rsid w:val="00BE3F08"/>
    <w:rsid w:val="00BE76F4"/>
    <w:rsid w:val="00BE7AF2"/>
    <w:rsid w:val="00BF0930"/>
    <w:rsid w:val="00BF18DA"/>
    <w:rsid w:val="00BF23BE"/>
    <w:rsid w:val="00BF342A"/>
    <w:rsid w:val="00BF53C7"/>
    <w:rsid w:val="00C026C2"/>
    <w:rsid w:val="00C03649"/>
    <w:rsid w:val="00C03E29"/>
    <w:rsid w:val="00C073EA"/>
    <w:rsid w:val="00C113C9"/>
    <w:rsid w:val="00C16425"/>
    <w:rsid w:val="00C26654"/>
    <w:rsid w:val="00C26F86"/>
    <w:rsid w:val="00C31B6F"/>
    <w:rsid w:val="00C340EB"/>
    <w:rsid w:val="00C34A6F"/>
    <w:rsid w:val="00C4480C"/>
    <w:rsid w:val="00C454FF"/>
    <w:rsid w:val="00C470B4"/>
    <w:rsid w:val="00C56B9C"/>
    <w:rsid w:val="00C56D42"/>
    <w:rsid w:val="00C61A32"/>
    <w:rsid w:val="00C66529"/>
    <w:rsid w:val="00C70A87"/>
    <w:rsid w:val="00C813D8"/>
    <w:rsid w:val="00C9615A"/>
    <w:rsid w:val="00CB474C"/>
    <w:rsid w:val="00CB4872"/>
    <w:rsid w:val="00CB6C7B"/>
    <w:rsid w:val="00CB6CBB"/>
    <w:rsid w:val="00CC2D32"/>
    <w:rsid w:val="00CD0213"/>
    <w:rsid w:val="00CD0734"/>
    <w:rsid w:val="00CD07E2"/>
    <w:rsid w:val="00CD3314"/>
    <w:rsid w:val="00CD3BFD"/>
    <w:rsid w:val="00CE0579"/>
    <w:rsid w:val="00CE1751"/>
    <w:rsid w:val="00CE30A6"/>
    <w:rsid w:val="00CE36DB"/>
    <w:rsid w:val="00CE3BBA"/>
    <w:rsid w:val="00CF2591"/>
    <w:rsid w:val="00D04624"/>
    <w:rsid w:val="00D05475"/>
    <w:rsid w:val="00D0553D"/>
    <w:rsid w:val="00D07647"/>
    <w:rsid w:val="00D10BD0"/>
    <w:rsid w:val="00D149B9"/>
    <w:rsid w:val="00D179E0"/>
    <w:rsid w:val="00D24EF4"/>
    <w:rsid w:val="00D251E1"/>
    <w:rsid w:val="00D30778"/>
    <w:rsid w:val="00D314A8"/>
    <w:rsid w:val="00D315A0"/>
    <w:rsid w:val="00D349E9"/>
    <w:rsid w:val="00D37CC0"/>
    <w:rsid w:val="00D407CC"/>
    <w:rsid w:val="00D45047"/>
    <w:rsid w:val="00D45F89"/>
    <w:rsid w:val="00D463D3"/>
    <w:rsid w:val="00D47221"/>
    <w:rsid w:val="00D737E6"/>
    <w:rsid w:val="00D73F09"/>
    <w:rsid w:val="00D80A24"/>
    <w:rsid w:val="00D80B30"/>
    <w:rsid w:val="00D81AB3"/>
    <w:rsid w:val="00D8581F"/>
    <w:rsid w:val="00D85B23"/>
    <w:rsid w:val="00D91FC3"/>
    <w:rsid w:val="00D92B3F"/>
    <w:rsid w:val="00D9541E"/>
    <w:rsid w:val="00DA033B"/>
    <w:rsid w:val="00DA3D2A"/>
    <w:rsid w:val="00DB24D0"/>
    <w:rsid w:val="00DC1338"/>
    <w:rsid w:val="00DC1F1E"/>
    <w:rsid w:val="00DC49E1"/>
    <w:rsid w:val="00DC5927"/>
    <w:rsid w:val="00DD31FC"/>
    <w:rsid w:val="00DE11B4"/>
    <w:rsid w:val="00DE3EF2"/>
    <w:rsid w:val="00DF11D1"/>
    <w:rsid w:val="00DF3AB7"/>
    <w:rsid w:val="00DF464F"/>
    <w:rsid w:val="00DF6BBF"/>
    <w:rsid w:val="00E01596"/>
    <w:rsid w:val="00E06D1F"/>
    <w:rsid w:val="00E076BD"/>
    <w:rsid w:val="00E1588E"/>
    <w:rsid w:val="00E3052F"/>
    <w:rsid w:val="00E346FB"/>
    <w:rsid w:val="00E37088"/>
    <w:rsid w:val="00E37E57"/>
    <w:rsid w:val="00E45410"/>
    <w:rsid w:val="00E47DB8"/>
    <w:rsid w:val="00E50DA3"/>
    <w:rsid w:val="00E51EF9"/>
    <w:rsid w:val="00E52FCB"/>
    <w:rsid w:val="00E558CC"/>
    <w:rsid w:val="00E56B73"/>
    <w:rsid w:val="00E600E4"/>
    <w:rsid w:val="00E60D3D"/>
    <w:rsid w:val="00E624D6"/>
    <w:rsid w:val="00E66966"/>
    <w:rsid w:val="00E70302"/>
    <w:rsid w:val="00E77DE7"/>
    <w:rsid w:val="00E8105C"/>
    <w:rsid w:val="00E852FC"/>
    <w:rsid w:val="00E90C93"/>
    <w:rsid w:val="00E92B62"/>
    <w:rsid w:val="00E9682C"/>
    <w:rsid w:val="00E96B13"/>
    <w:rsid w:val="00EA5523"/>
    <w:rsid w:val="00EA7C64"/>
    <w:rsid w:val="00EB2FF2"/>
    <w:rsid w:val="00EB3958"/>
    <w:rsid w:val="00EB601A"/>
    <w:rsid w:val="00EC563F"/>
    <w:rsid w:val="00EE0E0C"/>
    <w:rsid w:val="00EE4531"/>
    <w:rsid w:val="00EE4912"/>
    <w:rsid w:val="00EF174B"/>
    <w:rsid w:val="00EF5D77"/>
    <w:rsid w:val="00F02993"/>
    <w:rsid w:val="00F05260"/>
    <w:rsid w:val="00F061E8"/>
    <w:rsid w:val="00F12E6B"/>
    <w:rsid w:val="00F1473F"/>
    <w:rsid w:val="00F205E8"/>
    <w:rsid w:val="00F20D0D"/>
    <w:rsid w:val="00F244FE"/>
    <w:rsid w:val="00F3139F"/>
    <w:rsid w:val="00F32044"/>
    <w:rsid w:val="00F34E99"/>
    <w:rsid w:val="00F43559"/>
    <w:rsid w:val="00F44C1C"/>
    <w:rsid w:val="00F50CFD"/>
    <w:rsid w:val="00F5158F"/>
    <w:rsid w:val="00F51C51"/>
    <w:rsid w:val="00F551B1"/>
    <w:rsid w:val="00F575D1"/>
    <w:rsid w:val="00F71FD6"/>
    <w:rsid w:val="00F74A2B"/>
    <w:rsid w:val="00F774DC"/>
    <w:rsid w:val="00F84E12"/>
    <w:rsid w:val="00F95773"/>
    <w:rsid w:val="00F9772B"/>
    <w:rsid w:val="00FA457D"/>
    <w:rsid w:val="00FB03DE"/>
    <w:rsid w:val="00FB0A31"/>
    <w:rsid w:val="00FB311D"/>
    <w:rsid w:val="00FB3E9A"/>
    <w:rsid w:val="00FB6772"/>
    <w:rsid w:val="00FC0DD3"/>
    <w:rsid w:val="00FC3988"/>
    <w:rsid w:val="00FC45AD"/>
    <w:rsid w:val="00FC7B6D"/>
    <w:rsid w:val="00FD446E"/>
    <w:rsid w:val="00FE6872"/>
    <w:rsid w:val="00FF2C88"/>
    <w:rsid w:val="00FF3F9F"/>
  </w:rsids>
  <m:mathPr>
    <m:mathFont m:val="Cambria Math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1B039B8B"/>
  <w15:docId w15:val="{F0A11A98-BC0D-496C-B9EA-C23E4A8F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139F"/>
    <w:pPr>
      <w:spacing w:after="91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4249F"/>
    <w:pPr>
      <w:keepNext/>
      <w:keepLines/>
      <w:outlineLvl w:val="0"/>
    </w:pPr>
    <w:rPr>
      <w:rFonts w:ascii="Trebuchet MS Bold" w:hAnsi="Trebuchet MS Bold" w:eastAsiaTheme="majorEastAsia" w:cstheme="majorBidi"/>
      <w:bCs/>
      <w:color w:val="345A8A" w:themeColor="accent1" w:themeShade="B5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D8581F"/>
    <w:pPr>
      <w:spacing w:before="200"/>
      <w:outlineLvl w:val="1"/>
    </w:pPr>
    <w:rPr>
      <w:rFonts w:asciiTheme="majorHAnsi" w:hAnsiTheme="majorHAnsi"/>
      <w:b/>
      <w:bCs w:val="0"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3DE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249F"/>
    <w:rPr>
      <w:rFonts w:ascii="Trebuchet MS Bold" w:hAnsi="Trebuchet MS Bold" w:eastAsiaTheme="majorEastAsia" w:cstheme="majorBidi"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8581F"/>
    <w:rPr>
      <w:rFonts w:asciiTheme="majorHAnsi" w:eastAsiaTheme="majorEastAsia" w:hAnsiTheme="majorHAnsi" w:cstheme="majorBidi"/>
      <w:b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8351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5155"/>
    <w:rPr>
      <w:rFonts w:ascii="Georgia" w:hAnsi="Georgia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351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5155"/>
    <w:rPr>
      <w:rFonts w:ascii="Georgia" w:hAnsi="Georgi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51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15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F2F81"/>
    <w:rPr>
      <w:color w:val="0000FF" w:themeColor="hyperlink"/>
      <w:u w:val="single"/>
    </w:rPr>
  </w:style>
  <w:style w:type="table" w:customStyle="1" w:styleId="TableGrid">
    <w:name w:val="TableGrid"/>
    <w:rsid w:val="00337A08"/>
    <w:rPr>
      <w:rFonts w:ascii="Calibri" w:eastAsia="Times New Roman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B10748"/>
    <w:pPr>
      <w:spacing w:after="160" w:line="259" w:lineRule="auto"/>
      <w:ind w:left="720"/>
      <w:contextualSpacing/>
    </w:pPr>
    <w:rPr>
      <w:rFonts w:asciiTheme="minorHAnsi" w:eastAsiaTheme="minorHAnsi" w:hAnsiTheme="minorHAnsi"/>
      <w:sz w:val="22"/>
      <w:szCs w:val="22"/>
    </w:rPr>
  </w:style>
  <w:style w:type="paragraph" w:styleId="ListBullet">
    <w:name w:val="List Bullet"/>
    <w:basedOn w:val="Normal"/>
    <w:uiPriority w:val="99"/>
    <w:unhideWhenUsed/>
    <w:rsid w:val="00603D12"/>
    <w:pPr>
      <w:contextualSpacing/>
    </w:pPr>
  </w:style>
  <w:style w:type="table" w:styleId="TableGrid0">
    <w:name w:val="Table Grid"/>
    <w:basedOn w:val="TableNormal"/>
    <w:uiPriority w:val="59"/>
    <w:rsid w:val="00C47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0"/>
    <w:uiPriority w:val="39"/>
    <w:rsid w:val="00CD07E2"/>
    <w:rPr>
      <w:rFonts w:eastAsia="Times New Roman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931871"/>
    <w:pPr>
      <w:spacing w:before="240" w:line="259" w:lineRule="auto"/>
      <w:outlineLvl w:val="9"/>
    </w:pPr>
    <w:rPr>
      <w:rFonts w:asciiTheme="majorHAnsi" w:hAnsiTheme="majorHAnsi"/>
      <w:bCs w:val="0"/>
      <w:color w:val="365F91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DE3EF2"/>
    <w:pPr>
      <w:tabs>
        <w:tab w:val="right" w:leader="dot" w:pos="10790"/>
      </w:tabs>
      <w:spacing w:after="100"/>
    </w:pPr>
    <w:rPr>
      <w:rFonts w:eastAsia="Times New Roman" w:asciiTheme="majorHAnsi" w:hAnsiTheme="majorHAnsi" w:cstheme="majorHAnsi"/>
      <w:b/>
      <w:noProof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6D1390"/>
    <w:pPr>
      <w:tabs>
        <w:tab w:val="right" w:leader="dot" w:pos="10790"/>
      </w:tabs>
      <w:spacing w:after="100"/>
      <w:ind w:left="200"/>
    </w:pPr>
    <w:rPr>
      <w:rFonts w:eastAsia="Times New Roman" w:asciiTheme="majorHAnsi" w:hAnsiTheme="majorHAnsi" w:cstheme="majorHAnsi"/>
      <w:bCs/>
      <w:noProof/>
    </w:rPr>
  </w:style>
  <w:style w:type="paragraph" w:customStyle="1" w:styleId="Style1">
    <w:name w:val="Style1"/>
    <w:basedOn w:val="Normal"/>
    <w:link w:val="Style1Char"/>
    <w:qFormat/>
    <w:rsid w:val="0075196C"/>
    <w:pPr>
      <w:keepLines/>
      <w:suppressAutoHyphens/>
      <w:jc w:val="both"/>
    </w:pPr>
    <w:rPr>
      <w:rFonts w:eastAsia="Calibri"/>
    </w:rPr>
  </w:style>
  <w:style w:type="character" w:customStyle="1" w:styleId="Style1Char">
    <w:name w:val="Style1 Char"/>
    <w:basedOn w:val="DefaultParagraphFont"/>
    <w:link w:val="Style1"/>
    <w:rsid w:val="0075196C"/>
    <w:rPr>
      <w:rFonts w:ascii="Calibri" w:eastAsia="Calibri" w:hAnsi="Calibri" w:cs="Calibri"/>
    </w:rPr>
  </w:style>
  <w:style w:type="character" w:customStyle="1" w:styleId="Heading3Char">
    <w:name w:val="Heading 3 Char"/>
    <w:basedOn w:val="DefaultParagraphFont"/>
    <w:link w:val="Heading3"/>
    <w:uiPriority w:val="9"/>
    <w:rsid w:val="003E3DEB"/>
    <w:rPr>
      <w:rFonts w:asciiTheme="majorHAnsi" w:eastAsiaTheme="majorEastAsia" w:hAnsiTheme="majorHAnsi" w:cstheme="majorBidi"/>
      <w:i/>
      <w:color w:val="365F91" w:themeColor="accent1" w:themeShade="BF"/>
    </w:rPr>
  </w:style>
  <w:style w:type="paragraph" w:styleId="TOC3">
    <w:name w:val="toc 3"/>
    <w:basedOn w:val="Normal"/>
    <w:next w:val="Normal"/>
    <w:autoRedefine/>
    <w:uiPriority w:val="39"/>
    <w:unhideWhenUsed/>
    <w:rsid w:val="009F006D"/>
    <w:pPr>
      <w:tabs>
        <w:tab w:val="right" w:leader="dot" w:pos="10790"/>
      </w:tabs>
      <w:spacing w:after="100"/>
      <w:ind w:left="480"/>
    </w:pPr>
    <w:rPr>
      <w:b/>
      <w:bCs/>
      <w:i/>
      <w:iCs/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8321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32136"/>
    <w:pPr>
      <w:spacing w:after="160"/>
    </w:pPr>
    <w:rPr>
      <w:rFonts w:ascii="Arial" w:hAnsi="Arial" w:eastAsia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2136"/>
    <w:rPr>
      <w:rFonts w:ascii="Arial" w:hAnsi="Arial" w:eastAsiaTheme="minorHAnsi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52FCB"/>
    <w:rPr>
      <w:color w:val="605E5C"/>
      <w:shd w:val="clear" w:color="auto" w:fill="E1DFDD"/>
    </w:rPr>
  </w:style>
  <w:style w:type="character" w:styleId="IntenseEmphasis">
    <w:name w:val="Intense Emphasis"/>
    <w:basedOn w:val="DefaultParagraphFont"/>
    <w:uiPriority w:val="21"/>
    <w:qFormat/>
    <w:rsid w:val="003E3DEB"/>
    <w:rPr>
      <w:i/>
      <w:i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2A2B17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A42"/>
    <w:pPr>
      <w:spacing w:after="91"/>
    </w:pPr>
    <w:rPr>
      <w:rFonts w:ascii="Calibri" w:hAnsi="Calibri" w:eastAsiaTheme="minorEastAsia" w:cs="Calibr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A42"/>
    <w:rPr>
      <w:rFonts w:ascii="Calibri" w:hAnsi="Calibri" w:eastAsiaTheme="minorHAnsi" w:cs="Calibr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721A9"/>
    <w:rPr>
      <w:rFonts w:ascii="Calibri" w:hAnsi="Calibri" w:cs="Calibri"/>
    </w:rPr>
  </w:style>
  <w:style w:type="paragraph" w:styleId="Caption">
    <w:name w:val="caption"/>
    <w:basedOn w:val="Normal"/>
    <w:next w:val="Normal"/>
    <w:uiPriority w:val="35"/>
    <w:unhideWhenUsed/>
    <w:qFormat/>
    <w:rsid w:val="00476097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header" Target="header3.xml" /><Relationship Id="rId13" Type="http://schemas.openxmlformats.org/officeDocument/2006/relationships/footer" Target="footer3.xml" /><Relationship Id="rId14" Type="http://schemas.openxmlformats.org/officeDocument/2006/relationships/image" Target="media/image1.png" /><Relationship Id="rId15" Type="http://schemas.openxmlformats.org/officeDocument/2006/relationships/hyperlink" Target="mailto:TBCareFinder@cdc.gov?subject=SAMS/TB%20Care%20Finder%20ACCOUNT%20ACCESS%20REQUEST" TargetMode="External" /><Relationship Id="rId16" Type="http://schemas.openxmlformats.org/officeDocument/2006/relationships/hyperlink" Target="mailto:sams-no-reply@cdc.gov" TargetMode="External" /><Relationship Id="rId17" Type="http://schemas.openxmlformats.org/officeDocument/2006/relationships/hyperlink" Target="mailto:TBCareFinder@cdc.gov?subject=TB%20Care%20Finder%20ACCESS%20REQUEST" TargetMode="External" /><Relationship Id="rId18" Type="http://schemas.openxmlformats.org/officeDocument/2006/relationships/hyperlink" Target="mailto:TBCareFinder@cdc.gov?subject=Access%20to%20website" TargetMode="External" /><Relationship Id="rId19" Type="http://schemas.openxmlformats.org/officeDocument/2006/relationships/hyperlink" Target="https://auth.cdc.gov/sams/samsfaq.pdf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sams.cdc.gov/" TargetMode="External" /><Relationship Id="rId21" Type="http://schemas.openxmlformats.org/officeDocument/2006/relationships/image" Target="media/image2.png" /><Relationship Id="rId22" Type="http://schemas.openxmlformats.org/officeDocument/2006/relationships/image" Target="media/image3.png" /><Relationship Id="rId23" Type="http://schemas.openxmlformats.org/officeDocument/2006/relationships/image" Target="media/image4.png" /><Relationship Id="rId24" Type="http://schemas.openxmlformats.org/officeDocument/2006/relationships/image" Target="media/image5.png" /><Relationship Id="rId25" Type="http://schemas.openxmlformats.org/officeDocument/2006/relationships/hyperlink" Target="mailto:tbcarefinder@cdc.gov" TargetMode="External" /><Relationship Id="rId26" Type="http://schemas.openxmlformats.org/officeDocument/2006/relationships/image" Target="media/image6.png" /><Relationship Id="rId27" Type="http://schemas.openxmlformats.org/officeDocument/2006/relationships/image" Target="media/image7.png" /><Relationship Id="rId28" Type="http://schemas.openxmlformats.org/officeDocument/2006/relationships/image" Target="media/image8.png" /><Relationship Id="rId29" Type="http://schemas.openxmlformats.org/officeDocument/2006/relationships/image" Target="media/image9.png" /><Relationship Id="rId3" Type="http://schemas.openxmlformats.org/officeDocument/2006/relationships/fontTable" Target="fontTable.xml" /><Relationship Id="rId30" Type="http://schemas.openxmlformats.org/officeDocument/2006/relationships/image" Target="media/image10.png" /><Relationship Id="rId31" Type="http://schemas.openxmlformats.org/officeDocument/2006/relationships/image" Target="media/image11.png" /><Relationship Id="rId32" Type="http://schemas.openxmlformats.org/officeDocument/2006/relationships/image" Target="media/image12.png" /><Relationship Id="rId33" Type="http://schemas.openxmlformats.org/officeDocument/2006/relationships/image" Target="media/image13.png" /><Relationship Id="rId34" Type="http://schemas.openxmlformats.org/officeDocument/2006/relationships/image" Target="media/image14.png" /><Relationship Id="rId35" Type="http://schemas.openxmlformats.org/officeDocument/2006/relationships/image" Target="media/image15.png" /><Relationship Id="rId36" Type="http://schemas.openxmlformats.org/officeDocument/2006/relationships/header" Target="header4.xml" /><Relationship Id="rId37" Type="http://schemas.openxmlformats.org/officeDocument/2006/relationships/footer" Target="footer4.xml" /><Relationship Id="rId38" Type="http://schemas.openxmlformats.org/officeDocument/2006/relationships/hyperlink" Target="https://tbcarefinder.cdc.gov" TargetMode="External" /><Relationship Id="rId39" Type="http://schemas.openxmlformats.org/officeDocument/2006/relationships/image" Target="media/image16.png" /><Relationship Id="rId4" Type="http://schemas.openxmlformats.org/officeDocument/2006/relationships/customXml" Target="../customXml/item1.xml" /><Relationship Id="rId40" Type="http://schemas.openxmlformats.org/officeDocument/2006/relationships/theme" Target="theme/theme1.xml" /><Relationship Id="rId41" Type="http://schemas.openxmlformats.org/officeDocument/2006/relationships/numbering" Target="numbering.xml" /><Relationship Id="rId42" Type="http://schemas.openxmlformats.org/officeDocument/2006/relationships/styles" Target="styles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88811ff1-e2ca-4b99-96c0-8e2a760d69b1">
      <Terms xmlns="http://schemas.microsoft.com/office/infopath/2007/PartnerControls"/>
    </lcf76f155ced4ddcb4097134ff3c332f>
    <_ip_UnifiedCompliancePolicyProperties xmlns="http://schemas.microsoft.com/sharepoint/v3" xsi:nil="true"/>
    <TaxCatchAll xmlns="2fb1b662-f59d-4b16-9d61-2106d813860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3998BB4EF6914BAF1FFB970CF1B6DF" ma:contentTypeVersion="16" ma:contentTypeDescription="Create a new document." ma:contentTypeScope="" ma:versionID="54aeadc3a407123a2b86db2b54e39522">
  <xsd:schema xmlns:xsd="http://www.w3.org/2001/XMLSchema" xmlns:xs="http://www.w3.org/2001/XMLSchema" xmlns:p="http://schemas.microsoft.com/office/2006/metadata/properties" xmlns:ns1="http://schemas.microsoft.com/sharepoint/v3" xmlns:ns2="88811ff1-e2ca-4b99-96c0-8e2a760d69b1" xmlns:ns3="2fb1b662-f59d-4b16-9d61-2106d813860a" targetNamespace="http://schemas.microsoft.com/office/2006/metadata/properties" ma:root="true" ma:fieldsID="77da2f5314745d28994da8dd077b1314" ns1:_="" ns2:_="" ns3:_="">
    <xsd:import namespace="http://schemas.microsoft.com/sharepoint/v3"/>
    <xsd:import namespace="88811ff1-e2ca-4b99-96c0-8e2a760d69b1"/>
    <xsd:import namespace="2fb1b662-f59d-4b16-9d61-2106d813860a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811ff1-e2ca-4b99-96c0-8e2a760d69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b1b662-f59d-4b16-9d61-2106d813860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a2e4990-78a3-40bb-99c3-df4c8b246293}" ma:internalName="TaxCatchAll" ma:showField="CatchAllData" ma:web="2fb1b662-f59d-4b16-9d61-2106d81386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A85D25-8C9A-4522-95FE-5C2666A0A2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1C2AC0-1729-43B0-9FA1-6B49033C587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8811ff1-e2ca-4b99-96c0-8e2a760d69b1"/>
    <ds:schemaRef ds:uri="2fb1b662-f59d-4b16-9d61-2106d813860a"/>
  </ds:schemaRefs>
</ds:datastoreItem>
</file>

<file path=customXml/itemProps3.xml><?xml version="1.0" encoding="utf-8"?>
<ds:datastoreItem xmlns:ds="http://schemas.openxmlformats.org/officeDocument/2006/customXml" ds:itemID="{6D8E15DE-10A7-4808-9065-437E89C7B1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8811ff1-e2ca-4b99-96c0-8e2a760d69b1"/>
    <ds:schemaRef ds:uri="2fb1b662-f59d-4b16-9d61-2106d81386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EE8DD54-6AD9-4A67-8532-BB51932EDA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2423</Words>
  <Characters>13816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TB Care Finder Instructions for TB programs and health departments</vt:lpstr>
    </vt:vector>
  </TitlesOfParts>
  <Company>Tanaq Technical Services</Company>
  <LinksUpToDate>false</LinksUpToDate>
  <CharactersWithSpaces>16207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TB Care Finder Instructions for TB programs and health departments</dc:title>
  <dc:subject>TB Care Finder instructions for TB programs and health departments populating the application</dc:subject>
  <dc:creator>Don Lefler</dc:creator>
  <cp:lastModifiedBy>DuranPena, Omar (CDC/DDID/NCEZID/DGMQ)</cp:lastModifiedBy>
  <cp:revision>2</cp:revision>
  <cp:lastPrinted>2022-07-20T20:55:00Z</cp:lastPrinted>
  <dcterms:created xsi:type="dcterms:W3CDTF">2023-10-05T16:57:00Z</dcterms:created>
  <dcterms:modified xsi:type="dcterms:W3CDTF">2023-10-05T16:57:00Z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0x010100A83998BB4EF6914BAF1FFB970CF1B6DF</vt:lpwstr>
  </property>
  <property fmtid="{D5CDD505-2E9C-101B-9397-08002B2CF9AE}" pid="3" name="MediaServiceImageTags">
    <vt:lpwstr/>
  </property>
  <property fmtid="{D5CDD505-2E9C-101B-9397-08002B2CF9AE}" pid="4" name="MSIP_Label_7b94a7b8-f06c-4dfe-bdcc-9b548fd58c31_ActionId">
    <vt:lpwstr>febe1bbf-1e4e-41c9-888e-943e83651841</vt:lpwstr>
  </property>
  <property fmtid="{D5CDD505-2E9C-101B-9397-08002B2CF9AE}" pid="5" name="MSIP_Label_7b94a7b8-f06c-4dfe-bdcc-9b548fd58c31_ContentBits">
    <vt:lpwstr>0</vt:lpwstr>
  </property>
  <property fmtid="{D5CDD505-2E9C-101B-9397-08002B2CF9AE}" pid="6" name="MSIP_Label_7b94a7b8-f06c-4dfe-bdcc-9b548fd58c31_Enabled">
    <vt:lpwstr>true</vt:lpwstr>
  </property>
  <property fmtid="{D5CDD505-2E9C-101B-9397-08002B2CF9AE}" pid="7" name="MSIP_Label_7b94a7b8-f06c-4dfe-bdcc-9b548fd58c31_Method">
    <vt:lpwstr>Privileged</vt:lpwstr>
  </property>
  <property fmtid="{D5CDD505-2E9C-101B-9397-08002B2CF9AE}" pid="8" name="MSIP_Label_7b94a7b8-f06c-4dfe-bdcc-9b548fd58c31_Name">
    <vt:lpwstr>7b94a7b8-f06c-4dfe-bdcc-9b548fd58c31</vt:lpwstr>
  </property>
  <property fmtid="{D5CDD505-2E9C-101B-9397-08002B2CF9AE}" pid="9" name="MSIP_Label_7b94a7b8-f06c-4dfe-bdcc-9b548fd58c31_SetDate">
    <vt:lpwstr>2022-06-24T21:19:21Z</vt:lpwstr>
  </property>
  <property fmtid="{D5CDD505-2E9C-101B-9397-08002B2CF9AE}" pid="10" name="MSIP_Label_7b94a7b8-f06c-4dfe-bdcc-9b548fd58c31_SiteId">
    <vt:lpwstr>9ce70869-60db-44fd-abe8-d2767077fc8f</vt:lpwstr>
  </property>
</Properties>
</file>