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75F3" w:rsidRPr="00F75F02" w:rsidP="00B375F3" w14:paraId="14B0BDAF" w14:textId="7F087662">
      <w:pPr>
        <w:spacing w:after="0" w:line="276" w:lineRule="auto"/>
        <w:rPr>
          <w:rFonts w:ascii="Times New Roman" w:eastAsia="Calibri" w:hAnsi="Times New Roman" w:cs="Times New Roman"/>
          <w:sz w:val="24"/>
          <w:szCs w:val="24"/>
        </w:rPr>
      </w:pPr>
      <w:r w:rsidRPr="00F75F02">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75F02">
        <w:rPr>
          <w:rFonts w:ascii="Times New Roman" w:eastAsia="Calibri" w:hAnsi="Times New Roman" w:cs="Times New Roman"/>
          <w:sz w:val="24"/>
          <w:szCs w:val="24"/>
        </w:rPr>
        <w:t>OMB # 0925-</w:t>
      </w:r>
      <w:r w:rsidR="009E3C62">
        <w:rPr>
          <w:rFonts w:ascii="Times New Roman" w:eastAsia="Calibri" w:hAnsi="Times New Roman" w:cs="Times New Roman"/>
          <w:sz w:val="24"/>
          <w:szCs w:val="24"/>
        </w:rPr>
        <w:t>0764</w:t>
      </w:r>
    </w:p>
    <w:p w:rsidR="00B375F3" w:rsidRPr="00F75F02" w:rsidP="00B375F3" w14:paraId="5B69A27D" w14:textId="4B5D758D">
      <w:pPr>
        <w:spacing w:after="0" w:line="276" w:lineRule="auto"/>
        <w:rPr>
          <w:rFonts w:ascii="Times New Roman" w:eastAsia="Calibri" w:hAnsi="Times New Roman" w:cs="Times New Roman"/>
          <w:sz w:val="24"/>
          <w:szCs w:val="24"/>
        </w:rPr>
      </w:pP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t xml:space="preserve">Expiration Date: </w:t>
      </w:r>
      <w:r w:rsidR="009E3C62">
        <w:rPr>
          <w:rFonts w:ascii="Times New Roman" w:eastAsia="Calibri" w:hAnsi="Times New Roman" w:cs="Times New Roman"/>
          <w:sz w:val="24"/>
          <w:szCs w:val="24"/>
        </w:rPr>
        <w:t>02/2026</w:t>
      </w:r>
    </w:p>
    <w:p w:rsidR="00B375F3" w:rsidRPr="00F75F02" w:rsidP="00B375F3" w14:paraId="7E8B6CEC" w14:textId="77777777">
      <w:pPr>
        <w:spacing w:after="200" w:line="276" w:lineRule="auto"/>
        <w:rPr>
          <w:rFonts w:ascii="Times New Roman" w:eastAsia="Calibri" w:hAnsi="Times New Roman" w:cs="Times New Roman"/>
          <w:sz w:val="24"/>
          <w:szCs w:val="24"/>
        </w:rPr>
      </w:pPr>
    </w:p>
    <w:p w:rsidR="00B375F3" w:rsidRPr="00F75F02" w:rsidP="00B375F3" w14:paraId="45DE9FEE" w14:textId="5C9A5BAD">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NIH SUMMER COURSE IN CLINICAL AND TRANSLATIONAL RESEARCH COURSE</w:t>
      </w:r>
      <w:r w:rsidRPr="00F75F02">
        <w:rPr>
          <w:rFonts w:ascii="Times New Roman" w:eastAsia="Calibri" w:hAnsi="Times New Roman" w:cs="Times New Roman"/>
          <w:sz w:val="24"/>
          <w:szCs w:val="24"/>
        </w:rPr>
        <w:t xml:space="preserve"> EVALUATION FORM (online)</w:t>
      </w:r>
    </w:p>
    <w:p w:rsidR="00B375F3" w:rsidRPr="00F75F02" w:rsidP="00B375F3" w14:paraId="08AA5398" w14:textId="77777777">
      <w:pPr>
        <w:spacing w:after="200" w:line="276" w:lineRule="auto"/>
        <w:rPr>
          <w:rFonts w:ascii="Times New Roman" w:eastAsia="Calibri" w:hAnsi="Times New Roman" w:cs="Times New Roman"/>
          <w:i/>
          <w:color w:val="FF0000"/>
          <w:sz w:val="24"/>
          <w:szCs w:val="24"/>
        </w:rPr>
      </w:pPr>
      <w:r w:rsidRPr="00F75F02">
        <w:rPr>
          <w:rFonts w:ascii="Times New Roman" w:eastAsia="Calibri" w:hAnsi="Times New Roman" w:cs="Times New Roman"/>
          <w:sz w:val="24"/>
          <w:szCs w:val="24"/>
        </w:rPr>
        <w:tab/>
      </w:r>
      <w:r w:rsidRPr="00F75F02">
        <w:rPr>
          <w:rFonts w:ascii="Times New Roman" w:eastAsia="Calibri" w:hAnsi="Times New Roman" w:cs="Times New Roman"/>
          <w:sz w:val="24"/>
          <w:szCs w:val="24"/>
        </w:rPr>
        <w:tab/>
      </w:r>
      <w:r w:rsidRPr="00F75F02">
        <w:rPr>
          <w:rFonts w:ascii="Times New Roman" w:eastAsia="Calibri" w:hAnsi="Times New Roman" w:cs="Times New Roman"/>
          <w:i/>
          <w:color w:val="FF0000"/>
          <w:sz w:val="24"/>
          <w:szCs w:val="24"/>
        </w:rPr>
        <w:t xml:space="preserve"> </w:t>
      </w:r>
    </w:p>
    <w:p w:rsidR="00B375F3" w:rsidRPr="00F75F02" w:rsidP="00B375F3" w14:paraId="09559170" w14:textId="6CDC89A9">
      <w:pPr>
        <w:spacing w:after="200" w:line="276" w:lineRule="auto"/>
        <w:rPr>
          <w:rFonts w:ascii="Times New Roman" w:eastAsia="Calibri" w:hAnsi="Times New Roman" w:cs="Times New Roman"/>
          <w:sz w:val="24"/>
          <w:szCs w:val="24"/>
        </w:rPr>
      </w:pPr>
      <w:r w:rsidRPr="00F75F02">
        <w:rPr>
          <w:rFonts w:ascii="Times New Roman" w:eastAsia="Calibri" w:hAnsi="Times New Roman" w:cs="Times New Roman"/>
          <w:sz w:val="24"/>
          <w:szCs w:val="24"/>
        </w:rPr>
        <w:t xml:space="preserve">Public reporting burden for this collection of information is estimated to average </w:t>
      </w:r>
      <w:r w:rsidR="00600C34">
        <w:rPr>
          <w:rFonts w:ascii="Times New Roman" w:eastAsia="Calibri" w:hAnsi="Times New Roman" w:cs="Times New Roman"/>
          <w:sz w:val="24"/>
          <w:szCs w:val="24"/>
        </w:rPr>
        <w:t>5</w:t>
      </w:r>
      <w:r w:rsidR="00E55D70">
        <w:rPr>
          <w:rFonts w:ascii="Times New Roman" w:eastAsia="Calibri" w:hAnsi="Times New Roman" w:cs="Times New Roman"/>
          <w:sz w:val="24"/>
          <w:szCs w:val="24"/>
        </w:rPr>
        <w:t xml:space="preserve"> </w:t>
      </w:r>
      <w:r w:rsidRPr="00F75F02">
        <w:rPr>
          <w:rFonts w:ascii="Times New Roman" w:eastAsia="Calibri" w:hAnsi="Times New Roman" w:cs="Times New Roman"/>
          <w:sz w:val="24"/>
          <w:szCs w:val="2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9E3C62">
        <w:rPr>
          <w:rFonts w:ascii="Times New Roman" w:eastAsia="Calibri" w:hAnsi="Times New Roman" w:cs="Times New Roman"/>
          <w:sz w:val="24"/>
          <w:szCs w:val="24"/>
        </w:rPr>
        <w:t>0764</w:t>
      </w:r>
      <w:r w:rsidRPr="00F75F02">
        <w:rPr>
          <w:rFonts w:ascii="Times New Roman" w:eastAsia="Calibri" w:hAnsi="Times New Roman" w:cs="Times New Roman"/>
          <w:sz w:val="24"/>
          <w:szCs w:val="24"/>
        </w:rPr>
        <w:t>).  Do not return the completed form to this address.</w:t>
      </w:r>
    </w:p>
    <w:p w:rsidR="000F3F6D" w:rsidRPr="000F3F6D" w:rsidP="000F3F6D" w14:paraId="2FC43070" w14:textId="77777777">
      <w:pPr>
        <w:spacing w:after="200" w:line="276" w:lineRule="auto"/>
        <w:rPr>
          <w:rFonts w:ascii="Times New Roman" w:eastAsia="Calibri" w:hAnsi="Times New Roman" w:cs="Times New Roman"/>
          <w:sz w:val="24"/>
          <w:szCs w:val="24"/>
        </w:rPr>
      </w:pPr>
    </w:p>
    <w:p w:rsidR="000F3F6D" w:rsidRPr="00933099" w:rsidP="000F3F6D" w14:paraId="148314A1" w14:textId="77777777">
      <w:pPr>
        <w:numPr>
          <w:ilvl w:val="0"/>
          <w:numId w:val="2"/>
        </w:numPr>
        <w:spacing w:after="200" w:line="276" w:lineRule="auto"/>
        <w:rPr>
          <w:rFonts w:ascii="Times New Roman" w:eastAsia="Calibri" w:hAnsi="Times New Roman" w:cs="Times New Roman"/>
          <w:sz w:val="24"/>
          <w:szCs w:val="24"/>
        </w:rPr>
      </w:pPr>
      <w:bookmarkStart w:id="0" w:name="_Hlk9423717"/>
      <w:r w:rsidRPr="00933099">
        <w:rPr>
          <w:rFonts w:ascii="Times New Roman" w:eastAsia="Calibri" w:hAnsi="Times New Roman" w:cs="Times New Roman"/>
          <w:sz w:val="24"/>
          <w:szCs w:val="24"/>
        </w:rPr>
        <w:t>Please rate each statement using this scale: 1= None or not at all; 2= Very Little; 3= Moderately; 4= Considerably; 5= Completely. As a result of my participation in this course, I am:</w:t>
      </w:r>
    </w:p>
    <w:p w:rsidR="0046067D" w:rsidRPr="00933099" w:rsidP="00CA229B" w14:paraId="3CAA7FEC" w14:textId="77777777">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Familiar with the basic principles of clinical and translational research.</w:t>
      </w:r>
    </w:p>
    <w:p w:rsidR="000F3F6D" w:rsidRPr="00933099" w:rsidP="00ED467B" w14:paraId="03BB1319" w14:textId="63BBC324">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Familiar with the basic epidemiological methods involved in clinical research.</w:t>
      </w:r>
    </w:p>
    <w:p w:rsidR="000F3F6D" w:rsidRPr="00933099" w:rsidP="00ED467B" w14:paraId="3AD858CF" w14:textId="04DDF0D6">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Able to discuss the principles involved in the ethics of clinical research, the legal issues involved in clinical research, and the regulations involved in human subjects research, including the role of IRBs in clinical research.</w:t>
      </w:r>
    </w:p>
    <w:p w:rsidR="00BC6540" w:rsidRPr="00933099" w:rsidP="00ED467B" w14:paraId="516D06E6" w14:textId="18083FC6">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Able to discuss the roles that a basic science researcher can play in clinical or translational research.</w:t>
      </w:r>
    </w:p>
    <w:p w:rsidR="000F3F6D" w:rsidRPr="00933099" w:rsidP="00ED467B" w14:paraId="18D3D5EB" w14:textId="4C73694F">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Familiar with the principles and issues in monitoring patient-oriented research.</w:t>
      </w:r>
    </w:p>
    <w:p w:rsidR="00BC6540" w:rsidRPr="00933099" w:rsidP="00ED467B" w14:paraId="029BE9B3" w14:textId="4C053E9A">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Familiar with the clinical or translational career opportunities for a basic researcher.</w:t>
      </w:r>
    </w:p>
    <w:p w:rsidR="000F3F6D" w:rsidRPr="00933099" w:rsidP="00ED467B" w14:paraId="11C24E3F" w14:textId="003F69D3">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Able to discuss the infrastructure required in performing clinical research and understand the steps involved in developing and funding research studies.</w:t>
      </w:r>
    </w:p>
    <w:p w:rsidR="00BC6540" w:rsidRPr="00933099" w:rsidP="00ED467B" w14:paraId="1BCB68E5" w14:textId="30358120">
      <w:pPr>
        <w:numPr>
          <w:ilvl w:val="1"/>
          <w:numId w:val="3"/>
        </w:numPr>
        <w:spacing w:after="200" w:line="276" w:lineRule="auto"/>
        <w:ind w:left="1080" w:firstLine="0"/>
        <w:rPr>
          <w:rFonts w:ascii="Times New Roman" w:eastAsia="Calibri" w:hAnsi="Times New Roman" w:cs="Times New Roman"/>
          <w:sz w:val="24"/>
          <w:szCs w:val="24"/>
        </w:rPr>
      </w:pPr>
      <w:r w:rsidRPr="00933099">
        <w:rPr>
          <w:rFonts w:ascii="Times New Roman" w:eastAsia="Calibri" w:hAnsi="Times New Roman" w:cs="Times New Roman"/>
          <w:sz w:val="24"/>
          <w:szCs w:val="24"/>
        </w:rPr>
        <w:t>Able to discuss the major concepts of clinical study design</w:t>
      </w:r>
      <w:r w:rsidR="00CA229B">
        <w:rPr>
          <w:rFonts w:ascii="Times New Roman" w:eastAsia="Calibri" w:hAnsi="Times New Roman" w:cs="Times New Roman"/>
          <w:sz w:val="24"/>
          <w:szCs w:val="24"/>
        </w:rPr>
        <w:t>.</w:t>
      </w:r>
    </w:p>
    <w:p w:rsidR="000F3F6D" w:rsidRPr="00933099" w:rsidP="000F3F6D" w14:paraId="3A49496E"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 xml:space="preserve">Please rate each statement using this scale: 1= None or not at all; 2= Very Little; 3= Moderately; 4= Considerably; 5= Completely. </w:t>
      </w:r>
    </w:p>
    <w:p w:rsidR="0046067D" w:rsidRPr="0046067D" w:rsidP="0046067D" w14:paraId="6E6110B2" w14:textId="2301AE7F">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 xml:space="preserve">The overall quality of the instruction process was an asset to the program.  </w:t>
      </w:r>
    </w:p>
    <w:p w:rsidR="000F3F6D" w:rsidRPr="00933099" w:rsidP="000F3F6D" w14:paraId="2892C4D9" w14:textId="27151205">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organization of the lecture</w:t>
      </w:r>
      <w:r w:rsidRPr="00933099" w:rsidR="00313F71">
        <w:rPr>
          <w:rFonts w:ascii="Times New Roman" w:eastAsia="Calibri" w:hAnsi="Times New Roman" w:cs="Times New Roman"/>
          <w:sz w:val="24"/>
          <w:szCs w:val="24"/>
        </w:rPr>
        <w:t>s</w:t>
      </w:r>
      <w:r w:rsidRPr="00933099">
        <w:rPr>
          <w:rFonts w:ascii="Times New Roman" w:eastAsia="Calibri" w:hAnsi="Times New Roman" w:cs="Times New Roman"/>
          <w:sz w:val="24"/>
          <w:szCs w:val="24"/>
        </w:rPr>
        <w:t xml:space="preserve"> was useful to me.</w:t>
      </w:r>
    </w:p>
    <w:p w:rsidR="000F3F6D" w:rsidRPr="00933099" w:rsidP="000F3F6D" w14:paraId="2196820A" w14:textId="6C20A07F">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material covered in the lecture</w:t>
      </w:r>
      <w:r w:rsidRPr="00933099" w:rsidR="00313F71">
        <w:rPr>
          <w:rFonts w:ascii="Times New Roman" w:eastAsia="Calibri" w:hAnsi="Times New Roman" w:cs="Times New Roman"/>
          <w:sz w:val="24"/>
          <w:szCs w:val="24"/>
        </w:rPr>
        <w:t>s</w:t>
      </w:r>
      <w:r w:rsidRPr="00933099">
        <w:rPr>
          <w:rFonts w:ascii="Times New Roman" w:eastAsia="Calibri" w:hAnsi="Times New Roman" w:cs="Times New Roman"/>
          <w:sz w:val="24"/>
          <w:szCs w:val="24"/>
        </w:rPr>
        <w:t xml:space="preserve"> was useful to me.</w:t>
      </w:r>
    </w:p>
    <w:p w:rsidR="00313F71" w:rsidRPr="00933099" w:rsidP="000F3F6D" w14:paraId="3ABA16F5" w14:textId="5D1DA35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reading material provided ahead of time was useful to me.</w:t>
      </w:r>
    </w:p>
    <w:p w:rsidR="000F3F6D" w:rsidRPr="00933099" w:rsidP="000F3F6D" w14:paraId="26077EDE"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discussion(s) was useful to me.</w:t>
      </w:r>
    </w:p>
    <w:p w:rsidR="000F3F6D" w:rsidRPr="00933099" w:rsidP="000F3F6D" w14:paraId="089ADE32" w14:textId="7E407982">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 xml:space="preserve">The audiovisual aids </w:t>
      </w:r>
      <w:r w:rsidRPr="00933099" w:rsidR="00313F71">
        <w:rPr>
          <w:rFonts w:ascii="Times New Roman" w:eastAsia="Calibri" w:hAnsi="Times New Roman" w:cs="Times New Roman"/>
          <w:sz w:val="24"/>
          <w:szCs w:val="24"/>
        </w:rPr>
        <w:t>were</w:t>
      </w:r>
      <w:r w:rsidRPr="00933099">
        <w:rPr>
          <w:rFonts w:ascii="Times New Roman" w:eastAsia="Calibri" w:hAnsi="Times New Roman" w:cs="Times New Roman"/>
          <w:sz w:val="24"/>
          <w:szCs w:val="24"/>
        </w:rPr>
        <w:t xml:space="preserve"> useful to me.</w:t>
      </w:r>
    </w:p>
    <w:p w:rsidR="000F3F6D" w:rsidP="000F3F6D" w14:paraId="384AEBF2" w14:textId="4A33CAA0">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course website was useful to me.</w:t>
      </w:r>
    </w:p>
    <w:p w:rsidR="0046067D" w:rsidRPr="0046067D" w:rsidP="00CA229B" w14:paraId="3FF13FC8" w14:textId="01B26B74">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 xml:space="preserve">Please </w:t>
      </w:r>
      <w:r>
        <w:rPr>
          <w:rFonts w:ascii="Times New Roman" w:eastAsia="Calibri" w:hAnsi="Times New Roman" w:cs="Times New Roman"/>
          <w:sz w:val="24"/>
          <w:szCs w:val="24"/>
        </w:rPr>
        <w:t xml:space="preserve">rate the following statements </w:t>
      </w:r>
      <w:r w:rsidRPr="00933099">
        <w:rPr>
          <w:rFonts w:ascii="Times New Roman" w:eastAsia="Calibri" w:hAnsi="Times New Roman" w:cs="Times New Roman"/>
          <w:sz w:val="24"/>
          <w:szCs w:val="24"/>
        </w:rPr>
        <w:t xml:space="preserve">using this scale: 1= None or not at all; 2= Very Little; 3= Moderately; 4= Considerably; 5= Completely. </w:t>
      </w:r>
    </w:p>
    <w:p w:rsidR="0046067D" w:rsidRPr="00933099" w:rsidP="0046067D" w14:paraId="0963C17A" w14:textId="3A329652">
      <w:pPr>
        <w:numPr>
          <w:ilvl w:val="1"/>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My </w:t>
      </w:r>
      <w:r w:rsidRPr="00933099">
        <w:rPr>
          <w:rFonts w:ascii="Times New Roman" w:eastAsia="Calibri" w:hAnsi="Times New Roman" w:cs="Times New Roman"/>
          <w:sz w:val="24"/>
          <w:szCs w:val="24"/>
        </w:rPr>
        <w:t xml:space="preserve">participation in this activity </w:t>
      </w:r>
      <w:r>
        <w:rPr>
          <w:rFonts w:ascii="Times New Roman" w:eastAsia="Calibri" w:hAnsi="Times New Roman" w:cs="Times New Roman"/>
          <w:sz w:val="24"/>
          <w:szCs w:val="24"/>
        </w:rPr>
        <w:t xml:space="preserve">will </w:t>
      </w:r>
      <w:r w:rsidRPr="00933099">
        <w:rPr>
          <w:rFonts w:ascii="Times New Roman" w:eastAsia="Calibri" w:hAnsi="Times New Roman" w:cs="Times New Roman"/>
          <w:sz w:val="24"/>
          <w:szCs w:val="24"/>
        </w:rPr>
        <w:t xml:space="preserve">enhance </w:t>
      </w:r>
      <w:r>
        <w:rPr>
          <w:rFonts w:ascii="Times New Roman" w:eastAsia="Calibri" w:hAnsi="Times New Roman" w:cs="Times New Roman"/>
          <w:sz w:val="24"/>
          <w:szCs w:val="24"/>
        </w:rPr>
        <w:t>my</w:t>
      </w:r>
      <w:r w:rsidRPr="00933099">
        <w:rPr>
          <w:rFonts w:ascii="Times New Roman" w:eastAsia="Calibri" w:hAnsi="Times New Roman" w:cs="Times New Roman"/>
          <w:sz w:val="24"/>
          <w:szCs w:val="24"/>
        </w:rPr>
        <w:t xml:space="preserve"> professional effectiveness</w:t>
      </w:r>
      <w:r>
        <w:rPr>
          <w:rFonts w:ascii="Times New Roman" w:eastAsia="Calibri" w:hAnsi="Times New Roman" w:cs="Times New Roman"/>
          <w:sz w:val="24"/>
          <w:szCs w:val="24"/>
        </w:rPr>
        <w:t>.</w:t>
      </w:r>
    </w:p>
    <w:p w:rsidR="0046067D" w:rsidRPr="00933099" w:rsidP="0046067D" w14:paraId="530219EB" w14:textId="09989FF3">
      <w:pPr>
        <w:numPr>
          <w:ilvl w:val="1"/>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My </w:t>
      </w:r>
      <w:r w:rsidRPr="00933099">
        <w:rPr>
          <w:rFonts w:ascii="Times New Roman" w:eastAsia="Calibri" w:hAnsi="Times New Roman" w:cs="Times New Roman"/>
          <w:sz w:val="24"/>
          <w:szCs w:val="24"/>
        </w:rPr>
        <w:t xml:space="preserve">participation in this course will enhance </w:t>
      </w:r>
      <w:r>
        <w:rPr>
          <w:rFonts w:ascii="Times New Roman" w:eastAsia="Calibri" w:hAnsi="Times New Roman" w:cs="Times New Roman"/>
          <w:sz w:val="24"/>
          <w:szCs w:val="24"/>
        </w:rPr>
        <w:t>my</w:t>
      </w:r>
      <w:r w:rsidRPr="00933099">
        <w:rPr>
          <w:rFonts w:ascii="Times New Roman" w:eastAsia="Calibri" w:hAnsi="Times New Roman" w:cs="Times New Roman"/>
          <w:sz w:val="24"/>
          <w:szCs w:val="24"/>
        </w:rPr>
        <w:t xml:space="preserve"> future research activities</w:t>
      </w:r>
      <w:r>
        <w:rPr>
          <w:rFonts w:ascii="Times New Roman" w:eastAsia="Calibri" w:hAnsi="Times New Roman" w:cs="Times New Roman"/>
          <w:sz w:val="24"/>
          <w:szCs w:val="24"/>
        </w:rPr>
        <w:t>.</w:t>
      </w:r>
    </w:p>
    <w:p w:rsidR="0046067D" w:rsidRPr="00836BE5" w:rsidP="00836BE5" w14:paraId="42D53BCB" w14:textId="2F22E397">
      <w:pPr>
        <w:numPr>
          <w:ilvl w:val="1"/>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My </w:t>
      </w:r>
      <w:r w:rsidRPr="00933099">
        <w:rPr>
          <w:rFonts w:ascii="Times New Roman" w:eastAsia="Calibri" w:hAnsi="Times New Roman" w:cs="Times New Roman"/>
          <w:sz w:val="24"/>
          <w:szCs w:val="24"/>
        </w:rPr>
        <w:t xml:space="preserve">participation in this course will enhance </w:t>
      </w:r>
      <w:r>
        <w:rPr>
          <w:rFonts w:ascii="Times New Roman" w:eastAsia="Calibri" w:hAnsi="Times New Roman" w:cs="Times New Roman"/>
          <w:sz w:val="24"/>
          <w:szCs w:val="24"/>
        </w:rPr>
        <w:t xml:space="preserve">my </w:t>
      </w:r>
      <w:r w:rsidRPr="00933099">
        <w:rPr>
          <w:rFonts w:ascii="Times New Roman" w:eastAsia="Calibri" w:hAnsi="Times New Roman" w:cs="Times New Roman"/>
          <w:sz w:val="24"/>
          <w:szCs w:val="24"/>
        </w:rPr>
        <w:t xml:space="preserve">professional career </w:t>
      </w:r>
      <w:r w:rsidRPr="00933099" w:rsidR="00836BE5">
        <w:rPr>
          <w:rFonts w:ascii="Times New Roman" w:eastAsia="Calibri" w:hAnsi="Times New Roman" w:cs="Times New Roman"/>
          <w:sz w:val="24"/>
          <w:szCs w:val="24"/>
        </w:rPr>
        <w:t>opportunities.</w:t>
      </w:r>
    </w:p>
    <w:p w:rsidR="000F3F6D" w:rsidRPr="00933099" w:rsidP="000F3F6D" w14:paraId="2D4A7D34"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technical level of the course was:</w:t>
      </w:r>
    </w:p>
    <w:p w:rsidR="000F3F6D" w:rsidRPr="00933099" w:rsidP="000F3F6D" w14:paraId="1DB20903"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Appropriate</w:t>
      </w:r>
    </w:p>
    <w:p w:rsidR="000F3F6D" w:rsidRPr="00933099" w:rsidP="000F3F6D" w14:paraId="521078C1"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high</w:t>
      </w:r>
    </w:p>
    <w:p w:rsidR="000F3F6D" w:rsidRPr="00933099" w:rsidP="000F3F6D" w14:paraId="5CF55496"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low</w:t>
      </w:r>
    </w:p>
    <w:p w:rsidR="000F3F6D" w:rsidRPr="00933099" w:rsidP="000F3F6D" w14:paraId="4ABADB7A"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pace of the course was:</w:t>
      </w:r>
    </w:p>
    <w:p w:rsidR="000F3F6D" w:rsidRPr="00933099" w:rsidP="000F3F6D" w14:paraId="7D82C11E"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Appropriate</w:t>
      </w:r>
    </w:p>
    <w:p w:rsidR="000F3F6D" w:rsidRPr="00933099" w:rsidP="000F3F6D" w14:paraId="1C378806"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fast</w:t>
      </w:r>
    </w:p>
    <w:p w:rsidR="000F3F6D" w:rsidRPr="00933099" w:rsidP="000F3F6D" w14:paraId="196A05DB"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slow</w:t>
      </w:r>
    </w:p>
    <w:p w:rsidR="000F3F6D" w:rsidRPr="00933099" w:rsidP="000F3F6D" w14:paraId="136F5477"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The length of the course was:</w:t>
      </w:r>
    </w:p>
    <w:p w:rsidR="000F3F6D" w:rsidRPr="00933099" w:rsidP="000F3F6D" w14:paraId="31080BA9"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Appropriate</w:t>
      </w:r>
    </w:p>
    <w:p w:rsidR="000F3F6D" w:rsidRPr="00933099" w:rsidP="000F3F6D" w14:paraId="1CB40F3D"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short</w:t>
      </w:r>
    </w:p>
    <w:p w:rsidR="000F3F6D" w:rsidRPr="00933099" w:rsidP="000F3F6D" w14:paraId="42B95D85" w14:textId="77777777">
      <w:pPr>
        <w:numPr>
          <w:ilvl w:val="1"/>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Too long</w:t>
      </w:r>
    </w:p>
    <w:p w:rsidR="000F3F6D" w:rsidRPr="00933099" w:rsidP="000F3F6D" w14:paraId="5C45804C"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What were the major strengths of the course?</w:t>
      </w:r>
    </w:p>
    <w:p w:rsidR="000F3F6D" w:rsidRPr="00933099" w:rsidP="000F3F6D" w14:paraId="7157BA4C" w14:textId="77777777">
      <w:pPr>
        <w:spacing w:after="200" w:line="276" w:lineRule="auto"/>
        <w:ind w:left="720"/>
        <w:rPr>
          <w:rFonts w:ascii="Times New Roman" w:eastAsia="Calibri" w:hAnsi="Times New Roman" w:cs="Times New Roman"/>
          <w:sz w:val="24"/>
          <w:szCs w:val="24"/>
        </w:rPr>
      </w:pPr>
      <w:r w:rsidRPr="00933099">
        <w:rPr>
          <w:rFonts w:ascii="Times New Roman" w:eastAsia="Calibri" w:hAnsi="Times New Roman" w:cs="Times New Roman"/>
          <w:sz w:val="24"/>
          <w:szCs w:val="24"/>
        </w:rPr>
        <w:softHyphen/>
        <w:t>________________________________________________________________________</w:t>
      </w:r>
    </w:p>
    <w:p w:rsidR="000F3F6D" w:rsidRPr="00933099" w:rsidP="000F3F6D" w14:paraId="4D92FBE1"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What were the weaknesses?</w:t>
      </w:r>
    </w:p>
    <w:p w:rsidR="000F3F6D" w:rsidRPr="00933099" w:rsidP="000F3F6D" w14:paraId="1AD5D3C3" w14:textId="77777777">
      <w:pPr>
        <w:spacing w:after="200" w:line="276" w:lineRule="auto"/>
        <w:ind w:left="720"/>
        <w:rPr>
          <w:rFonts w:ascii="Times New Roman" w:eastAsia="Calibri" w:hAnsi="Times New Roman" w:cs="Times New Roman"/>
          <w:sz w:val="24"/>
          <w:szCs w:val="24"/>
        </w:rPr>
      </w:pPr>
      <w:r w:rsidRPr="00933099">
        <w:rPr>
          <w:rFonts w:ascii="Times New Roman" w:eastAsia="Calibri" w:hAnsi="Times New Roman" w:cs="Times New Roman"/>
          <w:sz w:val="24"/>
          <w:szCs w:val="24"/>
        </w:rPr>
        <w:t>________________________________________________________________________</w:t>
      </w:r>
    </w:p>
    <w:p w:rsidR="000F3F6D" w:rsidRPr="00933099" w:rsidP="000F3F6D" w14:paraId="18299E55"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Are there new topics you would like to have covered in this activity or in a related activity?</w:t>
      </w:r>
    </w:p>
    <w:p w:rsidR="000F3F6D" w:rsidRPr="00933099" w:rsidP="000F3F6D" w14:paraId="0FABE917" w14:textId="77777777">
      <w:pPr>
        <w:spacing w:after="200" w:line="276" w:lineRule="auto"/>
        <w:ind w:left="720"/>
        <w:rPr>
          <w:rFonts w:ascii="Times New Roman" w:eastAsia="Calibri" w:hAnsi="Times New Roman" w:cs="Times New Roman"/>
          <w:sz w:val="24"/>
          <w:szCs w:val="24"/>
        </w:rPr>
      </w:pPr>
      <w:r w:rsidRPr="00933099">
        <w:rPr>
          <w:rFonts w:ascii="Times New Roman" w:eastAsia="Calibri" w:hAnsi="Times New Roman" w:cs="Times New Roman"/>
          <w:sz w:val="24"/>
          <w:szCs w:val="24"/>
        </w:rPr>
        <w:t>________________________________________________________________________</w:t>
      </w:r>
    </w:p>
    <w:p w:rsidR="000F3F6D" w:rsidRPr="00933099" w:rsidP="000F3F6D" w14:paraId="5119D266"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What was your overall impression of the faculty in terms of teaching ability, depth of topic coverage and general knowledge of the subjects each one covered? (Be specific.)</w:t>
      </w:r>
    </w:p>
    <w:p w:rsidR="000F3F6D" w:rsidRPr="00933099" w:rsidP="000F3F6D" w14:paraId="66A971FD" w14:textId="77777777">
      <w:pPr>
        <w:spacing w:after="200" w:line="276" w:lineRule="auto"/>
        <w:ind w:left="720"/>
        <w:rPr>
          <w:rFonts w:ascii="Times New Roman" w:eastAsia="Calibri" w:hAnsi="Times New Roman" w:cs="Times New Roman"/>
          <w:sz w:val="24"/>
          <w:szCs w:val="24"/>
        </w:rPr>
      </w:pPr>
      <w:r w:rsidRPr="00933099">
        <w:rPr>
          <w:rFonts w:ascii="Times New Roman" w:eastAsia="Calibri" w:hAnsi="Times New Roman" w:cs="Times New Roman"/>
          <w:sz w:val="24"/>
          <w:szCs w:val="24"/>
        </w:rPr>
        <w:t>________________________________________________________________________</w:t>
      </w:r>
    </w:p>
    <w:p w:rsidR="000F3F6D" w:rsidRPr="00933099" w:rsidP="000F3F6D" w14:paraId="0D86D613" w14:textId="77777777">
      <w:pPr>
        <w:numPr>
          <w:ilvl w:val="0"/>
          <w:numId w:val="2"/>
        </w:numPr>
        <w:spacing w:after="200" w:line="276" w:lineRule="auto"/>
        <w:rPr>
          <w:rFonts w:ascii="Times New Roman" w:eastAsia="Calibri" w:hAnsi="Times New Roman" w:cs="Times New Roman"/>
          <w:sz w:val="24"/>
          <w:szCs w:val="24"/>
        </w:rPr>
      </w:pPr>
      <w:r w:rsidRPr="00933099">
        <w:rPr>
          <w:rFonts w:ascii="Times New Roman" w:eastAsia="Calibri" w:hAnsi="Times New Roman" w:cs="Times New Roman"/>
          <w:sz w:val="24"/>
          <w:szCs w:val="24"/>
        </w:rPr>
        <w:t>Do you have additional comments to enhance the utility or impact of the course?</w:t>
      </w:r>
    </w:p>
    <w:p w:rsidR="000F3F6D" w:rsidRPr="000F3F6D" w:rsidP="000F3F6D" w14:paraId="08CF3E3E" w14:textId="77777777">
      <w:pPr>
        <w:spacing w:after="200" w:line="276" w:lineRule="auto"/>
        <w:ind w:left="720"/>
        <w:rPr>
          <w:rFonts w:ascii="Times New Roman" w:eastAsia="Calibri" w:hAnsi="Times New Roman" w:cs="Times New Roman"/>
          <w:sz w:val="24"/>
          <w:szCs w:val="24"/>
        </w:rPr>
      </w:pPr>
      <w:r w:rsidRPr="00933099">
        <w:rPr>
          <w:rFonts w:ascii="Times New Roman" w:eastAsia="Calibri" w:hAnsi="Times New Roman" w:cs="Times New Roman"/>
          <w:sz w:val="24"/>
          <w:szCs w:val="24"/>
        </w:rPr>
        <w:t>________________________________________________________________________</w:t>
      </w:r>
    </w:p>
    <w:bookmarkEnd w:id="0"/>
    <w:p w:rsidR="000F3F6D" w:rsidP="000F3F6D" w14:paraId="68D72E94" w14:textId="77777777">
      <w:pPr>
        <w:pStyle w:val="NormalWeb"/>
        <w:shd w:val="clear" w:color="auto" w:fill="FFFFFF"/>
        <w:spacing w:before="0" w:beforeAutospacing="0" w:after="312" w:afterAutospacing="0"/>
        <w:rPr>
          <w:rFonts w:ascii="Trebuchet MS" w:hAnsi="Trebuchet MS"/>
          <w:color w:val="444444"/>
          <w:sz w:val="22"/>
          <w:szCs w:val="22"/>
        </w:rPr>
      </w:pPr>
    </w:p>
    <w:p w:rsidR="009A72FA" w14:paraId="51F2F59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1E4B"/>
    <w:multiLevelType w:val="hybridMultilevel"/>
    <w:tmpl w:val="E7F2CFD8"/>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621207C5"/>
    <w:multiLevelType w:val="hybridMultilevel"/>
    <w:tmpl w:val="5D86408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166DA5"/>
    <w:multiLevelType w:val="hybridMultilevel"/>
    <w:tmpl w:val="E752F77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1039358374">
    <w:abstractNumId w:val="2"/>
  </w:num>
  <w:num w:numId="2" w16cid:durableId="1306934593">
    <w:abstractNumId w:val="1"/>
  </w:num>
  <w:num w:numId="3" w16cid:durableId="160256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6D"/>
    <w:rsid w:val="00055BF0"/>
    <w:rsid w:val="000F3F6D"/>
    <w:rsid w:val="0014351A"/>
    <w:rsid w:val="00263F3E"/>
    <w:rsid w:val="00313F71"/>
    <w:rsid w:val="0046067D"/>
    <w:rsid w:val="00600C34"/>
    <w:rsid w:val="00836BE5"/>
    <w:rsid w:val="009143B7"/>
    <w:rsid w:val="00933099"/>
    <w:rsid w:val="009A72FA"/>
    <w:rsid w:val="009E3C62"/>
    <w:rsid w:val="00A209E1"/>
    <w:rsid w:val="00B375F3"/>
    <w:rsid w:val="00BC6540"/>
    <w:rsid w:val="00CA229B"/>
    <w:rsid w:val="00E55D70"/>
    <w:rsid w:val="00ED467B"/>
    <w:rsid w:val="00F75F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EAFC1"/>
  <w15:chartTrackingRefBased/>
  <w15:docId w15:val="{167F8859-9DAB-42AC-950A-1614F0DD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F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3F6D"/>
    <w:rPr>
      <w:color w:val="0000FF"/>
      <w:u w:val="single"/>
    </w:rPr>
  </w:style>
  <w:style w:type="paragraph" w:styleId="BalloonText">
    <w:name w:val="Balloon Text"/>
    <w:basedOn w:val="Normal"/>
    <w:link w:val="BalloonTextChar"/>
    <w:uiPriority w:val="99"/>
    <w:semiHidden/>
    <w:unhideWhenUsed/>
    <w:rsid w:val="000F3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F6D"/>
    <w:rPr>
      <w:rFonts w:ascii="Segoe UI" w:hAnsi="Segoe UI" w:cs="Segoe UI"/>
      <w:sz w:val="18"/>
      <w:szCs w:val="18"/>
    </w:rPr>
  </w:style>
  <w:style w:type="character" w:styleId="CommentReference">
    <w:name w:val="annotation reference"/>
    <w:basedOn w:val="DefaultParagraphFont"/>
    <w:uiPriority w:val="99"/>
    <w:semiHidden/>
    <w:unhideWhenUsed/>
    <w:rsid w:val="000F3F6D"/>
    <w:rPr>
      <w:sz w:val="16"/>
      <w:szCs w:val="16"/>
    </w:rPr>
  </w:style>
  <w:style w:type="paragraph" w:styleId="CommentText">
    <w:name w:val="annotation text"/>
    <w:basedOn w:val="Normal"/>
    <w:link w:val="CommentTextChar"/>
    <w:uiPriority w:val="99"/>
    <w:semiHidden/>
    <w:unhideWhenUsed/>
    <w:rsid w:val="000F3F6D"/>
    <w:pPr>
      <w:spacing w:line="240" w:lineRule="auto"/>
    </w:pPr>
    <w:rPr>
      <w:sz w:val="20"/>
      <w:szCs w:val="20"/>
    </w:rPr>
  </w:style>
  <w:style w:type="character" w:customStyle="1" w:styleId="CommentTextChar">
    <w:name w:val="Comment Text Char"/>
    <w:basedOn w:val="DefaultParagraphFont"/>
    <w:link w:val="CommentText"/>
    <w:uiPriority w:val="99"/>
    <w:semiHidden/>
    <w:rsid w:val="000F3F6D"/>
    <w:rPr>
      <w:sz w:val="20"/>
      <w:szCs w:val="20"/>
    </w:rPr>
  </w:style>
  <w:style w:type="paragraph" w:styleId="CommentSubject">
    <w:name w:val="annotation subject"/>
    <w:basedOn w:val="CommentText"/>
    <w:next w:val="CommentText"/>
    <w:link w:val="CommentSubjectChar"/>
    <w:uiPriority w:val="99"/>
    <w:semiHidden/>
    <w:unhideWhenUsed/>
    <w:rsid w:val="000F3F6D"/>
    <w:rPr>
      <w:b/>
      <w:bCs/>
    </w:rPr>
  </w:style>
  <w:style w:type="character" w:customStyle="1" w:styleId="CommentSubjectChar">
    <w:name w:val="Comment Subject Char"/>
    <w:basedOn w:val="CommentTextChar"/>
    <w:link w:val="CommentSubject"/>
    <w:uiPriority w:val="99"/>
    <w:semiHidden/>
    <w:rsid w:val="000F3F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3b78bf-2cd3-43c9-83b2-4e8bde9cde8d">
      <Terms xmlns="http://schemas.microsoft.com/office/infopath/2007/PartnerControls"/>
    </lcf76f155ced4ddcb4097134ff3c332f>
    <TaxCatchAll xmlns="cb364f9f-cf19-4516-b7d6-a9e8fe2743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D8EAF07B58B46A780AECC27C1DE71" ma:contentTypeVersion="15" ma:contentTypeDescription="Create a new document." ma:contentTypeScope="" ma:versionID="279445b36f4f9e913fc697c2b9c90f1d">
  <xsd:schema xmlns:xsd="http://www.w3.org/2001/XMLSchema" xmlns:xs="http://www.w3.org/2001/XMLSchema" xmlns:p="http://schemas.microsoft.com/office/2006/metadata/properties" xmlns:ns2="263b78bf-2cd3-43c9-83b2-4e8bde9cde8d" xmlns:ns3="cb364f9f-cf19-4516-b7d6-a9e8fe2743ec" targetNamespace="http://schemas.microsoft.com/office/2006/metadata/properties" ma:root="true" ma:fieldsID="4ed3d695b21f06fccfec36ef8316fb62" ns2:_="" ns3:_="">
    <xsd:import namespace="263b78bf-2cd3-43c9-83b2-4e8bde9cde8d"/>
    <xsd:import namespace="cb364f9f-cf19-4516-b7d6-a9e8fe274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b78bf-2cd3-43c9-83b2-4e8bde9c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64f9f-cf19-4516-b7d6-a9e8fe2743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758a93-97a5-42cb-a902-73fd1e0c3e91}" ma:internalName="TaxCatchAll" ma:showField="CatchAllData" ma:web="cb364f9f-cf19-4516-b7d6-a9e8fe2743e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D9DD-75CF-48A5-BEC9-B533F01B20F1}">
  <ds:schemaRefs>
    <ds:schemaRef ds:uri="http://schemas.microsoft.com/office/2006/metadata/properties"/>
    <ds:schemaRef ds:uri="http://schemas.microsoft.com/office/infopath/2007/PartnerControls"/>
    <ds:schemaRef ds:uri="263b78bf-2cd3-43c9-83b2-4e8bde9cde8d"/>
    <ds:schemaRef ds:uri="cb364f9f-cf19-4516-b7d6-a9e8fe2743ec"/>
  </ds:schemaRefs>
</ds:datastoreItem>
</file>

<file path=customXml/itemProps2.xml><?xml version="1.0" encoding="utf-8"?>
<ds:datastoreItem xmlns:ds="http://schemas.openxmlformats.org/officeDocument/2006/customXml" ds:itemID="{5FE38003-8C2B-40EB-901E-22DC60E5F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b78bf-2cd3-43c9-83b2-4e8bde9cde8d"/>
    <ds:schemaRef ds:uri="cb364f9f-cf19-4516-b7d6-a9e8fe274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C45E2-ADDD-4001-9422-8B8CEEE8C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Zajicek, Anne (NIH/OD) [E]</dc:creator>
  <cp:lastModifiedBy>NIH</cp:lastModifiedBy>
  <cp:revision>10</cp:revision>
  <dcterms:created xsi:type="dcterms:W3CDTF">2019-05-30T14:29:00Z</dcterms:created>
  <dcterms:modified xsi:type="dcterms:W3CDTF">2024-07-16T02:08:00Z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0x010100B89D8EAF07B58B46A780AECC27C1DE71</vt:lpwstr>
  </property>
  <property fmtid="{D5CDD505-2E9C-101B-9397-08002B2CF9AE}" pid="3" name="MediaServiceImageTags">
    <vt:lpwstr/>
  </property>
  <property fmtid="{D5CDD505-2E9C-101B-9397-08002B2CF9AE}" pid="4" name="Order">
    <vt:r8>100</vt:r8>
  </property>
</Properties>
</file>