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38C2" w:rsidP="00045F37" w14:paraId="73AF9160" w14:textId="3EF1533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</w:t>
      </w:r>
      <w:r w:rsidR="00104E73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SUB</w:t>
      </w:r>
      <w:r w:rsidR="00104E73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TA</w:t>
      </w:r>
      <w:r w:rsidR="00104E7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TIVE CHANGE </w:t>
      </w:r>
      <w:r w:rsidR="00DC4006">
        <w:rPr>
          <w:rFonts w:ascii="Times New Roman" w:hAnsi="Times New Roman"/>
          <w:b/>
          <w:bCs/>
        </w:rPr>
        <w:t xml:space="preserve">REQUEST </w:t>
      </w:r>
      <w:r w:rsidRPr="00A938C2" w:rsidR="00DC4006">
        <w:rPr>
          <w:rFonts w:ascii="Times New Roman" w:hAnsi="Times New Roman"/>
          <w:b/>
          <w:bCs/>
        </w:rPr>
        <w:t>FOR</w:t>
      </w:r>
      <w:r w:rsidRPr="00A938C2">
        <w:rPr>
          <w:rFonts w:ascii="Times New Roman" w:hAnsi="Times New Roman"/>
          <w:b/>
          <w:bCs/>
        </w:rPr>
        <w:t xml:space="preserve"> </w:t>
      </w:r>
      <w:r w:rsidR="00B223ED">
        <w:rPr>
          <w:rFonts w:ascii="Times New Roman" w:hAnsi="Times New Roman"/>
          <w:b/>
          <w:bCs/>
        </w:rPr>
        <w:t xml:space="preserve">SURVIVOR’S FORM FOR BENEFITS UNDER THE BLACK LUNG BENEFITS ACT </w:t>
      </w:r>
      <w:r w:rsidR="00A15445">
        <w:rPr>
          <w:rFonts w:ascii="Times New Roman" w:hAnsi="Times New Roman"/>
          <w:b/>
          <w:bCs/>
        </w:rPr>
        <w:t>CM-91</w:t>
      </w:r>
      <w:r w:rsidR="00B223ED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</w:t>
      </w:r>
    </w:p>
    <w:p w:rsidR="00A938C2" w:rsidP="00A938C2" w14:paraId="31691579" w14:textId="4E3294B5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OMB CONTROL NO. </w:t>
      </w:r>
      <w:r w:rsidR="00045F37">
        <w:rPr>
          <w:rFonts w:ascii="Times New Roman" w:hAnsi="Times New Roman"/>
          <w:b/>
          <w:bCs/>
        </w:rPr>
        <w:t>1240-00</w:t>
      </w:r>
      <w:r w:rsidR="00B223ED">
        <w:rPr>
          <w:rFonts w:ascii="Times New Roman" w:hAnsi="Times New Roman"/>
          <w:b/>
          <w:bCs/>
        </w:rPr>
        <w:t>27</w:t>
      </w:r>
      <w:r>
        <w:rPr>
          <w:rFonts w:ascii="Times New Roman" w:hAnsi="Times New Roman"/>
          <w:b/>
          <w:bCs/>
        </w:rPr>
        <w:t xml:space="preserve"> (</w:t>
      </w:r>
      <w:r w:rsidR="007520CA">
        <w:rPr>
          <w:rFonts w:ascii="Times New Roman" w:hAnsi="Times New Roman"/>
          <w:b/>
          <w:bCs/>
        </w:rPr>
        <w:t>February</w:t>
      </w:r>
      <w:r w:rsidR="00047A0E">
        <w:rPr>
          <w:rFonts w:ascii="Times New Roman" w:hAnsi="Times New Roman"/>
          <w:b/>
          <w:bCs/>
        </w:rPr>
        <w:t xml:space="preserve"> 2024</w:t>
      </w:r>
      <w:r>
        <w:rPr>
          <w:rFonts w:ascii="Times New Roman" w:hAnsi="Times New Roman"/>
          <w:b/>
          <w:bCs/>
        </w:rPr>
        <w:t>)</w:t>
      </w:r>
    </w:p>
    <w:p w:rsidR="00A938C2" w:rsidRPr="00A938C2" w:rsidP="00A938C2" w14:paraId="276997B4" w14:textId="77777777">
      <w:pPr>
        <w:rPr>
          <w:rFonts w:ascii="Times New Roman" w:hAnsi="Times New Roman" w:cs="Shruti"/>
          <w:b/>
          <w:bCs/>
        </w:rPr>
      </w:pPr>
    </w:p>
    <w:p w:rsidR="007520CA" w:rsidRPr="00C565BE" w:rsidP="007520CA" w14:paraId="7B32C97B" w14:textId="4DF6A388">
      <w:pPr>
        <w:rPr>
          <w:rFonts w:ascii="Times New Roman" w:hAnsi="Times New Roman"/>
        </w:rPr>
      </w:pPr>
      <w:r w:rsidRPr="00C565BE">
        <w:rPr>
          <w:rFonts w:ascii="Times New Roman" w:hAnsi="Times New Roman"/>
        </w:rPr>
        <w:t>DCMWC is requesting a non-substantive change to the recently approved collection of information contained in</w:t>
      </w:r>
      <w:r w:rsidRPr="00C565BE" w:rsidR="00A15445">
        <w:rPr>
          <w:rFonts w:ascii="Times New Roman" w:hAnsi="Times New Roman"/>
        </w:rPr>
        <w:t xml:space="preserve"> “</w:t>
      </w:r>
      <w:r w:rsidRPr="00B223ED" w:rsidR="00B223ED">
        <w:rPr>
          <w:rFonts w:ascii="Times New Roman" w:hAnsi="Times New Roman"/>
        </w:rPr>
        <w:t xml:space="preserve">Survivor's Form for Benefits Under the Black Lung Benefits </w:t>
      </w:r>
      <w:r w:rsidRPr="00B223ED" w:rsidR="004C1BAD">
        <w:rPr>
          <w:rFonts w:ascii="Times New Roman" w:hAnsi="Times New Roman"/>
        </w:rPr>
        <w:t>Act</w:t>
      </w:r>
      <w:r w:rsidR="004C1BAD">
        <w:rPr>
          <w:rFonts w:ascii="Times New Roman" w:hAnsi="Times New Roman"/>
        </w:rPr>
        <w:t>”</w:t>
      </w:r>
      <w:r w:rsidRPr="00C565BE">
        <w:rPr>
          <w:rFonts w:ascii="Times New Roman" w:hAnsi="Times New Roman"/>
        </w:rPr>
        <w:t xml:space="preserve"> </w:t>
      </w:r>
      <w:r w:rsidRPr="00C565BE" w:rsidR="00047A0E">
        <w:rPr>
          <w:rFonts w:ascii="Times New Roman" w:hAnsi="Times New Roman"/>
        </w:rPr>
        <w:t>CM-</w:t>
      </w:r>
      <w:r w:rsidR="00B223ED">
        <w:rPr>
          <w:rFonts w:ascii="Times New Roman" w:hAnsi="Times New Roman"/>
        </w:rPr>
        <w:t xml:space="preserve">912 </w:t>
      </w:r>
      <w:r w:rsidRPr="00C565BE" w:rsidR="00047A0E">
        <w:rPr>
          <w:rFonts w:ascii="Times New Roman" w:hAnsi="Times New Roman"/>
        </w:rPr>
        <w:t>Form.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Our program considered the translation of th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vital form to Spanish, to strengthen customer service experience, </w:t>
      </w:r>
      <w:r w:rsidRPr="00CB2719">
        <w:rPr>
          <w:rFonts w:ascii="Times New Roman" w:hAnsi="Times New Roman"/>
        </w:rPr>
        <w:t xml:space="preserve">following </w:t>
      </w:r>
      <w:hyperlink r:id="rId8" w:history="1">
        <w:r w:rsidRPr="0095376B">
          <w:rPr>
            <w:rFonts w:ascii="Times New Roman" w:hAnsi="Times New Roman"/>
            <w:color w:val="0563C1"/>
            <w:u w:val="single"/>
          </w:rPr>
          <w:t>Executive Order 14058</w:t>
        </w:r>
      </w:hyperlink>
      <w:r>
        <w:rPr>
          <w:rFonts w:ascii="Times New Roman" w:hAnsi="Times New Roman"/>
        </w:rPr>
        <w:t xml:space="preserve">, </w:t>
      </w:r>
      <w:r w:rsidRPr="00CB2719">
        <w:rPr>
          <w:rFonts w:ascii="Times New Roman" w:hAnsi="Times New Roman"/>
        </w:rPr>
        <w:t>Transforming Federal Customer Experience and Service Delivery to Rebuild Trust in Government</w:t>
      </w:r>
      <w:r>
        <w:rPr>
          <w:rFonts w:ascii="Times New Roman" w:hAnsi="Times New Roman"/>
        </w:rPr>
        <w:t xml:space="preserve">. </w:t>
      </w:r>
    </w:p>
    <w:p w:rsidR="00047A0E" w:rsidRPr="00C565BE" w:rsidP="00047A0E" w14:paraId="09C0523B" w14:textId="66687D1A">
      <w:pPr>
        <w:rPr>
          <w:rFonts w:ascii="Times New Roman" w:hAnsi="Times New Roman"/>
        </w:rPr>
      </w:pPr>
    </w:p>
    <w:p w:rsidR="00D15A78" w:rsidRPr="00C565BE" w:rsidP="00D15A78" w14:paraId="6FADAA07" w14:textId="321F62C6">
      <w:pPr>
        <w:rPr>
          <w:rFonts w:ascii="Times New Roman" w:hAnsi="Times New Roman"/>
        </w:rPr>
      </w:pPr>
    </w:p>
    <w:p w:rsidR="00D15A78" w:rsidRPr="00C565BE" w:rsidP="008663B1" w14:paraId="3EB4E07B" w14:textId="77777777">
      <w:pPr>
        <w:rPr>
          <w:rFonts w:ascii="Times New Roman" w:hAnsi="Times New Roman"/>
        </w:rPr>
      </w:pPr>
    </w:p>
    <w:p w:rsidR="00D15A78" w:rsidRPr="00582B8B" w:rsidP="008663B1" w14:paraId="00DF5F5B" w14:textId="6CC8BD44">
      <w:pPr>
        <w:rPr>
          <w:rFonts w:ascii="Times New Roman" w:hAnsi="Times New Roman"/>
        </w:rPr>
      </w:pPr>
      <w:r w:rsidRPr="00582B8B">
        <w:rPr>
          <w:rFonts w:ascii="Times New Roman" w:hAnsi="Times New Roman"/>
        </w:rPr>
        <w:t xml:space="preserve">DCMWC seeks to </w:t>
      </w:r>
      <w:r w:rsidRPr="00582B8B" w:rsidR="00A15445">
        <w:rPr>
          <w:rFonts w:ascii="Times New Roman" w:hAnsi="Times New Roman"/>
        </w:rPr>
        <w:t>revise</w:t>
      </w:r>
      <w:r w:rsidRPr="00582B8B">
        <w:rPr>
          <w:rFonts w:ascii="Times New Roman" w:hAnsi="Times New Roman"/>
        </w:rPr>
        <w:t xml:space="preserve"> the recently </w:t>
      </w:r>
      <w:r w:rsidRPr="00582B8B" w:rsidR="001B302F">
        <w:rPr>
          <w:rFonts w:ascii="Times New Roman" w:hAnsi="Times New Roman"/>
        </w:rPr>
        <w:t>approved CM-</w:t>
      </w:r>
      <w:r w:rsidRPr="00582B8B">
        <w:rPr>
          <w:rFonts w:ascii="Times New Roman" w:hAnsi="Times New Roman"/>
        </w:rPr>
        <w:t>91</w:t>
      </w:r>
      <w:r w:rsidR="00B223ED">
        <w:rPr>
          <w:rFonts w:ascii="Times New Roman" w:hAnsi="Times New Roman"/>
        </w:rPr>
        <w:t xml:space="preserve">2 </w:t>
      </w:r>
      <w:r w:rsidRPr="00582B8B" w:rsidR="009649C9">
        <w:rPr>
          <w:rFonts w:ascii="Times New Roman" w:hAnsi="Times New Roman"/>
        </w:rPr>
        <w:t>as follows</w:t>
      </w:r>
      <w:r w:rsidRPr="00582B8B" w:rsidR="0014053F">
        <w:rPr>
          <w:rFonts w:ascii="Times New Roman" w:hAnsi="Times New Roman"/>
        </w:rPr>
        <w:t>:</w:t>
      </w:r>
    </w:p>
    <w:p w:rsidR="00047A0E" w:rsidP="00047A0E" w14:paraId="3DED1711" w14:textId="77777777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</w:p>
    <w:p w:rsidR="007520CA" w:rsidRPr="00047A0E" w:rsidP="007520CA" w14:paraId="0F31F20F" w14:textId="0C56FBAF">
      <w:pPr>
        <w:widowControl/>
        <w:tabs>
          <w:tab w:val="left" w:pos="8216"/>
          <w:tab w:val="right" w:pos="10800"/>
        </w:tabs>
        <w:autoSpaceDE/>
        <w:autoSpaceDN/>
        <w:adjustRightInd/>
        <w:spacing w:before="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The currently approved C</w:t>
      </w:r>
      <w:r>
        <w:rPr>
          <w:rFonts w:ascii="Times New Roman" w:hAnsi="Times New Roman"/>
          <w:b/>
          <w:sz w:val="22"/>
          <w:szCs w:val="22"/>
          <w:u w:val="single"/>
        </w:rPr>
        <w:t>M-912 was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 translated entirely to Spanish. </w:t>
      </w:r>
    </w:p>
    <w:p w:rsidR="0014053F" w:rsidP="008663B1" w14:paraId="67B83A26" w14:textId="77777777">
      <w:pPr>
        <w:rPr>
          <w:rFonts w:ascii="Times New Roman" w:hAnsi="Times New Roman"/>
        </w:rPr>
      </w:pPr>
    </w:p>
    <w:p w:rsidR="00047A0E" w:rsidRPr="00582B8B" w:rsidP="008663B1" w14:paraId="0181B8FE" w14:textId="77777777">
      <w:pPr>
        <w:rPr>
          <w:rFonts w:ascii="Times New Roman" w:hAnsi="Times New Roman"/>
        </w:rPr>
      </w:pPr>
    </w:p>
    <w:p w:rsidR="001B302F" w:rsidRPr="00C565BE" w:rsidP="001B302F" w14:paraId="5E25347B" w14:textId="77777777">
      <w:pPr>
        <w:rPr>
          <w:rFonts w:ascii="Times New Roman" w:hAnsi="Times New Roman"/>
          <w:color w:val="000000"/>
        </w:rPr>
      </w:pPr>
      <w:r w:rsidRPr="00C565BE">
        <w:rPr>
          <w:rFonts w:ascii="Times New Roman" w:hAnsi="Times New Roman"/>
          <w:color w:val="000000"/>
        </w:rPr>
        <w:t xml:space="preserve">This change request does not affect the burden hours.  The burden hours remain the same. </w:t>
      </w:r>
    </w:p>
    <w:p w:rsidR="001B302F" w:rsidRPr="00C565BE" w:rsidP="001B302F" w14:paraId="545B4553" w14:textId="77777777">
      <w:pPr>
        <w:rPr>
          <w:rFonts w:ascii="Times New Roman" w:hAnsi="Times New Roman"/>
          <w:color w:val="000000"/>
        </w:rPr>
      </w:pPr>
    </w:p>
    <w:p w:rsidR="001B302F" w:rsidRPr="00C565BE" w:rsidP="001B302F" w14:paraId="4C7F6E8C" w14:textId="77777777">
      <w:pPr>
        <w:rPr>
          <w:rFonts w:ascii="Times New Roman" w:hAnsi="Times New Roman"/>
        </w:rPr>
      </w:pPr>
      <w:r w:rsidRPr="00C565BE">
        <w:rPr>
          <w:rFonts w:ascii="Times New Roman" w:hAnsi="Times New Roman"/>
          <w:color w:val="000000"/>
        </w:rPr>
        <w:t>The revised form is attached to this change request.</w:t>
      </w:r>
    </w:p>
    <w:p w:rsidR="001B302F" w:rsidRPr="00C565BE" w:rsidP="008663B1" w14:paraId="17043B2B" w14:textId="77777777">
      <w:pPr>
        <w:rPr>
          <w:rFonts w:ascii="Times New Roman" w:hAnsi="Times New Roman"/>
        </w:rPr>
      </w:pPr>
    </w:p>
    <w:p w:rsidR="001B302F" w:rsidRPr="00C565BE" w:rsidP="008663B1" w14:paraId="02C86DB4" w14:textId="77777777">
      <w:pPr>
        <w:rPr>
          <w:rFonts w:ascii="Times New Roman" w:hAnsi="Times New Roman"/>
        </w:rPr>
      </w:pPr>
    </w:p>
    <w:p w:rsidR="006B0271" w:rsidRPr="006C1B0A" w:rsidP="006B0271" w14:paraId="4ED30F5E" w14:textId="77777777">
      <w:pPr>
        <w:rPr>
          <w:rFonts w:ascii="Times New Roman" w:hAnsi="Times New Roman"/>
        </w:rPr>
      </w:pPr>
    </w:p>
    <w:p w:rsidR="00DE2405" w:rsidP="006B0271" w14:paraId="12017679" w14:textId="49E78DE8">
      <w:pPr>
        <w:rPr>
          <w:rFonts w:ascii="Times New Roman" w:hAnsi="Times New Roman"/>
        </w:rPr>
      </w:pPr>
    </w:p>
    <w:p w:rsidR="00DE2405" w:rsidP="006B0271" w14:paraId="5D2AB3F5" w14:textId="77777777">
      <w:pPr>
        <w:rPr>
          <w:rFonts w:ascii="Times New Roman" w:hAnsi="Times New Roman"/>
        </w:rPr>
      </w:pPr>
    </w:p>
    <w:p w:rsidR="003254B6" w:rsidRPr="001D29D8" w:rsidP="003A61B9" w14:paraId="002BB5D1" w14:textId="23EFD5A2">
      <w:pPr>
        <w:rPr>
          <w:rFonts w:ascii="Times New Roman" w:hAnsi="Times New Roman"/>
        </w:rPr>
      </w:pPr>
    </w:p>
    <w:sectPr w:rsidSect="000F776E">
      <w:footerReference w:type="even" r:id="rId9"/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0E394F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520CA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47B00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4E31DCBA" w14:textId="77777777">
    <w:pPr>
      <w:spacing w:line="240" w:lineRule="exact"/>
    </w:pPr>
  </w:p>
  <w:p w:rsidR="00242A65" w:rsidRPr="00F90E75" w:rsidP="000F776E" w14:paraId="69EDB332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5F00670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0A87053D"/>
    <w:multiLevelType w:val="hybridMultilevel"/>
    <w:tmpl w:val="93AC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756AB"/>
    <w:multiLevelType w:val="hybridMultilevel"/>
    <w:tmpl w:val="28B2C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9560045"/>
    <w:multiLevelType w:val="hybridMultilevel"/>
    <w:tmpl w:val="EB20D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87675A"/>
    <w:multiLevelType w:val="hybridMultilevel"/>
    <w:tmpl w:val="8668A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8246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563688107">
    <w:abstractNumId w:val="7"/>
  </w:num>
  <w:num w:numId="3" w16cid:durableId="1556894953">
    <w:abstractNumId w:val="5"/>
  </w:num>
  <w:num w:numId="4" w16cid:durableId="773476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771909">
    <w:abstractNumId w:val="4"/>
  </w:num>
  <w:num w:numId="6" w16cid:durableId="1884559456">
    <w:abstractNumId w:val="8"/>
  </w:num>
  <w:num w:numId="7" w16cid:durableId="348993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characterSpacingControl w:val="doNotCompress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D2"/>
    <w:rsid w:val="00007429"/>
    <w:rsid w:val="000133CD"/>
    <w:rsid w:val="000360DE"/>
    <w:rsid w:val="00037914"/>
    <w:rsid w:val="00045F37"/>
    <w:rsid w:val="00047A0E"/>
    <w:rsid w:val="00060912"/>
    <w:rsid w:val="000A4244"/>
    <w:rsid w:val="000B27D7"/>
    <w:rsid w:val="000B581B"/>
    <w:rsid w:val="000B6F5D"/>
    <w:rsid w:val="000B76FF"/>
    <w:rsid w:val="000C5DF3"/>
    <w:rsid w:val="000D2D76"/>
    <w:rsid w:val="000D3BED"/>
    <w:rsid w:val="000D712E"/>
    <w:rsid w:val="000E2382"/>
    <w:rsid w:val="000F776E"/>
    <w:rsid w:val="00104E73"/>
    <w:rsid w:val="00113C7F"/>
    <w:rsid w:val="00140441"/>
    <w:rsid w:val="0014053F"/>
    <w:rsid w:val="00154462"/>
    <w:rsid w:val="001633CF"/>
    <w:rsid w:val="001719F5"/>
    <w:rsid w:val="0017307E"/>
    <w:rsid w:val="001838B9"/>
    <w:rsid w:val="001863D4"/>
    <w:rsid w:val="00190C43"/>
    <w:rsid w:val="001B302F"/>
    <w:rsid w:val="001C1819"/>
    <w:rsid w:val="001D0EFD"/>
    <w:rsid w:val="001D29D8"/>
    <w:rsid w:val="001E5D31"/>
    <w:rsid w:val="001E6746"/>
    <w:rsid w:val="001F3323"/>
    <w:rsid w:val="0021051B"/>
    <w:rsid w:val="002227EC"/>
    <w:rsid w:val="0022647F"/>
    <w:rsid w:val="00235C9C"/>
    <w:rsid w:val="00241136"/>
    <w:rsid w:val="00242A65"/>
    <w:rsid w:val="00266D9C"/>
    <w:rsid w:val="002B03E7"/>
    <w:rsid w:val="002C07D6"/>
    <w:rsid w:val="002E4302"/>
    <w:rsid w:val="003254B6"/>
    <w:rsid w:val="003269AD"/>
    <w:rsid w:val="00345994"/>
    <w:rsid w:val="003800A5"/>
    <w:rsid w:val="003924E0"/>
    <w:rsid w:val="00396028"/>
    <w:rsid w:val="003A61B9"/>
    <w:rsid w:val="003A7E49"/>
    <w:rsid w:val="003B0B37"/>
    <w:rsid w:val="003C1BD0"/>
    <w:rsid w:val="003D47A5"/>
    <w:rsid w:val="00400A02"/>
    <w:rsid w:val="0042689A"/>
    <w:rsid w:val="00435DB1"/>
    <w:rsid w:val="0044091D"/>
    <w:rsid w:val="00451BFD"/>
    <w:rsid w:val="00467031"/>
    <w:rsid w:val="00474BA3"/>
    <w:rsid w:val="00481CAF"/>
    <w:rsid w:val="0049001F"/>
    <w:rsid w:val="0049076E"/>
    <w:rsid w:val="00490B93"/>
    <w:rsid w:val="004A1F87"/>
    <w:rsid w:val="004C1BAD"/>
    <w:rsid w:val="004F45B5"/>
    <w:rsid w:val="004F683C"/>
    <w:rsid w:val="00514CD2"/>
    <w:rsid w:val="00536DEE"/>
    <w:rsid w:val="005377ED"/>
    <w:rsid w:val="005524F2"/>
    <w:rsid w:val="00575FE2"/>
    <w:rsid w:val="00582B8B"/>
    <w:rsid w:val="005915A0"/>
    <w:rsid w:val="005A4029"/>
    <w:rsid w:val="005E7B68"/>
    <w:rsid w:val="00630D45"/>
    <w:rsid w:val="00634725"/>
    <w:rsid w:val="006B0271"/>
    <w:rsid w:val="006C186A"/>
    <w:rsid w:val="006C1B0A"/>
    <w:rsid w:val="006C3BEF"/>
    <w:rsid w:val="00702F6B"/>
    <w:rsid w:val="00716552"/>
    <w:rsid w:val="007327BB"/>
    <w:rsid w:val="00734D85"/>
    <w:rsid w:val="00736085"/>
    <w:rsid w:val="00746CB2"/>
    <w:rsid w:val="007520CA"/>
    <w:rsid w:val="007864BF"/>
    <w:rsid w:val="00794F56"/>
    <w:rsid w:val="007B0B3A"/>
    <w:rsid w:val="007B6727"/>
    <w:rsid w:val="007C416E"/>
    <w:rsid w:val="007E5F7D"/>
    <w:rsid w:val="00806633"/>
    <w:rsid w:val="0081447F"/>
    <w:rsid w:val="008221D2"/>
    <w:rsid w:val="0082470A"/>
    <w:rsid w:val="00826D8F"/>
    <w:rsid w:val="008329C4"/>
    <w:rsid w:val="008368F4"/>
    <w:rsid w:val="008663B1"/>
    <w:rsid w:val="00883C8D"/>
    <w:rsid w:val="008C6B83"/>
    <w:rsid w:val="008D55E4"/>
    <w:rsid w:val="00900FBE"/>
    <w:rsid w:val="00902563"/>
    <w:rsid w:val="0091070F"/>
    <w:rsid w:val="0092513F"/>
    <w:rsid w:val="00925614"/>
    <w:rsid w:val="0092578A"/>
    <w:rsid w:val="009307FF"/>
    <w:rsid w:val="009525B8"/>
    <w:rsid w:val="0095376B"/>
    <w:rsid w:val="0095551E"/>
    <w:rsid w:val="00961DE3"/>
    <w:rsid w:val="009649C9"/>
    <w:rsid w:val="00974840"/>
    <w:rsid w:val="00984AFC"/>
    <w:rsid w:val="00984C4F"/>
    <w:rsid w:val="009923A8"/>
    <w:rsid w:val="00994D77"/>
    <w:rsid w:val="009B0DE1"/>
    <w:rsid w:val="009D68F5"/>
    <w:rsid w:val="009E3005"/>
    <w:rsid w:val="009E3BA9"/>
    <w:rsid w:val="009F17C1"/>
    <w:rsid w:val="009F4D1E"/>
    <w:rsid w:val="00A05512"/>
    <w:rsid w:val="00A15445"/>
    <w:rsid w:val="00A42D4E"/>
    <w:rsid w:val="00A6253F"/>
    <w:rsid w:val="00A7255F"/>
    <w:rsid w:val="00A84F54"/>
    <w:rsid w:val="00A91D6B"/>
    <w:rsid w:val="00A938C2"/>
    <w:rsid w:val="00AB6D86"/>
    <w:rsid w:val="00AC0888"/>
    <w:rsid w:val="00AC2F5C"/>
    <w:rsid w:val="00AC498F"/>
    <w:rsid w:val="00AC7A57"/>
    <w:rsid w:val="00AF79FA"/>
    <w:rsid w:val="00B169FC"/>
    <w:rsid w:val="00B223ED"/>
    <w:rsid w:val="00B341EA"/>
    <w:rsid w:val="00B7635B"/>
    <w:rsid w:val="00B95854"/>
    <w:rsid w:val="00BF19A8"/>
    <w:rsid w:val="00C02FB9"/>
    <w:rsid w:val="00C03E39"/>
    <w:rsid w:val="00C041D2"/>
    <w:rsid w:val="00C112D7"/>
    <w:rsid w:val="00C17526"/>
    <w:rsid w:val="00C33447"/>
    <w:rsid w:val="00C3513B"/>
    <w:rsid w:val="00C44357"/>
    <w:rsid w:val="00C565BE"/>
    <w:rsid w:val="00C64D7D"/>
    <w:rsid w:val="00C8452A"/>
    <w:rsid w:val="00C85611"/>
    <w:rsid w:val="00CA64AF"/>
    <w:rsid w:val="00CB2719"/>
    <w:rsid w:val="00CD4635"/>
    <w:rsid w:val="00CF05E7"/>
    <w:rsid w:val="00CF5CF8"/>
    <w:rsid w:val="00CF6C42"/>
    <w:rsid w:val="00D05AAD"/>
    <w:rsid w:val="00D14ADB"/>
    <w:rsid w:val="00D15A78"/>
    <w:rsid w:val="00D163E9"/>
    <w:rsid w:val="00D354AE"/>
    <w:rsid w:val="00D4296C"/>
    <w:rsid w:val="00D57F47"/>
    <w:rsid w:val="00D77147"/>
    <w:rsid w:val="00D820D6"/>
    <w:rsid w:val="00D83C1E"/>
    <w:rsid w:val="00D83F64"/>
    <w:rsid w:val="00D87631"/>
    <w:rsid w:val="00DB4453"/>
    <w:rsid w:val="00DB75A9"/>
    <w:rsid w:val="00DC4006"/>
    <w:rsid w:val="00DC4FFC"/>
    <w:rsid w:val="00DC7B86"/>
    <w:rsid w:val="00DC7BCB"/>
    <w:rsid w:val="00DD5CC4"/>
    <w:rsid w:val="00DD660F"/>
    <w:rsid w:val="00DD7C7C"/>
    <w:rsid w:val="00DE2405"/>
    <w:rsid w:val="00E00FB6"/>
    <w:rsid w:val="00E35AE0"/>
    <w:rsid w:val="00E46489"/>
    <w:rsid w:val="00E57BF7"/>
    <w:rsid w:val="00E63842"/>
    <w:rsid w:val="00E7283F"/>
    <w:rsid w:val="00E77052"/>
    <w:rsid w:val="00E96E6B"/>
    <w:rsid w:val="00E9705B"/>
    <w:rsid w:val="00EB212B"/>
    <w:rsid w:val="00EB4406"/>
    <w:rsid w:val="00EB48EF"/>
    <w:rsid w:val="00EE49D2"/>
    <w:rsid w:val="00F02D0D"/>
    <w:rsid w:val="00F36162"/>
    <w:rsid w:val="00F501BF"/>
    <w:rsid w:val="00F52A60"/>
    <w:rsid w:val="00F63456"/>
    <w:rsid w:val="00F67040"/>
    <w:rsid w:val="00F73B2F"/>
    <w:rsid w:val="00F90E75"/>
    <w:rsid w:val="00F91211"/>
    <w:rsid w:val="00FA366A"/>
    <w:rsid w:val="00FB5759"/>
    <w:rsid w:val="00FF5AEF"/>
    <w:rsid w:val="00FF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3B54A00"/>
  <w15:docId w15:val="{B90B8FD3-A164-493D-9326-530B50A0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302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974840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53F"/>
    <w:pPr>
      <w:ind w:left="720"/>
      <w:contextualSpacing/>
    </w:pPr>
  </w:style>
  <w:style w:type="paragraph" w:customStyle="1" w:styleId="Arial9Normal">
    <w:name w:val="Arial 9 Normal"/>
    <w:rsid w:val="000B27D7"/>
    <w:pPr>
      <w:tabs>
        <w:tab w:val="center" w:pos="1635"/>
      </w:tabs>
    </w:pPr>
    <w:rPr>
      <w:rFonts w:ascii="Arial" w:hAnsi="Arial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federalregister.gov/documents/2021/12/16/2021-27380/transforming-federal-customer-experience-and-service-delivery-to-rebuild-trust-in-government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Meneses, Marcela - OWCP</cp:lastModifiedBy>
  <cp:revision>2</cp:revision>
  <cp:lastPrinted>2019-08-12T20:31:00Z</cp:lastPrinted>
  <dcterms:created xsi:type="dcterms:W3CDTF">2024-02-21T20:17:00Z</dcterms:created>
  <dcterms:modified xsi:type="dcterms:W3CDTF">2024-02-21T20:17:00Z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