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P="0DEB15A7" w14:paraId="1915B6CD" w14:textId="4DBAD04A">
      <w:pPr>
        <w:jc w:val="center"/>
        <w:rPr>
          <w:b/>
          <w:bCs/>
          <w:sz w:val="28"/>
          <w:szCs w:val="28"/>
        </w:rPr>
      </w:pPr>
      <w:r w:rsidRPr="0DEB15A7">
        <w:rPr>
          <w:b/>
          <w:bCs/>
          <w:sz w:val="28"/>
          <w:szCs w:val="28"/>
        </w:rPr>
        <w:t>TABLE OF CHANGES – INSTRUCTIONS</w:t>
      </w:r>
    </w:p>
    <w:p w:rsidR="00483DCD" w:rsidP="0DEB15A7" w14:paraId="711295A2" w14:textId="7CA5F945">
      <w:pPr>
        <w:jc w:val="center"/>
        <w:rPr>
          <w:b/>
          <w:bCs/>
          <w:sz w:val="28"/>
          <w:szCs w:val="28"/>
        </w:rPr>
      </w:pPr>
      <w:r w:rsidRPr="0DEB15A7">
        <w:rPr>
          <w:b/>
          <w:bCs/>
          <w:sz w:val="28"/>
          <w:szCs w:val="28"/>
        </w:rPr>
        <w:t xml:space="preserve">Form I-129, Petition for a Nonimmigrant Worker </w:t>
      </w:r>
    </w:p>
    <w:p w:rsidR="00483DCD" w:rsidP="0DEB15A7" w14:paraId="71036CC6" w14:textId="4876AAC6">
      <w:pPr>
        <w:jc w:val="center"/>
        <w:rPr>
          <w:b/>
          <w:bCs/>
          <w:sz w:val="28"/>
          <w:szCs w:val="28"/>
        </w:rPr>
      </w:pPr>
      <w:r w:rsidRPr="0DEB15A7">
        <w:rPr>
          <w:b/>
          <w:bCs/>
          <w:sz w:val="28"/>
          <w:szCs w:val="28"/>
        </w:rPr>
        <w:t>OMB Number: 1615-0009</w:t>
      </w:r>
    </w:p>
    <w:p w:rsidR="009377EB" w:rsidP="0DEB15A7" w14:paraId="2B70CAC3" w14:textId="6B862117">
      <w:pPr>
        <w:jc w:val="center"/>
        <w:rPr>
          <w:b/>
          <w:bCs/>
          <w:sz w:val="28"/>
          <w:szCs w:val="28"/>
        </w:rPr>
      </w:pPr>
      <w:r>
        <w:rPr>
          <w:b/>
          <w:bCs/>
          <w:sz w:val="28"/>
          <w:szCs w:val="28"/>
        </w:rPr>
        <w:t>0</w:t>
      </w:r>
      <w:r w:rsidR="00323ED5">
        <w:rPr>
          <w:b/>
          <w:bCs/>
          <w:sz w:val="28"/>
          <w:szCs w:val="28"/>
        </w:rPr>
        <w:t>1/</w:t>
      </w:r>
      <w:r>
        <w:rPr>
          <w:b/>
          <w:bCs/>
          <w:sz w:val="28"/>
          <w:szCs w:val="28"/>
        </w:rPr>
        <w:t>12</w:t>
      </w:r>
      <w:r w:rsidR="00323ED5">
        <w:rPr>
          <w:b/>
          <w:bCs/>
          <w:sz w:val="28"/>
          <w:szCs w:val="28"/>
        </w:rPr>
        <w:t>/202</w:t>
      </w:r>
      <w:r>
        <w:rPr>
          <w:b/>
          <w:bCs/>
          <w:sz w:val="28"/>
          <w:szCs w:val="28"/>
        </w:rPr>
        <w:t>4</w:t>
      </w:r>
    </w:p>
    <w:p w:rsidR="00483DCD"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DEB15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DEB15A7" w14:paraId="4C6AA44D" w14:textId="337292BC">
            <w:pPr>
              <w:rPr>
                <w:b/>
                <w:bCs/>
                <w:sz w:val="24"/>
                <w:szCs w:val="24"/>
              </w:rPr>
            </w:pPr>
            <w:r w:rsidRPr="0DEB15A7">
              <w:rPr>
                <w:b/>
                <w:bCs/>
                <w:sz w:val="24"/>
                <w:szCs w:val="24"/>
              </w:rPr>
              <w:t xml:space="preserve">Reason for Revision:  </w:t>
            </w:r>
            <w:r w:rsidR="00323ED5">
              <w:rPr>
                <w:b/>
                <w:bCs/>
                <w:sz w:val="24"/>
                <w:szCs w:val="24"/>
              </w:rPr>
              <w:t>Skinny Rule</w:t>
            </w:r>
          </w:p>
          <w:p w:rsidR="000877E5" w:rsidRPr="000877E5" w:rsidP="0DEB15A7" w14:paraId="322DEEAC" w14:textId="16840EAD">
            <w:pPr>
              <w:rPr>
                <w:sz w:val="24"/>
                <w:szCs w:val="24"/>
              </w:rPr>
            </w:pPr>
            <w:r w:rsidRPr="0DEB15A7">
              <w:rPr>
                <w:b/>
                <w:bCs/>
                <w:sz w:val="24"/>
                <w:szCs w:val="24"/>
              </w:rPr>
              <w:t xml:space="preserve">Project Phase:  </w:t>
            </w:r>
            <w:r w:rsidR="00323ED5">
              <w:rPr>
                <w:b/>
                <w:bCs/>
                <w:sz w:val="24"/>
                <w:szCs w:val="24"/>
              </w:rPr>
              <w:t xml:space="preserve">Simultaneous </w:t>
            </w:r>
            <w:r w:rsidRPr="00323ED5" w:rsidR="00323ED5">
              <w:rPr>
                <w:b/>
                <w:bCs/>
                <w:sz w:val="24"/>
                <w:szCs w:val="24"/>
              </w:rPr>
              <w:t>G-1056, USCIS Director's Office Review, and DHS OGC Review</w:t>
            </w:r>
          </w:p>
          <w:p w:rsidR="00637C0D" w:rsidRPr="00A6192C" w:rsidP="00637C0D" w14:paraId="272A0804" w14:textId="77777777">
            <w:pPr>
              <w:rPr>
                <w:b/>
                <w:sz w:val="24"/>
                <w:szCs w:val="24"/>
              </w:rPr>
            </w:pPr>
          </w:p>
          <w:p w:rsidR="00637C0D" w:rsidRPr="00A6192C" w:rsidP="0DEB15A7" w14:paraId="12823887" w14:textId="77777777">
            <w:pPr>
              <w:rPr>
                <w:sz w:val="24"/>
                <w:szCs w:val="24"/>
              </w:rPr>
            </w:pPr>
            <w:r w:rsidRPr="0DEB15A7">
              <w:rPr>
                <w:sz w:val="24"/>
                <w:szCs w:val="24"/>
              </w:rPr>
              <w:t>Legend for Proposed Text:</w:t>
            </w:r>
          </w:p>
          <w:p w:rsidR="00637C0D" w:rsidRPr="00A6192C" w:rsidP="0DEB15A7" w14:paraId="28BF59ED" w14:textId="77777777">
            <w:pPr>
              <w:pStyle w:val="ListParagraph"/>
              <w:numPr>
                <w:ilvl w:val="0"/>
                <w:numId w:val="2"/>
              </w:numPr>
              <w:spacing w:line="240" w:lineRule="auto"/>
              <w:rPr>
                <w:rFonts w:ascii="Times New Roman" w:hAnsi="Times New Roman" w:cs="Times New Roman"/>
                <w:sz w:val="24"/>
                <w:szCs w:val="24"/>
              </w:rPr>
            </w:pPr>
            <w:r w:rsidRPr="0DEB15A7">
              <w:rPr>
                <w:rFonts w:ascii="Times New Roman" w:hAnsi="Times New Roman" w:cs="Times New Roman"/>
                <w:sz w:val="24"/>
                <w:szCs w:val="24"/>
              </w:rPr>
              <w:t>Black font = Current text</w:t>
            </w:r>
          </w:p>
          <w:p w:rsidR="00A277E7" w:rsidRPr="006C475E" w:rsidP="0DEB15A7" w14:paraId="4FE9AC7E" w14:textId="77777777">
            <w:pPr>
              <w:pStyle w:val="ListParagraph"/>
              <w:numPr>
                <w:ilvl w:val="0"/>
                <w:numId w:val="2"/>
              </w:numPr>
              <w:rPr>
                <w:b/>
                <w:bCs/>
                <w:sz w:val="24"/>
                <w:szCs w:val="24"/>
              </w:rPr>
            </w:pPr>
            <w:r w:rsidRPr="0DEB15A7">
              <w:rPr>
                <w:rFonts w:ascii="Times New Roman" w:hAnsi="Times New Roman" w:cs="Times New Roman"/>
                <w:color w:val="FF0000"/>
                <w:sz w:val="24"/>
                <w:szCs w:val="24"/>
              </w:rPr>
              <w:t xml:space="preserve">Red font </w:t>
            </w:r>
            <w:r w:rsidRPr="0DEB15A7">
              <w:rPr>
                <w:rFonts w:ascii="Times New Roman" w:hAnsi="Times New Roman" w:cs="Times New Roman"/>
                <w:sz w:val="24"/>
                <w:szCs w:val="24"/>
              </w:rPr>
              <w:t>= Changes</w:t>
            </w:r>
          </w:p>
          <w:p w:rsidR="006C475E" w:rsidP="006C475E" w14:paraId="528B3DFB" w14:textId="77777777">
            <w:pPr>
              <w:rPr>
                <w:b/>
                <w:sz w:val="24"/>
                <w:szCs w:val="24"/>
              </w:rPr>
            </w:pPr>
          </w:p>
          <w:p w:rsidR="006C475E" w:rsidP="0DEB15A7" w14:paraId="42D5A8B7" w14:textId="6CA05913">
            <w:pPr>
              <w:rPr>
                <w:sz w:val="24"/>
                <w:szCs w:val="24"/>
              </w:rPr>
            </w:pPr>
            <w:r w:rsidRPr="0DEB15A7">
              <w:rPr>
                <w:sz w:val="24"/>
                <w:szCs w:val="24"/>
              </w:rPr>
              <w:t xml:space="preserve">Expires </w:t>
            </w:r>
            <w:r w:rsidRPr="0DEB15A7">
              <w:rPr>
                <w:sz w:val="24"/>
                <w:szCs w:val="24"/>
              </w:rPr>
              <w:t>11/30/2025</w:t>
            </w:r>
          </w:p>
          <w:p w:rsidR="006C475E" w:rsidRPr="006C475E" w:rsidP="0DEB15A7" w14:paraId="19B648DA" w14:textId="1802FC98">
            <w:pPr>
              <w:rPr>
                <w:sz w:val="24"/>
                <w:szCs w:val="24"/>
              </w:rPr>
            </w:pPr>
            <w:r w:rsidRPr="0DEB15A7">
              <w:rPr>
                <w:sz w:val="24"/>
                <w:szCs w:val="24"/>
              </w:rPr>
              <w:t>Edition Date 05/31/2023</w:t>
            </w:r>
          </w:p>
        </w:tc>
      </w:tr>
    </w:tbl>
    <w:p w:rsidR="0006270C" w14:paraId="34E4633D" w14:textId="77777777"/>
    <w:p w:rsidR="0006270C"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33F90EE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736EE" w:rsidP="0DEB15A7" w14:paraId="370FDF35" w14:textId="77777777">
            <w:pPr>
              <w:jc w:val="center"/>
              <w:rPr>
                <w:b/>
                <w:bCs/>
                <w:sz w:val="24"/>
                <w:szCs w:val="24"/>
              </w:rPr>
            </w:pPr>
            <w:r w:rsidRPr="0DEB15A7">
              <w:rPr>
                <w:b/>
                <w:bCs/>
                <w:sz w:val="24"/>
                <w:szCs w:val="24"/>
              </w:rPr>
              <w:t>Current Page Number and Section</w:t>
            </w:r>
          </w:p>
        </w:tc>
        <w:tc>
          <w:tcPr>
            <w:tcW w:w="4095" w:type="dxa"/>
            <w:shd w:val="clear" w:color="auto" w:fill="D9D9D9" w:themeFill="background1" w:themeFillShade="D9"/>
            <w:vAlign w:val="center"/>
          </w:tcPr>
          <w:p w:rsidR="00016C07" w:rsidRPr="00F736EE" w:rsidP="0DEB15A7" w14:paraId="76F2D6DB" w14:textId="77777777">
            <w:pPr>
              <w:autoSpaceDE w:val="0"/>
              <w:autoSpaceDN w:val="0"/>
              <w:adjustRightInd w:val="0"/>
              <w:jc w:val="center"/>
              <w:rPr>
                <w:b/>
                <w:bCs/>
                <w:sz w:val="24"/>
                <w:szCs w:val="24"/>
              </w:rPr>
            </w:pPr>
            <w:r w:rsidRPr="0DEB15A7">
              <w:rPr>
                <w:b/>
                <w:bCs/>
                <w:sz w:val="24"/>
                <w:szCs w:val="24"/>
              </w:rPr>
              <w:t>Current Text</w:t>
            </w:r>
          </w:p>
        </w:tc>
        <w:tc>
          <w:tcPr>
            <w:tcW w:w="4095" w:type="dxa"/>
            <w:shd w:val="clear" w:color="auto" w:fill="D9D9D9" w:themeFill="background1" w:themeFillShade="D9"/>
            <w:vAlign w:val="center"/>
          </w:tcPr>
          <w:p w:rsidR="00016C07" w:rsidRPr="00F736EE" w:rsidP="0DEB15A7" w14:paraId="5D299142" w14:textId="77777777">
            <w:pPr>
              <w:pStyle w:val="Default"/>
              <w:jc w:val="center"/>
              <w:rPr>
                <w:b/>
                <w:bCs/>
                <w:color w:val="auto"/>
              </w:rPr>
            </w:pPr>
            <w:r w:rsidRPr="0DEB15A7">
              <w:rPr>
                <w:b/>
                <w:bCs/>
                <w:color w:val="auto"/>
              </w:rPr>
              <w:t>Proposed Text</w:t>
            </w:r>
          </w:p>
        </w:tc>
      </w:tr>
      <w:tr w14:paraId="4AAC4D15" w14:textId="77777777" w:rsidTr="33F90EE1">
        <w:tblPrEx>
          <w:tblW w:w="10998" w:type="dxa"/>
          <w:tblLayout w:type="fixed"/>
          <w:tblLook w:val="01E0"/>
        </w:tblPrEx>
        <w:tc>
          <w:tcPr>
            <w:tcW w:w="2808" w:type="dxa"/>
          </w:tcPr>
          <w:p w:rsidR="00016C07" w:rsidP="0DEB15A7" w14:paraId="4CFF58E4" w14:textId="6877B5B3">
            <w:pPr>
              <w:rPr>
                <w:b/>
                <w:bCs/>
                <w:sz w:val="24"/>
                <w:szCs w:val="24"/>
              </w:rPr>
            </w:pPr>
            <w:r w:rsidRPr="0DEB15A7">
              <w:rPr>
                <w:b/>
                <w:bCs/>
                <w:sz w:val="24"/>
                <w:szCs w:val="24"/>
              </w:rPr>
              <w:t xml:space="preserve">Page 3-6, </w:t>
            </w:r>
          </w:p>
          <w:p w:rsidR="002B335A" w:rsidP="003463DC" w14:paraId="16807B36" w14:textId="77777777">
            <w:pPr>
              <w:rPr>
                <w:b/>
                <w:sz w:val="24"/>
                <w:szCs w:val="24"/>
              </w:rPr>
            </w:pPr>
          </w:p>
          <w:p w:rsidR="002B335A" w:rsidRPr="004B3E2B" w:rsidP="0DEB15A7" w14:paraId="63EB3C88" w14:textId="5F1FD36D">
            <w:pPr>
              <w:rPr>
                <w:b/>
                <w:bCs/>
                <w:sz w:val="24"/>
                <w:szCs w:val="24"/>
              </w:rPr>
            </w:pPr>
            <w:r w:rsidRPr="0DEB15A7">
              <w:rPr>
                <w:b/>
                <w:bCs/>
                <w:sz w:val="24"/>
                <w:szCs w:val="24"/>
              </w:rPr>
              <w:t xml:space="preserve">General Filing Instructions </w:t>
            </w:r>
          </w:p>
        </w:tc>
        <w:tc>
          <w:tcPr>
            <w:tcW w:w="4095" w:type="dxa"/>
          </w:tcPr>
          <w:p w:rsidR="00016C07" w:rsidRPr="005A3A1A" w:rsidP="0DEB15A7" w14:paraId="73A97833" w14:textId="404C0D60">
            <w:pPr>
              <w:rPr>
                <w:b/>
                <w:bCs/>
                <w:sz w:val="22"/>
                <w:szCs w:val="22"/>
              </w:rPr>
            </w:pPr>
            <w:r w:rsidRPr="0DEB15A7">
              <w:rPr>
                <w:b/>
                <w:bCs/>
                <w:sz w:val="22"/>
                <w:szCs w:val="22"/>
              </w:rPr>
              <w:t xml:space="preserve">[Page </w:t>
            </w:r>
            <w:r w:rsidR="00894A02">
              <w:rPr>
                <w:b/>
                <w:bCs/>
                <w:sz w:val="22"/>
                <w:szCs w:val="22"/>
              </w:rPr>
              <w:t>4</w:t>
            </w:r>
            <w:r w:rsidRPr="0DEB15A7">
              <w:rPr>
                <w:b/>
                <w:bCs/>
                <w:sz w:val="22"/>
                <w:szCs w:val="22"/>
              </w:rPr>
              <w:t>]</w:t>
            </w:r>
          </w:p>
          <w:p w:rsidR="005A3A1A" w:rsidP="003463DC" w14:paraId="772C092A" w14:textId="77777777">
            <w:pPr>
              <w:rPr>
                <w:sz w:val="22"/>
                <w:szCs w:val="22"/>
              </w:rPr>
            </w:pPr>
          </w:p>
          <w:p w:rsidR="00BF2359" w:rsidRPr="00BF2359" w:rsidP="00BF2359" w14:paraId="53BDA6A1" w14:textId="2E9C5E0B">
            <w:pPr>
              <w:rPr>
                <w:rFonts w:eastAsia="Calibri"/>
                <w:sz w:val="22"/>
                <w:szCs w:val="22"/>
              </w:rPr>
            </w:pPr>
            <w:r>
              <w:rPr>
                <w:rFonts w:eastAsia="Calibri"/>
                <w:b/>
                <w:bCs/>
                <w:sz w:val="22"/>
                <w:szCs w:val="22"/>
              </w:rPr>
              <w:t>…</w:t>
            </w:r>
          </w:p>
          <w:p w:rsidR="00BF2359" w:rsidRPr="00BF2359" w:rsidP="00BF2359" w14:paraId="158C1F7E" w14:textId="77777777">
            <w:pPr>
              <w:rPr>
                <w:rFonts w:eastAsia="Calibri"/>
                <w:sz w:val="22"/>
                <w:szCs w:val="22"/>
              </w:rPr>
            </w:pPr>
          </w:p>
          <w:p w:rsidR="00BF2359" w:rsidRPr="00BF2359" w:rsidP="0DEB15A7" w14:paraId="3BA0CF8F" w14:textId="77777777">
            <w:pPr>
              <w:rPr>
                <w:rFonts w:eastAsia="Calibri"/>
                <w:b/>
                <w:bCs/>
                <w:sz w:val="22"/>
                <w:szCs w:val="22"/>
              </w:rPr>
            </w:pPr>
            <w:r w:rsidRPr="0DEB15A7">
              <w:rPr>
                <w:rFonts w:eastAsia="Calibri"/>
                <w:b/>
                <w:bCs/>
                <w:sz w:val="22"/>
                <w:szCs w:val="22"/>
              </w:rPr>
              <w:t>Petitioner Information</w:t>
            </w:r>
          </w:p>
          <w:p w:rsidR="00BF2359" w:rsidRPr="00BF2359" w:rsidP="00BF2359" w14:paraId="23476FED" w14:textId="77777777">
            <w:pPr>
              <w:rPr>
                <w:rFonts w:eastAsia="Calibri"/>
                <w:sz w:val="22"/>
                <w:szCs w:val="22"/>
              </w:rPr>
            </w:pPr>
          </w:p>
          <w:p w:rsidR="00BF2359" w:rsidRPr="00BF2359" w:rsidP="0DEB15A7" w14:paraId="069D9BD0" w14:textId="77777777">
            <w:pPr>
              <w:rPr>
                <w:rFonts w:eastAsia="Calibri"/>
                <w:sz w:val="22"/>
                <w:szCs w:val="22"/>
              </w:rPr>
            </w:pPr>
            <w:r w:rsidRPr="0DEB15A7">
              <w:rPr>
                <w:rFonts w:eastAsia="Calibri"/>
                <w:sz w:val="22"/>
                <w:szCs w:val="22"/>
              </w:rPr>
              <w:t>Complete the “</w:t>
            </w:r>
            <w:r w:rsidRPr="0DEB15A7">
              <w:rPr>
                <w:rFonts w:eastAsia="Calibri"/>
                <w:b/>
                <w:bCs/>
                <w:sz w:val="22"/>
                <w:szCs w:val="22"/>
              </w:rPr>
              <w:t>Legal Name of Petitioner</w:t>
            </w:r>
            <w:r w:rsidRPr="0DEB15A7">
              <w:rPr>
                <w:rFonts w:eastAsia="Calibri"/>
                <w:sz w:val="22"/>
                <w:szCs w:val="22"/>
              </w:rPr>
              <w:t xml:space="preserve">” field (if the petitioner is an individual person or a company or organization).   For mailing address, list the address of the </w:t>
            </w:r>
            <w:r w:rsidRPr="0DEB15A7">
              <w:rPr>
                <w:rFonts w:eastAsia="Calibri"/>
                <w:b/>
                <w:bCs/>
                <w:sz w:val="22"/>
                <w:szCs w:val="22"/>
              </w:rPr>
              <w:t>petitioner’s primary office</w:t>
            </w:r>
            <w:r w:rsidRPr="0DEB15A7">
              <w:rPr>
                <w:rFonts w:eastAsia="Calibri"/>
                <w:sz w:val="22"/>
                <w:szCs w:val="22"/>
              </w:rPr>
              <w:t xml:space="preserve"> within the United States.  This address will determine the filing jurisdiction if the beneficiary will be providing services or completing training in multiple locations.</w:t>
            </w:r>
          </w:p>
          <w:p w:rsidR="00BF2359" w:rsidRPr="00BF2359" w:rsidP="00BF2359" w14:paraId="676F1D54" w14:textId="77777777">
            <w:pPr>
              <w:rPr>
                <w:rFonts w:eastAsia="Calibri"/>
                <w:sz w:val="22"/>
                <w:szCs w:val="22"/>
              </w:rPr>
            </w:pPr>
          </w:p>
          <w:p w:rsidR="00533B14" w:rsidRPr="00BF2359" w:rsidP="00533B14" w14:paraId="6B86B497" w14:textId="77777777">
            <w:pPr>
              <w:rPr>
                <w:rFonts w:eastAsia="Calibri"/>
                <w:sz w:val="22"/>
                <w:szCs w:val="22"/>
              </w:rPr>
            </w:pPr>
            <w:r>
              <w:rPr>
                <w:rFonts w:eastAsia="Calibri"/>
                <w:b/>
                <w:bCs/>
                <w:sz w:val="22"/>
                <w:szCs w:val="22"/>
              </w:rPr>
              <w:t>…</w:t>
            </w:r>
          </w:p>
          <w:p w:rsidR="005A3A1A" w:rsidRPr="002B335A" w:rsidP="003463DC" w14:paraId="527E188E" w14:textId="47753982">
            <w:pPr>
              <w:rPr>
                <w:sz w:val="22"/>
                <w:szCs w:val="22"/>
              </w:rPr>
            </w:pPr>
          </w:p>
        </w:tc>
        <w:tc>
          <w:tcPr>
            <w:tcW w:w="4095" w:type="dxa"/>
          </w:tcPr>
          <w:p w:rsidR="00894A02" w:rsidRPr="005A3A1A" w:rsidP="00894A02" w14:paraId="23AA332E" w14:textId="77777777">
            <w:pPr>
              <w:rPr>
                <w:b/>
                <w:bCs/>
                <w:sz w:val="22"/>
                <w:szCs w:val="22"/>
              </w:rPr>
            </w:pPr>
            <w:r w:rsidRPr="0DEB15A7">
              <w:rPr>
                <w:b/>
                <w:bCs/>
                <w:sz w:val="22"/>
                <w:szCs w:val="22"/>
              </w:rPr>
              <w:t xml:space="preserve">[Page </w:t>
            </w:r>
            <w:r>
              <w:rPr>
                <w:b/>
                <w:bCs/>
                <w:sz w:val="22"/>
                <w:szCs w:val="22"/>
              </w:rPr>
              <w:t>4</w:t>
            </w:r>
            <w:r w:rsidRPr="0DEB15A7">
              <w:rPr>
                <w:b/>
                <w:bCs/>
                <w:sz w:val="22"/>
                <w:szCs w:val="22"/>
              </w:rPr>
              <w:t>]</w:t>
            </w:r>
          </w:p>
          <w:p w:rsidR="00894A02" w:rsidP="00894A02" w14:paraId="537A3C55" w14:textId="77777777">
            <w:pPr>
              <w:rPr>
                <w:sz w:val="22"/>
                <w:szCs w:val="22"/>
              </w:rPr>
            </w:pPr>
          </w:p>
          <w:p w:rsidR="00894A02" w:rsidRPr="00BF2359" w:rsidP="00894A02" w14:paraId="136973CE" w14:textId="77777777">
            <w:pPr>
              <w:rPr>
                <w:rFonts w:eastAsia="Calibri"/>
                <w:sz w:val="22"/>
                <w:szCs w:val="22"/>
              </w:rPr>
            </w:pPr>
            <w:r>
              <w:rPr>
                <w:rFonts w:eastAsia="Calibri"/>
                <w:b/>
                <w:bCs/>
                <w:sz w:val="22"/>
                <w:szCs w:val="22"/>
              </w:rPr>
              <w:t>…</w:t>
            </w:r>
          </w:p>
          <w:p w:rsidR="00894A02" w:rsidP="003463DC" w14:paraId="0D503BEC" w14:textId="77777777">
            <w:pPr>
              <w:rPr>
                <w:b/>
                <w:sz w:val="22"/>
                <w:szCs w:val="22"/>
              </w:rPr>
            </w:pPr>
          </w:p>
          <w:p w:rsidR="00894A02" w:rsidRPr="00BF2359" w:rsidP="00894A02" w14:paraId="6575C675" w14:textId="77777777">
            <w:pPr>
              <w:rPr>
                <w:rFonts w:eastAsia="Calibri"/>
                <w:b/>
                <w:bCs/>
                <w:sz w:val="22"/>
                <w:szCs w:val="22"/>
              </w:rPr>
            </w:pPr>
            <w:r w:rsidRPr="0DEB15A7">
              <w:rPr>
                <w:rFonts w:eastAsia="Calibri"/>
                <w:b/>
                <w:bCs/>
                <w:sz w:val="22"/>
                <w:szCs w:val="22"/>
              </w:rPr>
              <w:t>Petitioner Information</w:t>
            </w:r>
          </w:p>
          <w:p w:rsidR="00894A02" w:rsidP="003463DC" w14:paraId="4270FE76" w14:textId="77777777">
            <w:pPr>
              <w:rPr>
                <w:b/>
                <w:sz w:val="22"/>
                <w:szCs w:val="22"/>
              </w:rPr>
            </w:pPr>
          </w:p>
          <w:p w:rsidR="00894A02" w:rsidRPr="00894A02" w:rsidP="00894A02" w14:paraId="03DED11C" w14:textId="77777777">
            <w:pPr>
              <w:rPr>
                <w:sz w:val="22"/>
                <w:szCs w:val="22"/>
              </w:rPr>
            </w:pPr>
            <w:r w:rsidRPr="00894A02">
              <w:rPr>
                <w:sz w:val="22"/>
                <w:szCs w:val="22"/>
              </w:rPr>
              <w:t>Complete the “</w:t>
            </w:r>
            <w:r w:rsidRPr="00894A02">
              <w:rPr>
                <w:b/>
                <w:sz w:val="22"/>
                <w:szCs w:val="22"/>
              </w:rPr>
              <w:t>Legal Name of Petitioner</w:t>
            </w:r>
            <w:r w:rsidRPr="00894A02">
              <w:rPr>
                <w:sz w:val="22"/>
                <w:szCs w:val="22"/>
              </w:rPr>
              <w:t xml:space="preserve">” field (if the petitioner is an individual person or a company or organization).   For mailing address, list the address of the </w:t>
            </w:r>
            <w:r w:rsidRPr="00894A02">
              <w:rPr>
                <w:b/>
                <w:sz w:val="22"/>
                <w:szCs w:val="22"/>
              </w:rPr>
              <w:t>petitioner’s primary office</w:t>
            </w:r>
            <w:r w:rsidRPr="00894A02">
              <w:rPr>
                <w:sz w:val="22"/>
                <w:szCs w:val="22"/>
              </w:rPr>
              <w:t xml:space="preserve"> within the United </w:t>
            </w:r>
            <w:r w:rsidRPr="00894A02">
              <w:rPr>
                <w:color w:val="FF0000"/>
                <w:sz w:val="22"/>
                <w:szCs w:val="22"/>
              </w:rPr>
              <w:t xml:space="preserve">States.  </w:t>
            </w:r>
          </w:p>
          <w:p w:rsidR="00894A02" w:rsidP="003463DC" w14:paraId="6D069CC3" w14:textId="77777777">
            <w:pPr>
              <w:rPr>
                <w:b/>
                <w:sz w:val="22"/>
                <w:szCs w:val="22"/>
              </w:rPr>
            </w:pPr>
          </w:p>
          <w:p w:rsidR="00533B14" w:rsidP="003463DC" w14:paraId="1B409F4D" w14:textId="77777777">
            <w:pPr>
              <w:rPr>
                <w:b/>
                <w:sz w:val="22"/>
                <w:szCs w:val="22"/>
              </w:rPr>
            </w:pPr>
          </w:p>
          <w:p w:rsidR="00533B14" w:rsidP="003463DC" w14:paraId="4CA07955" w14:textId="77777777">
            <w:pPr>
              <w:rPr>
                <w:b/>
                <w:sz w:val="22"/>
                <w:szCs w:val="22"/>
              </w:rPr>
            </w:pPr>
          </w:p>
          <w:p w:rsidR="00533B14" w:rsidP="003463DC" w14:paraId="284E5790" w14:textId="77777777">
            <w:pPr>
              <w:rPr>
                <w:b/>
                <w:sz w:val="22"/>
                <w:szCs w:val="22"/>
              </w:rPr>
            </w:pPr>
          </w:p>
          <w:p w:rsidR="00533B14" w:rsidRPr="00BF2359" w:rsidP="00533B14" w14:paraId="6081FB4A" w14:textId="77777777">
            <w:pPr>
              <w:rPr>
                <w:rFonts w:eastAsia="Calibri"/>
                <w:sz w:val="22"/>
                <w:szCs w:val="22"/>
              </w:rPr>
            </w:pPr>
            <w:r>
              <w:rPr>
                <w:rFonts w:eastAsia="Calibri"/>
                <w:b/>
                <w:bCs/>
                <w:sz w:val="22"/>
                <w:szCs w:val="22"/>
              </w:rPr>
              <w:t>…</w:t>
            </w:r>
          </w:p>
          <w:p w:rsidR="00533B14" w:rsidRPr="002B335A" w:rsidP="003463DC" w14:paraId="4A80CFAF" w14:textId="77777777">
            <w:pPr>
              <w:rPr>
                <w:b/>
                <w:sz w:val="22"/>
                <w:szCs w:val="22"/>
              </w:rPr>
            </w:pPr>
          </w:p>
        </w:tc>
      </w:tr>
      <w:tr w14:paraId="2FAAE07A" w14:textId="77777777" w:rsidTr="33F90EE1">
        <w:tblPrEx>
          <w:tblW w:w="10998" w:type="dxa"/>
          <w:tblLayout w:type="fixed"/>
          <w:tblLook w:val="01E0"/>
        </w:tblPrEx>
        <w:tc>
          <w:tcPr>
            <w:tcW w:w="2808" w:type="dxa"/>
          </w:tcPr>
          <w:p w:rsidR="002B335A" w:rsidP="0DEB15A7" w14:paraId="036A6B22" w14:textId="4D056F96">
            <w:pPr>
              <w:rPr>
                <w:b/>
                <w:bCs/>
                <w:sz w:val="24"/>
                <w:szCs w:val="24"/>
              </w:rPr>
            </w:pPr>
            <w:r w:rsidRPr="0DEB15A7">
              <w:rPr>
                <w:b/>
                <w:bCs/>
                <w:sz w:val="24"/>
                <w:szCs w:val="24"/>
              </w:rPr>
              <w:t xml:space="preserve">Page 7-22, </w:t>
            </w:r>
          </w:p>
          <w:p w:rsidR="002B335A" w:rsidRPr="004B3E2B" w:rsidP="0DEB15A7" w14:paraId="1068DCAD" w14:textId="476548BF">
            <w:pPr>
              <w:rPr>
                <w:b/>
                <w:bCs/>
                <w:sz w:val="24"/>
                <w:szCs w:val="24"/>
              </w:rPr>
            </w:pPr>
            <w:r>
              <w:br/>
            </w:r>
            <w:r w:rsidRPr="0DEB15A7" w:rsidR="0DEB15A7">
              <w:rPr>
                <w:b/>
                <w:bCs/>
                <w:sz w:val="24"/>
                <w:szCs w:val="24"/>
              </w:rPr>
              <w:t xml:space="preserve">Part 1.  Petition Always Required </w:t>
            </w:r>
          </w:p>
        </w:tc>
        <w:tc>
          <w:tcPr>
            <w:tcW w:w="4095" w:type="dxa"/>
          </w:tcPr>
          <w:p w:rsidR="002B335A" w:rsidRPr="005A3A1A" w:rsidP="0DEB15A7" w14:paraId="0032A703" w14:textId="79AC8285">
            <w:pPr>
              <w:rPr>
                <w:b/>
                <w:bCs/>
                <w:sz w:val="22"/>
                <w:szCs w:val="22"/>
              </w:rPr>
            </w:pPr>
            <w:r w:rsidRPr="0DEB15A7">
              <w:rPr>
                <w:b/>
                <w:bCs/>
                <w:sz w:val="22"/>
                <w:szCs w:val="22"/>
              </w:rPr>
              <w:t xml:space="preserve">[Page </w:t>
            </w:r>
            <w:r w:rsidR="007A6138">
              <w:rPr>
                <w:b/>
                <w:bCs/>
                <w:sz w:val="22"/>
                <w:szCs w:val="22"/>
              </w:rPr>
              <w:t>8</w:t>
            </w:r>
            <w:r w:rsidRPr="0DEB15A7">
              <w:rPr>
                <w:b/>
                <w:bCs/>
                <w:sz w:val="22"/>
                <w:szCs w:val="22"/>
              </w:rPr>
              <w:t>]</w:t>
            </w:r>
          </w:p>
          <w:p w:rsidR="005A3A1A" w:rsidP="003463DC" w14:paraId="0A74E425" w14:textId="77777777">
            <w:pPr>
              <w:rPr>
                <w:sz w:val="22"/>
                <w:szCs w:val="22"/>
              </w:rPr>
            </w:pPr>
          </w:p>
          <w:p w:rsidR="00BF2359" w:rsidRPr="00BF2359" w:rsidP="0DEB15A7" w14:paraId="3CFFD4AC" w14:textId="687E2F9B">
            <w:pPr>
              <w:rPr>
                <w:rFonts w:eastAsia="Calibri"/>
                <w:sz w:val="22"/>
                <w:szCs w:val="22"/>
              </w:rPr>
            </w:pPr>
            <w:r>
              <w:rPr>
                <w:rFonts w:eastAsia="Calibri"/>
                <w:b/>
                <w:bCs/>
                <w:sz w:val="22"/>
                <w:szCs w:val="22"/>
              </w:rPr>
              <w:t>…</w:t>
            </w:r>
            <w:r>
              <w:br/>
            </w:r>
          </w:p>
          <w:p w:rsidR="00BF2359" w:rsidP="0DEB15A7" w14:paraId="3D8EA0CD" w14:textId="77777777">
            <w:pPr>
              <w:rPr>
                <w:rFonts w:eastAsia="Calibri"/>
                <w:sz w:val="22"/>
                <w:szCs w:val="22"/>
              </w:rPr>
            </w:pPr>
            <w:r w:rsidRPr="0DEB15A7">
              <w:rPr>
                <w:rFonts w:eastAsia="Calibri"/>
                <w:b/>
                <w:bCs/>
                <w:sz w:val="22"/>
                <w:szCs w:val="22"/>
              </w:rPr>
              <w:t>6.</w:t>
            </w:r>
            <w:r w:rsidRPr="0DEB15A7">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br/>
            </w:r>
          </w:p>
          <w:p w:rsidR="00533B14" w:rsidP="0DEB15A7" w14:paraId="727527A3" w14:textId="377C8CDC">
            <w:pPr>
              <w:rPr>
                <w:rFonts w:eastAsia="Calibri"/>
                <w:sz w:val="22"/>
                <w:szCs w:val="22"/>
              </w:rPr>
            </w:pPr>
            <w:r>
              <w:rPr>
                <w:rFonts w:eastAsia="Calibri"/>
                <w:sz w:val="22"/>
                <w:szCs w:val="22"/>
              </w:rPr>
              <w:t>[new]</w:t>
            </w:r>
          </w:p>
          <w:p w:rsidR="00533B14" w:rsidP="0DEB15A7" w14:paraId="7679E2EE" w14:textId="77777777">
            <w:pPr>
              <w:rPr>
                <w:rFonts w:eastAsia="Calibri"/>
                <w:sz w:val="22"/>
                <w:szCs w:val="22"/>
              </w:rPr>
            </w:pPr>
          </w:p>
          <w:p w:rsidR="00533B14" w:rsidP="0DEB15A7" w14:paraId="5146C5FD" w14:textId="77777777">
            <w:pPr>
              <w:rPr>
                <w:rFonts w:eastAsia="Calibri"/>
                <w:sz w:val="22"/>
                <w:szCs w:val="22"/>
              </w:rPr>
            </w:pPr>
          </w:p>
          <w:p w:rsidR="00533B14" w:rsidP="0DEB15A7" w14:paraId="1206AA7C" w14:textId="77777777">
            <w:pPr>
              <w:rPr>
                <w:rFonts w:eastAsia="Calibri"/>
                <w:sz w:val="22"/>
                <w:szCs w:val="22"/>
              </w:rPr>
            </w:pPr>
          </w:p>
          <w:p w:rsidR="00533B14" w:rsidP="0DEB15A7" w14:paraId="026FEDEB" w14:textId="77777777">
            <w:pPr>
              <w:rPr>
                <w:rFonts w:eastAsia="Calibri"/>
                <w:sz w:val="22"/>
                <w:szCs w:val="22"/>
              </w:rPr>
            </w:pPr>
          </w:p>
          <w:p w:rsidR="00533B14" w:rsidP="0DEB15A7" w14:paraId="74E9A77F" w14:textId="77777777">
            <w:pPr>
              <w:rPr>
                <w:rFonts w:eastAsia="Calibri"/>
                <w:sz w:val="22"/>
                <w:szCs w:val="22"/>
              </w:rPr>
            </w:pPr>
          </w:p>
          <w:p w:rsidR="00533B14" w:rsidRPr="00BF2359" w:rsidP="0DEB15A7" w14:paraId="1CB45675" w14:textId="77777777">
            <w:pPr>
              <w:rPr>
                <w:rFonts w:eastAsia="Calibri"/>
                <w:sz w:val="22"/>
                <w:szCs w:val="22"/>
              </w:rPr>
            </w:pPr>
          </w:p>
          <w:p w:rsidR="00BF2359" w:rsidRPr="00BF2359" w:rsidP="0DEB15A7" w14:paraId="23BBBBE8" w14:textId="77777777">
            <w:pPr>
              <w:rPr>
                <w:rFonts w:eastAsia="Calibri"/>
                <w:sz w:val="22"/>
                <w:szCs w:val="22"/>
              </w:rPr>
            </w:pPr>
            <w:r w:rsidRPr="0DEB15A7">
              <w:rPr>
                <w:rFonts w:eastAsia="Calibri"/>
                <w:b/>
                <w:bCs/>
                <w:sz w:val="22"/>
                <w:szCs w:val="22"/>
              </w:rPr>
              <w:t xml:space="preserve">NOTE: </w:t>
            </w:r>
            <w:r w:rsidRPr="0DEB15A7">
              <w:rPr>
                <w:rFonts w:eastAsia="Calibri"/>
                <w:sz w:val="22"/>
                <w:szCs w:val="22"/>
              </w:rPr>
              <w:t>This evidence requirement is not applicable to H-1B2 petitions.</w:t>
            </w:r>
          </w:p>
          <w:p w:rsidR="00BF2359" w:rsidRPr="00BF2359" w:rsidP="00BF2359" w14:paraId="7424682E" w14:textId="77777777">
            <w:pPr>
              <w:rPr>
                <w:rFonts w:eastAsia="Calibri"/>
                <w:sz w:val="22"/>
                <w:szCs w:val="22"/>
              </w:rPr>
            </w:pPr>
          </w:p>
          <w:p w:rsidR="00BF2359" w:rsidRPr="00BF2359" w:rsidP="0DEB15A7" w14:paraId="33BD8FB1" w14:textId="77777777">
            <w:pPr>
              <w:rPr>
                <w:rFonts w:eastAsia="Calibri"/>
                <w:sz w:val="22"/>
                <w:szCs w:val="22"/>
              </w:rPr>
            </w:pPr>
            <w:r w:rsidRPr="0DEB15A7">
              <w:rPr>
                <w:rFonts w:eastAsia="Calibri"/>
                <w:b/>
                <w:bCs/>
                <w:sz w:val="22"/>
                <w:szCs w:val="22"/>
              </w:rPr>
              <w:t>7. Off-site Assignment of H-1B Beneficiaries:</w:t>
            </w:r>
            <w:r w:rsidRPr="0DEB15A7">
              <w:rPr>
                <w:rFonts w:eastAsia="Calibri"/>
                <w:sz w:val="22"/>
                <w:szCs w:val="22"/>
              </w:rPr>
              <w:t xml:space="preserve">  Petitioners seeking to place the H-1B beneficiary off-site at a location other than their own location must answer general questions regarding this assignment in </w:t>
            </w:r>
            <w:r w:rsidRPr="0DEB15A7">
              <w:rPr>
                <w:rFonts w:eastAsia="Calibri"/>
                <w:b/>
                <w:bCs/>
                <w:sz w:val="22"/>
                <w:szCs w:val="22"/>
              </w:rPr>
              <w:t>Part 5., Basic Information About the Proposed Employment and Employer</w:t>
            </w:r>
            <w:r w:rsidRPr="0DEB15A7">
              <w:rPr>
                <w:rFonts w:eastAsia="Calibri"/>
                <w:sz w:val="22"/>
                <w:szCs w:val="22"/>
              </w:rPr>
              <w:t>.  Petitioners should advise the H-1B beneficiary of the off-site work placement.</w:t>
            </w:r>
          </w:p>
          <w:p w:rsidR="00BF2359" w:rsidRPr="00BF2359" w:rsidP="00BF2359" w14:paraId="0A3E5132" w14:textId="77777777">
            <w:pPr>
              <w:rPr>
                <w:rFonts w:eastAsia="Calibri"/>
                <w:sz w:val="22"/>
                <w:szCs w:val="22"/>
              </w:rPr>
            </w:pPr>
          </w:p>
          <w:p w:rsidR="00BF2359" w:rsidRPr="00670463" w:rsidP="0DEB15A7" w14:paraId="1688254C" w14:textId="7BB7AB33">
            <w:pPr>
              <w:rPr>
                <w:rFonts w:eastAsia="Calibri"/>
                <w:b/>
                <w:bCs/>
                <w:sz w:val="22"/>
                <w:szCs w:val="22"/>
              </w:rPr>
            </w:pPr>
            <w:r w:rsidRPr="00670463">
              <w:rPr>
                <w:rFonts w:eastAsia="Calibri"/>
                <w:b/>
                <w:bCs/>
                <w:sz w:val="22"/>
                <w:szCs w:val="22"/>
              </w:rPr>
              <w:t>…</w:t>
            </w:r>
          </w:p>
          <w:p w:rsidR="00BF2359" w:rsidRPr="00BF2359" w:rsidP="00BF2359" w14:paraId="000B8E4F" w14:textId="77777777">
            <w:pPr>
              <w:rPr>
                <w:rFonts w:eastAsia="Calibri"/>
                <w:sz w:val="22"/>
                <w:szCs w:val="22"/>
              </w:rPr>
            </w:pPr>
          </w:p>
          <w:p w:rsidR="00A57F30" w:rsidRPr="00670463" w:rsidP="00A57F30" w14:paraId="44EC3FC3" w14:textId="77777777">
            <w:pPr>
              <w:rPr>
                <w:b/>
                <w:bCs/>
                <w:sz w:val="22"/>
                <w:szCs w:val="22"/>
              </w:rPr>
            </w:pPr>
            <w:r w:rsidRPr="00670463">
              <w:rPr>
                <w:b/>
                <w:bCs/>
                <w:sz w:val="22"/>
                <w:szCs w:val="22"/>
              </w:rPr>
              <w:t xml:space="preserve">[Page </w:t>
            </w:r>
            <w:r>
              <w:rPr>
                <w:b/>
                <w:bCs/>
                <w:sz w:val="22"/>
                <w:szCs w:val="22"/>
              </w:rPr>
              <w:t>9</w:t>
            </w:r>
            <w:r w:rsidRPr="00670463">
              <w:rPr>
                <w:b/>
                <w:bCs/>
                <w:sz w:val="22"/>
                <w:szCs w:val="22"/>
              </w:rPr>
              <w:t>]</w:t>
            </w:r>
          </w:p>
          <w:p w:rsidR="00A57F30" w:rsidP="0DEB15A7" w14:paraId="3FF0F355" w14:textId="77777777">
            <w:pPr>
              <w:rPr>
                <w:rFonts w:eastAsia="Calibri"/>
                <w:b/>
                <w:bCs/>
                <w:sz w:val="22"/>
                <w:szCs w:val="22"/>
              </w:rPr>
            </w:pPr>
          </w:p>
          <w:p w:rsidR="00BF2359" w:rsidRPr="00BF2359" w:rsidP="0DEB15A7" w14:paraId="565F1AEE" w14:textId="3656EDE3">
            <w:pPr>
              <w:rPr>
                <w:rFonts w:eastAsia="Calibri"/>
                <w:sz w:val="22"/>
                <w:szCs w:val="22"/>
              </w:rPr>
            </w:pPr>
            <w:r w:rsidRPr="0DEB15A7">
              <w:rPr>
                <w:rFonts w:eastAsia="Calibri"/>
                <w:b/>
                <w:bCs/>
                <w:sz w:val="22"/>
                <w:szCs w:val="22"/>
              </w:rPr>
              <w:t xml:space="preserve">2. </w:t>
            </w:r>
            <w:r w:rsidRPr="0DEB15A7">
              <w:rPr>
                <w:rFonts w:eastAsia="Calibri"/>
                <w:sz w:val="22"/>
                <w:szCs w:val="22"/>
              </w:rPr>
              <w:t>More than 50 percent of those employees are in H-1B or L-1A or L-1B nonimmigrant status; and</w:t>
            </w:r>
          </w:p>
          <w:p w:rsidR="00BF2359" w:rsidRPr="00BF2359" w:rsidP="00BF2359" w14:paraId="1998F914" w14:textId="77777777">
            <w:pPr>
              <w:rPr>
                <w:rFonts w:eastAsia="Calibri"/>
                <w:sz w:val="22"/>
                <w:szCs w:val="22"/>
              </w:rPr>
            </w:pPr>
          </w:p>
          <w:p w:rsidR="00BF2359" w:rsidRPr="00BF2359" w:rsidP="0DEB15A7" w14:paraId="1C982280" w14:textId="77777777">
            <w:pPr>
              <w:rPr>
                <w:rFonts w:eastAsia="Calibri"/>
                <w:sz w:val="22"/>
                <w:szCs w:val="22"/>
              </w:rPr>
            </w:pPr>
            <w:r w:rsidRPr="0DEB15A7">
              <w:rPr>
                <w:rFonts w:eastAsia="Calibri"/>
                <w:b/>
                <w:bCs/>
                <w:sz w:val="22"/>
                <w:szCs w:val="22"/>
              </w:rPr>
              <w:t xml:space="preserve">3. </w:t>
            </w:r>
            <w:r w:rsidRPr="0DEB15A7">
              <w:rPr>
                <w:rFonts w:eastAsia="Calibri"/>
                <w:sz w:val="22"/>
                <w:szCs w:val="22"/>
              </w:rPr>
              <w:t>The petition is filed on or after December 18, 2015.</w:t>
            </w:r>
          </w:p>
          <w:p w:rsidR="00BF2359" w:rsidRPr="00BF2359" w:rsidP="00BF2359" w14:paraId="13703EC0" w14:textId="77777777">
            <w:pPr>
              <w:rPr>
                <w:rFonts w:eastAsia="Calibri"/>
                <w:sz w:val="22"/>
                <w:szCs w:val="22"/>
              </w:rPr>
            </w:pPr>
          </w:p>
          <w:p w:rsidR="00BF2359" w:rsidRPr="00BF2359" w:rsidP="0DEB15A7" w14:paraId="542412B5" w14:textId="77777777">
            <w:pPr>
              <w:rPr>
                <w:rFonts w:eastAsia="Calibri"/>
                <w:sz w:val="22"/>
                <w:szCs w:val="22"/>
              </w:rPr>
            </w:pPr>
            <w:r w:rsidRPr="0DEB15A7">
              <w:rPr>
                <w:rFonts w:eastAsia="Calibri"/>
                <w:b/>
                <w:bCs/>
                <w:sz w:val="22"/>
                <w:szCs w:val="22"/>
              </w:rPr>
              <w:t>The Fraud Prevention and Detection Fee and Public Law 114-113 Fee, when applicable, may not be waived.  Each fee should be submitted by separate check or money order</w:t>
            </w:r>
            <w:r w:rsidRPr="0DEB15A7">
              <w:rPr>
                <w:rFonts w:eastAsia="Calibri"/>
                <w:sz w:val="22"/>
                <w:szCs w:val="22"/>
              </w:rPr>
              <w:t>.</w:t>
            </w:r>
          </w:p>
          <w:p w:rsidR="00BF2359" w:rsidRPr="00BF2359" w:rsidP="00BF2359" w14:paraId="06EE841F" w14:textId="77777777">
            <w:pPr>
              <w:rPr>
                <w:rFonts w:eastAsia="Calibri"/>
                <w:sz w:val="22"/>
                <w:szCs w:val="22"/>
              </w:rPr>
            </w:pPr>
          </w:p>
          <w:p w:rsidR="00BF2359" w:rsidRPr="00BF2359" w:rsidP="0DEB15A7" w14:paraId="074F4EFD" w14:textId="77777777">
            <w:pPr>
              <w:rPr>
                <w:rFonts w:eastAsia="Calibri"/>
                <w:sz w:val="22"/>
                <w:szCs w:val="22"/>
              </w:rPr>
            </w:pPr>
            <w:r w:rsidRPr="0DEB15A7">
              <w:rPr>
                <w:rFonts w:eastAsia="Calibri"/>
                <w:sz w:val="22"/>
                <w:szCs w:val="22"/>
              </w:rPr>
              <w:t>To determine if they are subject to any of these fees, petitioners must complete the H-1B and H1B1 Data Collection and Filing Fee Exemption Supplement discussed below.</w:t>
            </w:r>
          </w:p>
          <w:p w:rsidR="00BF2359" w:rsidRPr="00BF2359" w:rsidP="00BF2359" w14:paraId="0895FC75" w14:textId="77777777">
            <w:pPr>
              <w:rPr>
                <w:rFonts w:eastAsia="Calibri"/>
                <w:sz w:val="22"/>
                <w:szCs w:val="22"/>
              </w:rPr>
            </w:pPr>
          </w:p>
          <w:p w:rsidR="00BF2359" w:rsidRPr="00BF2359" w:rsidP="0DEB15A7" w14:paraId="6CA0EA5F" w14:textId="230EDD68">
            <w:pPr>
              <w:rPr>
                <w:rFonts w:eastAsia="Calibri"/>
                <w:sz w:val="22"/>
                <w:szCs w:val="22"/>
              </w:rPr>
            </w:pPr>
            <w:r>
              <w:rPr>
                <w:rFonts w:eastAsia="Calibri"/>
                <w:b/>
                <w:bCs/>
                <w:sz w:val="22"/>
                <w:szCs w:val="22"/>
              </w:rPr>
              <w:t>…</w:t>
            </w:r>
          </w:p>
          <w:p w:rsidR="00BF2359" w:rsidRPr="002B335A" w:rsidP="00520956" w14:paraId="21E6873B" w14:textId="204E3242">
            <w:pPr>
              <w:rPr>
                <w:sz w:val="22"/>
                <w:szCs w:val="22"/>
              </w:rPr>
            </w:pPr>
          </w:p>
        </w:tc>
        <w:tc>
          <w:tcPr>
            <w:tcW w:w="4095" w:type="dxa"/>
          </w:tcPr>
          <w:p w:rsidR="00533B14" w:rsidRPr="00670463" w:rsidP="00533B14" w14:paraId="5DF01A7C" w14:textId="3C168538">
            <w:pPr>
              <w:rPr>
                <w:b/>
                <w:bCs/>
                <w:sz w:val="22"/>
                <w:szCs w:val="22"/>
              </w:rPr>
            </w:pPr>
            <w:r w:rsidRPr="00670463">
              <w:rPr>
                <w:b/>
                <w:bCs/>
                <w:sz w:val="22"/>
                <w:szCs w:val="22"/>
              </w:rPr>
              <w:t xml:space="preserve">[Page </w:t>
            </w:r>
            <w:r w:rsidR="007A6138">
              <w:rPr>
                <w:b/>
                <w:bCs/>
                <w:sz w:val="22"/>
                <w:szCs w:val="22"/>
              </w:rPr>
              <w:t>8</w:t>
            </w:r>
            <w:r w:rsidRPr="00670463">
              <w:rPr>
                <w:b/>
                <w:bCs/>
                <w:sz w:val="22"/>
                <w:szCs w:val="22"/>
              </w:rPr>
              <w:t>]</w:t>
            </w:r>
          </w:p>
          <w:p w:rsidR="00533B14" w:rsidRPr="00670463" w:rsidP="00533B14" w14:paraId="5F34EEF9" w14:textId="77777777">
            <w:pPr>
              <w:rPr>
                <w:sz w:val="22"/>
                <w:szCs w:val="22"/>
              </w:rPr>
            </w:pPr>
          </w:p>
          <w:p w:rsidR="00533B14" w:rsidRPr="00670463" w:rsidP="00533B14" w14:paraId="6D0ADE27" w14:textId="77777777">
            <w:pPr>
              <w:rPr>
                <w:rFonts w:eastAsia="Calibri"/>
                <w:b/>
                <w:bCs/>
                <w:sz w:val="22"/>
                <w:szCs w:val="22"/>
              </w:rPr>
            </w:pPr>
            <w:r w:rsidRPr="00670463">
              <w:rPr>
                <w:rFonts w:eastAsia="Calibri"/>
                <w:b/>
                <w:bCs/>
                <w:sz w:val="22"/>
                <w:szCs w:val="22"/>
              </w:rPr>
              <w:t>…</w:t>
            </w:r>
          </w:p>
          <w:p w:rsidR="00533B14" w:rsidRPr="00670463" w:rsidP="00533B14" w14:paraId="7ED9FDA4" w14:textId="77777777">
            <w:pPr>
              <w:rPr>
                <w:rFonts w:eastAsia="Calibri"/>
                <w:b/>
                <w:bCs/>
                <w:sz w:val="22"/>
                <w:szCs w:val="22"/>
              </w:rPr>
            </w:pPr>
          </w:p>
          <w:p w:rsidR="00533B14" w:rsidRPr="00670463" w:rsidP="00533B14" w14:paraId="1B248C3D" w14:textId="54F96664">
            <w:pPr>
              <w:rPr>
                <w:sz w:val="22"/>
                <w:szCs w:val="22"/>
              </w:rPr>
            </w:pPr>
            <w:r w:rsidRPr="00670463">
              <w:rPr>
                <w:b/>
                <w:sz w:val="22"/>
                <w:szCs w:val="22"/>
              </w:rPr>
              <w:t>6.</w:t>
            </w:r>
            <w:r w:rsidRPr="00670463">
              <w:rPr>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w:t>
            </w:r>
            <w:r w:rsidRPr="00670463">
              <w:rPr>
                <w:color w:val="FF0000"/>
                <w:sz w:val="22"/>
                <w:szCs w:val="22"/>
              </w:rPr>
              <w:t xml:space="preserve">Notice. </w:t>
            </w:r>
            <w:r w:rsidRPr="00670463">
              <w:rPr>
                <w:sz w:val="22"/>
                <w:szCs w:val="22"/>
              </w:rPr>
              <w:br/>
            </w:r>
          </w:p>
          <w:p w:rsidR="00533B14" w:rsidRPr="00670463" w:rsidP="00533B14" w14:paraId="0212CF6D" w14:textId="77777777">
            <w:pPr>
              <w:rPr>
                <w:color w:val="FF0000"/>
                <w:sz w:val="22"/>
                <w:szCs w:val="22"/>
              </w:rPr>
            </w:pPr>
            <w:r w:rsidRPr="00670463">
              <w:rPr>
                <w:b/>
                <w:bCs/>
                <w:color w:val="FF0000"/>
                <w:sz w:val="22"/>
                <w:szCs w:val="22"/>
              </w:rPr>
              <w:t>7.</w:t>
            </w:r>
            <w:r w:rsidRPr="00670463">
              <w:rPr>
                <w:color w:val="FF0000"/>
                <w:sz w:val="22"/>
                <w:szCs w:val="22"/>
              </w:rPr>
              <w:t xml:space="preserve">  If you are filing an H-1B cap petition for a fiscal year that H-1B registration is required, you must submit evidence of the beneficiary’s passport or travel document </w:t>
            </w:r>
            <w:r w:rsidRPr="00670463">
              <w:rPr>
                <w:color w:val="FF0000"/>
                <w:sz w:val="22"/>
                <w:szCs w:val="22"/>
              </w:rPr>
              <w:t>used at the time of registration to identify the beneficiary.</w:t>
            </w:r>
            <w:r w:rsidRPr="00670463">
              <w:rPr>
                <w:color w:val="FF0000"/>
                <w:sz w:val="22"/>
                <w:szCs w:val="22"/>
              </w:rPr>
              <w:br/>
            </w:r>
          </w:p>
          <w:p w:rsidR="00533B14" w:rsidRPr="00670463" w:rsidP="00533B14" w14:paraId="26AC38C7" w14:textId="77777777">
            <w:pPr>
              <w:rPr>
                <w:sz w:val="22"/>
                <w:szCs w:val="22"/>
              </w:rPr>
            </w:pPr>
            <w:r w:rsidRPr="00670463">
              <w:rPr>
                <w:b/>
                <w:color w:val="FF0000"/>
                <w:sz w:val="22"/>
                <w:szCs w:val="22"/>
              </w:rPr>
              <w:t xml:space="preserve">NOTE: </w:t>
            </w:r>
            <w:r w:rsidRPr="00670463">
              <w:rPr>
                <w:sz w:val="22"/>
                <w:szCs w:val="22"/>
              </w:rPr>
              <w:t>This evidence requirement is not applicable to H-1B2 petitions.</w:t>
            </w:r>
          </w:p>
          <w:p w:rsidR="00533B14" w:rsidRPr="00670463" w:rsidP="00533B14" w14:paraId="380AFC45" w14:textId="77777777">
            <w:pPr>
              <w:rPr>
                <w:sz w:val="22"/>
                <w:szCs w:val="22"/>
              </w:rPr>
            </w:pPr>
          </w:p>
          <w:p w:rsidR="00533B14" w:rsidRPr="00670463" w:rsidP="00533B14" w14:paraId="187CA29C" w14:textId="77777777">
            <w:pPr>
              <w:rPr>
                <w:sz w:val="22"/>
                <w:szCs w:val="22"/>
              </w:rPr>
            </w:pPr>
            <w:r w:rsidRPr="00670463">
              <w:rPr>
                <w:b/>
                <w:color w:val="FF0000"/>
                <w:sz w:val="22"/>
                <w:szCs w:val="22"/>
              </w:rPr>
              <w:t xml:space="preserve">8. </w:t>
            </w:r>
            <w:r w:rsidRPr="00670463">
              <w:rPr>
                <w:b/>
                <w:sz w:val="22"/>
                <w:szCs w:val="22"/>
              </w:rPr>
              <w:t>Off-site Assignment of H-1B Beneficiaries:</w:t>
            </w:r>
            <w:r w:rsidRPr="00670463">
              <w:rPr>
                <w:sz w:val="22"/>
                <w:szCs w:val="22"/>
              </w:rPr>
              <w:t xml:space="preserve">  Petitioners seeking to place the H-1B beneficiary off-site at a location other than their own location must answer general questions regarding this assignment in </w:t>
            </w:r>
            <w:r w:rsidRPr="00670463">
              <w:rPr>
                <w:b/>
                <w:sz w:val="22"/>
                <w:szCs w:val="22"/>
              </w:rPr>
              <w:t>Part 5., Basic Information About the Proposed Employment and Employer</w:t>
            </w:r>
            <w:r w:rsidRPr="00670463">
              <w:rPr>
                <w:sz w:val="22"/>
                <w:szCs w:val="22"/>
              </w:rPr>
              <w:t>.  Petitioners should advise the H-1B beneficiary of the off-site work placement.</w:t>
            </w:r>
          </w:p>
          <w:p w:rsidR="002B335A" w:rsidRPr="00670463" w:rsidP="003463DC" w14:paraId="76CA0E89" w14:textId="77777777">
            <w:pPr>
              <w:rPr>
                <w:b/>
                <w:sz w:val="22"/>
                <w:szCs w:val="22"/>
              </w:rPr>
            </w:pPr>
          </w:p>
          <w:p w:rsidR="00670463" w:rsidRPr="00670463" w:rsidP="00670463" w14:paraId="6D8AE047" w14:textId="77777777">
            <w:pPr>
              <w:rPr>
                <w:rFonts w:eastAsia="Calibri"/>
                <w:b/>
                <w:bCs/>
                <w:sz w:val="22"/>
                <w:szCs w:val="22"/>
              </w:rPr>
            </w:pPr>
            <w:r w:rsidRPr="00670463">
              <w:rPr>
                <w:rFonts w:eastAsia="Calibri"/>
                <w:b/>
                <w:bCs/>
                <w:sz w:val="22"/>
                <w:szCs w:val="22"/>
              </w:rPr>
              <w:t>…</w:t>
            </w:r>
          </w:p>
          <w:p w:rsidR="00670463" w:rsidRPr="00670463" w:rsidP="003463DC" w14:paraId="1D04941F" w14:textId="77777777">
            <w:pPr>
              <w:rPr>
                <w:b/>
                <w:sz w:val="22"/>
                <w:szCs w:val="22"/>
              </w:rPr>
            </w:pPr>
          </w:p>
          <w:p w:rsidR="00A57F30" w:rsidRPr="00670463" w:rsidP="00A57F30" w14:paraId="2B10191C" w14:textId="56FFFFD9">
            <w:pPr>
              <w:rPr>
                <w:b/>
                <w:bCs/>
                <w:sz w:val="22"/>
                <w:szCs w:val="22"/>
              </w:rPr>
            </w:pPr>
            <w:r w:rsidRPr="00670463">
              <w:rPr>
                <w:b/>
                <w:bCs/>
                <w:sz w:val="22"/>
                <w:szCs w:val="22"/>
              </w:rPr>
              <w:t xml:space="preserve">[Page </w:t>
            </w:r>
            <w:r>
              <w:rPr>
                <w:b/>
                <w:bCs/>
                <w:sz w:val="22"/>
                <w:szCs w:val="22"/>
              </w:rPr>
              <w:t>9</w:t>
            </w:r>
            <w:r w:rsidRPr="00670463">
              <w:rPr>
                <w:b/>
                <w:bCs/>
                <w:sz w:val="22"/>
                <w:szCs w:val="22"/>
              </w:rPr>
              <w:t>]</w:t>
            </w:r>
          </w:p>
          <w:p w:rsidR="00A57F30" w:rsidP="00670463" w14:paraId="4C343A68" w14:textId="77777777">
            <w:pPr>
              <w:rPr>
                <w:b/>
                <w:sz w:val="22"/>
                <w:szCs w:val="22"/>
              </w:rPr>
            </w:pPr>
          </w:p>
          <w:p w:rsidR="00670463" w:rsidRPr="00670463" w:rsidP="00670463" w14:paraId="53B33AC8" w14:textId="23A00032">
            <w:pPr>
              <w:rPr>
                <w:sz w:val="22"/>
                <w:szCs w:val="22"/>
              </w:rPr>
            </w:pPr>
            <w:r w:rsidRPr="00670463">
              <w:rPr>
                <w:b/>
                <w:sz w:val="22"/>
                <w:szCs w:val="22"/>
              </w:rPr>
              <w:t xml:space="preserve">2. </w:t>
            </w:r>
            <w:r w:rsidRPr="00670463">
              <w:rPr>
                <w:sz w:val="22"/>
                <w:szCs w:val="22"/>
              </w:rPr>
              <w:t>More than 50 percent of those employees are in H-1B or L-1A or L-1B nonimmigrant status; and</w:t>
            </w:r>
          </w:p>
          <w:p w:rsidR="00670463" w:rsidRPr="00670463" w:rsidP="00670463" w14:paraId="1DE2FC7A" w14:textId="77777777">
            <w:pPr>
              <w:rPr>
                <w:sz w:val="22"/>
                <w:szCs w:val="22"/>
              </w:rPr>
            </w:pPr>
          </w:p>
          <w:p w:rsidR="00670463" w:rsidRPr="00670463" w:rsidP="00670463" w14:paraId="27FC846D" w14:textId="77777777">
            <w:pPr>
              <w:rPr>
                <w:color w:val="FF0000"/>
                <w:sz w:val="22"/>
                <w:szCs w:val="22"/>
              </w:rPr>
            </w:pPr>
            <w:r w:rsidRPr="00670463">
              <w:rPr>
                <w:b/>
                <w:color w:val="FF0000"/>
                <w:sz w:val="22"/>
                <w:szCs w:val="22"/>
              </w:rPr>
              <w:t xml:space="preserve">3. </w:t>
            </w:r>
            <w:bookmarkStart w:id="0" w:name="_Hlk150245497"/>
            <w:r w:rsidRPr="00670463">
              <w:rPr>
                <w:b/>
                <w:bCs/>
                <w:color w:val="FF0000"/>
                <w:sz w:val="22"/>
                <w:szCs w:val="22"/>
              </w:rPr>
              <w:t>Public Law 114-113</w:t>
            </w:r>
            <w:r w:rsidRPr="00670463">
              <w:rPr>
                <w:color w:val="FF0000"/>
                <w:sz w:val="22"/>
                <w:szCs w:val="22"/>
              </w:rPr>
              <w:t xml:space="preserve"> (signed into law on December </w:t>
            </w:r>
            <w:bookmarkEnd w:id="0"/>
            <w:r w:rsidRPr="00670463">
              <w:rPr>
                <w:color w:val="FF0000"/>
                <w:sz w:val="22"/>
                <w:szCs w:val="22"/>
              </w:rPr>
              <w:t>18, 2015.</w:t>
            </w:r>
          </w:p>
          <w:p w:rsidR="00670463" w:rsidRPr="00670463" w:rsidP="00670463" w14:paraId="1D71149A" w14:textId="77777777">
            <w:pPr>
              <w:rPr>
                <w:sz w:val="22"/>
                <w:szCs w:val="22"/>
              </w:rPr>
            </w:pPr>
          </w:p>
          <w:p w:rsidR="00670463" w:rsidRPr="00670463" w:rsidP="00670463" w14:paraId="16302AF8" w14:textId="77777777">
            <w:pPr>
              <w:rPr>
                <w:sz w:val="22"/>
                <w:szCs w:val="22"/>
              </w:rPr>
            </w:pPr>
            <w:r w:rsidRPr="00670463">
              <w:rPr>
                <w:b/>
                <w:sz w:val="22"/>
                <w:szCs w:val="22"/>
              </w:rPr>
              <w:t>The Fraud Prevention and Detection Fee and Public Law 114-113 Fee, when applicable, may not be waived.  Each fee should be submitted by separate check or money order</w:t>
            </w:r>
            <w:r w:rsidRPr="00670463">
              <w:rPr>
                <w:sz w:val="22"/>
                <w:szCs w:val="22"/>
              </w:rPr>
              <w:t>.</w:t>
            </w:r>
          </w:p>
          <w:p w:rsidR="00670463" w:rsidRPr="00670463" w:rsidP="00670463" w14:paraId="50ED2976" w14:textId="77777777">
            <w:pPr>
              <w:rPr>
                <w:sz w:val="22"/>
                <w:szCs w:val="22"/>
              </w:rPr>
            </w:pPr>
          </w:p>
          <w:p w:rsidR="00670463" w:rsidRPr="00670463" w:rsidP="00670463" w14:paraId="355C64A4" w14:textId="77777777">
            <w:pPr>
              <w:rPr>
                <w:sz w:val="22"/>
                <w:szCs w:val="22"/>
              </w:rPr>
            </w:pPr>
            <w:r w:rsidRPr="00670463">
              <w:rPr>
                <w:sz w:val="22"/>
                <w:szCs w:val="22"/>
              </w:rPr>
              <w:t xml:space="preserve">To determine if they are subject to any of these fees, petitioners must complete the H-1B and </w:t>
            </w:r>
            <w:r w:rsidRPr="00670463">
              <w:rPr>
                <w:color w:val="FF0000"/>
                <w:sz w:val="22"/>
                <w:szCs w:val="22"/>
              </w:rPr>
              <w:t>H-1B1</w:t>
            </w:r>
            <w:r w:rsidRPr="00670463">
              <w:rPr>
                <w:sz w:val="22"/>
                <w:szCs w:val="22"/>
              </w:rPr>
              <w:t xml:space="preserve"> Data Collection and Filing Fee Exemption Supplement discussed below.</w:t>
            </w:r>
          </w:p>
          <w:p w:rsidR="00A57F30" w:rsidP="00A57F30" w14:paraId="01A895C8" w14:textId="77777777">
            <w:pPr>
              <w:rPr>
                <w:b/>
              </w:rPr>
            </w:pPr>
          </w:p>
          <w:p w:rsidR="00A57F30" w:rsidRPr="00A57F30" w:rsidP="00A57F30" w14:paraId="3B86D154" w14:textId="77777777">
            <w:pPr>
              <w:rPr>
                <w:rFonts w:eastAsia="Calibri"/>
                <w:sz w:val="22"/>
                <w:szCs w:val="22"/>
              </w:rPr>
            </w:pPr>
            <w:r w:rsidRPr="00A57F30">
              <w:rPr>
                <w:rFonts w:eastAsia="Calibri"/>
                <w:b/>
                <w:bCs/>
                <w:sz w:val="22"/>
                <w:szCs w:val="22"/>
              </w:rPr>
              <w:t>…</w:t>
            </w:r>
          </w:p>
          <w:p w:rsidR="00A57F30" w:rsidRPr="00A57F30" w:rsidP="00A57F30" w14:paraId="6DE2EBE8" w14:textId="77777777">
            <w:pPr>
              <w:rPr>
                <w:b/>
                <w:sz w:val="22"/>
                <w:szCs w:val="22"/>
              </w:rPr>
            </w:pPr>
          </w:p>
          <w:p w:rsidR="00944901" w:rsidRPr="00670463" w:rsidP="00520956" w14:paraId="23DEA69F" w14:textId="77777777">
            <w:pPr>
              <w:rPr>
                <w:b/>
                <w:sz w:val="22"/>
                <w:szCs w:val="22"/>
              </w:rPr>
            </w:pPr>
          </w:p>
        </w:tc>
      </w:tr>
      <w:tr w14:paraId="181AFD12" w14:textId="77777777" w:rsidTr="33F90EE1">
        <w:tblPrEx>
          <w:tblW w:w="10998" w:type="dxa"/>
          <w:tblLayout w:type="fixed"/>
          <w:tblLook w:val="01E0"/>
        </w:tblPrEx>
        <w:tc>
          <w:tcPr>
            <w:tcW w:w="2808" w:type="dxa"/>
          </w:tcPr>
          <w:p w:rsidR="002B335A" w:rsidP="0DEB15A7" w14:paraId="1C949B79" w14:textId="77777777">
            <w:pPr>
              <w:rPr>
                <w:b/>
                <w:bCs/>
                <w:sz w:val="24"/>
                <w:szCs w:val="24"/>
              </w:rPr>
            </w:pPr>
            <w:r w:rsidRPr="0DEB15A7">
              <w:rPr>
                <w:b/>
                <w:bCs/>
                <w:sz w:val="24"/>
                <w:szCs w:val="24"/>
              </w:rPr>
              <w:t xml:space="preserve">Page 30, </w:t>
            </w:r>
          </w:p>
          <w:p w:rsidR="002B335A" w:rsidRPr="004B3E2B" w:rsidP="0DEB15A7" w14:paraId="259CA523" w14:textId="059A1FCC">
            <w:pPr>
              <w:rPr>
                <w:b/>
                <w:bCs/>
                <w:sz w:val="24"/>
                <w:szCs w:val="24"/>
              </w:rPr>
            </w:pPr>
            <w:r>
              <w:br/>
            </w:r>
            <w:r w:rsidRPr="0DEB15A7" w:rsidR="0DEB15A7">
              <w:rPr>
                <w:b/>
                <w:bCs/>
                <w:sz w:val="24"/>
                <w:szCs w:val="24"/>
              </w:rPr>
              <w:t xml:space="preserve">Paperwork Reduction Act </w:t>
            </w:r>
          </w:p>
        </w:tc>
        <w:tc>
          <w:tcPr>
            <w:tcW w:w="4095" w:type="dxa"/>
          </w:tcPr>
          <w:p w:rsidR="002B335A" w:rsidRPr="005A3A1A" w:rsidP="0DEB15A7" w14:paraId="67D10A07" w14:textId="15077848">
            <w:pPr>
              <w:rPr>
                <w:b/>
                <w:bCs/>
                <w:sz w:val="22"/>
                <w:szCs w:val="22"/>
              </w:rPr>
            </w:pPr>
            <w:r w:rsidRPr="0DEB15A7">
              <w:rPr>
                <w:b/>
                <w:bCs/>
                <w:sz w:val="22"/>
                <w:szCs w:val="22"/>
              </w:rPr>
              <w:t>[Page 30]</w:t>
            </w:r>
          </w:p>
          <w:p w:rsidR="002B335A" w:rsidP="003463DC" w14:paraId="4F052FCC" w14:textId="77777777">
            <w:pPr>
              <w:rPr>
                <w:sz w:val="22"/>
                <w:szCs w:val="22"/>
              </w:rPr>
            </w:pPr>
          </w:p>
          <w:p w:rsidR="00BF2359" w:rsidRPr="00BF2359" w:rsidP="0DEB15A7" w14:paraId="2BD1723C" w14:textId="77777777">
            <w:pPr>
              <w:rPr>
                <w:rFonts w:eastAsia="Calibri"/>
                <w:b/>
                <w:bCs/>
                <w:sz w:val="22"/>
                <w:szCs w:val="22"/>
              </w:rPr>
            </w:pPr>
            <w:r w:rsidRPr="0DEB15A7">
              <w:rPr>
                <w:rFonts w:eastAsia="Calibri"/>
                <w:b/>
                <w:bCs/>
                <w:sz w:val="22"/>
                <w:szCs w:val="22"/>
              </w:rPr>
              <w:t>Paperwork Reduction Act</w:t>
            </w:r>
          </w:p>
          <w:p w:rsidR="00BF2359" w:rsidRPr="00BF2359" w:rsidP="00BF2359" w14:paraId="1D183D11" w14:textId="77777777">
            <w:pPr>
              <w:rPr>
                <w:rFonts w:eastAsia="Calibri"/>
                <w:sz w:val="22"/>
                <w:szCs w:val="22"/>
              </w:rPr>
            </w:pPr>
          </w:p>
          <w:p w:rsidR="00BF2359" w:rsidRPr="00BF2359" w:rsidP="0DEB15A7" w14:paraId="45EB83C7" w14:textId="77777777">
            <w:pPr>
              <w:rPr>
                <w:rFonts w:eastAsia="Calibri"/>
                <w:b/>
                <w:bCs/>
                <w:sz w:val="22"/>
                <w:szCs w:val="22"/>
              </w:rPr>
            </w:pPr>
            <w:r w:rsidRPr="0DEB15A7">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2.34 hours; E-1/E-2 Classification at .67 hours; Trade Agreement Supplement at .67 </w:t>
            </w:r>
            <w:r w:rsidRPr="0DEB15A7">
              <w:rPr>
                <w:rFonts w:eastAsia="Calibri"/>
                <w:sz w:val="22"/>
                <w:szCs w:val="22"/>
              </w:rPr>
              <w:t xml:space="preserve">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DEB15A7">
              <w:rPr>
                <w:rFonts w:eastAsia="Calibri"/>
                <w:sz w:val="22"/>
                <w:szCs w:val="22"/>
              </w:rPr>
              <w:t>to:</w:t>
            </w:r>
            <w:r w:rsidRPr="0DEB15A7">
              <w:rPr>
                <w:rFonts w:eastAsia="Calibri"/>
                <w:sz w:val="22"/>
                <w:szCs w:val="22"/>
              </w:rPr>
              <w:t xml:space="preserve">  U.S. Citizenship and Immigration Services, Regulatory Coordination Division, Office of Policy and Strategy, 5900 Capital Gateway Drive, Mail Stop #2140, Camp Springs, MD 20588-0009; OMB No 1615-0009.  </w:t>
            </w:r>
            <w:r w:rsidRPr="0DEB15A7">
              <w:rPr>
                <w:rFonts w:eastAsia="Calibri"/>
                <w:b/>
                <w:bCs/>
                <w:sz w:val="22"/>
                <w:szCs w:val="22"/>
              </w:rPr>
              <w:t>Do not mail your completed Form I-129 to this address.</w:t>
            </w:r>
          </w:p>
          <w:p w:rsidR="002B335A" w:rsidRPr="002B335A" w:rsidP="003463DC" w14:paraId="0577EA3D" w14:textId="597A9724">
            <w:pPr>
              <w:rPr>
                <w:sz w:val="22"/>
                <w:szCs w:val="22"/>
              </w:rPr>
            </w:pPr>
          </w:p>
        </w:tc>
        <w:tc>
          <w:tcPr>
            <w:tcW w:w="4095" w:type="dxa"/>
          </w:tcPr>
          <w:p w:rsidR="00944901" w:rsidRPr="00944901" w:rsidP="00944901" w14:paraId="4786F4D2" w14:textId="77777777">
            <w:pPr>
              <w:rPr>
                <w:b/>
                <w:bCs/>
                <w:sz w:val="22"/>
                <w:szCs w:val="22"/>
              </w:rPr>
            </w:pPr>
            <w:r w:rsidRPr="00944901">
              <w:rPr>
                <w:b/>
                <w:bCs/>
                <w:sz w:val="22"/>
                <w:szCs w:val="22"/>
              </w:rPr>
              <w:t>[Page 30]</w:t>
            </w:r>
          </w:p>
          <w:p w:rsidR="00944901" w:rsidRPr="00944901" w:rsidP="00944901" w14:paraId="1F6AE7AB" w14:textId="77777777">
            <w:pPr>
              <w:rPr>
                <w:sz w:val="22"/>
                <w:szCs w:val="22"/>
              </w:rPr>
            </w:pPr>
          </w:p>
          <w:p w:rsidR="00944901" w:rsidRPr="00944901" w:rsidP="00944901" w14:paraId="1D0F54E3" w14:textId="77777777">
            <w:pPr>
              <w:rPr>
                <w:b/>
                <w:sz w:val="22"/>
                <w:szCs w:val="22"/>
              </w:rPr>
            </w:pPr>
            <w:r w:rsidRPr="00944901">
              <w:rPr>
                <w:b/>
                <w:sz w:val="22"/>
                <w:szCs w:val="22"/>
              </w:rPr>
              <w:t>Paperwork Reduction Act</w:t>
            </w:r>
          </w:p>
          <w:p w:rsidR="00944901" w:rsidRPr="00944901" w:rsidP="00944901" w14:paraId="70385B1C" w14:textId="77777777">
            <w:pPr>
              <w:rPr>
                <w:sz w:val="22"/>
                <w:szCs w:val="22"/>
              </w:rPr>
            </w:pPr>
          </w:p>
          <w:p w:rsidR="00944901" w:rsidRPr="00944901" w:rsidP="00944901" w14:paraId="3D0C286C" w14:textId="3E99E320">
            <w:pPr>
              <w:rPr>
                <w:b/>
                <w:sz w:val="22"/>
                <w:szCs w:val="22"/>
              </w:rPr>
            </w:pPr>
            <w:bookmarkStart w:id="1" w:name="_Hlk149846585"/>
            <w:r w:rsidRPr="00944901">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w:t>
            </w:r>
            <w:r w:rsidRPr="00944901">
              <w:rPr>
                <w:color w:val="FF0000"/>
                <w:sz w:val="22"/>
                <w:szCs w:val="22"/>
              </w:rPr>
              <w:t>2.</w:t>
            </w:r>
            <w:r w:rsidR="00520956">
              <w:rPr>
                <w:color w:val="FF0000"/>
                <w:sz w:val="22"/>
                <w:szCs w:val="22"/>
              </w:rPr>
              <w:t>42</w:t>
            </w:r>
            <w:r w:rsidRPr="00944901">
              <w:rPr>
                <w:color w:val="FF0000"/>
                <w:sz w:val="22"/>
                <w:szCs w:val="22"/>
              </w:rPr>
              <w:t xml:space="preserve"> </w:t>
            </w:r>
            <w:r w:rsidRPr="00944901">
              <w:rPr>
                <w:sz w:val="22"/>
                <w:szCs w:val="22"/>
              </w:rPr>
              <w:t xml:space="preserve">hours; E-1/E-2 Classification at .67 hours; Trade Agreement Supplement at .67 </w:t>
            </w:r>
            <w:r w:rsidRPr="00944901">
              <w:rPr>
                <w:sz w:val="22"/>
                <w:szCs w:val="22"/>
              </w:rPr>
              <w:t xml:space="preserve">hours; H Classification Supplement at </w:t>
            </w:r>
            <w:r w:rsidRPr="00944901">
              <w:rPr>
                <w:color w:val="FF0000"/>
                <w:sz w:val="22"/>
                <w:szCs w:val="22"/>
              </w:rPr>
              <w:t xml:space="preserve">2.07 </w:t>
            </w:r>
            <w:r w:rsidRPr="00944901">
              <w:rPr>
                <w:sz w:val="22"/>
                <w:szCs w:val="22"/>
              </w:rPr>
              <w:t xml:space="preserve">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0944901">
              <w:rPr>
                <w:sz w:val="22"/>
                <w:szCs w:val="22"/>
              </w:rPr>
              <w:t>to:</w:t>
            </w:r>
            <w:r w:rsidRPr="00944901">
              <w:rPr>
                <w:sz w:val="22"/>
                <w:szCs w:val="22"/>
              </w:rPr>
              <w:t xml:space="preserve">  U.S. Citizenship and Immigration Services, Regulatory Coordination Division, Office of Policy and Strategy, 5900 Capital Gateway Drive, Mail Stop #2140, Camp Springs, MD 20588-0009; OMB No 1615-0009.  </w:t>
            </w:r>
            <w:r w:rsidRPr="00944901">
              <w:rPr>
                <w:b/>
                <w:sz w:val="22"/>
                <w:szCs w:val="22"/>
              </w:rPr>
              <w:t>Do not mail your completed Form I-129 to this address.</w:t>
            </w:r>
          </w:p>
          <w:bookmarkEnd w:id="1"/>
          <w:p w:rsidR="002B335A" w:rsidRPr="00944901" w:rsidP="003463DC" w14:paraId="6461D450" w14:textId="77777777">
            <w:pPr>
              <w:rPr>
                <w:b/>
                <w:sz w:val="22"/>
                <w:szCs w:val="22"/>
              </w:rPr>
            </w:pPr>
          </w:p>
        </w:tc>
      </w:tr>
    </w:tbl>
    <w:p w:rsidR="0006270C" w:rsidP="000C712C" w14:paraId="74283FCF"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79422457">
    <w:abstractNumId w:val="2"/>
  </w:num>
  <w:num w:numId="2" w16cid:durableId="1908226802">
    <w:abstractNumId w:val="1"/>
  </w:num>
  <w:num w:numId="3" w16cid:durableId="149680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377"/>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ED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CA"/>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82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956"/>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B14"/>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463"/>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47D"/>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138"/>
    <w:rsid w:val="007A6CD4"/>
    <w:rsid w:val="007A738A"/>
    <w:rsid w:val="007B07EC"/>
    <w:rsid w:val="007B13A6"/>
    <w:rsid w:val="007B1EFC"/>
    <w:rsid w:val="007B2278"/>
    <w:rsid w:val="007B2C2A"/>
    <w:rsid w:val="007B39CC"/>
    <w:rsid w:val="007B4195"/>
    <w:rsid w:val="007B48ED"/>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5A4"/>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4A02"/>
    <w:rsid w:val="00895406"/>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54C"/>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901"/>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57F30"/>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1FE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F8"/>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A40"/>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3E"/>
    <w:rsid w:val="00C971B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5F3"/>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25A"/>
    <w:rsid w:val="00D144C6"/>
    <w:rsid w:val="00D14AB1"/>
    <w:rsid w:val="00D14F17"/>
    <w:rsid w:val="00D155DD"/>
    <w:rsid w:val="00D15CBD"/>
    <w:rsid w:val="00D15E0E"/>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04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43C3"/>
    <w:rsid w:val="00DC46F8"/>
    <w:rsid w:val="00DC54B1"/>
    <w:rsid w:val="00DC694C"/>
    <w:rsid w:val="00DC7A0A"/>
    <w:rsid w:val="00DD0CF1"/>
    <w:rsid w:val="00DD282E"/>
    <w:rsid w:val="00DD35E2"/>
    <w:rsid w:val="00DD3AFF"/>
    <w:rsid w:val="00DD3D7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167"/>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8B5"/>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DEB15A7"/>
    <w:rsid w:val="33F90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iPriority w:val="99"/>
    <w:semiHidden/>
    <w:unhideWhenUsed/>
    <w:rsid w:val="00BF2359"/>
    <w:rPr>
      <w:sz w:val="16"/>
      <w:szCs w:val="16"/>
    </w:rPr>
  </w:style>
  <w:style w:type="paragraph" w:styleId="CommentText">
    <w:name w:val="annotation text"/>
    <w:basedOn w:val="Normal"/>
    <w:link w:val="CommentTextChar"/>
    <w:uiPriority w:val="99"/>
    <w:semiHidden/>
    <w:unhideWhenUsed/>
    <w:rsid w:val="00BF2359"/>
    <w:rPr>
      <w:rFonts w:eastAsia="Calibri"/>
    </w:rPr>
  </w:style>
  <w:style w:type="character" w:customStyle="1" w:styleId="CommentTextChar">
    <w:name w:val="Comment Text Char"/>
    <w:basedOn w:val="DefaultParagraphFont"/>
    <w:link w:val="CommentText"/>
    <w:uiPriority w:val="99"/>
    <w:semiHidden/>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uiPriority w:val="1"/>
    <w:qFormat/>
    <w:rsid w:val="00BF2359"/>
  </w:style>
  <w:style w:type="character" w:customStyle="1" w:styleId="A3">
    <w:name w:val="A3"/>
    <w:uiPriority w:val="99"/>
    <w:rsid w:val="009F6547"/>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997F5-59AE-493A-B7A2-1602F9BC478B}">
  <ds:schemaRefs/>
</ds:datastoreItem>
</file>

<file path=customXml/itemProps2.xml><?xml version="1.0" encoding="utf-8"?>
<ds:datastoreItem xmlns:ds="http://schemas.openxmlformats.org/officeDocument/2006/customXml" ds:itemID="{B884DC6C-FE8F-4F3A-8403-7A9926A8C673}">
  <ds:schemaRefs>
    <ds:schemaRef ds:uri="c8d2ca9d-001e-4180-827d-6b537c74c1ad"/>
    <ds:schemaRef ds:uri="http://purl.org/dc/terms/"/>
    <ds:schemaRef ds:uri="http://schemas.microsoft.com/office/2006/documentManagement/types"/>
    <ds:schemaRef ds:uri="http://schemas.microsoft.com/office/infopath/2007/PartnerControls"/>
    <ds:schemaRef ds:uri="9211b48f-2e2b-4ae3-9ada-c9d283244e0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A77EC9-9F13-42EB-8529-4DD87EB19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3</Pages>
  <Words>998</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Lauver, James L (Jim)</cp:lastModifiedBy>
  <cp:revision>2</cp:revision>
  <cp:lastPrinted>2008-09-11T16:49:00Z</cp:lastPrinted>
  <dcterms:created xsi:type="dcterms:W3CDTF">2024-01-12T20:14:00Z</dcterms:created>
  <dcterms:modified xsi:type="dcterms:W3CDTF">2024-01-12T20:14:00Z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66546ccc-755f-4bc5-a76d-6c37ddf40e8b</vt:lpwstr>
  </property>
</Properties>
</file>