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76C3" w:rsidP="00D476C3" w14:paraId="0D505336" w14:textId="77777777">
      <w:pPr>
        <w:pStyle w:val="Heading1"/>
      </w:pPr>
      <w:r>
        <w:t>Attachment 2: Summary of consultation</w:t>
      </w:r>
    </w:p>
    <w:p w:rsidR="00D476C3" w:rsidP="00D476C3" w14:paraId="5D9507E5" w14:textId="77777777">
      <w:r>
        <w:t>The responses to the questions listed in Question 12 in the above document resulted in the following information:</w:t>
      </w:r>
    </w:p>
    <w:tbl>
      <w:tblPr>
        <w:tblStyle w:val="TableGrid"/>
        <w:tblW w:w="0" w:type="auto"/>
        <w:tblLook w:val="04A0"/>
      </w:tblPr>
      <w:tblGrid>
        <w:gridCol w:w="2570"/>
        <w:gridCol w:w="2062"/>
        <w:gridCol w:w="2434"/>
        <w:gridCol w:w="2284"/>
      </w:tblGrid>
      <w:tr w14:paraId="3874B7E7" w14:textId="77777777" w:rsidTr="004455C3">
        <w:tblPrEx>
          <w:tblW w:w="0" w:type="auto"/>
          <w:tblLook w:val="04A0"/>
        </w:tblPrEx>
        <w:tc>
          <w:tcPr>
            <w:tcW w:w="9350" w:type="dxa"/>
            <w:gridSpan w:val="4"/>
            <w:shd w:val="clear" w:color="auto" w:fill="A8D08D" w:themeFill="accent6" w:themeFillTint="99"/>
          </w:tcPr>
          <w:p w:rsidR="00D476C3" w:rsidRPr="004218E9" w:rsidP="004455C3" w14:paraId="395CCEC2" w14:textId="77777777">
            <w:pPr>
              <w:spacing w:after="0"/>
              <w:jc w:val="center"/>
              <w:rPr>
                <w:b/>
                <w:bCs/>
                <w:sz w:val="20"/>
                <w:szCs w:val="20"/>
              </w:rPr>
            </w:pPr>
            <w:r w:rsidRPr="004218E9">
              <w:rPr>
                <w:b/>
                <w:bCs/>
                <w:sz w:val="20"/>
                <w:szCs w:val="20"/>
              </w:rPr>
              <w:t>Template #1</w:t>
            </w:r>
          </w:p>
        </w:tc>
      </w:tr>
      <w:tr w14:paraId="113BD5C8" w14:textId="77777777" w:rsidTr="004455C3">
        <w:tblPrEx>
          <w:tblW w:w="0" w:type="auto"/>
          <w:tblLook w:val="04A0"/>
        </w:tblPrEx>
        <w:tc>
          <w:tcPr>
            <w:tcW w:w="2570" w:type="dxa"/>
          </w:tcPr>
          <w:p w:rsidR="00D476C3" w:rsidRPr="004218E9" w:rsidP="004455C3" w14:paraId="70BFE112" w14:textId="77777777">
            <w:pPr>
              <w:spacing w:after="0"/>
              <w:jc w:val="center"/>
              <w:rPr>
                <w:b/>
                <w:bCs/>
                <w:sz w:val="20"/>
                <w:szCs w:val="20"/>
              </w:rPr>
            </w:pPr>
            <w:r w:rsidRPr="004218E9">
              <w:rPr>
                <w:b/>
                <w:bCs/>
                <w:sz w:val="20"/>
                <w:szCs w:val="20"/>
              </w:rPr>
              <w:t>Interviewee</w:t>
            </w:r>
          </w:p>
        </w:tc>
        <w:tc>
          <w:tcPr>
            <w:tcW w:w="2062" w:type="dxa"/>
          </w:tcPr>
          <w:p w:rsidR="00D476C3" w:rsidRPr="004218E9" w:rsidP="004455C3" w14:paraId="0C2A6CAC" w14:textId="77777777">
            <w:pPr>
              <w:spacing w:after="0"/>
              <w:jc w:val="center"/>
              <w:rPr>
                <w:b/>
                <w:bCs/>
                <w:sz w:val="20"/>
                <w:szCs w:val="20"/>
              </w:rPr>
            </w:pPr>
            <w:r w:rsidRPr="004218E9">
              <w:rPr>
                <w:b/>
                <w:bCs/>
                <w:sz w:val="20"/>
                <w:szCs w:val="20"/>
              </w:rPr>
              <w:t>Management Minutes</w:t>
            </w:r>
          </w:p>
        </w:tc>
        <w:tc>
          <w:tcPr>
            <w:tcW w:w="2434" w:type="dxa"/>
          </w:tcPr>
          <w:p w:rsidR="00D476C3" w:rsidRPr="004218E9" w:rsidP="004455C3" w14:paraId="5297C326" w14:textId="77777777">
            <w:pPr>
              <w:spacing w:after="0"/>
              <w:jc w:val="center"/>
              <w:rPr>
                <w:b/>
                <w:bCs/>
                <w:sz w:val="20"/>
                <w:szCs w:val="20"/>
              </w:rPr>
            </w:pPr>
            <w:r w:rsidRPr="004218E9">
              <w:rPr>
                <w:b/>
                <w:bCs/>
                <w:sz w:val="20"/>
                <w:szCs w:val="20"/>
              </w:rPr>
              <w:t>Senior Technical Staff Minutes</w:t>
            </w:r>
          </w:p>
        </w:tc>
        <w:tc>
          <w:tcPr>
            <w:tcW w:w="2284" w:type="dxa"/>
          </w:tcPr>
          <w:p w:rsidR="00D476C3" w:rsidRPr="004218E9" w:rsidP="004455C3" w14:paraId="23265948" w14:textId="77777777">
            <w:pPr>
              <w:spacing w:after="0"/>
              <w:jc w:val="center"/>
              <w:rPr>
                <w:b/>
                <w:bCs/>
                <w:sz w:val="20"/>
                <w:szCs w:val="20"/>
              </w:rPr>
            </w:pPr>
            <w:r w:rsidRPr="004218E9">
              <w:rPr>
                <w:b/>
                <w:bCs/>
                <w:sz w:val="20"/>
                <w:szCs w:val="20"/>
              </w:rPr>
              <w:t>Junior Staff Minutes</w:t>
            </w:r>
          </w:p>
        </w:tc>
      </w:tr>
      <w:tr w14:paraId="70B9E779" w14:textId="77777777" w:rsidTr="004455C3">
        <w:tblPrEx>
          <w:tblW w:w="0" w:type="auto"/>
          <w:tblLook w:val="04A0"/>
        </w:tblPrEx>
        <w:tc>
          <w:tcPr>
            <w:tcW w:w="9350" w:type="dxa"/>
            <w:gridSpan w:val="4"/>
            <w:shd w:val="clear" w:color="auto" w:fill="E2EFD9" w:themeFill="accent6" w:themeFillTint="33"/>
          </w:tcPr>
          <w:p w:rsidR="00D476C3" w:rsidRPr="004218E9" w:rsidP="004455C3" w14:paraId="3F851D18" w14:textId="77777777">
            <w:pPr>
              <w:spacing w:after="0"/>
              <w:jc w:val="center"/>
              <w:rPr>
                <w:sz w:val="20"/>
                <w:szCs w:val="20"/>
              </w:rPr>
            </w:pPr>
            <w:r w:rsidRPr="004218E9">
              <w:rPr>
                <w:sz w:val="20"/>
                <w:szCs w:val="20"/>
              </w:rPr>
              <w:t>Question 1 Breakdown of Labor – P2 Grant Project Tab</w:t>
            </w:r>
          </w:p>
        </w:tc>
      </w:tr>
      <w:tr w14:paraId="540371F2" w14:textId="77777777" w:rsidTr="004455C3">
        <w:tblPrEx>
          <w:tblW w:w="0" w:type="auto"/>
          <w:tblLook w:val="04A0"/>
        </w:tblPrEx>
        <w:tc>
          <w:tcPr>
            <w:tcW w:w="2570" w:type="dxa"/>
          </w:tcPr>
          <w:p w:rsidR="00D476C3" w:rsidRPr="004218E9" w:rsidP="004455C3" w14:paraId="26F21148" w14:textId="77777777">
            <w:pPr>
              <w:spacing w:after="0"/>
              <w:rPr>
                <w:sz w:val="20"/>
                <w:szCs w:val="20"/>
              </w:rPr>
            </w:pPr>
            <w:r w:rsidRPr="004218E9">
              <w:rPr>
                <w:sz w:val="20"/>
                <w:szCs w:val="20"/>
              </w:rPr>
              <w:t>2</w:t>
            </w:r>
          </w:p>
        </w:tc>
        <w:tc>
          <w:tcPr>
            <w:tcW w:w="2062" w:type="dxa"/>
          </w:tcPr>
          <w:p w:rsidR="00D476C3" w:rsidRPr="004218E9" w:rsidP="004455C3" w14:paraId="2F8DC89B" w14:textId="77777777">
            <w:pPr>
              <w:spacing w:after="0"/>
              <w:rPr>
                <w:sz w:val="20"/>
                <w:szCs w:val="20"/>
              </w:rPr>
            </w:pPr>
          </w:p>
        </w:tc>
        <w:tc>
          <w:tcPr>
            <w:tcW w:w="2434" w:type="dxa"/>
          </w:tcPr>
          <w:p w:rsidR="00D476C3" w:rsidRPr="004218E9" w:rsidP="004455C3" w14:paraId="6D55A6CA" w14:textId="77777777">
            <w:pPr>
              <w:spacing w:after="0"/>
              <w:rPr>
                <w:sz w:val="20"/>
                <w:szCs w:val="20"/>
              </w:rPr>
            </w:pPr>
            <w:r w:rsidRPr="004218E9">
              <w:rPr>
                <w:sz w:val="20"/>
                <w:szCs w:val="20"/>
              </w:rPr>
              <w:t>5</w:t>
            </w:r>
          </w:p>
        </w:tc>
        <w:tc>
          <w:tcPr>
            <w:tcW w:w="2284" w:type="dxa"/>
          </w:tcPr>
          <w:p w:rsidR="00D476C3" w:rsidRPr="004218E9" w:rsidP="004455C3" w14:paraId="09EC9457" w14:textId="77777777">
            <w:pPr>
              <w:spacing w:after="0"/>
              <w:rPr>
                <w:sz w:val="20"/>
                <w:szCs w:val="20"/>
              </w:rPr>
            </w:pPr>
          </w:p>
        </w:tc>
      </w:tr>
      <w:tr w14:paraId="27FB166C" w14:textId="77777777" w:rsidTr="004455C3">
        <w:tblPrEx>
          <w:tblW w:w="0" w:type="auto"/>
          <w:tblLook w:val="04A0"/>
        </w:tblPrEx>
        <w:tc>
          <w:tcPr>
            <w:tcW w:w="2570" w:type="dxa"/>
          </w:tcPr>
          <w:p w:rsidR="00D476C3" w:rsidRPr="004218E9" w:rsidP="004455C3" w14:paraId="23372E6D" w14:textId="77777777">
            <w:pPr>
              <w:spacing w:after="0"/>
              <w:rPr>
                <w:sz w:val="20"/>
                <w:szCs w:val="20"/>
              </w:rPr>
            </w:pPr>
            <w:r w:rsidRPr="004218E9">
              <w:rPr>
                <w:sz w:val="20"/>
                <w:szCs w:val="20"/>
              </w:rPr>
              <w:t>3</w:t>
            </w:r>
          </w:p>
        </w:tc>
        <w:tc>
          <w:tcPr>
            <w:tcW w:w="2062" w:type="dxa"/>
          </w:tcPr>
          <w:p w:rsidR="00D476C3" w:rsidRPr="004218E9" w:rsidP="004455C3" w14:paraId="16FCD973" w14:textId="77777777">
            <w:pPr>
              <w:spacing w:after="0"/>
              <w:rPr>
                <w:sz w:val="20"/>
                <w:szCs w:val="20"/>
              </w:rPr>
            </w:pPr>
            <w:r w:rsidRPr="004218E9">
              <w:rPr>
                <w:sz w:val="20"/>
                <w:szCs w:val="20"/>
              </w:rPr>
              <w:t>15</w:t>
            </w:r>
          </w:p>
        </w:tc>
        <w:tc>
          <w:tcPr>
            <w:tcW w:w="2434" w:type="dxa"/>
          </w:tcPr>
          <w:p w:rsidR="00D476C3" w:rsidRPr="004218E9" w:rsidP="004455C3" w14:paraId="7D2EE00C" w14:textId="77777777">
            <w:pPr>
              <w:spacing w:after="0"/>
              <w:rPr>
                <w:sz w:val="20"/>
                <w:szCs w:val="20"/>
              </w:rPr>
            </w:pPr>
          </w:p>
        </w:tc>
        <w:tc>
          <w:tcPr>
            <w:tcW w:w="2284" w:type="dxa"/>
          </w:tcPr>
          <w:p w:rsidR="00D476C3" w:rsidRPr="004218E9" w:rsidP="004455C3" w14:paraId="0A56334F" w14:textId="77777777">
            <w:pPr>
              <w:spacing w:after="0"/>
              <w:rPr>
                <w:sz w:val="20"/>
                <w:szCs w:val="20"/>
              </w:rPr>
            </w:pPr>
          </w:p>
        </w:tc>
      </w:tr>
      <w:tr w14:paraId="26F9F2EF" w14:textId="77777777" w:rsidTr="004455C3">
        <w:tblPrEx>
          <w:tblW w:w="0" w:type="auto"/>
          <w:tblLook w:val="04A0"/>
        </w:tblPrEx>
        <w:tc>
          <w:tcPr>
            <w:tcW w:w="2570" w:type="dxa"/>
          </w:tcPr>
          <w:p w:rsidR="00D476C3" w:rsidRPr="004218E9" w:rsidP="004455C3" w14:paraId="6697F3F7" w14:textId="77777777">
            <w:pPr>
              <w:spacing w:after="0"/>
              <w:rPr>
                <w:sz w:val="20"/>
                <w:szCs w:val="20"/>
              </w:rPr>
            </w:pPr>
            <w:r w:rsidRPr="004218E9">
              <w:rPr>
                <w:sz w:val="20"/>
                <w:szCs w:val="20"/>
              </w:rPr>
              <w:t>4</w:t>
            </w:r>
          </w:p>
        </w:tc>
        <w:tc>
          <w:tcPr>
            <w:tcW w:w="2062" w:type="dxa"/>
          </w:tcPr>
          <w:p w:rsidR="00D476C3" w:rsidRPr="004218E9" w:rsidP="004455C3" w14:paraId="6E77368D" w14:textId="77777777">
            <w:pPr>
              <w:spacing w:after="0"/>
              <w:rPr>
                <w:sz w:val="20"/>
                <w:szCs w:val="20"/>
              </w:rPr>
            </w:pPr>
          </w:p>
        </w:tc>
        <w:tc>
          <w:tcPr>
            <w:tcW w:w="2434" w:type="dxa"/>
          </w:tcPr>
          <w:p w:rsidR="00D476C3" w:rsidRPr="004218E9" w:rsidP="004455C3" w14:paraId="6E74A7AC" w14:textId="77777777">
            <w:pPr>
              <w:spacing w:after="0"/>
              <w:rPr>
                <w:sz w:val="20"/>
                <w:szCs w:val="20"/>
              </w:rPr>
            </w:pPr>
            <w:r w:rsidRPr="004218E9">
              <w:rPr>
                <w:sz w:val="20"/>
                <w:szCs w:val="20"/>
              </w:rPr>
              <w:t>30</w:t>
            </w:r>
          </w:p>
        </w:tc>
        <w:tc>
          <w:tcPr>
            <w:tcW w:w="2284" w:type="dxa"/>
          </w:tcPr>
          <w:p w:rsidR="00D476C3" w:rsidRPr="004218E9" w:rsidP="004455C3" w14:paraId="0C51536B" w14:textId="77777777">
            <w:pPr>
              <w:spacing w:after="0"/>
              <w:rPr>
                <w:sz w:val="20"/>
                <w:szCs w:val="20"/>
              </w:rPr>
            </w:pPr>
          </w:p>
        </w:tc>
      </w:tr>
      <w:tr w14:paraId="683D26F0" w14:textId="77777777" w:rsidTr="004455C3">
        <w:tblPrEx>
          <w:tblW w:w="0" w:type="auto"/>
          <w:tblLook w:val="04A0"/>
        </w:tblPrEx>
        <w:tc>
          <w:tcPr>
            <w:tcW w:w="2570" w:type="dxa"/>
          </w:tcPr>
          <w:p w:rsidR="00D476C3" w:rsidRPr="004218E9" w:rsidP="004455C3" w14:paraId="5DE9841A" w14:textId="77777777">
            <w:pPr>
              <w:spacing w:after="0"/>
              <w:rPr>
                <w:sz w:val="20"/>
                <w:szCs w:val="20"/>
              </w:rPr>
            </w:pPr>
            <w:r w:rsidRPr="004218E9">
              <w:rPr>
                <w:sz w:val="20"/>
                <w:szCs w:val="20"/>
              </w:rPr>
              <w:t>5</w:t>
            </w:r>
          </w:p>
        </w:tc>
        <w:tc>
          <w:tcPr>
            <w:tcW w:w="2062" w:type="dxa"/>
          </w:tcPr>
          <w:p w:rsidR="00D476C3" w:rsidRPr="004218E9" w:rsidP="004455C3" w14:paraId="627DCC02" w14:textId="77777777">
            <w:pPr>
              <w:spacing w:after="0"/>
              <w:rPr>
                <w:sz w:val="20"/>
                <w:szCs w:val="20"/>
              </w:rPr>
            </w:pPr>
          </w:p>
        </w:tc>
        <w:tc>
          <w:tcPr>
            <w:tcW w:w="2434" w:type="dxa"/>
          </w:tcPr>
          <w:p w:rsidR="00D476C3" w:rsidRPr="004218E9" w:rsidP="004455C3" w14:paraId="0F085E84" w14:textId="77777777">
            <w:pPr>
              <w:spacing w:after="0"/>
              <w:rPr>
                <w:sz w:val="20"/>
                <w:szCs w:val="20"/>
              </w:rPr>
            </w:pPr>
          </w:p>
        </w:tc>
        <w:tc>
          <w:tcPr>
            <w:tcW w:w="2284" w:type="dxa"/>
          </w:tcPr>
          <w:p w:rsidR="00D476C3" w:rsidRPr="004218E9" w:rsidP="004455C3" w14:paraId="4F1EB61C" w14:textId="77777777">
            <w:pPr>
              <w:spacing w:after="0"/>
              <w:rPr>
                <w:sz w:val="20"/>
                <w:szCs w:val="20"/>
              </w:rPr>
            </w:pPr>
            <w:r w:rsidRPr="004218E9">
              <w:rPr>
                <w:sz w:val="20"/>
                <w:szCs w:val="20"/>
              </w:rPr>
              <w:t>2</w:t>
            </w:r>
          </w:p>
        </w:tc>
      </w:tr>
      <w:tr w14:paraId="017F569F" w14:textId="77777777" w:rsidTr="004455C3">
        <w:tblPrEx>
          <w:tblW w:w="0" w:type="auto"/>
          <w:tblLook w:val="04A0"/>
        </w:tblPrEx>
        <w:tc>
          <w:tcPr>
            <w:tcW w:w="2570" w:type="dxa"/>
          </w:tcPr>
          <w:p w:rsidR="00D476C3" w:rsidRPr="004218E9" w:rsidP="004455C3" w14:paraId="0D0BAC11" w14:textId="77777777">
            <w:pPr>
              <w:spacing w:after="0"/>
              <w:rPr>
                <w:sz w:val="20"/>
                <w:szCs w:val="20"/>
              </w:rPr>
            </w:pPr>
            <w:r w:rsidRPr="004218E9">
              <w:rPr>
                <w:sz w:val="20"/>
                <w:szCs w:val="20"/>
              </w:rPr>
              <w:t>6</w:t>
            </w:r>
          </w:p>
        </w:tc>
        <w:tc>
          <w:tcPr>
            <w:tcW w:w="2062" w:type="dxa"/>
          </w:tcPr>
          <w:p w:rsidR="00D476C3" w:rsidRPr="004218E9" w:rsidP="004455C3" w14:paraId="13D4CAB7" w14:textId="77777777">
            <w:pPr>
              <w:spacing w:after="0"/>
              <w:rPr>
                <w:sz w:val="20"/>
                <w:szCs w:val="20"/>
              </w:rPr>
            </w:pPr>
          </w:p>
        </w:tc>
        <w:tc>
          <w:tcPr>
            <w:tcW w:w="2434" w:type="dxa"/>
          </w:tcPr>
          <w:p w:rsidR="00D476C3" w:rsidRPr="004218E9" w:rsidP="004455C3" w14:paraId="65718D58" w14:textId="77777777">
            <w:pPr>
              <w:spacing w:after="0"/>
              <w:rPr>
                <w:sz w:val="20"/>
                <w:szCs w:val="20"/>
              </w:rPr>
            </w:pPr>
            <w:r w:rsidRPr="004218E9">
              <w:rPr>
                <w:sz w:val="20"/>
                <w:szCs w:val="20"/>
              </w:rPr>
              <w:t>120</w:t>
            </w:r>
          </w:p>
        </w:tc>
        <w:tc>
          <w:tcPr>
            <w:tcW w:w="2284" w:type="dxa"/>
          </w:tcPr>
          <w:p w:rsidR="00D476C3" w:rsidRPr="004218E9" w:rsidP="004455C3" w14:paraId="50485204" w14:textId="77777777">
            <w:pPr>
              <w:spacing w:after="0"/>
              <w:rPr>
                <w:sz w:val="20"/>
                <w:szCs w:val="20"/>
              </w:rPr>
            </w:pPr>
          </w:p>
        </w:tc>
      </w:tr>
      <w:tr w14:paraId="1B602C19" w14:textId="77777777" w:rsidTr="004455C3">
        <w:tblPrEx>
          <w:tblW w:w="0" w:type="auto"/>
          <w:tblLook w:val="04A0"/>
        </w:tblPrEx>
        <w:tc>
          <w:tcPr>
            <w:tcW w:w="2570" w:type="dxa"/>
          </w:tcPr>
          <w:p w:rsidR="00D476C3" w:rsidRPr="004218E9" w:rsidP="004455C3" w14:paraId="0D2ACC36" w14:textId="77777777">
            <w:pPr>
              <w:spacing w:after="0"/>
              <w:rPr>
                <w:sz w:val="20"/>
                <w:szCs w:val="20"/>
              </w:rPr>
            </w:pPr>
            <w:r w:rsidRPr="004218E9">
              <w:rPr>
                <w:sz w:val="20"/>
                <w:szCs w:val="20"/>
              </w:rPr>
              <w:t>7</w:t>
            </w:r>
          </w:p>
        </w:tc>
        <w:tc>
          <w:tcPr>
            <w:tcW w:w="2062" w:type="dxa"/>
          </w:tcPr>
          <w:p w:rsidR="00D476C3" w:rsidRPr="004218E9" w:rsidP="004455C3" w14:paraId="3DE8DACE" w14:textId="77777777">
            <w:pPr>
              <w:spacing w:after="0"/>
              <w:rPr>
                <w:sz w:val="20"/>
                <w:szCs w:val="20"/>
              </w:rPr>
            </w:pPr>
            <w:r w:rsidRPr="004218E9">
              <w:rPr>
                <w:sz w:val="20"/>
                <w:szCs w:val="20"/>
              </w:rPr>
              <w:t>7</w:t>
            </w:r>
          </w:p>
        </w:tc>
        <w:tc>
          <w:tcPr>
            <w:tcW w:w="2434" w:type="dxa"/>
          </w:tcPr>
          <w:p w:rsidR="00D476C3" w:rsidRPr="004218E9" w:rsidP="004455C3" w14:paraId="291EF61A" w14:textId="77777777">
            <w:pPr>
              <w:spacing w:after="0"/>
              <w:rPr>
                <w:sz w:val="20"/>
                <w:szCs w:val="20"/>
              </w:rPr>
            </w:pPr>
          </w:p>
        </w:tc>
        <w:tc>
          <w:tcPr>
            <w:tcW w:w="2284" w:type="dxa"/>
          </w:tcPr>
          <w:p w:rsidR="00D476C3" w:rsidRPr="004218E9" w:rsidP="004455C3" w14:paraId="23D41CC3" w14:textId="77777777">
            <w:pPr>
              <w:spacing w:after="0"/>
              <w:rPr>
                <w:sz w:val="20"/>
                <w:szCs w:val="20"/>
              </w:rPr>
            </w:pPr>
          </w:p>
        </w:tc>
      </w:tr>
      <w:tr w14:paraId="08B0F34C" w14:textId="77777777" w:rsidTr="004455C3">
        <w:tblPrEx>
          <w:tblW w:w="0" w:type="auto"/>
          <w:tblLook w:val="04A0"/>
        </w:tblPrEx>
        <w:tc>
          <w:tcPr>
            <w:tcW w:w="2570" w:type="dxa"/>
          </w:tcPr>
          <w:p w:rsidR="00D476C3" w:rsidRPr="004218E9" w:rsidP="004455C3" w14:paraId="53888AF4" w14:textId="77777777">
            <w:pPr>
              <w:spacing w:after="0"/>
              <w:rPr>
                <w:sz w:val="20"/>
                <w:szCs w:val="20"/>
              </w:rPr>
            </w:pPr>
            <w:r w:rsidRPr="004218E9">
              <w:rPr>
                <w:sz w:val="20"/>
                <w:szCs w:val="20"/>
              </w:rPr>
              <w:t>8</w:t>
            </w:r>
          </w:p>
        </w:tc>
        <w:tc>
          <w:tcPr>
            <w:tcW w:w="2062" w:type="dxa"/>
          </w:tcPr>
          <w:p w:rsidR="00D476C3" w:rsidRPr="004218E9" w:rsidP="004455C3" w14:paraId="3847A49B" w14:textId="77777777">
            <w:pPr>
              <w:spacing w:after="0"/>
              <w:rPr>
                <w:sz w:val="20"/>
                <w:szCs w:val="20"/>
              </w:rPr>
            </w:pPr>
          </w:p>
        </w:tc>
        <w:tc>
          <w:tcPr>
            <w:tcW w:w="2434" w:type="dxa"/>
          </w:tcPr>
          <w:p w:rsidR="00D476C3" w:rsidRPr="004218E9" w:rsidP="004455C3" w14:paraId="2F82B2B7" w14:textId="77777777">
            <w:pPr>
              <w:spacing w:after="0"/>
              <w:rPr>
                <w:sz w:val="20"/>
                <w:szCs w:val="20"/>
              </w:rPr>
            </w:pPr>
            <w:r w:rsidRPr="004218E9">
              <w:rPr>
                <w:sz w:val="20"/>
                <w:szCs w:val="20"/>
              </w:rPr>
              <w:t>20</w:t>
            </w:r>
          </w:p>
        </w:tc>
        <w:tc>
          <w:tcPr>
            <w:tcW w:w="2284" w:type="dxa"/>
          </w:tcPr>
          <w:p w:rsidR="00D476C3" w:rsidRPr="004218E9" w:rsidP="004455C3" w14:paraId="440ED93E" w14:textId="77777777">
            <w:pPr>
              <w:spacing w:after="0"/>
              <w:rPr>
                <w:sz w:val="20"/>
                <w:szCs w:val="20"/>
              </w:rPr>
            </w:pPr>
          </w:p>
        </w:tc>
      </w:tr>
      <w:tr w14:paraId="122DF0AF" w14:textId="77777777" w:rsidTr="004455C3">
        <w:tblPrEx>
          <w:tblW w:w="0" w:type="auto"/>
          <w:tblLook w:val="04A0"/>
        </w:tblPrEx>
        <w:tc>
          <w:tcPr>
            <w:tcW w:w="2570" w:type="dxa"/>
          </w:tcPr>
          <w:p w:rsidR="00D476C3" w:rsidRPr="004218E9" w:rsidP="004455C3" w14:paraId="077260F0" w14:textId="77777777">
            <w:pPr>
              <w:spacing w:after="0"/>
              <w:rPr>
                <w:sz w:val="20"/>
                <w:szCs w:val="20"/>
              </w:rPr>
            </w:pPr>
            <w:r w:rsidRPr="004218E9">
              <w:rPr>
                <w:sz w:val="20"/>
                <w:szCs w:val="20"/>
              </w:rPr>
              <w:t>9</w:t>
            </w:r>
          </w:p>
        </w:tc>
        <w:tc>
          <w:tcPr>
            <w:tcW w:w="2062" w:type="dxa"/>
          </w:tcPr>
          <w:p w:rsidR="00D476C3" w:rsidRPr="004218E9" w:rsidP="004455C3" w14:paraId="49FD7EC0" w14:textId="77777777">
            <w:pPr>
              <w:spacing w:after="0"/>
              <w:rPr>
                <w:sz w:val="20"/>
                <w:szCs w:val="20"/>
              </w:rPr>
            </w:pPr>
          </w:p>
        </w:tc>
        <w:tc>
          <w:tcPr>
            <w:tcW w:w="2434" w:type="dxa"/>
          </w:tcPr>
          <w:p w:rsidR="00D476C3" w:rsidRPr="004218E9" w:rsidP="004455C3" w14:paraId="1CF461FF" w14:textId="77777777">
            <w:pPr>
              <w:spacing w:after="0"/>
              <w:rPr>
                <w:sz w:val="20"/>
                <w:szCs w:val="20"/>
              </w:rPr>
            </w:pPr>
            <w:r w:rsidRPr="004218E9">
              <w:rPr>
                <w:sz w:val="20"/>
                <w:szCs w:val="20"/>
              </w:rPr>
              <w:t>20</w:t>
            </w:r>
          </w:p>
        </w:tc>
        <w:tc>
          <w:tcPr>
            <w:tcW w:w="2284" w:type="dxa"/>
          </w:tcPr>
          <w:p w:rsidR="00D476C3" w:rsidRPr="004218E9" w:rsidP="004455C3" w14:paraId="666029BC" w14:textId="77777777">
            <w:pPr>
              <w:spacing w:after="0"/>
              <w:rPr>
                <w:sz w:val="20"/>
                <w:szCs w:val="20"/>
              </w:rPr>
            </w:pPr>
          </w:p>
        </w:tc>
      </w:tr>
      <w:tr w14:paraId="0CE5BB1A" w14:textId="77777777" w:rsidTr="004455C3">
        <w:tblPrEx>
          <w:tblW w:w="0" w:type="auto"/>
          <w:tblLook w:val="04A0"/>
        </w:tblPrEx>
        <w:tc>
          <w:tcPr>
            <w:tcW w:w="2570" w:type="dxa"/>
          </w:tcPr>
          <w:p w:rsidR="00D476C3" w:rsidRPr="004218E9" w:rsidP="004455C3" w14:paraId="077725D2" w14:textId="77777777">
            <w:pPr>
              <w:spacing w:after="0"/>
              <w:rPr>
                <w:sz w:val="20"/>
                <w:szCs w:val="20"/>
              </w:rPr>
            </w:pPr>
            <w:r w:rsidRPr="004218E9">
              <w:rPr>
                <w:sz w:val="20"/>
                <w:szCs w:val="20"/>
              </w:rPr>
              <w:t>Average:</w:t>
            </w:r>
          </w:p>
        </w:tc>
        <w:tc>
          <w:tcPr>
            <w:tcW w:w="2062" w:type="dxa"/>
          </w:tcPr>
          <w:p w:rsidR="00D476C3" w:rsidRPr="004218E9" w:rsidP="004455C3" w14:paraId="00F29E44" w14:textId="77777777">
            <w:pPr>
              <w:spacing w:after="0"/>
              <w:rPr>
                <w:sz w:val="20"/>
                <w:szCs w:val="20"/>
              </w:rPr>
            </w:pPr>
            <w:r w:rsidRPr="004218E9">
              <w:rPr>
                <w:sz w:val="20"/>
                <w:szCs w:val="20"/>
              </w:rPr>
              <w:t>2.75</w:t>
            </w:r>
          </w:p>
        </w:tc>
        <w:tc>
          <w:tcPr>
            <w:tcW w:w="2434" w:type="dxa"/>
          </w:tcPr>
          <w:p w:rsidR="00D476C3" w:rsidRPr="004218E9" w:rsidP="004455C3" w14:paraId="76AE5A49" w14:textId="77777777">
            <w:pPr>
              <w:spacing w:after="0"/>
              <w:rPr>
                <w:sz w:val="20"/>
                <w:szCs w:val="20"/>
              </w:rPr>
            </w:pPr>
            <w:r>
              <w:rPr>
                <w:sz w:val="20"/>
                <w:szCs w:val="20"/>
              </w:rPr>
              <w:t>24.375</w:t>
            </w:r>
          </w:p>
        </w:tc>
        <w:tc>
          <w:tcPr>
            <w:tcW w:w="2284" w:type="dxa"/>
          </w:tcPr>
          <w:p w:rsidR="00D476C3" w:rsidRPr="004218E9" w:rsidP="004455C3" w14:paraId="19CA9C95" w14:textId="77777777">
            <w:pPr>
              <w:spacing w:after="0"/>
              <w:rPr>
                <w:sz w:val="20"/>
                <w:szCs w:val="20"/>
              </w:rPr>
            </w:pPr>
            <w:r w:rsidRPr="004218E9">
              <w:rPr>
                <w:sz w:val="20"/>
                <w:szCs w:val="20"/>
              </w:rPr>
              <w:t>0.25</w:t>
            </w:r>
          </w:p>
        </w:tc>
      </w:tr>
      <w:tr w14:paraId="26EE5DA4" w14:textId="77777777" w:rsidTr="004455C3">
        <w:tblPrEx>
          <w:tblW w:w="0" w:type="auto"/>
          <w:tblLook w:val="04A0"/>
        </w:tblPrEx>
        <w:tc>
          <w:tcPr>
            <w:tcW w:w="9350" w:type="dxa"/>
            <w:gridSpan w:val="4"/>
            <w:shd w:val="clear" w:color="auto" w:fill="E2EFD9" w:themeFill="accent6" w:themeFillTint="33"/>
          </w:tcPr>
          <w:p w:rsidR="00D476C3" w:rsidRPr="004218E9" w:rsidP="004455C3" w14:paraId="6447860C" w14:textId="77777777">
            <w:pPr>
              <w:spacing w:after="0"/>
              <w:jc w:val="center"/>
              <w:rPr>
                <w:sz w:val="20"/>
                <w:szCs w:val="20"/>
              </w:rPr>
            </w:pPr>
            <w:r w:rsidRPr="004218E9">
              <w:rPr>
                <w:sz w:val="20"/>
                <w:szCs w:val="20"/>
              </w:rPr>
              <w:t>Question 2 Breakdown of Labor – Facility Information</w:t>
            </w:r>
          </w:p>
        </w:tc>
      </w:tr>
      <w:tr w14:paraId="3DDA0A2C" w14:textId="77777777" w:rsidTr="004455C3">
        <w:tblPrEx>
          <w:tblW w:w="0" w:type="auto"/>
          <w:tblLook w:val="04A0"/>
        </w:tblPrEx>
        <w:tc>
          <w:tcPr>
            <w:tcW w:w="2570" w:type="dxa"/>
          </w:tcPr>
          <w:p w:rsidR="00D476C3" w:rsidRPr="004218E9" w:rsidP="004455C3" w14:paraId="218B29E8" w14:textId="77777777">
            <w:pPr>
              <w:spacing w:after="0"/>
              <w:rPr>
                <w:sz w:val="20"/>
                <w:szCs w:val="20"/>
              </w:rPr>
            </w:pPr>
            <w:r w:rsidRPr="004218E9">
              <w:rPr>
                <w:sz w:val="20"/>
                <w:szCs w:val="20"/>
              </w:rPr>
              <w:t>2</w:t>
            </w:r>
          </w:p>
        </w:tc>
        <w:tc>
          <w:tcPr>
            <w:tcW w:w="2062" w:type="dxa"/>
          </w:tcPr>
          <w:p w:rsidR="00D476C3" w:rsidRPr="004218E9" w:rsidP="004455C3" w14:paraId="72D36E23" w14:textId="77777777">
            <w:pPr>
              <w:spacing w:after="0"/>
              <w:rPr>
                <w:sz w:val="20"/>
                <w:szCs w:val="20"/>
              </w:rPr>
            </w:pPr>
            <w:r w:rsidRPr="004218E9">
              <w:rPr>
                <w:sz w:val="20"/>
                <w:szCs w:val="20"/>
              </w:rPr>
              <w:t>30</w:t>
            </w:r>
          </w:p>
        </w:tc>
        <w:tc>
          <w:tcPr>
            <w:tcW w:w="2434" w:type="dxa"/>
          </w:tcPr>
          <w:p w:rsidR="00D476C3" w:rsidRPr="004218E9" w:rsidP="004455C3" w14:paraId="34353225" w14:textId="77777777">
            <w:pPr>
              <w:spacing w:after="0"/>
              <w:rPr>
                <w:sz w:val="20"/>
                <w:szCs w:val="20"/>
              </w:rPr>
            </w:pPr>
            <w:r w:rsidRPr="004218E9">
              <w:rPr>
                <w:sz w:val="20"/>
                <w:szCs w:val="20"/>
              </w:rPr>
              <w:t>280</w:t>
            </w:r>
          </w:p>
        </w:tc>
        <w:tc>
          <w:tcPr>
            <w:tcW w:w="2284" w:type="dxa"/>
          </w:tcPr>
          <w:p w:rsidR="00D476C3" w:rsidRPr="004218E9" w:rsidP="004455C3" w14:paraId="77D191FA" w14:textId="77777777">
            <w:pPr>
              <w:spacing w:after="0"/>
              <w:rPr>
                <w:sz w:val="20"/>
                <w:szCs w:val="20"/>
              </w:rPr>
            </w:pPr>
            <w:r w:rsidRPr="004218E9">
              <w:rPr>
                <w:sz w:val="20"/>
                <w:szCs w:val="20"/>
              </w:rPr>
              <w:t>80</w:t>
            </w:r>
          </w:p>
        </w:tc>
      </w:tr>
      <w:tr w14:paraId="2CD60E5C" w14:textId="77777777" w:rsidTr="004455C3">
        <w:tblPrEx>
          <w:tblW w:w="0" w:type="auto"/>
          <w:tblLook w:val="04A0"/>
        </w:tblPrEx>
        <w:tc>
          <w:tcPr>
            <w:tcW w:w="2570" w:type="dxa"/>
          </w:tcPr>
          <w:p w:rsidR="00D476C3" w:rsidRPr="004218E9" w:rsidP="004455C3" w14:paraId="70C5189E" w14:textId="77777777">
            <w:pPr>
              <w:spacing w:after="0"/>
              <w:rPr>
                <w:sz w:val="20"/>
                <w:szCs w:val="20"/>
              </w:rPr>
            </w:pPr>
            <w:r w:rsidRPr="004218E9">
              <w:rPr>
                <w:sz w:val="20"/>
                <w:szCs w:val="20"/>
              </w:rPr>
              <w:t>3</w:t>
            </w:r>
          </w:p>
        </w:tc>
        <w:tc>
          <w:tcPr>
            <w:tcW w:w="2062" w:type="dxa"/>
          </w:tcPr>
          <w:p w:rsidR="00D476C3" w:rsidRPr="004218E9" w:rsidP="004455C3" w14:paraId="544E4F0C" w14:textId="77777777">
            <w:pPr>
              <w:spacing w:after="0"/>
              <w:rPr>
                <w:sz w:val="20"/>
                <w:szCs w:val="20"/>
              </w:rPr>
            </w:pPr>
            <w:r w:rsidRPr="004218E9">
              <w:rPr>
                <w:sz w:val="20"/>
                <w:szCs w:val="20"/>
              </w:rPr>
              <w:t>20</w:t>
            </w:r>
          </w:p>
        </w:tc>
        <w:tc>
          <w:tcPr>
            <w:tcW w:w="2434" w:type="dxa"/>
          </w:tcPr>
          <w:p w:rsidR="00D476C3" w:rsidRPr="004218E9" w:rsidP="004455C3" w14:paraId="5B3B5DB1" w14:textId="77777777">
            <w:pPr>
              <w:spacing w:after="0"/>
              <w:rPr>
                <w:sz w:val="20"/>
                <w:szCs w:val="20"/>
              </w:rPr>
            </w:pPr>
          </w:p>
        </w:tc>
        <w:tc>
          <w:tcPr>
            <w:tcW w:w="2284" w:type="dxa"/>
          </w:tcPr>
          <w:p w:rsidR="00D476C3" w:rsidRPr="004218E9" w:rsidP="004455C3" w14:paraId="0F864371" w14:textId="77777777">
            <w:pPr>
              <w:spacing w:after="0"/>
              <w:rPr>
                <w:sz w:val="20"/>
                <w:szCs w:val="20"/>
              </w:rPr>
            </w:pPr>
          </w:p>
        </w:tc>
      </w:tr>
      <w:tr w14:paraId="0281C30E" w14:textId="77777777" w:rsidTr="004455C3">
        <w:tblPrEx>
          <w:tblW w:w="0" w:type="auto"/>
          <w:tblLook w:val="04A0"/>
        </w:tblPrEx>
        <w:tc>
          <w:tcPr>
            <w:tcW w:w="2570" w:type="dxa"/>
          </w:tcPr>
          <w:p w:rsidR="00D476C3" w:rsidRPr="004218E9" w:rsidP="004455C3" w14:paraId="2AF19DC4" w14:textId="77777777">
            <w:pPr>
              <w:spacing w:after="0"/>
              <w:rPr>
                <w:sz w:val="20"/>
                <w:szCs w:val="20"/>
              </w:rPr>
            </w:pPr>
            <w:r w:rsidRPr="004218E9">
              <w:rPr>
                <w:sz w:val="20"/>
                <w:szCs w:val="20"/>
              </w:rPr>
              <w:t>4</w:t>
            </w:r>
          </w:p>
        </w:tc>
        <w:tc>
          <w:tcPr>
            <w:tcW w:w="2062" w:type="dxa"/>
          </w:tcPr>
          <w:p w:rsidR="00D476C3" w:rsidRPr="004218E9" w:rsidP="004455C3" w14:paraId="123E207A" w14:textId="77777777">
            <w:pPr>
              <w:spacing w:after="0"/>
              <w:rPr>
                <w:sz w:val="20"/>
                <w:szCs w:val="20"/>
              </w:rPr>
            </w:pPr>
          </w:p>
        </w:tc>
        <w:tc>
          <w:tcPr>
            <w:tcW w:w="2434" w:type="dxa"/>
          </w:tcPr>
          <w:p w:rsidR="00D476C3" w:rsidRPr="004218E9" w:rsidP="004455C3" w14:paraId="7470AB9A" w14:textId="77777777">
            <w:pPr>
              <w:spacing w:after="0"/>
              <w:rPr>
                <w:sz w:val="20"/>
                <w:szCs w:val="20"/>
              </w:rPr>
            </w:pPr>
            <w:r w:rsidRPr="004218E9">
              <w:rPr>
                <w:sz w:val="20"/>
                <w:szCs w:val="20"/>
              </w:rPr>
              <w:t>70</w:t>
            </w:r>
          </w:p>
        </w:tc>
        <w:tc>
          <w:tcPr>
            <w:tcW w:w="2284" w:type="dxa"/>
          </w:tcPr>
          <w:p w:rsidR="00D476C3" w:rsidRPr="004218E9" w:rsidP="004455C3" w14:paraId="2174377F" w14:textId="77777777">
            <w:pPr>
              <w:spacing w:after="0"/>
              <w:rPr>
                <w:sz w:val="20"/>
                <w:szCs w:val="20"/>
              </w:rPr>
            </w:pPr>
          </w:p>
        </w:tc>
      </w:tr>
      <w:tr w14:paraId="1E03AF42" w14:textId="77777777" w:rsidTr="004455C3">
        <w:tblPrEx>
          <w:tblW w:w="0" w:type="auto"/>
          <w:tblLook w:val="04A0"/>
        </w:tblPrEx>
        <w:tc>
          <w:tcPr>
            <w:tcW w:w="2570" w:type="dxa"/>
          </w:tcPr>
          <w:p w:rsidR="00D476C3" w:rsidRPr="004218E9" w:rsidP="004455C3" w14:paraId="4724A13D" w14:textId="77777777">
            <w:pPr>
              <w:spacing w:after="0"/>
              <w:rPr>
                <w:sz w:val="20"/>
                <w:szCs w:val="20"/>
              </w:rPr>
            </w:pPr>
            <w:r w:rsidRPr="004218E9">
              <w:rPr>
                <w:sz w:val="20"/>
                <w:szCs w:val="20"/>
              </w:rPr>
              <w:t>5</w:t>
            </w:r>
          </w:p>
        </w:tc>
        <w:tc>
          <w:tcPr>
            <w:tcW w:w="2062" w:type="dxa"/>
          </w:tcPr>
          <w:p w:rsidR="00D476C3" w:rsidRPr="004218E9" w:rsidP="004455C3" w14:paraId="634A80FE" w14:textId="77777777">
            <w:pPr>
              <w:spacing w:after="0"/>
              <w:rPr>
                <w:sz w:val="20"/>
                <w:szCs w:val="20"/>
              </w:rPr>
            </w:pPr>
          </w:p>
        </w:tc>
        <w:tc>
          <w:tcPr>
            <w:tcW w:w="2434" w:type="dxa"/>
          </w:tcPr>
          <w:p w:rsidR="00D476C3" w:rsidRPr="004218E9" w:rsidP="004455C3" w14:paraId="3C438D54" w14:textId="77777777">
            <w:pPr>
              <w:spacing w:after="0"/>
              <w:rPr>
                <w:sz w:val="20"/>
                <w:szCs w:val="20"/>
              </w:rPr>
            </w:pPr>
          </w:p>
        </w:tc>
        <w:tc>
          <w:tcPr>
            <w:tcW w:w="2284" w:type="dxa"/>
          </w:tcPr>
          <w:p w:rsidR="00D476C3" w:rsidRPr="004218E9" w:rsidP="004455C3" w14:paraId="0691AF6D" w14:textId="77777777">
            <w:pPr>
              <w:spacing w:after="0"/>
              <w:rPr>
                <w:sz w:val="20"/>
                <w:szCs w:val="20"/>
              </w:rPr>
            </w:pPr>
            <w:r w:rsidRPr="004218E9">
              <w:rPr>
                <w:sz w:val="20"/>
                <w:szCs w:val="20"/>
              </w:rPr>
              <w:t>270</w:t>
            </w:r>
          </w:p>
        </w:tc>
      </w:tr>
      <w:tr w14:paraId="1B7E4EA5" w14:textId="77777777" w:rsidTr="004455C3">
        <w:tblPrEx>
          <w:tblW w:w="0" w:type="auto"/>
          <w:tblLook w:val="04A0"/>
        </w:tblPrEx>
        <w:tc>
          <w:tcPr>
            <w:tcW w:w="2570" w:type="dxa"/>
          </w:tcPr>
          <w:p w:rsidR="00D476C3" w:rsidRPr="004218E9" w:rsidP="004455C3" w14:paraId="0E673578" w14:textId="77777777">
            <w:pPr>
              <w:spacing w:after="0"/>
              <w:rPr>
                <w:sz w:val="20"/>
                <w:szCs w:val="20"/>
              </w:rPr>
            </w:pPr>
            <w:r w:rsidRPr="004218E9">
              <w:rPr>
                <w:sz w:val="20"/>
                <w:szCs w:val="20"/>
              </w:rPr>
              <w:t>6</w:t>
            </w:r>
          </w:p>
        </w:tc>
        <w:tc>
          <w:tcPr>
            <w:tcW w:w="2062" w:type="dxa"/>
          </w:tcPr>
          <w:p w:rsidR="00D476C3" w:rsidRPr="004218E9" w:rsidP="004455C3" w14:paraId="287B02CE" w14:textId="77777777">
            <w:pPr>
              <w:spacing w:after="0"/>
              <w:rPr>
                <w:sz w:val="20"/>
                <w:szCs w:val="20"/>
              </w:rPr>
            </w:pPr>
          </w:p>
        </w:tc>
        <w:tc>
          <w:tcPr>
            <w:tcW w:w="2434" w:type="dxa"/>
          </w:tcPr>
          <w:p w:rsidR="00D476C3" w:rsidRPr="004218E9" w:rsidP="004455C3" w14:paraId="122753E2" w14:textId="77777777">
            <w:pPr>
              <w:spacing w:after="0"/>
              <w:rPr>
                <w:sz w:val="20"/>
                <w:szCs w:val="20"/>
              </w:rPr>
            </w:pPr>
            <w:r w:rsidRPr="004218E9">
              <w:rPr>
                <w:sz w:val="20"/>
                <w:szCs w:val="20"/>
              </w:rPr>
              <w:t>270</w:t>
            </w:r>
          </w:p>
        </w:tc>
        <w:tc>
          <w:tcPr>
            <w:tcW w:w="2284" w:type="dxa"/>
          </w:tcPr>
          <w:p w:rsidR="00D476C3" w:rsidRPr="004218E9" w:rsidP="004455C3" w14:paraId="09C9BDAD" w14:textId="77777777">
            <w:pPr>
              <w:spacing w:after="0"/>
              <w:rPr>
                <w:sz w:val="20"/>
                <w:szCs w:val="20"/>
              </w:rPr>
            </w:pPr>
          </w:p>
        </w:tc>
      </w:tr>
      <w:tr w14:paraId="0CE55935" w14:textId="77777777" w:rsidTr="004455C3">
        <w:tblPrEx>
          <w:tblW w:w="0" w:type="auto"/>
          <w:tblLook w:val="04A0"/>
        </w:tblPrEx>
        <w:tc>
          <w:tcPr>
            <w:tcW w:w="2570" w:type="dxa"/>
          </w:tcPr>
          <w:p w:rsidR="00D476C3" w:rsidRPr="004218E9" w:rsidP="004455C3" w14:paraId="579BDDA4" w14:textId="77777777">
            <w:pPr>
              <w:spacing w:after="0"/>
              <w:rPr>
                <w:sz w:val="20"/>
                <w:szCs w:val="20"/>
              </w:rPr>
            </w:pPr>
            <w:r w:rsidRPr="004218E9">
              <w:rPr>
                <w:sz w:val="20"/>
                <w:szCs w:val="20"/>
              </w:rPr>
              <w:t>7</w:t>
            </w:r>
          </w:p>
        </w:tc>
        <w:tc>
          <w:tcPr>
            <w:tcW w:w="2062" w:type="dxa"/>
          </w:tcPr>
          <w:p w:rsidR="00D476C3" w:rsidRPr="004218E9" w:rsidP="004455C3" w14:paraId="1192C448" w14:textId="77777777">
            <w:pPr>
              <w:spacing w:after="0"/>
              <w:rPr>
                <w:sz w:val="20"/>
                <w:szCs w:val="20"/>
              </w:rPr>
            </w:pPr>
            <w:r w:rsidRPr="004218E9">
              <w:rPr>
                <w:sz w:val="20"/>
                <w:szCs w:val="20"/>
              </w:rPr>
              <w:t>280</w:t>
            </w:r>
          </w:p>
        </w:tc>
        <w:tc>
          <w:tcPr>
            <w:tcW w:w="2434" w:type="dxa"/>
          </w:tcPr>
          <w:p w:rsidR="00D476C3" w:rsidRPr="004218E9" w:rsidP="004455C3" w14:paraId="4680C09E" w14:textId="77777777">
            <w:pPr>
              <w:spacing w:after="0"/>
              <w:rPr>
                <w:sz w:val="20"/>
                <w:szCs w:val="20"/>
              </w:rPr>
            </w:pPr>
          </w:p>
        </w:tc>
        <w:tc>
          <w:tcPr>
            <w:tcW w:w="2284" w:type="dxa"/>
          </w:tcPr>
          <w:p w:rsidR="00D476C3" w:rsidRPr="004218E9" w:rsidP="004455C3" w14:paraId="546A4BA8" w14:textId="77777777">
            <w:pPr>
              <w:spacing w:after="0"/>
              <w:rPr>
                <w:sz w:val="20"/>
                <w:szCs w:val="20"/>
              </w:rPr>
            </w:pPr>
          </w:p>
        </w:tc>
      </w:tr>
      <w:tr w14:paraId="408ED651" w14:textId="77777777" w:rsidTr="004455C3">
        <w:tblPrEx>
          <w:tblW w:w="0" w:type="auto"/>
          <w:tblLook w:val="04A0"/>
        </w:tblPrEx>
        <w:tc>
          <w:tcPr>
            <w:tcW w:w="2570" w:type="dxa"/>
          </w:tcPr>
          <w:p w:rsidR="00D476C3" w:rsidRPr="004218E9" w:rsidP="004455C3" w14:paraId="559BEC51" w14:textId="77777777">
            <w:pPr>
              <w:spacing w:after="0"/>
              <w:rPr>
                <w:sz w:val="20"/>
                <w:szCs w:val="20"/>
              </w:rPr>
            </w:pPr>
            <w:r w:rsidRPr="004218E9">
              <w:rPr>
                <w:sz w:val="20"/>
                <w:szCs w:val="20"/>
              </w:rPr>
              <w:t>8</w:t>
            </w:r>
          </w:p>
        </w:tc>
        <w:tc>
          <w:tcPr>
            <w:tcW w:w="2062" w:type="dxa"/>
          </w:tcPr>
          <w:p w:rsidR="00D476C3" w:rsidRPr="004218E9" w:rsidP="004455C3" w14:paraId="59C5C3C1" w14:textId="77777777">
            <w:pPr>
              <w:spacing w:after="0"/>
              <w:rPr>
                <w:sz w:val="20"/>
                <w:szCs w:val="20"/>
              </w:rPr>
            </w:pPr>
          </w:p>
        </w:tc>
        <w:tc>
          <w:tcPr>
            <w:tcW w:w="2434" w:type="dxa"/>
          </w:tcPr>
          <w:p w:rsidR="00D476C3" w:rsidRPr="004218E9" w:rsidP="004455C3" w14:paraId="12F3A546" w14:textId="77777777">
            <w:pPr>
              <w:spacing w:after="0"/>
              <w:rPr>
                <w:sz w:val="20"/>
                <w:szCs w:val="20"/>
              </w:rPr>
            </w:pPr>
          </w:p>
        </w:tc>
        <w:tc>
          <w:tcPr>
            <w:tcW w:w="2284" w:type="dxa"/>
          </w:tcPr>
          <w:p w:rsidR="00D476C3" w:rsidRPr="004218E9" w:rsidP="004455C3" w14:paraId="28181FF6" w14:textId="77777777">
            <w:pPr>
              <w:spacing w:after="0"/>
              <w:rPr>
                <w:sz w:val="20"/>
                <w:szCs w:val="20"/>
              </w:rPr>
            </w:pPr>
            <w:r w:rsidRPr="004218E9">
              <w:rPr>
                <w:sz w:val="20"/>
                <w:szCs w:val="20"/>
              </w:rPr>
              <w:t>600</w:t>
            </w:r>
          </w:p>
        </w:tc>
      </w:tr>
      <w:tr w14:paraId="2F2A33C2" w14:textId="77777777" w:rsidTr="004455C3">
        <w:tblPrEx>
          <w:tblW w:w="0" w:type="auto"/>
          <w:tblLook w:val="04A0"/>
        </w:tblPrEx>
        <w:tc>
          <w:tcPr>
            <w:tcW w:w="2570" w:type="dxa"/>
          </w:tcPr>
          <w:p w:rsidR="00D476C3" w:rsidRPr="004218E9" w:rsidP="004455C3" w14:paraId="42C0B2DF" w14:textId="77777777">
            <w:pPr>
              <w:spacing w:after="0"/>
              <w:rPr>
                <w:sz w:val="20"/>
                <w:szCs w:val="20"/>
              </w:rPr>
            </w:pPr>
            <w:r w:rsidRPr="004218E9">
              <w:rPr>
                <w:sz w:val="20"/>
                <w:szCs w:val="20"/>
              </w:rPr>
              <w:t>9*</w:t>
            </w:r>
          </w:p>
        </w:tc>
        <w:tc>
          <w:tcPr>
            <w:tcW w:w="2062" w:type="dxa"/>
          </w:tcPr>
          <w:p w:rsidR="00D476C3" w:rsidRPr="004218E9" w:rsidP="004455C3" w14:paraId="759AFFDB" w14:textId="77777777">
            <w:pPr>
              <w:spacing w:after="0"/>
              <w:rPr>
                <w:sz w:val="20"/>
                <w:szCs w:val="20"/>
              </w:rPr>
            </w:pPr>
            <w:r w:rsidRPr="004218E9">
              <w:rPr>
                <w:sz w:val="20"/>
                <w:szCs w:val="20"/>
              </w:rPr>
              <w:t>120</w:t>
            </w:r>
          </w:p>
        </w:tc>
        <w:tc>
          <w:tcPr>
            <w:tcW w:w="2434" w:type="dxa"/>
          </w:tcPr>
          <w:p w:rsidR="00D476C3" w:rsidRPr="004218E9" w:rsidP="004455C3" w14:paraId="56567582" w14:textId="77777777">
            <w:pPr>
              <w:spacing w:after="0"/>
              <w:rPr>
                <w:sz w:val="20"/>
                <w:szCs w:val="20"/>
              </w:rPr>
            </w:pPr>
            <w:r w:rsidRPr="004218E9">
              <w:rPr>
                <w:sz w:val="20"/>
                <w:szCs w:val="20"/>
              </w:rPr>
              <w:t>480</w:t>
            </w:r>
          </w:p>
        </w:tc>
        <w:tc>
          <w:tcPr>
            <w:tcW w:w="2284" w:type="dxa"/>
          </w:tcPr>
          <w:p w:rsidR="00D476C3" w:rsidRPr="004218E9" w:rsidP="004455C3" w14:paraId="4DE6ED4B" w14:textId="77777777">
            <w:pPr>
              <w:spacing w:after="0"/>
              <w:rPr>
                <w:sz w:val="20"/>
                <w:szCs w:val="20"/>
              </w:rPr>
            </w:pPr>
          </w:p>
        </w:tc>
      </w:tr>
      <w:tr w14:paraId="24FEFBBF" w14:textId="77777777" w:rsidTr="004455C3">
        <w:tblPrEx>
          <w:tblW w:w="0" w:type="auto"/>
          <w:tblLook w:val="04A0"/>
        </w:tblPrEx>
        <w:tc>
          <w:tcPr>
            <w:tcW w:w="2570" w:type="dxa"/>
          </w:tcPr>
          <w:p w:rsidR="00D476C3" w:rsidRPr="004218E9" w:rsidP="004455C3" w14:paraId="01106755" w14:textId="77777777">
            <w:pPr>
              <w:spacing w:after="0"/>
              <w:rPr>
                <w:sz w:val="20"/>
                <w:szCs w:val="20"/>
              </w:rPr>
            </w:pPr>
            <w:r w:rsidRPr="004218E9">
              <w:rPr>
                <w:sz w:val="20"/>
                <w:szCs w:val="20"/>
              </w:rPr>
              <w:t>Average:</w:t>
            </w:r>
          </w:p>
        </w:tc>
        <w:tc>
          <w:tcPr>
            <w:tcW w:w="2062" w:type="dxa"/>
          </w:tcPr>
          <w:p w:rsidR="00D476C3" w:rsidRPr="004218E9" w:rsidP="004455C3" w14:paraId="6D58D0CA" w14:textId="77777777">
            <w:pPr>
              <w:spacing w:after="0"/>
              <w:rPr>
                <w:sz w:val="20"/>
                <w:szCs w:val="20"/>
              </w:rPr>
            </w:pPr>
            <w:r w:rsidRPr="004218E9">
              <w:rPr>
                <w:sz w:val="20"/>
                <w:szCs w:val="20"/>
              </w:rPr>
              <w:t>56.25</w:t>
            </w:r>
          </w:p>
        </w:tc>
        <w:tc>
          <w:tcPr>
            <w:tcW w:w="2434" w:type="dxa"/>
          </w:tcPr>
          <w:p w:rsidR="00D476C3" w:rsidRPr="004218E9" w:rsidP="004455C3" w14:paraId="034EB5F8" w14:textId="77777777">
            <w:pPr>
              <w:spacing w:after="0"/>
              <w:rPr>
                <w:sz w:val="20"/>
                <w:szCs w:val="20"/>
              </w:rPr>
            </w:pPr>
            <w:r w:rsidRPr="004218E9">
              <w:rPr>
                <w:sz w:val="20"/>
                <w:szCs w:val="20"/>
              </w:rPr>
              <w:t>137.5</w:t>
            </w:r>
          </w:p>
        </w:tc>
        <w:tc>
          <w:tcPr>
            <w:tcW w:w="2284" w:type="dxa"/>
          </w:tcPr>
          <w:p w:rsidR="00D476C3" w:rsidRPr="004218E9" w:rsidP="004455C3" w14:paraId="7DA7AF5A" w14:textId="77777777">
            <w:pPr>
              <w:spacing w:after="0"/>
              <w:rPr>
                <w:sz w:val="20"/>
                <w:szCs w:val="20"/>
              </w:rPr>
            </w:pPr>
            <w:r w:rsidRPr="004218E9">
              <w:rPr>
                <w:sz w:val="20"/>
                <w:szCs w:val="20"/>
              </w:rPr>
              <w:t>118.75</w:t>
            </w:r>
          </w:p>
        </w:tc>
      </w:tr>
      <w:tr w14:paraId="2EE6EA0A" w14:textId="77777777" w:rsidTr="004455C3">
        <w:tblPrEx>
          <w:tblW w:w="0" w:type="auto"/>
          <w:tblLook w:val="04A0"/>
        </w:tblPrEx>
        <w:tc>
          <w:tcPr>
            <w:tcW w:w="9350" w:type="dxa"/>
            <w:gridSpan w:val="4"/>
            <w:shd w:val="clear" w:color="auto" w:fill="E2EFD9" w:themeFill="accent6" w:themeFillTint="33"/>
          </w:tcPr>
          <w:p w:rsidR="00D476C3" w:rsidRPr="004218E9" w:rsidP="004455C3" w14:paraId="650C9617" w14:textId="77777777">
            <w:pPr>
              <w:spacing w:after="0"/>
              <w:jc w:val="center"/>
              <w:rPr>
                <w:sz w:val="20"/>
                <w:szCs w:val="20"/>
              </w:rPr>
            </w:pPr>
            <w:r w:rsidRPr="004218E9">
              <w:rPr>
                <w:sz w:val="20"/>
                <w:szCs w:val="20"/>
              </w:rPr>
              <w:t>Question 3 Breakdown of Labor – Recommended P2 Actions</w:t>
            </w:r>
          </w:p>
        </w:tc>
      </w:tr>
      <w:tr w14:paraId="73D2A42E" w14:textId="77777777" w:rsidTr="004455C3">
        <w:tblPrEx>
          <w:tblW w:w="0" w:type="auto"/>
          <w:tblLook w:val="04A0"/>
        </w:tblPrEx>
        <w:tc>
          <w:tcPr>
            <w:tcW w:w="2570" w:type="dxa"/>
          </w:tcPr>
          <w:p w:rsidR="00D476C3" w:rsidRPr="004218E9" w:rsidP="004455C3" w14:paraId="6BAD5ADF" w14:textId="77777777">
            <w:pPr>
              <w:spacing w:after="0"/>
              <w:rPr>
                <w:sz w:val="20"/>
                <w:szCs w:val="20"/>
              </w:rPr>
            </w:pPr>
            <w:r w:rsidRPr="004218E9">
              <w:rPr>
                <w:sz w:val="20"/>
                <w:szCs w:val="20"/>
              </w:rPr>
              <w:t>2</w:t>
            </w:r>
          </w:p>
        </w:tc>
        <w:tc>
          <w:tcPr>
            <w:tcW w:w="2062" w:type="dxa"/>
          </w:tcPr>
          <w:p w:rsidR="00D476C3" w:rsidRPr="004218E9" w:rsidP="004455C3" w14:paraId="748403A9" w14:textId="77777777">
            <w:pPr>
              <w:spacing w:after="0"/>
              <w:rPr>
                <w:sz w:val="20"/>
                <w:szCs w:val="20"/>
              </w:rPr>
            </w:pPr>
            <w:r w:rsidRPr="004218E9">
              <w:rPr>
                <w:sz w:val="20"/>
                <w:szCs w:val="20"/>
              </w:rPr>
              <w:t>30</w:t>
            </w:r>
          </w:p>
        </w:tc>
        <w:tc>
          <w:tcPr>
            <w:tcW w:w="2434" w:type="dxa"/>
          </w:tcPr>
          <w:p w:rsidR="00D476C3" w:rsidRPr="004218E9" w:rsidP="004455C3" w14:paraId="078D64E8" w14:textId="77777777">
            <w:pPr>
              <w:spacing w:after="0"/>
              <w:rPr>
                <w:sz w:val="20"/>
                <w:szCs w:val="20"/>
              </w:rPr>
            </w:pPr>
            <w:r w:rsidRPr="004218E9">
              <w:rPr>
                <w:sz w:val="20"/>
                <w:szCs w:val="20"/>
              </w:rPr>
              <w:t>800</w:t>
            </w:r>
          </w:p>
        </w:tc>
        <w:tc>
          <w:tcPr>
            <w:tcW w:w="2284" w:type="dxa"/>
          </w:tcPr>
          <w:p w:rsidR="00D476C3" w:rsidRPr="004218E9" w:rsidP="004455C3" w14:paraId="5664CB28" w14:textId="77777777">
            <w:pPr>
              <w:spacing w:after="0"/>
              <w:rPr>
                <w:sz w:val="20"/>
                <w:szCs w:val="20"/>
              </w:rPr>
            </w:pPr>
            <w:r w:rsidRPr="004218E9">
              <w:rPr>
                <w:sz w:val="20"/>
                <w:szCs w:val="20"/>
              </w:rPr>
              <w:t>200</w:t>
            </w:r>
          </w:p>
        </w:tc>
      </w:tr>
      <w:tr w14:paraId="0DEF470D" w14:textId="77777777" w:rsidTr="004455C3">
        <w:tblPrEx>
          <w:tblW w:w="0" w:type="auto"/>
          <w:tblLook w:val="04A0"/>
        </w:tblPrEx>
        <w:tc>
          <w:tcPr>
            <w:tcW w:w="2570" w:type="dxa"/>
          </w:tcPr>
          <w:p w:rsidR="00D476C3" w:rsidRPr="004218E9" w:rsidP="004455C3" w14:paraId="72F17311" w14:textId="77777777">
            <w:pPr>
              <w:spacing w:after="0"/>
              <w:rPr>
                <w:sz w:val="20"/>
                <w:szCs w:val="20"/>
              </w:rPr>
            </w:pPr>
            <w:r w:rsidRPr="004218E9">
              <w:rPr>
                <w:sz w:val="20"/>
                <w:szCs w:val="20"/>
              </w:rPr>
              <w:t>3</w:t>
            </w:r>
          </w:p>
        </w:tc>
        <w:tc>
          <w:tcPr>
            <w:tcW w:w="2062" w:type="dxa"/>
          </w:tcPr>
          <w:p w:rsidR="00D476C3" w:rsidRPr="004218E9" w:rsidP="004455C3" w14:paraId="33D844D8" w14:textId="77777777">
            <w:pPr>
              <w:spacing w:after="0"/>
              <w:rPr>
                <w:sz w:val="20"/>
                <w:szCs w:val="20"/>
              </w:rPr>
            </w:pPr>
            <w:r w:rsidRPr="004218E9">
              <w:rPr>
                <w:sz w:val="20"/>
                <w:szCs w:val="20"/>
              </w:rPr>
              <w:t>450</w:t>
            </w:r>
          </w:p>
        </w:tc>
        <w:tc>
          <w:tcPr>
            <w:tcW w:w="2434" w:type="dxa"/>
          </w:tcPr>
          <w:p w:rsidR="00D476C3" w:rsidRPr="004218E9" w:rsidP="004455C3" w14:paraId="0AD5DB14" w14:textId="77777777">
            <w:pPr>
              <w:spacing w:after="0"/>
              <w:rPr>
                <w:sz w:val="20"/>
                <w:szCs w:val="20"/>
              </w:rPr>
            </w:pPr>
          </w:p>
        </w:tc>
        <w:tc>
          <w:tcPr>
            <w:tcW w:w="2284" w:type="dxa"/>
          </w:tcPr>
          <w:p w:rsidR="00D476C3" w:rsidRPr="004218E9" w:rsidP="004455C3" w14:paraId="4942421E" w14:textId="77777777">
            <w:pPr>
              <w:spacing w:after="0"/>
              <w:rPr>
                <w:sz w:val="20"/>
                <w:szCs w:val="20"/>
              </w:rPr>
            </w:pPr>
          </w:p>
        </w:tc>
      </w:tr>
      <w:tr w14:paraId="1FD39493" w14:textId="77777777" w:rsidTr="004455C3">
        <w:tblPrEx>
          <w:tblW w:w="0" w:type="auto"/>
          <w:tblLook w:val="04A0"/>
        </w:tblPrEx>
        <w:tc>
          <w:tcPr>
            <w:tcW w:w="2570" w:type="dxa"/>
          </w:tcPr>
          <w:p w:rsidR="00D476C3" w:rsidRPr="004218E9" w:rsidP="004455C3" w14:paraId="2F858282" w14:textId="77777777">
            <w:pPr>
              <w:spacing w:after="0"/>
              <w:rPr>
                <w:sz w:val="20"/>
                <w:szCs w:val="20"/>
              </w:rPr>
            </w:pPr>
            <w:r w:rsidRPr="004218E9">
              <w:rPr>
                <w:sz w:val="20"/>
                <w:szCs w:val="20"/>
              </w:rPr>
              <w:t>4</w:t>
            </w:r>
          </w:p>
        </w:tc>
        <w:tc>
          <w:tcPr>
            <w:tcW w:w="2062" w:type="dxa"/>
          </w:tcPr>
          <w:p w:rsidR="00D476C3" w:rsidRPr="004218E9" w:rsidP="004455C3" w14:paraId="2FEC8554" w14:textId="77777777">
            <w:pPr>
              <w:spacing w:after="0"/>
              <w:rPr>
                <w:sz w:val="20"/>
                <w:szCs w:val="20"/>
              </w:rPr>
            </w:pPr>
            <w:r w:rsidRPr="004218E9">
              <w:rPr>
                <w:sz w:val="20"/>
                <w:szCs w:val="20"/>
              </w:rPr>
              <w:t>150</w:t>
            </w:r>
          </w:p>
        </w:tc>
        <w:tc>
          <w:tcPr>
            <w:tcW w:w="2434" w:type="dxa"/>
          </w:tcPr>
          <w:p w:rsidR="00D476C3" w:rsidRPr="004218E9" w:rsidP="004455C3" w14:paraId="1FC3A1AA" w14:textId="77777777">
            <w:pPr>
              <w:spacing w:after="0"/>
              <w:rPr>
                <w:sz w:val="20"/>
                <w:szCs w:val="20"/>
              </w:rPr>
            </w:pPr>
            <w:r w:rsidRPr="004218E9">
              <w:rPr>
                <w:sz w:val="20"/>
                <w:szCs w:val="20"/>
              </w:rPr>
              <w:t>300</w:t>
            </w:r>
          </w:p>
        </w:tc>
        <w:tc>
          <w:tcPr>
            <w:tcW w:w="2284" w:type="dxa"/>
          </w:tcPr>
          <w:p w:rsidR="00D476C3" w:rsidRPr="004218E9" w:rsidP="004455C3" w14:paraId="2F1DA870" w14:textId="77777777">
            <w:pPr>
              <w:spacing w:after="0"/>
              <w:rPr>
                <w:sz w:val="20"/>
                <w:szCs w:val="20"/>
              </w:rPr>
            </w:pPr>
          </w:p>
        </w:tc>
      </w:tr>
      <w:tr w14:paraId="1743648D" w14:textId="77777777" w:rsidTr="004455C3">
        <w:tblPrEx>
          <w:tblW w:w="0" w:type="auto"/>
          <w:tblLook w:val="04A0"/>
        </w:tblPrEx>
        <w:tc>
          <w:tcPr>
            <w:tcW w:w="2570" w:type="dxa"/>
          </w:tcPr>
          <w:p w:rsidR="00D476C3" w:rsidRPr="004218E9" w:rsidP="004455C3" w14:paraId="12F7949C" w14:textId="77777777">
            <w:pPr>
              <w:spacing w:after="0"/>
              <w:rPr>
                <w:sz w:val="20"/>
                <w:szCs w:val="20"/>
              </w:rPr>
            </w:pPr>
            <w:r w:rsidRPr="004218E9">
              <w:rPr>
                <w:sz w:val="20"/>
                <w:szCs w:val="20"/>
              </w:rPr>
              <w:t>5</w:t>
            </w:r>
          </w:p>
        </w:tc>
        <w:tc>
          <w:tcPr>
            <w:tcW w:w="2062" w:type="dxa"/>
          </w:tcPr>
          <w:p w:rsidR="00D476C3" w:rsidRPr="004218E9" w:rsidP="004455C3" w14:paraId="3F0CE9E8" w14:textId="77777777">
            <w:pPr>
              <w:spacing w:after="0"/>
              <w:rPr>
                <w:sz w:val="20"/>
                <w:szCs w:val="20"/>
              </w:rPr>
            </w:pPr>
          </w:p>
        </w:tc>
        <w:tc>
          <w:tcPr>
            <w:tcW w:w="2434" w:type="dxa"/>
          </w:tcPr>
          <w:p w:rsidR="00D476C3" w:rsidRPr="004218E9" w:rsidP="004455C3" w14:paraId="6D763CD3" w14:textId="77777777">
            <w:pPr>
              <w:spacing w:after="0"/>
              <w:rPr>
                <w:sz w:val="20"/>
                <w:szCs w:val="20"/>
              </w:rPr>
            </w:pPr>
          </w:p>
        </w:tc>
        <w:tc>
          <w:tcPr>
            <w:tcW w:w="2284" w:type="dxa"/>
          </w:tcPr>
          <w:p w:rsidR="00D476C3" w:rsidRPr="004218E9" w:rsidP="004455C3" w14:paraId="6C0858CB" w14:textId="77777777">
            <w:pPr>
              <w:spacing w:after="0"/>
              <w:rPr>
                <w:sz w:val="20"/>
                <w:szCs w:val="20"/>
              </w:rPr>
            </w:pPr>
            <w:r w:rsidRPr="004218E9">
              <w:rPr>
                <w:sz w:val="20"/>
                <w:szCs w:val="20"/>
              </w:rPr>
              <w:t>405</w:t>
            </w:r>
          </w:p>
        </w:tc>
      </w:tr>
      <w:tr w14:paraId="5022DF97" w14:textId="77777777" w:rsidTr="004455C3">
        <w:tblPrEx>
          <w:tblW w:w="0" w:type="auto"/>
          <w:tblLook w:val="04A0"/>
        </w:tblPrEx>
        <w:tc>
          <w:tcPr>
            <w:tcW w:w="2570" w:type="dxa"/>
          </w:tcPr>
          <w:p w:rsidR="00D476C3" w:rsidRPr="004218E9" w:rsidP="004455C3" w14:paraId="0F7531FE" w14:textId="77777777">
            <w:pPr>
              <w:spacing w:after="0"/>
              <w:rPr>
                <w:sz w:val="20"/>
                <w:szCs w:val="20"/>
              </w:rPr>
            </w:pPr>
            <w:r w:rsidRPr="004218E9">
              <w:rPr>
                <w:sz w:val="20"/>
                <w:szCs w:val="20"/>
              </w:rPr>
              <w:t>6</w:t>
            </w:r>
          </w:p>
        </w:tc>
        <w:tc>
          <w:tcPr>
            <w:tcW w:w="2062" w:type="dxa"/>
          </w:tcPr>
          <w:p w:rsidR="00D476C3" w:rsidRPr="004218E9" w:rsidP="004455C3" w14:paraId="1E0B9CAA" w14:textId="77777777">
            <w:pPr>
              <w:spacing w:after="0"/>
              <w:rPr>
                <w:sz w:val="20"/>
                <w:szCs w:val="20"/>
              </w:rPr>
            </w:pPr>
          </w:p>
        </w:tc>
        <w:tc>
          <w:tcPr>
            <w:tcW w:w="2434" w:type="dxa"/>
          </w:tcPr>
          <w:p w:rsidR="00D476C3" w:rsidRPr="004218E9" w:rsidP="004455C3" w14:paraId="3E85F2DC" w14:textId="77777777">
            <w:pPr>
              <w:spacing w:after="0"/>
              <w:rPr>
                <w:sz w:val="20"/>
                <w:szCs w:val="20"/>
              </w:rPr>
            </w:pPr>
            <w:r w:rsidRPr="004218E9">
              <w:rPr>
                <w:sz w:val="20"/>
                <w:szCs w:val="20"/>
              </w:rPr>
              <w:t>405</w:t>
            </w:r>
          </w:p>
        </w:tc>
        <w:tc>
          <w:tcPr>
            <w:tcW w:w="2284" w:type="dxa"/>
          </w:tcPr>
          <w:p w:rsidR="00D476C3" w:rsidRPr="004218E9" w:rsidP="004455C3" w14:paraId="33C2B83E" w14:textId="77777777">
            <w:pPr>
              <w:spacing w:after="0"/>
              <w:rPr>
                <w:sz w:val="20"/>
                <w:szCs w:val="20"/>
              </w:rPr>
            </w:pPr>
          </w:p>
        </w:tc>
      </w:tr>
      <w:tr w14:paraId="49E58707" w14:textId="77777777" w:rsidTr="004455C3">
        <w:tblPrEx>
          <w:tblW w:w="0" w:type="auto"/>
          <w:tblLook w:val="04A0"/>
        </w:tblPrEx>
        <w:tc>
          <w:tcPr>
            <w:tcW w:w="2570" w:type="dxa"/>
          </w:tcPr>
          <w:p w:rsidR="00D476C3" w:rsidRPr="004218E9" w:rsidP="004455C3" w14:paraId="64E87F1E" w14:textId="77777777">
            <w:pPr>
              <w:spacing w:after="0"/>
              <w:rPr>
                <w:sz w:val="20"/>
                <w:szCs w:val="20"/>
              </w:rPr>
            </w:pPr>
            <w:r w:rsidRPr="004218E9">
              <w:rPr>
                <w:sz w:val="20"/>
                <w:szCs w:val="20"/>
              </w:rPr>
              <w:t>7</w:t>
            </w:r>
          </w:p>
        </w:tc>
        <w:tc>
          <w:tcPr>
            <w:tcW w:w="2062" w:type="dxa"/>
          </w:tcPr>
          <w:p w:rsidR="00D476C3" w:rsidRPr="004218E9" w:rsidP="004455C3" w14:paraId="466184E1" w14:textId="77777777">
            <w:pPr>
              <w:spacing w:after="0"/>
              <w:rPr>
                <w:sz w:val="20"/>
                <w:szCs w:val="20"/>
              </w:rPr>
            </w:pPr>
            <w:r w:rsidRPr="004218E9">
              <w:rPr>
                <w:sz w:val="20"/>
                <w:szCs w:val="20"/>
              </w:rPr>
              <w:t>840</w:t>
            </w:r>
          </w:p>
        </w:tc>
        <w:tc>
          <w:tcPr>
            <w:tcW w:w="2434" w:type="dxa"/>
          </w:tcPr>
          <w:p w:rsidR="00D476C3" w:rsidRPr="004218E9" w:rsidP="004455C3" w14:paraId="2633838E" w14:textId="77777777">
            <w:pPr>
              <w:spacing w:after="0"/>
              <w:rPr>
                <w:sz w:val="20"/>
                <w:szCs w:val="20"/>
              </w:rPr>
            </w:pPr>
          </w:p>
        </w:tc>
        <w:tc>
          <w:tcPr>
            <w:tcW w:w="2284" w:type="dxa"/>
          </w:tcPr>
          <w:p w:rsidR="00D476C3" w:rsidRPr="004218E9" w:rsidP="004455C3" w14:paraId="214AB3EE" w14:textId="77777777">
            <w:pPr>
              <w:spacing w:after="0"/>
              <w:rPr>
                <w:sz w:val="20"/>
                <w:szCs w:val="20"/>
              </w:rPr>
            </w:pPr>
          </w:p>
        </w:tc>
      </w:tr>
      <w:tr w14:paraId="75BB919F" w14:textId="77777777" w:rsidTr="004455C3">
        <w:tblPrEx>
          <w:tblW w:w="0" w:type="auto"/>
          <w:tblLook w:val="04A0"/>
        </w:tblPrEx>
        <w:trPr>
          <w:trHeight w:val="206"/>
        </w:trPr>
        <w:tc>
          <w:tcPr>
            <w:tcW w:w="2570" w:type="dxa"/>
          </w:tcPr>
          <w:p w:rsidR="00D476C3" w:rsidRPr="004218E9" w:rsidP="004455C3" w14:paraId="057A0205" w14:textId="77777777">
            <w:pPr>
              <w:spacing w:after="0"/>
              <w:rPr>
                <w:sz w:val="20"/>
                <w:szCs w:val="20"/>
              </w:rPr>
            </w:pPr>
            <w:r w:rsidRPr="004218E9">
              <w:rPr>
                <w:sz w:val="20"/>
                <w:szCs w:val="20"/>
              </w:rPr>
              <w:t>8</w:t>
            </w:r>
          </w:p>
        </w:tc>
        <w:tc>
          <w:tcPr>
            <w:tcW w:w="2062" w:type="dxa"/>
          </w:tcPr>
          <w:p w:rsidR="00D476C3" w:rsidRPr="004218E9" w:rsidP="004455C3" w14:paraId="34AC3190" w14:textId="77777777">
            <w:pPr>
              <w:spacing w:after="0"/>
              <w:rPr>
                <w:sz w:val="20"/>
                <w:szCs w:val="20"/>
              </w:rPr>
            </w:pPr>
            <w:r w:rsidRPr="004218E9">
              <w:rPr>
                <w:sz w:val="20"/>
                <w:szCs w:val="20"/>
              </w:rPr>
              <w:t>900</w:t>
            </w:r>
          </w:p>
        </w:tc>
        <w:tc>
          <w:tcPr>
            <w:tcW w:w="2434" w:type="dxa"/>
          </w:tcPr>
          <w:p w:rsidR="00D476C3" w:rsidRPr="004218E9" w:rsidP="004455C3" w14:paraId="4CF6408C" w14:textId="77777777">
            <w:pPr>
              <w:spacing w:after="0"/>
              <w:rPr>
                <w:sz w:val="20"/>
                <w:szCs w:val="20"/>
              </w:rPr>
            </w:pPr>
            <w:r w:rsidRPr="004218E9">
              <w:rPr>
                <w:sz w:val="20"/>
                <w:szCs w:val="20"/>
              </w:rPr>
              <w:t>600</w:t>
            </w:r>
          </w:p>
        </w:tc>
        <w:tc>
          <w:tcPr>
            <w:tcW w:w="2284" w:type="dxa"/>
          </w:tcPr>
          <w:p w:rsidR="00D476C3" w:rsidRPr="004218E9" w:rsidP="004455C3" w14:paraId="1E170F88" w14:textId="77777777">
            <w:pPr>
              <w:spacing w:after="0"/>
              <w:rPr>
                <w:sz w:val="20"/>
                <w:szCs w:val="20"/>
              </w:rPr>
            </w:pPr>
            <w:r w:rsidRPr="004218E9">
              <w:rPr>
                <w:sz w:val="20"/>
                <w:szCs w:val="20"/>
              </w:rPr>
              <w:t>900</w:t>
            </w:r>
          </w:p>
        </w:tc>
      </w:tr>
      <w:tr w14:paraId="154CB312" w14:textId="77777777" w:rsidTr="004455C3">
        <w:tblPrEx>
          <w:tblW w:w="0" w:type="auto"/>
          <w:tblLook w:val="04A0"/>
        </w:tblPrEx>
        <w:tc>
          <w:tcPr>
            <w:tcW w:w="2570" w:type="dxa"/>
          </w:tcPr>
          <w:p w:rsidR="00D476C3" w:rsidRPr="004218E9" w:rsidP="004455C3" w14:paraId="37CE69F6" w14:textId="77777777">
            <w:pPr>
              <w:spacing w:after="0"/>
              <w:rPr>
                <w:sz w:val="20"/>
                <w:szCs w:val="20"/>
              </w:rPr>
            </w:pPr>
            <w:r w:rsidRPr="004218E9">
              <w:rPr>
                <w:sz w:val="20"/>
                <w:szCs w:val="20"/>
              </w:rPr>
              <w:t>9</w:t>
            </w:r>
            <w:r>
              <w:rPr>
                <w:sz w:val="20"/>
                <w:szCs w:val="20"/>
              </w:rPr>
              <w:t>**</w:t>
            </w:r>
          </w:p>
        </w:tc>
        <w:tc>
          <w:tcPr>
            <w:tcW w:w="2062" w:type="dxa"/>
          </w:tcPr>
          <w:p w:rsidR="00D476C3" w:rsidRPr="004218E9" w:rsidP="004455C3" w14:paraId="04C3DD1C" w14:textId="77777777">
            <w:pPr>
              <w:spacing w:after="0"/>
              <w:rPr>
                <w:sz w:val="20"/>
                <w:szCs w:val="20"/>
              </w:rPr>
            </w:pPr>
            <w:r w:rsidRPr="004218E9">
              <w:rPr>
                <w:sz w:val="20"/>
                <w:szCs w:val="20"/>
              </w:rPr>
              <w:t>120</w:t>
            </w:r>
          </w:p>
        </w:tc>
        <w:tc>
          <w:tcPr>
            <w:tcW w:w="2434" w:type="dxa"/>
          </w:tcPr>
          <w:p w:rsidR="00D476C3" w:rsidRPr="004218E9" w:rsidP="004455C3" w14:paraId="69062D5F" w14:textId="77777777">
            <w:pPr>
              <w:spacing w:after="0"/>
              <w:rPr>
                <w:sz w:val="20"/>
                <w:szCs w:val="20"/>
              </w:rPr>
            </w:pPr>
            <w:r w:rsidRPr="004218E9">
              <w:rPr>
                <w:sz w:val="20"/>
                <w:szCs w:val="20"/>
              </w:rPr>
              <w:t>480</w:t>
            </w:r>
          </w:p>
        </w:tc>
        <w:tc>
          <w:tcPr>
            <w:tcW w:w="2284" w:type="dxa"/>
          </w:tcPr>
          <w:p w:rsidR="00D476C3" w:rsidRPr="004218E9" w:rsidP="004455C3" w14:paraId="2D078A2D" w14:textId="77777777">
            <w:pPr>
              <w:spacing w:after="0"/>
              <w:rPr>
                <w:sz w:val="20"/>
                <w:szCs w:val="20"/>
              </w:rPr>
            </w:pPr>
          </w:p>
        </w:tc>
      </w:tr>
      <w:tr w14:paraId="4CCCBF54" w14:textId="77777777" w:rsidTr="004455C3">
        <w:tblPrEx>
          <w:tblW w:w="0" w:type="auto"/>
          <w:tblLook w:val="04A0"/>
        </w:tblPrEx>
        <w:tc>
          <w:tcPr>
            <w:tcW w:w="2570" w:type="dxa"/>
          </w:tcPr>
          <w:p w:rsidR="00D476C3" w:rsidRPr="004218E9" w:rsidP="004455C3" w14:paraId="3A7E8165" w14:textId="77777777">
            <w:pPr>
              <w:spacing w:after="0"/>
              <w:rPr>
                <w:sz w:val="20"/>
                <w:szCs w:val="20"/>
              </w:rPr>
            </w:pPr>
            <w:r w:rsidRPr="004218E9">
              <w:rPr>
                <w:sz w:val="20"/>
                <w:szCs w:val="20"/>
              </w:rPr>
              <w:t>Average:</w:t>
            </w:r>
          </w:p>
        </w:tc>
        <w:tc>
          <w:tcPr>
            <w:tcW w:w="2062" w:type="dxa"/>
          </w:tcPr>
          <w:p w:rsidR="00D476C3" w:rsidRPr="004218E9" w:rsidP="004455C3" w14:paraId="2236E0F3" w14:textId="77777777">
            <w:pPr>
              <w:spacing w:after="0"/>
              <w:rPr>
                <w:sz w:val="20"/>
                <w:szCs w:val="20"/>
              </w:rPr>
            </w:pPr>
            <w:r w:rsidRPr="004218E9">
              <w:rPr>
                <w:sz w:val="20"/>
                <w:szCs w:val="20"/>
              </w:rPr>
              <w:t>311.25</w:t>
            </w:r>
          </w:p>
        </w:tc>
        <w:tc>
          <w:tcPr>
            <w:tcW w:w="2434" w:type="dxa"/>
          </w:tcPr>
          <w:p w:rsidR="00D476C3" w:rsidRPr="004218E9" w:rsidP="004455C3" w14:paraId="2E609B47" w14:textId="77777777">
            <w:pPr>
              <w:spacing w:after="0"/>
              <w:rPr>
                <w:sz w:val="20"/>
                <w:szCs w:val="20"/>
              </w:rPr>
            </w:pPr>
            <w:r w:rsidRPr="004218E9">
              <w:rPr>
                <w:sz w:val="20"/>
                <w:szCs w:val="20"/>
              </w:rPr>
              <w:t>323.125</w:t>
            </w:r>
          </w:p>
        </w:tc>
        <w:tc>
          <w:tcPr>
            <w:tcW w:w="2284" w:type="dxa"/>
          </w:tcPr>
          <w:p w:rsidR="00D476C3" w:rsidRPr="004218E9" w:rsidP="004455C3" w14:paraId="4B31B3D5" w14:textId="77777777">
            <w:pPr>
              <w:spacing w:after="0"/>
              <w:rPr>
                <w:sz w:val="20"/>
                <w:szCs w:val="20"/>
              </w:rPr>
            </w:pPr>
            <w:r w:rsidRPr="004218E9">
              <w:rPr>
                <w:sz w:val="20"/>
                <w:szCs w:val="20"/>
              </w:rPr>
              <w:t>188.125</w:t>
            </w:r>
          </w:p>
        </w:tc>
      </w:tr>
    </w:tbl>
    <w:p w:rsidR="00D476C3" w:rsidRPr="00B957A1" w:rsidP="00D476C3" w14:paraId="65D4E842" w14:textId="77777777">
      <w:pPr>
        <w:rPr>
          <w:sz w:val="19"/>
          <w:szCs w:val="20"/>
        </w:rPr>
      </w:pPr>
      <w:r w:rsidRPr="00B957A1">
        <w:rPr>
          <w:sz w:val="19"/>
          <w:szCs w:val="20"/>
        </w:rPr>
        <w:t>*</w:t>
      </w:r>
      <w:bookmarkStart w:id="0" w:name="_Hlk109382234"/>
      <w:r>
        <w:rPr>
          <w:sz w:val="19"/>
          <w:szCs w:val="20"/>
        </w:rPr>
        <w:t>Respondent 9</w:t>
      </w:r>
      <w:r w:rsidRPr="00B957A1">
        <w:rPr>
          <w:sz w:val="19"/>
          <w:szCs w:val="20"/>
        </w:rPr>
        <w:t xml:space="preserve"> originally estimated that manual data entry would take 1860 senior technical staff minutes and 1800 junior staff minutes</w:t>
      </w:r>
      <w:r>
        <w:rPr>
          <w:sz w:val="19"/>
          <w:szCs w:val="20"/>
        </w:rPr>
        <w:t xml:space="preserve">, </w:t>
      </w:r>
      <w:bookmarkStart w:id="1" w:name="_Hlk109382720"/>
      <w:r>
        <w:rPr>
          <w:sz w:val="19"/>
          <w:szCs w:val="20"/>
        </w:rPr>
        <w:t>while automated upload would require significantly less time</w:t>
      </w:r>
      <w:r w:rsidRPr="00B957A1">
        <w:rPr>
          <w:sz w:val="19"/>
          <w:szCs w:val="20"/>
        </w:rPr>
        <w:t xml:space="preserve">. </w:t>
      </w:r>
      <w:bookmarkEnd w:id="1"/>
      <w:r w:rsidRPr="00B957A1">
        <w:rPr>
          <w:sz w:val="19"/>
          <w:szCs w:val="20"/>
        </w:rPr>
        <w:t>Since the grantee maintains an extensive database of P2 information, EPA assumes that the grantee will be able</w:t>
      </w:r>
      <w:r>
        <w:rPr>
          <w:sz w:val="19"/>
          <w:szCs w:val="20"/>
        </w:rPr>
        <w:t xml:space="preserve"> to map its data fields to EPA data fields and</w:t>
      </w:r>
      <w:r w:rsidRPr="00B957A1">
        <w:rPr>
          <w:sz w:val="19"/>
          <w:szCs w:val="20"/>
        </w:rPr>
        <w:t xml:space="preserve"> automatically upload the data instead</w:t>
      </w:r>
      <w:r>
        <w:rPr>
          <w:sz w:val="19"/>
          <w:szCs w:val="20"/>
        </w:rPr>
        <w:t xml:space="preserve"> at a reduced burden. </w:t>
      </w:r>
      <w:r w:rsidRPr="00B957A1">
        <w:rPr>
          <w:sz w:val="19"/>
          <w:szCs w:val="20"/>
        </w:rPr>
        <w:t xml:space="preserve">EPA </w:t>
      </w:r>
      <w:r>
        <w:rPr>
          <w:sz w:val="19"/>
          <w:szCs w:val="20"/>
        </w:rPr>
        <w:t>assumes</w:t>
      </w:r>
      <w:r w:rsidRPr="00B957A1">
        <w:rPr>
          <w:sz w:val="19"/>
          <w:szCs w:val="20"/>
        </w:rPr>
        <w:t xml:space="preserve"> that the grantee will require 120 management minutes and 480 senior technical staff minutes to map data grantee data fields to EPA data fields, export the data, and quality check </w:t>
      </w:r>
      <w:r>
        <w:rPr>
          <w:sz w:val="19"/>
          <w:szCs w:val="20"/>
        </w:rPr>
        <w:t>the data export</w:t>
      </w:r>
      <w:r w:rsidRPr="00B957A1">
        <w:rPr>
          <w:sz w:val="19"/>
          <w:szCs w:val="20"/>
        </w:rPr>
        <w:t xml:space="preserve">.  </w:t>
      </w:r>
    </w:p>
    <w:p w:rsidR="00D476C3" w:rsidP="00D476C3" w14:paraId="33DF17A6" w14:textId="77777777">
      <w:r w:rsidRPr="00B957A1">
        <w:rPr>
          <w:sz w:val="19"/>
          <w:szCs w:val="20"/>
        </w:rPr>
        <w:t xml:space="preserve">** EPA assumes that </w:t>
      </w:r>
      <w:r>
        <w:rPr>
          <w:sz w:val="19"/>
          <w:szCs w:val="20"/>
        </w:rPr>
        <w:t>Respondent 9</w:t>
      </w:r>
      <w:r w:rsidRPr="00B957A1">
        <w:rPr>
          <w:sz w:val="19"/>
          <w:szCs w:val="20"/>
        </w:rPr>
        <w:t xml:space="preserve"> will </w:t>
      </w:r>
      <w:r>
        <w:rPr>
          <w:sz w:val="19"/>
          <w:szCs w:val="20"/>
        </w:rPr>
        <w:t xml:space="preserve">map data fields and </w:t>
      </w:r>
      <w:r w:rsidRPr="00B957A1">
        <w:rPr>
          <w:sz w:val="19"/>
          <w:szCs w:val="20"/>
        </w:rPr>
        <w:t>auto-upload data</w:t>
      </w:r>
      <w:r>
        <w:rPr>
          <w:sz w:val="19"/>
          <w:szCs w:val="20"/>
        </w:rPr>
        <w:t xml:space="preserve">. Accordingly, EPA </w:t>
      </w:r>
      <w:r w:rsidRPr="00B957A1">
        <w:rPr>
          <w:sz w:val="19"/>
          <w:szCs w:val="20"/>
        </w:rPr>
        <w:t xml:space="preserve">reduced </w:t>
      </w:r>
      <w:r>
        <w:rPr>
          <w:sz w:val="19"/>
          <w:szCs w:val="20"/>
        </w:rPr>
        <w:t xml:space="preserve">the original estimate from </w:t>
      </w:r>
      <w:r w:rsidRPr="00B957A1">
        <w:rPr>
          <w:sz w:val="19"/>
          <w:szCs w:val="20"/>
        </w:rPr>
        <w:t>4500 senior technical staff minutes and 4500 junior staff minutes to 120 management minutes and 480 senior technical staff minutes.</w:t>
      </w:r>
    </w:p>
    <w:tbl>
      <w:tblPr>
        <w:tblStyle w:val="TableGrid"/>
        <w:tblW w:w="0" w:type="auto"/>
        <w:tblLook w:val="04A0"/>
      </w:tblPr>
      <w:tblGrid>
        <w:gridCol w:w="2570"/>
        <w:gridCol w:w="2062"/>
        <w:gridCol w:w="2434"/>
        <w:gridCol w:w="2284"/>
      </w:tblGrid>
      <w:tr w14:paraId="28A0DCF3" w14:textId="77777777" w:rsidTr="004455C3">
        <w:tblPrEx>
          <w:tblW w:w="0" w:type="auto"/>
          <w:tblLook w:val="04A0"/>
        </w:tblPrEx>
        <w:tc>
          <w:tcPr>
            <w:tcW w:w="9350" w:type="dxa"/>
            <w:gridSpan w:val="4"/>
            <w:shd w:val="clear" w:color="auto" w:fill="A8D08D" w:themeFill="accent6" w:themeFillTint="99"/>
          </w:tcPr>
          <w:bookmarkEnd w:id="0"/>
          <w:p w:rsidR="00D476C3" w:rsidRPr="004218E9" w:rsidP="004455C3" w14:paraId="109B15D2" w14:textId="77777777">
            <w:pPr>
              <w:spacing w:after="0"/>
              <w:jc w:val="center"/>
              <w:rPr>
                <w:b/>
                <w:bCs/>
                <w:sz w:val="20"/>
                <w:szCs w:val="20"/>
              </w:rPr>
            </w:pPr>
            <w:r w:rsidRPr="004218E9">
              <w:rPr>
                <w:b/>
                <w:bCs/>
                <w:sz w:val="20"/>
                <w:szCs w:val="20"/>
              </w:rPr>
              <w:t>Template #2</w:t>
            </w:r>
          </w:p>
        </w:tc>
      </w:tr>
      <w:tr w14:paraId="1819EA54" w14:textId="77777777" w:rsidTr="004455C3">
        <w:tblPrEx>
          <w:tblW w:w="0" w:type="auto"/>
          <w:tblLook w:val="04A0"/>
        </w:tblPrEx>
        <w:tc>
          <w:tcPr>
            <w:tcW w:w="2570" w:type="dxa"/>
          </w:tcPr>
          <w:p w:rsidR="00D476C3" w:rsidRPr="004218E9" w:rsidP="004455C3" w14:paraId="3E4930F1" w14:textId="77777777">
            <w:pPr>
              <w:spacing w:after="0"/>
              <w:jc w:val="center"/>
              <w:rPr>
                <w:b/>
                <w:bCs/>
                <w:sz w:val="20"/>
                <w:szCs w:val="20"/>
              </w:rPr>
            </w:pPr>
            <w:r w:rsidRPr="004218E9">
              <w:rPr>
                <w:b/>
                <w:bCs/>
                <w:sz w:val="20"/>
                <w:szCs w:val="20"/>
              </w:rPr>
              <w:t>Interviewee</w:t>
            </w:r>
          </w:p>
        </w:tc>
        <w:tc>
          <w:tcPr>
            <w:tcW w:w="2062" w:type="dxa"/>
          </w:tcPr>
          <w:p w:rsidR="00D476C3" w:rsidRPr="004218E9" w:rsidP="004455C3" w14:paraId="18E75F27" w14:textId="77777777">
            <w:pPr>
              <w:spacing w:after="0"/>
              <w:jc w:val="center"/>
              <w:rPr>
                <w:b/>
                <w:bCs/>
                <w:sz w:val="20"/>
                <w:szCs w:val="20"/>
              </w:rPr>
            </w:pPr>
            <w:r w:rsidRPr="004218E9">
              <w:rPr>
                <w:b/>
                <w:bCs/>
                <w:sz w:val="20"/>
                <w:szCs w:val="20"/>
              </w:rPr>
              <w:t>Management Minutes</w:t>
            </w:r>
          </w:p>
        </w:tc>
        <w:tc>
          <w:tcPr>
            <w:tcW w:w="2434" w:type="dxa"/>
          </w:tcPr>
          <w:p w:rsidR="00D476C3" w:rsidRPr="004218E9" w:rsidP="004455C3" w14:paraId="7F3A0739" w14:textId="77777777">
            <w:pPr>
              <w:spacing w:after="0"/>
              <w:jc w:val="center"/>
              <w:rPr>
                <w:b/>
                <w:bCs/>
                <w:sz w:val="20"/>
                <w:szCs w:val="20"/>
              </w:rPr>
            </w:pPr>
            <w:r w:rsidRPr="004218E9">
              <w:rPr>
                <w:b/>
                <w:bCs/>
                <w:sz w:val="20"/>
                <w:szCs w:val="20"/>
              </w:rPr>
              <w:t>Senior Technical Staff Minutes</w:t>
            </w:r>
          </w:p>
        </w:tc>
        <w:tc>
          <w:tcPr>
            <w:tcW w:w="2284" w:type="dxa"/>
          </w:tcPr>
          <w:p w:rsidR="00D476C3" w:rsidRPr="004218E9" w:rsidP="004455C3" w14:paraId="70340E6A" w14:textId="77777777">
            <w:pPr>
              <w:spacing w:after="0"/>
              <w:jc w:val="center"/>
              <w:rPr>
                <w:b/>
                <w:bCs/>
                <w:sz w:val="20"/>
                <w:szCs w:val="20"/>
              </w:rPr>
            </w:pPr>
            <w:r w:rsidRPr="004218E9">
              <w:rPr>
                <w:b/>
                <w:bCs/>
                <w:sz w:val="20"/>
                <w:szCs w:val="20"/>
              </w:rPr>
              <w:t>Junior Staff Minutes</w:t>
            </w:r>
          </w:p>
        </w:tc>
      </w:tr>
      <w:tr w14:paraId="57D4A6A2" w14:textId="77777777" w:rsidTr="004455C3">
        <w:tblPrEx>
          <w:tblW w:w="0" w:type="auto"/>
          <w:tblLook w:val="04A0"/>
        </w:tblPrEx>
        <w:tc>
          <w:tcPr>
            <w:tcW w:w="9350" w:type="dxa"/>
            <w:gridSpan w:val="4"/>
            <w:shd w:val="clear" w:color="auto" w:fill="E2EFD9" w:themeFill="accent6" w:themeFillTint="33"/>
          </w:tcPr>
          <w:p w:rsidR="00D476C3" w:rsidRPr="004218E9" w:rsidP="004455C3" w14:paraId="353F48B2" w14:textId="77777777">
            <w:pPr>
              <w:spacing w:after="0"/>
              <w:jc w:val="center"/>
              <w:rPr>
                <w:sz w:val="20"/>
                <w:szCs w:val="20"/>
              </w:rPr>
            </w:pPr>
            <w:r w:rsidRPr="004218E9">
              <w:rPr>
                <w:sz w:val="20"/>
                <w:szCs w:val="20"/>
              </w:rPr>
              <w:t>Question 1 Breakdown of Labor – P2 Grant Project Tab</w:t>
            </w:r>
          </w:p>
        </w:tc>
      </w:tr>
      <w:tr w14:paraId="0824CD42" w14:textId="77777777" w:rsidTr="004455C3">
        <w:tblPrEx>
          <w:tblW w:w="0" w:type="auto"/>
          <w:tblLook w:val="04A0"/>
        </w:tblPrEx>
        <w:tc>
          <w:tcPr>
            <w:tcW w:w="2570" w:type="dxa"/>
          </w:tcPr>
          <w:p w:rsidR="00D476C3" w:rsidRPr="004218E9" w:rsidP="004455C3" w14:paraId="14098A1E" w14:textId="77777777">
            <w:pPr>
              <w:spacing w:after="0"/>
              <w:rPr>
                <w:sz w:val="20"/>
                <w:szCs w:val="20"/>
              </w:rPr>
            </w:pPr>
            <w:r w:rsidRPr="004218E9">
              <w:rPr>
                <w:sz w:val="20"/>
                <w:szCs w:val="20"/>
              </w:rPr>
              <w:t>1</w:t>
            </w:r>
          </w:p>
        </w:tc>
        <w:tc>
          <w:tcPr>
            <w:tcW w:w="2062" w:type="dxa"/>
          </w:tcPr>
          <w:p w:rsidR="00D476C3" w:rsidRPr="004218E9" w:rsidP="004455C3" w14:paraId="4D045EA4" w14:textId="77777777">
            <w:pPr>
              <w:spacing w:after="0"/>
              <w:rPr>
                <w:sz w:val="20"/>
                <w:szCs w:val="20"/>
              </w:rPr>
            </w:pPr>
            <w:r w:rsidRPr="004218E9">
              <w:rPr>
                <w:sz w:val="20"/>
                <w:szCs w:val="20"/>
              </w:rPr>
              <w:t>30</w:t>
            </w:r>
          </w:p>
        </w:tc>
        <w:tc>
          <w:tcPr>
            <w:tcW w:w="2434" w:type="dxa"/>
          </w:tcPr>
          <w:p w:rsidR="00D476C3" w:rsidRPr="004218E9" w:rsidP="004455C3" w14:paraId="3BAF86D4" w14:textId="77777777">
            <w:pPr>
              <w:spacing w:after="0"/>
              <w:rPr>
                <w:sz w:val="20"/>
                <w:szCs w:val="20"/>
              </w:rPr>
            </w:pPr>
          </w:p>
        </w:tc>
        <w:tc>
          <w:tcPr>
            <w:tcW w:w="2284" w:type="dxa"/>
          </w:tcPr>
          <w:p w:rsidR="00D476C3" w:rsidRPr="004218E9" w:rsidP="004455C3" w14:paraId="57D45745" w14:textId="77777777">
            <w:pPr>
              <w:spacing w:after="0"/>
              <w:rPr>
                <w:sz w:val="20"/>
                <w:szCs w:val="20"/>
              </w:rPr>
            </w:pPr>
          </w:p>
        </w:tc>
      </w:tr>
      <w:tr w14:paraId="040BCF1B" w14:textId="77777777" w:rsidTr="004455C3">
        <w:tblPrEx>
          <w:tblW w:w="0" w:type="auto"/>
          <w:tblLook w:val="04A0"/>
        </w:tblPrEx>
        <w:tc>
          <w:tcPr>
            <w:tcW w:w="2570" w:type="dxa"/>
          </w:tcPr>
          <w:p w:rsidR="00D476C3" w:rsidRPr="004218E9" w:rsidP="004455C3" w14:paraId="06E312A1" w14:textId="77777777">
            <w:pPr>
              <w:spacing w:after="0"/>
              <w:rPr>
                <w:sz w:val="20"/>
                <w:szCs w:val="20"/>
              </w:rPr>
            </w:pPr>
            <w:r w:rsidRPr="004218E9">
              <w:rPr>
                <w:sz w:val="20"/>
                <w:szCs w:val="20"/>
              </w:rPr>
              <w:t>2</w:t>
            </w:r>
          </w:p>
        </w:tc>
        <w:tc>
          <w:tcPr>
            <w:tcW w:w="2062" w:type="dxa"/>
          </w:tcPr>
          <w:p w:rsidR="00D476C3" w:rsidRPr="004218E9" w:rsidP="004455C3" w14:paraId="504E6010" w14:textId="77777777">
            <w:pPr>
              <w:spacing w:after="0"/>
              <w:rPr>
                <w:sz w:val="20"/>
                <w:szCs w:val="20"/>
              </w:rPr>
            </w:pPr>
          </w:p>
        </w:tc>
        <w:tc>
          <w:tcPr>
            <w:tcW w:w="2434" w:type="dxa"/>
          </w:tcPr>
          <w:p w:rsidR="00D476C3" w:rsidRPr="004218E9" w:rsidP="004455C3" w14:paraId="69C81AC7" w14:textId="77777777">
            <w:pPr>
              <w:spacing w:after="0"/>
              <w:rPr>
                <w:sz w:val="20"/>
                <w:szCs w:val="20"/>
              </w:rPr>
            </w:pPr>
            <w:r w:rsidRPr="004218E9">
              <w:rPr>
                <w:sz w:val="20"/>
                <w:szCs w:val="20"/>
              </w:rPr>
              <w:t>5</w:t>
            </w:r>
          </w:p>
        </w:tc>
        <w:tc>
          <w:tcPr>
            <w:tcW w:w="2284" w:type="dxa"/>
          </w:tcPr>
          <w:p w:rsidR="00D476C3" w:rsidRPr="004218E9" w:rsidP="004455C3" w14:paraId="3CB843BF" w14:textId="77777777">
            <w:pPr>
              <w:spacing w:after="0"/>
              <w:rPr>
                <w:sz w:val="20"/>
                <w:szCs w:val="20"/>
              </w:rPr>
            </w:pPr>
          </w:p>
        </w:tc>
      </w:tr>
      <w:tr w14:paraId="4CA4671A" w14:textId="77777777" w:rsidTr="004455C3">
        <w:tblPrEx>
          <w:tblW w:w="0" w:type="auto"/>
          <w:tblLook w:val="04A0"/>
        </w:tblPrEx>
        <w:tc>
          <w:tcPr>
            <w:tcW w:w="2570" w:type="dxa"/>
          </w:tcPr>
          <w:p w:rsidR="00D476C3" w:rsidRPr="004218E9" w:rsidP="004455C3" w14:paraId="5414F4AE" w14:textId="77777777">
            <w:pPr>
              <w:spacing w:after="0"/>
              <w:rPr>
                <w:sz w:val="20"/>
                <w:szCs w:val="20"/>
              </w:rPr>
            </w:pPr>
            <w:r w:rsidRPr="004218E9">
              <w:rPr>
                <w:sz w:val="20"/>
                <w:szCs w:val="20"/>
              </w:rPr>
              <w:t>3</w:t>
            </w:r>
          </w:p>
        </w:tc>
        <w:tc>
          <w:tcPr>
            <w:tcW w:w="2062" w:type="dxa"/>
          </w:tcPr>
          <w:p w:rsidR="00D476C3" w:rsidRPr="004218E9" w:rsidP="004455C3" w14:paraId="42FBA80E" w14:textId="77777777">
            <w:pPr>
              <w:spacing w:after="0"/>
              <w:rPr>
                <w:sz w:val="20"/>
                <w:szCs w:val="20"/>
              </w:rPr>
            </w:pPr>
            <w:r w:rsidRPr="004218E9">
              <w:rPr>
                <w:sz w:val="20"/>
                <w:szCs w:val="20"/>
              </w:rPr>
              <w:t>10</w:t>
            </w:r>
          </w:p>
        </w:tc>
        <w:tc>
          <w:tcPr>
            <w:tcW w:w="2434" w:type="dxa"/>
          </w:tcPr>
          <w:p w:rsidR="00D476C3" w:rsidRPr="004218E9" w:rsidP="004455C3" w14:paraId="4B6AE9B1" w14:textId="77777777">
            <w:pPr>
              <w:spacing w:after="0"/>
              <w:rPr>
                <w:sz w:val="20"/>
                <w:szCs w:val="20"/>
              </w:rPr>
            </w:pPr>
          </w:p>
        </w:tc>
        <w:tc>
          <w:tcPr>
            <w:tcW w:w="2284" w:type="dxa"/>
          </w:tcPr>
          <w:p w:rsidR="00D476C3" w:rsidRPr="004218E9" w:rsidP="004455C3" w14:paraId="5F940583" w14:textId="77777777">
            <w:pPr>
              <w:spacing w:after="0"/>
              <w:rPr>
                <w:sz w:val="20"/>
                <w:szCs w:val="20"/>
              </w:rPr>
            </w:pPr>
          </w:p>
        </w:tc>
      </w:tr>
      <w:tr w14:paraId="0890899D" w14:textId="77777777" w:rsidTr="004455C3">
        <w:tblPrEx>
          <w:tblW w:w="0" w:type="auto"/>
          <w:tblLook w:val="04A0"/>
        </w:tblPrEx>
        <w:tc>
          <w:tcPr>
            <w:tcW w:w="2570" w:type="dxa"/>
          </w:tcPr>
          <w:p w:rsidR="00D476C3" w:rsidRPr="004218E9" w:rsidP="004455C3" w14:paraId="5A143B97" w14:textId="77777777">
            <w:pPr>
              <w:spacing w:after="0"/>
              <w:rPr>
                <w:sz w:val="20"/>
                <w:szCs w:val="20"/>
              </w:rPr>
            </w:pPr>
            <w:r w:rsidRPr="004218E9">
              <w:rPr>
                <w:sz w:val="20"/>
                <w:szCs w:val="20"/>
              </w:rPr>
              <w:t>Average</w:t>
            </w:r>
          </w:p>
        </w:tc>
        <w:tc>
          <w:tcPr>
            <w:tcW w:w="2062" w:type="dxa"/>
          </w:tcPr>
          <w:p w:rsidR="00D476C3" w:rsidRPr="004218E9" w:rsidP="004455C3" w14:paraId="553F0651" w14:textId="77777777">
            <w:pPr>
              <w:spacing w:after="0"/>
              <w:rPr>
                <w:sz w:val="20"/>
                <w:szCs w:val="20"/>
              </w:rPr>
            </w:pPr>
            <w:r w:rsidRPr="004218E9">
              <w:rPr>
                <w:sz w:val="20"/>
                <w:szCs w:val="20"/>
              </w:rPr>
              <w:t>13.33</w:t>
            </w:r>
          </w:p>
        </w:tc>
        <w:tc>
          <w:tcPr>
            <w:tcW w:w="2434" w:type="dxa"/>
          </w:tcPr>
          <w:p w:rsidR="00D476C3" w:rsidRPr="004218E9" w:rsidP="004455C3" w14:paraId="6DE231EE" w14:textId="77777777">
            <w:pPr>
              <w:spacing w:after="0"/>
              <w:rPr>
                <w:sz w:val="20"/>
                <w:szCs w:val="20"/>
              </w:rPr>
            </w:pPr>
            <w:r w:rsidRPr="004218E9">
              <w:rPr>
                <w:sz w:val="20"/>
                <w:szCs w:val="20"/>
              </w:rPr>
              <w:t>1.67</w:t>
            </w:r>
          </w:p>
        </w:tc>
        <w:tc>
          <w:tcPr>
            <w:tcW w:w="2284" w:type="dxa"/>
          </w:tcPr>
          <w:p w:rsidR="00D476C3" w:rsidRPr="004218E9" w:rsidP="004455C3" w14:paraId="19A275DE" w14:textId="77777777">
            <w:pPr>
              <w:spacing w:after="0"/>
              <w:rPr>
                <w:sz w:val="20"/>
                <w:szCs w:val="20"/>
              </w:rPr>
            </w:pPr>
            <w:r>
              <w:rPr>
                <w:sz w:val="20"/>
                <w:szCs w:val="20"/>
              </w:rPr>
              <w:t>0.00</w:t>
            </w:r>
          </w:p>
        </w:tc>
      </w:tr>
      <w:tr w14:paraId="7C1346F1" w14:textId="77777777" w:rsidTr="004455C3">
        <w:tblPrEx>
          <w:tblW w:w="0" w:type="auto"/>
          <w:tblLook w:val="04A0"/>
        </w:tblPrEx>
        <w:tc>
          <w:tcPr>
            <w:tcW w:w="9350" w:type="dxa"/>
            <w:gridSpan w:val="4"/>
            <w:shd w:val="clear" w:color="auto" w:fill="E2EFD9" w:themeFill="accent6" w:themeFillTint="33"/>
          </w:tcPr>
          <w:p w:rsidR="00D476C3" w:rsidRPr="004218E9" w:rsidP="004455C3" w14:paraId="2BFBF5D9" w14:textId="77777777">
            <w:pPr>
              <w:spacing w:after="0"/>
              <w:jc w:val="center"/>
              <w:rPr>
                <w:sz w:val="20"/>
                <w:szCs w:val="20"/>
              </w:rPr>
            </w:pPr>
            <w:r w:rsidRPr="004218E9">
              <w:rPr>
                <w:sz w:val="20"/>
                <w:szCs w:val="20"/>
              </w:rPr>
              <w:t>Question 2 Breakdown of Labor – Facility Information</w:t>
            </w:r>
          </w:p>
        </w:tc>
      </w:tr>
      <w:tr w14:paraId="54A3981D" w14:textId="77777777" w:rsidTr="004455C3">
        <w:tblPrEx>
          <w:tblW w:w="0" w:type="auto"/>
          <w:tblLook w:val="04A0"/>
        </w:tblPrEx>
        <w:tc>
          <w:tcPr>
            <w:tcW w:w="2570" w:type="dxa"/>
          </w:tcPr>
          <w:p w:rsidR="00D476C3" w:rsidRPr="004218E9" w:rsidP="004455C3" w14:paraId="0A9585D6" w14:textId="77777777">
            <w:pPr>
              <w:spacing w:after="0"/>
              <w:rPr>
                <w:sz w:val="20"/>
                <w:szCs w:val="20"/>
              </w:rPr>
            </w:pPr>
            <w:r w:rsidRPr="004218E9">
              <w:rPr>
                <w:sz w:val="20"/>
                <w:szCs w:val="20"/>
              </w:rPr>
              <w:t>1</w:t>
            </w:r>
            <w:r>
              <w:rPr>
                <w:sz w:val="20"/>
                <w:szCs w:val="20"/>
              </w:rPr>
              <w:t>*</w:t>
            </w:r>
          </w:p>
        </w:tc>
        <w:tc>
          <w:tcPr>
            <w:tcW w:w="2062" w:type="dxa"/>
          </w:tcPr>
          <w:p w:rsidR="00D476C3" w:rsidRPr="004218E9" w:rsidP="004455C3" w14:paraId="253C2701" w14:textId="77777777">
            <w:pPr>
              <w:spacing w:after="0"/>
              <w:rPr>
                <w:sz w:val="20"/>
                <w:szCs w:val="20"/>
              </w:rPr>
            </w:pPr>
            <w:r>
              <w:rPr>
                <w:sz w:val="20"/>
                <w:szCs w:val="20"/>
              </w:rPr>
              <w:t>120</w:t>
            </w:r>
          </w:p>
        </w:tc>
        <w:tc>
          <w:tcPr>
            <w:tcW w:w="2434" w:type="dxa"/>
          </w:tcPr>
          <w:p w:rsidR="00D476C3" w:rsidRPr="004218E9" w:rsidP="004455C3" w14:paraId="0FB1170D" w14:textId="77777777">
            <w:pPr>
              <w:spacing w:after="0"/>
              <w:rPr>
                <w:sz w:val="20"/>
                <w:szCs w:val="20"/>
              </w:rPr>
            </w:pPr>
            <w:r>
              <w:rPr>
                <w:sz w:val="20"/>
                <w:szCs w:val="20"/>
              </w:rPr>
              <w:t>480</w:t>
            </w:r>
          </w:p>
        </w:tc>
        <w:tc>
          <w:tcPr>
            <w:tcW w:w="2284" w:type="dxa"/>
          </w:tcPr>
          <w:p w:rsidR="00D476C3" w:rsidRPr="004218E9" w:rsidP="004455C3" w14:paraId="17CDFE5B" w14:textId="77777777">
            <w:pPr>
              <w:spacing w:after="0"/>
              <w:rPr>
                <w:sz w:val="20"/>
                <w:szCs w:val="20"/>
              </w:rPr>
            </w:pPr>
          </w:p>
        </w:tc>
      </w:tr>
      <w:tr w14:paraId="5E55105B" w14:textId="77777777" w:rsidTr="004455C3">
        <w:tblPrEx>
          <w:tblW w:w="0" w:type="auto"/>
          <w:tblLook w:val="04A0"/>
        </w:tblPrEx>
        <w:tc>
          <w:tcPr>
            <w:tcW w:w="2570" w:type="dxa"/>
          </w:tcPr>
          <w:p w:rsidR="00D476C3" w:rsidRPr="004218E9" w:rsidP="004455C3" w14:paraId="230F6D13" w14:textId="77777777">
            <w:pPr>
              <w:spacing w:after="0"/>
              <w:rPr>
                <w:sz w:val="20"/>
                <w:szCs w:val="20"/>
              </w:rPr>
            </w:pPr>
            <w:r w:rsidRPr="004218E9">
              <w:rPr>
                <w:sz w:val="20"/>
                <w:szCs w:val="20"/>
              </w:rPr>
              <w:t>2</w:t>
            </w:r>
          </w:p>
        </w:tc>
        <w:tc>
          <w:tcPr>
            <w:tcW w:w="2062" w:type="dxa"/>
          </w:tcPr>
          <w:p w:rsidR="00D476C3" w:rsidRPr="004218E9" w:rsidP="004455C3" w14:paraId="21D831E5" w14:textId="77777777">
            <w:pPr>
              <w:spacing w:after="0"/>
              <w:rPr>
                <w:sz w:val="20"/>
                <w:szCs w:val="20"/>
              </w:rPr>
            </w:pPr>
          </w:p>
        </w:tc>
        <w:tc>
          <w:tcPr>
            <w:tcW w:w="2434" w:type="dxa"/>
          </w:tcPr>
          <w:p w:rsidR="00D476C3" w:rsidRPr="004218E9" w:rsidP="004455C3" w14:paraId="7DFED64F" w14:textId="77777777">
            <w:pPr>
              <w:spacing w:after="0"/>
              <w:rPr>
                <w:sz w:val="20"/>
                <w:szCs w:val="20"/>
              </w:rPr>
            </w:pPr>
            <w:r w:rsidRPr="004218E9">
              <w:rPr>
                <w:sz w:val="20"/>
                <w:szCs w:val="20"/>
              </w:rPr>
              <w:t>10</w:t>
            </w:r>
          </w:p>
        </w:tc>
        <w:tc>
          <w:tcPr>
            <w:tcW w:w="2284" w:type="dxa"/>
          </w:tcPr>
          <w:p w:rsidR="00D476C3" w:rsidRPr="004218E9" w:rsidP="004455C3" w14:paraId="347096C7" w14:textId="77777777">
            <w:pPr>
              <w:spacing w:after="0"/>
              <w:rPr>
                <w:sz w:val="20"/>
                <w:szCs w:val="20"/>
              </w:rPr>
            </w:pPr>
          </w:p>
        </w:tc>
      </w:tr>
      <w:tr w14:paraId="3AFEEDD6" w14:textId="77777777" w:rsidTr="004455C3">
        <w:tblPrEx>
          <w:tblW w:w="0" w:type="auto"/>
          <w:tblLook w:val="04A0"/>
        </w:tblPrEx>
        <w:tc>
          <w:tcPr>
            <w:tcW w:w="2570" w:type="dxa"/>
          </w:tcPr>
          <w:p w:rsidR="00D476C3" w:rsidRPr="004218E9" w:rsidP="004455C3" w14:paraId="00615884" w14:textId="77777777">
            <w:pPr>
              <w:spacing w:after="0"/>
              <w:rPr>
                <w:sz w:val="20"/>
                <w:szCs w:val="20"/>
              </w:rPr>
            </w:pPr>
            <w:r w:rsidRPr="004218E9">
              <w:rPr>
                <w:sz w:val="20"/>
                <w:szCs w:val="20"/>
              </w:rPr>
              <w:t>3</w:t>
            </w:r>
          </w:p>
        </w:tc>
        <w:tc>
          <w:tcPr>
            <w:tcW w:w="2062" w:type="dxa"/>
          </w:tcPr>
          <w:p w:rsidR="00D476C3" w:rsidRPr="004218E9" w:rsidP="004455C3" w14:paraId="318D712F" w14:textId="77777777">
            <w:pPr>
              <w:spacing w:after="0"/>
              <w:rPr>
                <w:sz w:val="20"/>
                <w:szCs w:val="20"/>
              </w:rPr>
            </w:pPr>
            <w:r w:rsidRPr="004218E9">
              <w:rPr>
                <w:sz w:val="20"/>
                <w:szCs w:val="20"/>
              </w:rPr>
              <w:t>20</w:t>
            </w:r>
          </w:p>
        </w:tc>
        <w:tc>
          <w:tcPr>
            <w:tcW w:w="2434" w:type="dxa"/>
          </w:tcPr>
          <w:p w:rsidR="00D476C3" w:rsidRPr="004218E9" w:rsidP="004455C3" w14:paraId="1A3BD884" w14:textId="77777777">
            <w:pPr>
              <w:spacing w:after="0"/>
              <w:rPr>
                <w:sz w:val="20"/>
                <w:szCs w:val="20"/>
              </w:rPr>
            </w:pPr>
          </w:p>
        </w:tc>
        <w:tc>
          <w:tcPr>
            <w:tcW w:w="2284" w:type="dxa"/>
          </w:tcPr>
          <w:p w:rsidR="00D476C3" w:rsidRPr="004218E9" w:rsidP="004455C3" w14:paraId="04EE09E9" w14:textId="77777777">
            <w:pPr>
              <w:spacing w:after="0"/>
              <w:rPr>
                <w:sz w:val="20"/>
                <w:szCs w:val="20"/>
              </w:rPr>
            </w:pPr>
          </w:p>
        </w:tc>
      </w:tr>
      <w:tr w14:paraId="59533C32" w14:textId="77777777" w:rsidTr="004455C3">
        <w:tblPrEx>
          <w:tblW w:w="0" w:type="auto"/>
          <w:tblLook w:val="04A0"/>
        </w:tblPrEx>
        <w:tc>
          <w:tcPr>
            <w:tcW w:w="2570" w:type="dxa"/>
          </w:tcPr>
          <w:p w:rsidR="00D476C3" w:rsidRPr="004218E9" w:rsidP="004455C3" w14:paraId="60F6FB70" w14:textId="77777777">
            <w:pPr>
              <w:spacing w:after="0"/>
              <w:rPr>
                <w:sz w:val="20"/>
                <w:szCs w:val="20"/>
              </w:rPr>
            </w:pPr>
            <w:r w:rsidRPr="004218E9">
              <w:rPr>
                <w:sz w:val="20"/>
                <w:szCs w:val="20"/>
              </w:rPr>
              <w:t>Average</w:t>
            </w:r>
          </w:p>
        </w:tc>
        <w:tc>
          <w:tcPr>
            <w:tcW w:w="2062" w:type="dxa"/>
          </w:tcPr>
          <w:p w:rsidR="00D476C3" w:rsidRPr="004218E9" w:rsidP="004455C3" w14:paraId="7E18E993" w14:textId="77777777">
            <w:pPr>
              <w:spacing w:after="0"/>
              <w:rPr>
                <w:sz w:val="20"/>
                <w:szCs w:val="20"/>
              </w:rPr>
            </w:pPr>
            <w:r>
              <w:rPr>
                <w:sz w:val="20"/>
                <w:szCs w:val="20"/>
              </w:rPr>
              <w:t>46.67</w:t>
            </w:r>
          </w:p>
        </w:tc>
        <w:tc>
          <w:tcPr>
            <w:tcW w:w="2434" w:type="dxa"/>
          </w:tcPr>
          <w:p w:rsidR="00D476C3" w:rsidRPr="004218E9" w:rsidP="004455C3" w14:paraId="1CC5B034" w14:textId="77777777">
            <w:pPr>
              <w:spacing w:after="0"/>
              <w:rPr>
                <w:sz w:val="20"/>
                <w:szCs w:val="20"/>
              </w:rPr>
            </w:pPr>
            <w:r>
              <w:rPr>
                <w:sz w:val="20"/>
                <w:szCs w:val="20"/>
              </w:rPr>
              <w:t>163.33</w:t>
            </w:r>
          </w:p>
        </w:tc>
        <w:tc>
          <w:tcPr>
            <w:tcW w:w="2284" w:type="dxa"/>
          </w:tcPr>
          <w:p w:rsidR="00D476C3" w:rsidRPr="004218E9" w:rsidP="004455C3" w14:paraId="670581D8" w14:textId="77777777">
            <w:pPr>
              <w:spacing w:after="0"/>
              <w:rPr>
                <w:sz w:val="20"/>
                <w:szCs w:val="20"/>
              </w:rPr>
            </w:pPr>
            <w:r>
              <w:rPr>
                <w:sz w:val="20"/>
                <w:szCs w:val="20"/>
              </w:rPr>
              <w:t>0.00</w:t>
            </w:r>
          </w:p>
        </w:tc>
      </w:tr>
      <w:tr w14:paraId="507D4828" w14:textId="77777777" w:rsidTr="004455C3">
        <w:tblPrEx>
          <w:tblW w:w="0" w:type="auto"/>
          <w:tblLook w:val="04A0"/>
        </w:tblPrEx>
        <w:tc>
          <w:tcPr>
            <w:tcW w:w="9350" w:type="dxa"/>
            <w:gridSpan w:val="4"/>
            <w:shd w:val="clear" w:color="auto" w:fill="E2EFD9" w:themeFill="accent6" w:themeFillTint="33"/>
          </w:tcPr>
          <w:p w:rsidR="00D476C3" w:rsidRPr="004218E9" w:rsidP="004455C3" w14:paraId="69392640" w14:textId="77777777">
            <w:pPr>
              <w:spacing w:after="0"/>
              <w:jc w:val="center"/>
              <w:rPr>
                <w:sz w:val="20"/>
                <w:szCs w:val="20"/>
              </w:rPr>
            </w:pPr>
            <w:r w:rsidRPr="004218E9">
              <w:rPr>
                <w:sz w:val="20"/>
                <w:szCs w:val="20"/>
              </w:rPr>
              <w:t>Question 4 Breakdown of Labor –Actions Implemented</w:t>
            </w:r>
          </w:p>
        </w:tc>
      </w:tr>
      <w:tr w14:paraId="2928B4C3" w14:textId="77777777" w:rsidTr="004455C3">
        <w:tblPrEx>
          <w:tblW w:w="0" w:type="auto"/>
          <w:tblLook w:val="04A0"/>
        </w:tblPrEx>
        <w:tc>
          <w:tcPr>
            <w:tcW w:w="2570" w:type="dxa"/>
          </w:tcPr>
          <w:p w:rsidR="00D476C3" w:rsidRPr="004218E9" w:rsidP="004455C3" w14:paraId="7145F760" w14:textId="77777777">
            <w:pPr>
              <w:spacing w:after="0"/>
              <w:rPr>
                <w:sz w:val="20"/>
                <w:szCs w:val="20"/>
              </w:rPr>
            </w:pPr>
            <w:r w:rsidRPr="004218E9">
              <w:rPr>
                <w:sz w:val="20"/>
                <w:szCs w:val="20"/>
              </w:rPr>
              <w:t>1</w:t>
            </w:r>
            <w:r>
              <w:rPr>
                <w:sz w:val="20"/>
                <w:szCs w:val="20"/>
              </w:rPr>
              <w:t>**</w:t>
            </w:r>
          </w:p>
        </w:tc>
        <w:tc>
          <w:tcPr>
            <w:tcW w:w="2062" w:type="dxa"/>
          </w:tcPr>
          <w:p w:rsidR="00D476C3" w:rsidRPr="004218E9" w:rsidP="004455C3" w14:paraId="24301DB4" w14:textId="77777777">
            <w:pPr>
              <w:spacing w:after="0"/>
              <w:rPr>
                <w:sz w:val="20"/>
                <w:szCs w:val="20"/>
              </w:rPr>
            </w:pPr>
            <w:r w:rsidRPr="004218E9">
              <w:rPr>
                <w:sz w:val="20"/>
                <w:szCs w:val="20"/>
              </w:rPr>
              <w:t>1</w:t>
            </w:r>
            <w:r>
              <w:rPr>
                <w:sz w:val="20"/>
                <w:szCs w:val="20"/>
              </w:rPr>
              <w:t>20</w:t>
            </w:r>
          </w:p>
        </w:tc>
        <w:tc>
          <w:tcPr>
            <w:tcW w:w="2434" w:type="dxa"/>
          </w:tcPr>
          <w:p w:rsidR="00D476C3" w:rsidRPr="004218E9" w:rsidP="004455C3" w14:paraId="64F057BB" w14:textId="77777777">
            <w:pPr>
              <w:spacing w:after="0"/>
              <w:rPr>
                <w:sz w:val="20"/>
                <w:szCs w:val="20"/>
              </w:rPr>
            </w:pPr>
            <w:r>
              <w:rPr>
                <w:sz w:val="20"/>
                <w:szCs w:val="20"/>
              </w:rPr>
              <w:t>480</w:t>
            </w:r>
          </w:p>
        </w:tc>
        <w:tc>
          <w:tcPr>
            <w:tcW w:w="2284" w:type="dxa"/>
          </w:tcPr>
          <w:p w:rsidR="00D476C3" w:rsidRPr="004218E9" w:rsidP="004455C3" w14:paraId="73629CDD" w14:textId="77777777">
            <w:pPr>
              <w:spacing w:after="0"/>
              <w:rPr>
                <w:sz w:val="20"/>
                <w:szCs w:val="20"/>
              </w:rPr>
            </w:pPr>
          </w:p>
        </w:tc>
      </w:tr>
      <w:tr w14:paraId="4D924361" w14:textId="77777777" w:rsidTr="004455C3">
        <w:tblPrEx>
          <w:tblW w:w="0" w:type="auto"/>
          <w:tblLook w:val="04A0"/>
        </w:tblPrEx>
        <w:tc>
          <w:tcPr>
            <w:tcW w:w="2570" w:type="dxa"/>
          </w:tcPr>
          <w:p w:rsidR="00D476C3" w:rsidRPr="004218E9" w:rsidP="004455C3" w14:paraId="19AB54AA" w14:textId="77777777">
            <w:pPr>
              <w:spacing w:after="0"/>
              <w:rPr>
                <w:sz w:val="20"/>
                <w:szCs w:val="20"/>
              </w:rPr>
            </w:pPr>
            <w:r w:rsidRPr="004218E9">
              <w:rPr>
                <w:sz w:val="20"/>
                <w:szCs w:val="20"/>
              </w:rPr>
              <w:t>2</w:t>
            </w:r>
          </w:p>
        </w:tc>
        <w:tc>
          <w:tcPr>
            <w:tcW w:w="2062" w:type="dxa"/>
          </w:tcPr>
          <w:p w:rsidR="00D476C3" w:rsidRPr="004218E9" w:rsidP="004455C3" w14:paraId="5CDBBD98" w14:textId="77777777">
            <w:pPr>
              <w:spacing w:after="0"/>
              <w:rPr>
                <w:sz w:val="20"/>
                <w:szCs w:val="20"/>
              </w:rPr>
            </w:pPr>
          </w:p>
        </w:tc>
        <w:tc>
          <w:tcPr>
            <w:tcW w:w="2434" w:type="dxa"/>
          </w:tcPr>
          <w:p w:rsidR="00D476C3" w:rsidRPr="004218E9" w:rsidP="004455C3" w14:paraId="75056721" w14:textId="77777777">
            <w:pPr>
              <w:spacing w:after="0"/>
              <w:rPr>
                <w:sz w:val="20"/>
                <w:szCs w:val="20"/>
              </w:rPr>
            </w:pPr>
            <w:r w:rsidRPr="004218E9">
              <w:rPr>
                <w:sz w:val="20"/>
                <w:szCs w:val="20"/>
              </w:rPr>
              <w:t>235</w:t>
            </w:r>
          </w:p>
        </w:tc>
        <w:tc>
          <w:tcPr>
            <w:tcW w:w="2284" w:type="dxa"/>
          </w:tcPr>
          <w:p w:rsidR="00D476C3" w:rsidRPr="004218E9" w:rsidP="004455C3" w14:paraId="6B5240F1" w14:textId="77777777">
            <w:pPr>
              <w:spacing w:after="0"/>
              <w:rPr>
                <w:sz w:val="20"/>
                <w:szCs w:val="20"/>
              </w:rPr>
            </w:pPr>
          </w:p>
        </w:tc>
      </w:tr>
      <w:tr w14:paraId="3B7628C4" w14:textId="77777777" w:rsidTr="004455C3">
        <w:tblPrEx>
          <w:tblW w:w="0" w:type="auto"/>
          <w:tblLook w:val="04A0"/>
        </w:tblPrEx>
        <w:tc>
          <w:tcPr>
            <w:tcW w:w="2570" w:type="dxa"/>
          </w:tcPr>
          <w:p w:rsidR="00D476C3" w:rsidRPr="004218E9" w:rsidP="004455C3" w14:paraId="7F2FB461" w14:textId="77777777">
            <w:pPr>
              <w:spacing w:after="0"/>
              <w:rPr>
                <w:sz w:val="20"/>
                <w:szCs w:val="20"/>
              </w:rPr>
            </w:pPr>
            <w:r w:rsidRPr="004218E9">
              <w:rPr>
                <w:sz w:val="20"/>
                <w:szCs w:val="20"/>
              </w:rPr>
              <w:t>3</w:t>
            </w:r>
          </w:p>
        </w:tc>
        <w:tc>
          <w:tcPr>
            <w:tcW w:w="2062" w:type="dxa"/>
          </w:tcPr>
          <w:p w:rsidR="00D476C3" w:rsidRPr="004218E9" w:rsidP="004455C3" w14:paraId="6427ECC4" w14:textId="77777777">
            <w:pPr>
              <w:spacing w:after="0"/>
              <w:rPr>
                <w:sz w:val="20"/>
                <w:szCs w:val="20"/>
              </w:rPr>
            </w:pPr>
            <w:r w:rsidRPr="004218E9">
              <w:rPr>
                <w:sz w:val="20"/>
                <w:szCs w:val="20"/>
              </w:rPr>
              <w:t>600</w:t>
            </w:r>
          </w:p>
        </w:tc>
        <w:tc>
          <w:tcPr>
            <w:tcW w:w="2434" w:type="dxa"/>
          </w:tcPr>
          <w:p w:rsidR="00D476C3" w:rsidRPr="004218E9" w:rsidP="004455C3" w14:paraId="6AB2FB09" w14:textId="77777777">
            <w:pPr>
              <w:spacing w:after="0"/>
              <w:rPr>
                <w:sz w:val="20"/>
                <w:szCs w:val="20"/>
              </w:rPr>
            </w:pPr>
          </w:p>
        </w:tc>
        <w:tc>
          <w:tcPr>
            <w:tcW w:w="2284" w:type="dxa"/>
          </w:tcPr>
          <w:p w:rsidR="00D476C3" w:rsidRPr="004218E9" w:rsidP="004455C3" w14:paraId="6F556E52" w14:textId="77777777">
            <w:pPr>
              <w:spacing w:after="0"/>
              <w:rPr>
                <w:sz w:val="20"/>
                <w:szCs w:val="20"/>
              </w:rPr>
            </w:pPr>
          </w:p>
        </w:tc>
      </w:tr>
      <w:tr w14:paraId="18466D79" w14:textId="77777777" w:rsidTr="004455C3">
        <w:tblPrEx>
          <w:tblW w:w="0" w:type="auto"/>
          <w:tblLook w:val="04A0"/>
        </w:tblPrEx>
        <w:tc>
          <w:tcPr>
            <w:tcW w:w="2570" w:type="dxa"/>
          </w:tcPr>
          <w:p w:rsidR="00D476C3" w:rsidRPr="004218E9" w:rsidP="004455C3" w14:paraId="3F06AD1D" w14:textId="77777777">
            <w:pPr>
              <w:spacing w:after="0"/>
              <w:rPr>
                <w:sz w:val="20"/>
                <w:szCs w:val="20"/>
              </w:rPr>
            </w:pPr>
            <w:r w:rsidRPr="004218E9">
              <w:rPr>
                <w:sz w:val="20"/>
                <w:szCs w:val="20"/>
              </w:rPr>
              <w:t>Average</w:t>
            </w:r>
          </w:p>
        </w:tc>
        <w:tc>
          <w:tcPr>
            <w:tcW w:w="2062" w:type="dxa"/>
          </w:tcPr>
          <w:p w:rsidR="00D476C3" w:rsidRPr="004218E9" w:rsidP="004455C3" w14:paraId="7E2BF711" w14:textId="77777777">
            <w:pPr>
              <w:spacing w:after="0"/>
              <w:rPr>
                <w:sz w:val="20"/>
                <w:szCs w:val="20"/>
              </w:rPr>
            </w:pPr>
            <w:r>
              <w:rPr>
                <w:sz w:val="20"/>
                <w:szCs w:val="20"/>
              </w:rPr>
              <w:t>240.00</w:t>
            </w:r>
          </w:p>
        </w:tc>
        <w:tc>
          <w:tcPr>
            <w:tcW w:w="2434" w:type="dxa"/>
          </w:tcPr>
          <w:p w:rsidR="00D476C3" w:rsidRPr="004218E9" w:rsidP="004455C3" w14:paraId="77B23697" w14:textId="77777777">
            <w:pPr>
              <w:spacing w:after="0"/>
              <w:rPr>
                <w:sz w:val="20"/>
                <w:szCs w:val="20"/>
              </w:rPr>
            </w:pPr>
            <w:r>
              <w:rPr>
                <w:sz w:val="20"/>
                <w:szCs w:val="20"/>
              </w:rPr>
              <w:t>283.33</w:t>
            </w:r>
          </w:p>
        </w:tc>
        <w:tc>
          <w:tcPr>
            <w:tcW w:w="2284" w:type="dxa"/>
          </w:tcPr>
          <w:p w:rsidR="00D476C3" w:rsidRPr="004218E9" w:rsidP="004455C3" w14:paraId="0AE542F5" w14:textId="77777777">
            <w:pPr>
              <w:spacing w:after="0"/>
              <w:rPr>
                <w:sz w:val="20"/>
                <w:szCs w:val="20"/>
              </w:rPr>
            </w:pPr>
            <w:r>
              <w:rPr>
                <w:sz w:val="20"/>
                <w:szCs w:val="20"/>
              </w:rPr>
              <w:t>0.00</w:t>
            </w:r>
          </w:p>
        </w:tc>
      </w:tr>
    </w:tbl>
    <w:p w:rsidR="00D476C3" w:rsidRPr="00FA2B11" w:rsidP="00D476C3" w14:paraId="60E284D6" w14:textId="77777777">
      <w:pPr>
        <w:rPr>
          <w:sz w:val="19"/>
          <w:szCs w:val="20"/>
        </w:rPr>
      </w:pPr>
      <w:r w:rsidRPr="00FA2B11">
        <w:rPr>
          <w:sz w:val="19"/>
          <w:szCs w:val="20"/>
        </w:rPr>
        <w:t>*The respondent originally estimated that manual data entry would take 500 management minutes and 500 senior technical staff minutes,</w:t>
      </w:r>
      <w:r w:rsidRPr="00FA2B11">
        <w:rPr>
          <w:sz w:val="19"/>
        </w:rPr>
        <w:t xml:space="preserve"> </w:t>
      </w:r>
      <w:r w:rsidRPr="00FA2B11">
        <w:rPr>
          <w:sz w:val="19"/>
          <w:szCs w:val="20"/>
        </w:rPr>
        <w:t xml:space="preserve">while automated upload would require significantly less time. Since the grantee maintains an extensive database of P2 information, EPA assumes that the grantee will be able to map its data fields to EPA data fields and automatically upload the data instead at a reduced burden. EPA assumes that the grantee will require 120 management minutes and 480 senior technical staff minutes to map data grantee data fields to EPA data fields, export the data, and quality check the data export.  </w:t>
      </w:r>
    </w:p>
    <w:p w:rsidR="00CC39B9" w:rsidRPr="00D476C3" w14:paraId="1F2EF95C" w14:textId="25FABAAA">
      <w:pPr>
        <w:rPr>
          <w:sz w:val="19"/>
          <w:szCs w:val="20"/>
        </w:rPr>
      </w:pPr>
      <w:r w:rsidRPr="00FA2B11">
        <w:rPr>
          <w:sz w:val="19"/>
          <w:szCs w:val="20"/>
        </w:rPr>
        <w:t>** EPA assumes that Respondent 1 will map data fields and auto-upload data. Accordingly, EPA reduced the original estimate from 1000 senior technical staff minutes and 1000 junior staff minutes to 120 management minutes and 480 senior technical staff minutes.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C3"/>
    <w:rsid w:val="002F27DD"/>
    <w:rsid w:val="004218E9"/>
    <w:rsid w:val="004455C3"/>
    <w:rsid w:val="00B957A1"/>
    <w:rsid w:val="00CC39B9"/>
    <w:rsid w:val="00D476C3"/>
    <w:rsid w:val="00FA2B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171ABC"/>
  <w15:chartTrackingRefBased/>
  <w15:docId w15:val="{43D0FA0B-E830-4C07-9FFF-1F4C7014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6C3"/>
    <w:pPr>
      <w:spacing w:after="200" w:line="276" w:lineRule="auto"/>
    </w:pPr>
    <w:rPr>
      <w:rFonts w:ascii="Arial" w:hAnsi="Arial"/>
      <w:sz w:val="24"/>
    </w:rPr>
  </w:style>
  <w:style w:type="paragraph" w:styleId="Heading1">
    <w:name w:val="heading 1"/>
    <w:basedOn w:val="Normal"/>
    <w:next w:val="Normal"/>
    <w:link w:val="Heading1Char"/>
    <w:uiPriority w:val="9"/>
    <w:qFormat/>
    <w:rsid w:val="00D476C3"/>
    <w:pPr>
      <w:spacing w:before="240" w:line="240" w:lineRule="auto"/>
      <w:outlineLvl w:val="0"/>
    </w:pPr>
    <w:rPr>
      <w:rFonts w:eastAsiaTheme="majorEastAsia" w:cstheme="majorBidi"/>
      <w:b/>
      <w:bCs/>
      <w:cap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6C3"/>
    <w:rPr>
      <w:rFonts w:ascii="Arial" w:hAnsi="Arial" w:eastAsiaTheme="majorEastAsia" w:cstheme="majorBidi"/>
      <w:b/>
      <w:bCs/>
      <w:caps/>
      <w:sz w:val="28"/>
      <w:szCs w:val="28"/>
      <w:lang w:bidi="en-US"/>
    </w:rPr>
  </w:style>
  <w:style w:type="table" w:styleId="TableGrid">
    <w:name w:val="Table Grid"/>
    <w:basedOn w:val="TableNormal"/>
    <w:uiPriority w:val="39"/>
    <w:rsid w:val="00D47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4" ma:contentTypeDescription="Create a new document." ma:contentTypeScope="" ma:versionID="4ca9ae3a18f3799ae7de94c87e38686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8eb7a2a63042dd8acd52b8cd74bf6d63"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4405</FRN_x0020_List_x0020_Item_x0020_ID>
  </documentManagement>
</p:properties>
</file>

<file path=customXml/itemProps1.xml><?xml version="1.0" encoding="utf-8"?>
<ds:datastoreItem xmlns:ds="http://schemas.openxmlformats.org/officeDocument/2006/customXml" ds:itemID="{36A24718-7B6F-4BB1-836B-D411FD658A73}">
  <ds:schemaRefs>
    <ds:schemaRef ds:uri="http://schemas.microsoft.com/sharepoint/v3/contenttype/forms"/>
  </ds:schemaRefs>
</ds:datastoreItem>
</file>

<file path=customXml/itemProps2.xml><?xml version="1.0" encoding="utf-8"?>
<ds:datastoreItem xmlns:ds="http://schemas.openxmlformats.org/officeDocument/2006/customXml" ds:itemID="{6D164FA9-E3EC-40E8-A666-E2D8912B9A79}">
  <ds:schemaRefs>
    <ds:schemaRef ds:uri="Microsoft.SharePoint.Taxonomy.ContentTypeSync"/>
  </ds:schemaRefs>
</ds:datastoreItem>
</file>

<file path=customXml/itemProps3.xml><?xml version="1.0" encoding="utf-8"?>
<ds:datastoreItem xmlns:ds="http://schemas.openxmlformats.org/officeDocument/2006/customXml" ds:itemID="{84FA2435-83A0-4E06-BF08-593E5851B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5CA99-87A5-445C-A8B9-7CF0393CBEC4}">
  <ds:schemaRefs>
    <ds:schemaRef ds:uri="http://schemas.microsoft.com/office/2006/metadata/properties"/>
    <ds:schemaRef ds:uri="http://schemas.microsoft.com/office/infopath/2007/PartnerControls"/>
    <ds:schemaRef ds:uri="http://schemas.microsoft.com/sharepoint/v3"/>
    <ds:schemaRef ds:uri="http://schemas.microsoft.com/sharepoint.v3"/>
    <ds:schemaRef ds:uri="4ffa91fb-a0ff-4ac5-b2db-65c790d184a4"/>
    <ds:schemaRef ds:uri="118f882f-1e32-4cf2-ad69-9de43d57f4c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Sleasman</dc:creator>
  <cp:lastModifiedBy>Johnson, Amaris</cp:lastModifiedBy>
  <cp:revision>2</cp:revision>
  <dcterms:created xsi:type="dcterms:W3CDTF">2024-02-05T22:26:00Z</dcterms:created>
  <dcterms:modified xsi:type="dcterms:W3CDTF">2024-02-05T22:26:00Z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