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tbl>
      <w:tblPr>
        <w:tblStyle w:val="TableGrid"/>
        <w:tblW w:w="10890" w:type="dxa"/>
        <w:tblInd w:w="-720" w:type="dxa"/>
        <w:tblLook w:val="04A0"/>
      </w:tblPr>
      <w:tblGrid>
        <w:gridCol w:w="9450"/>
        <w:gridCol w:w="1440"/>
      </w:tblGrid>
      <w:tr w14:paraId="2FB72477" w14:textId="77777777" w:rsidTr="00905349">
        <w:tblPrEx>
          <w:tblW w:w="10890" w:type="dxa"/>
          <w:tblInd w:w="-720" w:type="dxa"/>
          <w:tblLook w:val="04A0"/>
        </w:tblPrEx>
        <w:tc>
          <w:tcPr>
            <w:tcW w:w="94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05349" w:rsidRPr="00905349" w14:paraId="6013FA87" w14:textId="1F82FD76">
            <w:pPr>
              <w:rPr>
                <w:rFonts w:ascii="Arial" w:hAnsi="Arial" w:cs="Arial"/>
                <w:sz w:val="12"/>
                <w:szCs w:val="12"/>
              </w:rPr>
            </w:pPr>
            <w:bookmarkStart w:id="0" w:name="OLE_LINK2"/>
            <w:bookmarkStart w:id="1" w:name="OLE_LINK3"/>
            <w:r w:rsidRPr="00905349">
              <w:rPr>
                <w:rFonts w:ascii="Arial" w:hAnsi="Arial" w:cs="Arial"/>
                <w:sz w:val="12"/>
                <w:szCs w:val="12"/>
              </w:rPr>
              <w:t>According to the Paperwork Reduction Act of 1995, an agency may not conduct or sponsor, and a person is not required to respond to, a collection of information unless it displays a valid OMB control number.  The valid OMB control number for this information collection is 0579-</w:t>
            </w:r>
            <w:r w:rsidRPr="00905349">
              <w:rPr>
                <w:rFonts w:ascii="Arial" w:hAnsi="Arial" w:cs="Arial"/>
                <w:sz w:val="12"/>
                <w:szCs w:val="12"/>
              </w:rPr>
              <w:t>XXXX</w:t>
            </w:r>
            <w:r w:rsidRPr="00905349">
              <w:rPr>
                <w:rFonts w:ascii="Arial" w:hAnsi="Arial" w:cs="Arial"/>
                <w:sz w:val="12"/>
                <w:szCs w:val="12"/>
              </w:rPr>
              <w:t xml:space="preserve">.  The time required to complete this information collection is estimated to average </w:t>
            </w:r>
            <w:r>
              <w:rPr>
                <w:rFonts w:ascii="Arial" w:hAnsi="Arial" w:cs="Arial"/>
                <w:sz w:val="12"/>
                <w:szCs w:val="12"/>
              </w:rPr>
              <w:t>1 h</w:t>
            </w:r>
            <w:r w:rsidRPr="00905349">
              <w:rPr>
                <w:rFonts w:ascii="Arial" w:hAnsi="Arial" w:cs="Arial"/>
                <w:sz w:val="12"/>
                <w:szCs w:val="12"/>
              </w:rPr>
              <w:t>our</w:t>
            </w:r>
            <w:r>
              <w:rPr>
                <w:rFonts w:ascii="Arial" w:hAnsi="Arial" w:cs="Arial"/>
                <w:sz w:val="12"/>
                <w:szCs w:val="12"/>
              </w:rPr>
              <w:t xml:space="preserve"> per activity</w:t>
            </w:r>
            <w:r w:rsidRPr="00905349">
              <w:rPr>
                <w:rFonts w:ascii="Arial" w:hAnsi="Arial" w:cs="Arial"/>
                <w:sz w:val="12"/>
                <w:szCs w:val="12"/>
              </w:rPr>
              <w:t>, including the time for reviewing instructions, searching existing data sources, gathering and maintaining the data needed, and completing and reviewing the collection of information</w:t>
            </w:r>
            <w:bookmarkEnd w:id="0"/>
            <w:r w:rsidRPr="00905349">
              <w:rPr>
                <w:rFonts w:ascii="Arial" w:hAnsi="Arial" w:cs="Arial"/>
                <w:sz w:val="12"/>
                <w:szCs w:val="12"/>
              </w:rPr>
              <w:t>.</w:t>
            </w:r>
            <w:bookmarkEnd w:id="1"/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905349" w:rsidRPr="00905349" w14:paraId="797EEF45" w14:textId="7777777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05349">
              <w:rPr>
                <w:rFonts w:ascii="Arial" w:hAnsi="Arial" w:cs="Arial"/>
                <w:sz w:val="12"/>
                <w:szCs w:val="12"/>
              </w:rPr>
              <w:t>OMB APPROVED</w:t>
            </w:r>
          </w:p>
          <w:p w:rsidR="00905349" w:rsidRPr="00905349" w14:paraId="15AE2F4B" w14:textId="7934C36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05349">
              <w:rPr>
                <w:rFonts w:ascii="Arial" w:hAnsi="Arial" w:cs="Arial"/>
                <w:sz w:val="12"/>
                <w:szCs w:val="12"/>
              </w:rPr>
              <w:t>0579-</w:t>
            </w:r>
            <w:r w:rsidRPr="00905349">
              <w:rPr>
                <w:rFonts w:ascii="Arial" w:hAnsi="Arial" w:cs="Arial"/>
                <w:sz w:val="12"/>
                <w:szCs w:val="12"/>
              </w:rPr>
              <w:t>XXXX</w:t>
            </w:r>
          </w:p>
          <w:p w:rsidR="00905349" w:rsidRPr="00905349" w14:paraId="56590239" w14:textId="7777777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05349">
              <w:rPr>
                <w:rFonts w:ascii="Arial" w:hAnsi="Arial" w:cs="Arial"/>
                <w:sz w:val="12"/>
                <w:szCs w:val="12"/>
              </w:rPr>
              <w:t>EXP DATE XX/XXXX</w:t>
            </w:r>
          </w:p>
        </w:tc>
      </w:tr>
    </w:tbl>
    <w:p w:rsidR="00905349" w14:paraId="0BF126AC" w14:textId="77777777"/>
    <w:tbl>
      <w:tblPr>
        <w:tblStyle w:val="GridTable1LightAccent1"/>
        <w:tblpPr w:leftFromText="180" w:rightFromText="180" w:vertAnchor="text" w:horzAnchor="margin" w:tblpY="120"/>
        <w:tblW w:w="0" w:type="auto"/>
        <w:tblLook w:val="04A0"/>
      </w:tblPr>
      <w:tblGrid>
        <w:gridCol w:w="4186"/>
        <w:gridCol w:w="4359"/>
      </w:tblGrid>
      <w:tr w14:paraId="1BC44FF9" w14:textId="4791FBD0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</w:tcPr>
          <w:p w:rsidR="009A3154" w:rsidRPr="009A3154" w:rsidP="009A3154" w14:paraId="3AB70EEC" w14:textId="328E80D9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9A315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APHIS 71 CAHPS MICO App Activity Descriptions</w:t>
            </w:r>
          </w:p>
        </w:tc>
        <w:tc>
          <w:tcPr>
            <w:tcW w:w="4359" w:type="dxa"/>
          </w:tcPr>
          <w:p w:rsidR="009A3154" w:rsidRPr="009A3154" w:rsidP="009A3154" w14:paraId="46762292" w14:textId="7777777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93C6C63" w14:textId="035F295C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27FCD321" w14:textId="77777777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General Participant Information</w:t>
            </w:r>
          </w:p>
        </w:tc>
        <w:tc>
          <w:tcPr>
            <w:tcW w:w="4359" w:type="dxa"/>
          </w:tcPr>
          <w:p w:rsidR="009A3154" w:rsidRPr="0014156A" w:rsidP="00DB6BA7" w14:paraId="74C24DF7" w14:textId="45EDD53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1B95A6BC" w14:textId="05BB7F29" w:rsidTr="00ED57D5">
        <w:tblPrEx>
          <w:tblW w:w="0" w:type="auto"/>
          <w:tblLook w:val="04A0"/>
        </w:tblPrEx>
        <w:trPr>
          <w:trHeight w:val="321"/>
        </w:trPr>
        <w:tc>
          <w:tcPr>
            <w:tcW w:w="0" w:type="auto"/>
            <w:noWrap/>
            <w:hideMark/>
          </w:tcPr>
          <w:p w:rsidR="009A3154" w:rsidRPr="00332EB8" w:rsidP="00DB6BA7" w14:paraId="0E16CBD0" w14:textId="020AE3DF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Aquatic Animal Health Team (CAHPS P</w:t>
            </w:r>
            <w:r w:rsidRPr="0014156A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332EB8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llar 1)</w:t>
            </w:r>
          </w:p>
        </w:tc>
        <w:tc>
          <w:tcPr>
            <w:tcW w:w="4359" w:type="dxa"/>
          </w:tcPr>
          <w:p w:rsidR="009A3154" w:rsidRPr="0014156A" w:rsidP="00DB6BA7" w14:paraId="0509FD79" w14:textId="1FEE167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0759000C" w14:textId="3B672235" w:rsidTr="00ED57D5">
        <w:tblPrEx>
          <w:tblW w:w="0" w:type="auto"/>
          <w:tblLook w:val="04A0"/>
        </w:tblPrEx>
        <w:trPr>
          <w:trHeight w:val="323"/>
        </w:trPr>
        <w:tc>
          <w:tcPr>
            <w:tcW w:w="0" w:type="auto"/>
            <w:hideMark/>
          </w:tcPr>
          <w:p w:rsidR="009A3154" w:rsidRPr="00332EB8" w:rsidP="00DB6BA7" w14:paraId="572A284D" w14:textId="3E51BBD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Risk Evaluation (CAHPS Pillar 2)</w:t>
            </w:r>
          </w:p>
        </w:tc>
        <w:tc>
          <w:tcPr>
            <w:tcW w:w="4359" w:type="dxa"/>
          </w:tcPr>
          <w:p w:rsidR="009A3154" w:rsidRPr="0014156A" w:rsidP="00DB6BA7" w14:paraId="7E982E75" w14:textId="5968C49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0F31F1AB" w14:textId="7B2EBE48" w:rsidTr="00ED57D5">
        <w:tblPrEx>
          <w:tblW w:w="0" w:type="auto"/>
          <w:tblLook w:val="04A0"/>
        </w:tblPrEx>
        <w:trPr>
          <w:trHeight w:val="323"/>
        </w:trPr>
        <w:tc>
          <w:tcPr>
            <w:tcW w:w="0" w:type="auto"/>
            <w:hideMark/>
          </w:tcPr>
          <w:p w:rsidR="009A3154" w:rsidRPr="00332EB8" w:rsidP="00DB6BA7" w14:paraId="7C637950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Early Detection System (CAHPS Pillar 3)</w:t>
            </w:r>
          </w:p>
        </w:tc>
        <w:tc>
          <w:tcPr>
            <w:tcW w:w="4359" w:type="dxa"/>
          </w:tcPr>
          <w:p w:rsidR="009A3154" w:rsidRPr="0014156A" w:rsidP="00DB6BA7" w14:paraId="4B46D24E" w14:textId="780E521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46738902" w14:textId="7131BC8F" w:rsidTr="00ED57D5">
        <w:tblPrEx>
          <w:tblW w:w="0" w:type="auto"/>
          <w:tblLook w:val="04A0"/>
        </w:tblPrEx>
        <w:trPr>
          <w:trHeight w:val="404"/>
        </w:trPr>
        <w:tc>
          <w:tcPr>
            <w:tcW w:w="0" w:type="auto"/>
            <w:hideMark/>
          </w:tcPr>
          <w:p w:rsidR="009A3154" w:rsidRPr="00332EB8" w:rsidP="00DB6BA7" w14:paraId="0A10ED7D" w14:textId="609F433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Official Surveillance (CAHPS Pillar 3)</w:t>
            </w:r>
          </w:p>
        </w:tc>
        <w:tc>
          <w:tcPr>
            <w:tcW w:w="4359" w:type="dxa"/>
          </w:tcPr>
          <w:p w:rsidR="009A3154" w:rsidRPr="0014156A" w:rsidP="00DB6BA7" w14:paraId="1C1B9D9B" w14:textId="27B96D63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395A0977" w14:textId="4244CCE4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595BFF32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Disease Investigation (CAHPS Pillar 4)</w:t>
            </w:r>
          </w:p>
        </w:tc>
        <w:tc>
          <w:tcPr>
            <w:tcW w:w="4359" w:type="dxa"/>
          </w:tcPr>
          <w:p w:rsidR="009A3154" w:rsidRPr="0014156A" w:rsidP="00DB6BA7" w14:paraId="6475125B" w14:textId="32CDBFBB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399F328F" w14:textId="48FDA05C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4E29EE13" w14:textId="58E2DD0A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Pathogen Reporting (CAHPS Pillar 4)</w:t>
            </w:r>
          </w:p>
        </w:tc>
        <w:tc>
          <w:tcPr>
            <w:tcW w:w="4359" w:type="dxa"/>
          </w:tcPr>
          <w:p w:rsidR="009A3154" w:rsidRPr="0014156A" w:rsidP="00DB6BA7" w14:paraId="44FDD791" w14:textId="1A413B9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1EA9FFBC" w14:textId="01B04ADD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2B6361C1" w14:textId="1F96CA5E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Response and Recovery (CAHPS Pillar 5)</w:t>
            </w:r>
          </w:p>
        </w:tc>
        <w:tc>
          <w:tcPr>
            <w:tcW w:w="4359" w:type="dxa"/>
          </w:tcPr>
          <w:p w:rsidR="009A3154" w:rsidRPr="0014156A" w:rsidP="00DB6BA7" w14:paraId="6334AA65" w14:textId="53978404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5FB73927" w14:textId="278D6570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7AC481DF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Biosecurity Plan</w:t>
            </w:r>
          </w:p>
        </w:tc>
        <w:tc>
          <w:tcPr>
            <w:tcW w:w="4359" w:type="dxa"/>
          </w:tcPr>
          <w:p w:rsidR="009A3154" w:rsidRPr="0014156A" w:rsidP="00DB6BA7" w14:paraId="76793913" w14:textId="03C246D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Output from app using inputted data </w:t>
            </w:r>
            <w:r w:rsidR="000135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from pillar 2</w:t>
            </w:r>
          </w:p>
        </w:tc>
      </w:tr>
      <w:tr w14:paraId="2BD276C7" w14:textId="0FDA9D89" w:rsidTr="00ED57D5">
        <w:tblPrEx>
          <w:tblW w:w="0" w:type="auto"/>
          <w:tblLook w:val="04A0"/>
        </w:tblPrEx>
        <w:trPr>
          <w:trHeight w:val="359"/>
        </w:trPr>
        <w:tc>
          <w:tcPr>
            <w:tcW w:w="0" w:type="auto"/>
            <w:hideMark/>
          </w:tcPr>
          <w:p w:rsidR="009A3154" w:rsidRPr="00332EB8" w:rsidP="00DB6BA7" w14:paraId="131871CD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Official annual Surveillance Plan </w:t>
            </w:r>
          </w:p>
        </w:tc>
        <w:tc>
          <w:tcPr>
            <w:tcW w:w="4359" w:type="dxa"/>
          </w:tcPr>
          <w:p w:rsidR="009A3154" w:rsidRPr="0014156A" w:rsidP="00DB6BA7" w14:paraId="50DA418C" w14:textId="2B1E0EE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Output from app using inputted data from pillar 3</w:t>
            </w:r>
          </w:p>
        </w:tc>
      </w:tr>
      <w:tr w14:paraId="1FB3EBD7" w14:textId="2CF38188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442377B3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Disease investigation and Reporting Plan </w:t>
            </w:r>
          </w:p>
        </w:tc>
        <w:tc>
          <w:tcPr>
            <w:tcW w:w="4359" w:type="dxa"/>
          </w:tcPr>
          <w:p w:rsidR="009A3154" w:rsidRPr="0014156A" w:rsidP="00DB6BA7" w14:paraId="14BD15DA" w14:textId="40702FBB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Output from app using inputted data from pillar 4</w:t>
            </w:r>
          </w:p>
        </w:tc>
      </w:tr>
      <w:tr w14:paraId="357A6C62" w14:textId="7F32E657" w:rsidTr="00ED57D5">
        <w:tblPrEx>
          <w:tblW w:w="0" w:type="auto"/>
          <w:tblLook w:val="04A0"/>
        </w:tblPrEx>
        <w:trPr>
          <w:trHeight w:val="341"/>
        </w:trPr>
        <w:tc>
          <w:tcPr>
            <w:tcW w:w="0" w:type="auto"/>
            <w:hideMark/>
          </w:tcPr>
          <w:p w:rsidR="009A3154" w:rsidRPr="00332EB8" w:rsidP="00DB6BA7" w14:paraId="546B5A77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Response and Recovery Plan </w:t>
            </w:r>
          </w:p>
        </w:tc>
        <w:tc>
          <w:tcPr>
            <w:tcW w:w="4359" w:type="dxa"/>
          </w:tcPr>
          <w:p w:rsidR="009A3154" w:rsidRPr="0014156A" w:rsidP="00DB6BA7" w14:paraId="5EBB8752" w14:textId="2A41828A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Output from app using inputted data from pillar 5</w:t>
            </w:r>
          </w:p>
        </w:tc>
      </w:tr>
      <w:tr w14:paraId="7E8B837E" w14:textId="2ABF67ED" w:rsidTr="00ED57D5">
        <w:tblPrEx>
          <w:tblW w:w="0" w:type="auto"/>
          <w:tblLook w:val="04A0"/>
        </w:tblPrEx>
        <w:trPr>
          <w:trHeight w:val="440"/>
        </w:trPr>
        <w:tc>
          <w:tcPr>
            <w:tcW w:w="0" w:type="auto"/>
            <w:hideMark/>
          </w:tcPr>
          <w:p w:rsidR="009A3154" w:rsidRPr="00332EB8" w:rsidP="00DB6BA7" w14:paraId="349CCDAF" w14:textId="77777777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Communication Plan  </w:t>
            </w:r>
          </w:p>
        </w:tc>
        <w:tc>
          <w:tcPr>
            <w:tcW w:w="4359" w:type="dxa"/>
          </w:tcPr>
          <w:p w:rsidR="009A3154" w:rsidRPr="0014156A" w:rsidP="00DB6BA7" w14:paraId="0C02C2B9" w14:textId="0053E15D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Under EDS</w:t>
            </w:r>
          </w:p>
        </w:tc>
      </w:tr>
      <w:tr w14:paraId="4A6AD530" w14:textId="0B48A776" w:rsidTr="00ED57D5">
        <w:tblPrEx>
          <w:tblW w:w="0" w:type="auto"/>
          <w:tblLook w:val="04A0"/>
        </w:tblPrEx>
        <w:trPr>
          <w:trHeight w:val="440"/>
        </w:trPr>
        <w:tc>
          <w:tcPr>
            <w:tcW w:w="0" w:type="auto"/>
            <w:hideMark/>
          </w:tcPr>
          <w:p w:rsidR="009A3154" w:rsidRPr="00332EB8" w:rsidP="00DB6BA7" w14:paraId="49407F92" w14:textId="396BDB24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CAHPS Workbook (CAHPS pillars and MIR)</w:t>
            </w:r>
          </w:p>
        </w:tc>
        <w:tc>
          <w:tcPr>
            <w:tcW w:w="4359" w:type="dxa"/>
          </w:tcPr>
          <w:p w:rsidR="009A3154" w:rsidRPr="0014156A" w:rsidP="00DB6BA7" w14:paraId="7D4D1701" w14:textId="32DA87C3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Separate attachment</w:t>
            </w:r>
          </w:p>
        </w:tc>
      </w:tr>
    </w:tbl>
    <w:p w:rsidR="00CD5B76" w14:paraId="5C5A9B15" w14:textId="283828F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>
                <wp:simplePos x="0" y="0"/>
                <wp:positionH relativeFrom="page">
                  <wp:posOffset>1920799</wp:posOffset>
                </wp:positionH>
                <wp:positionV relativeFrom="paragraph">
                  <wp:posOffset>3770985</wp:posOffset>
                </wp:positionV>
                <wp:extent cx="3477006" cy="1645920"/>
                <wp:effectExtent l="0" t="0" r="0" b="0"/>
                <wp:wrapTopAndBottom/>
                <wp:docPr id="3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006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14:textId="752280E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General Participant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73.6pt;height:110.55pt;margin-top:296.95pt;margin-left:151.25pt;mso-height-percent:200;mso-height-relative:margin;mso-position-horizontal-relative:page;mso-width-percent:585;mso-width-relative:margin;mso-wrap-distance-bottom:7.2pt;mso-wrap-distance-left:9pt;mso-wrap-distance-right:9pt;mso-wrap-distance-top:7.2pt;mso-wrap-style:square;position:absolute;visibility:visible;v-text-anchor:top;z-index:251659264" filled="f" stroked="f">
                <v:textbox style="mso-fit-shape-to-text:t">
                  <w:txbxContent>
                    <w:p w:rsidR="00CD5B76" w14:paraId="4FF60701" w14:textId="752280E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General Participant Info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2330" cy="1837055"/>
            <wp:effectExtent l="76200" t="76200" r="134620" b="125095"/>
            <wp:docPr id="85077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7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" b="3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837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5" w14:paraId="6B93F0B1" w14:textId="355676C4">
      <w:r>
        <w:rPr>
          <w:noProof/>
        </w:rPr>
        <w:drawing>
          <wp:inline distT="0" distB="0" distL="0" distR="0">
            <wp:extent cx="5942238" cy="779584"/>
            <wp:effectExtent l="76200" t="76200" r="135255" b="135255"/>
            <wp:docPr id="40735623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5623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rcRect t="20573" b="5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38" cy="77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A4" w14:paraId="38F7BA95" w14:textId="77777777"/>
    <w:p w:rsidR="00FE67E8" w14:paraId="711C2416" w14:textId="20734B45">
      <w:r>
        <w:rPr>
          <w:noProof/>
        </w:rPr>
        <w:drawing>
          <wp:inline distT="0" distB="0" distL="0" distR="0">
            <wp:extent cx="5943600" cy="2967355"/>
            <wp:effectExtent l="76200" t="76200" r="133350" b="137795"/>
            <wp:docPr id="1123117800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7800" name="Picture 1" descr="Graphical user interface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t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75266421" w14:textId="6FEECA8C">
      <w:r>
        <w:rPr>
          <w:noProof/>
        </w:rPr>
        <w:drawing>
          <wp:inline distT="0" distB="0" distL="0" distR="0">
            <wp:extent cx="5943600" cy="2981960"/>
            <wp:effectExtent l="76200" t="76200" r="133350" b="142240"/>
            <wp:docPr id="20825501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501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2376EA50" w14:textId="2407CD97">
      <w:r>
        <w:rPr>
          <w:noProof/>
        </w:rPr>
        <w:drawing>
          <wp:inline distT="0" distB="0" distL="0" distR="0">
            <wp:extent cx="5942298" cy="2480733"/>
            <wp:effectExtent l="76200" t="76200" r="135255" b="129540"/>
            <wp:docPr id="65122751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2751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t="7626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1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30CC4871" w14:textId="77777777"/>
    <w:p w:rsidR="00FE67E8" w14:paraId="5D156E8E" w14:textId="1A3F2BCF">
      <w:r>
        <w:rPr>
          <w:noProof/>
        </w:rPr>
        <w:drawing>
          <wp:inline distT="0" distB="0" distL="0" distR="0">
            <wp:extent cx="5943600" cy="3007360"/>
            <wp:effectExtent l="76200" t="76200" r="133350" b="135890"/>
            <wp:docPr id="798098317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98317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252C5CB7" w14:textId="52D6D800">
      <w:r>
        <w:rPr>
          <w:noProof/>
        </w:rPr>
        <w:drawing>
          <wp:inline distT="0" distB="0" distL="0" distR="0">
            <wp:extent cx="5942757" cy="2302933"/>
            <wp:effectExtent l="76200" t="76200" r="134620" b="135890"/>
            <wp:docPr id="60672619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6197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t="7363" b="2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71A47BA3" w14:textId="74CF7963">
      <w:r>
        <w:rPr>
          <w:noProof/>
        </w:rPr>
        <w:drawing>
          <wp:inline distT="0" distB="0" distL="0" distR="0">
            <wp:extent cx="5943600" cy="2321560"/>
            <wp:effectExtent l="76200" t="76200" r="133350" b="135890"/>
            <wp:docPr id="74613202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32022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2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31A1F19A" w14:textId="6F7F5C37">
      <w:r>
        <w:rPr>
          <w:noProof/>
        </w:rPr>
        <w:drawing>
          <wp:inline distT="0" distB="0" distL="0" distR="0">
            <wp:extent cx="5943600" cy="2973705"/>
            <wp:effectExtent l="76200" t="76200" r="133350" b="131445"/>
            <wp:docPr id="158715483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5483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t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5" w14:paraId="5F26E310" w14:textId="021B47B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>
                <wp:simplePos x="0" y="0"/>
                <wp:positionH relativeFrom="margin">
                  <wp:posOffset>356626</wp:posOffset>
                </wp:positionH>
                <wp:positionV relativeFrom="paragraph">
                  <wp:posOffset>586</wp:posOffset>
                </wp:positionV>
                <wp:extent cx="5010785" cy="1645920"/>
                <wp:effectExtent l="0" t="0" r="0" b="0"/>
                <wp:wrapTopAndBottom/>
                <wp:docPr id="61455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:rsidP="00CD5B76" w14:textId="3618A84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Aquatic Animal Health Team (CAHPS Pillar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394.55pt;height:110.55pt;margin-top:0.05pt;margin-left:28.1pt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1312" filled="f" stroked="f">
                <v:textbox style="mso-fit-shape-to-text:t">
                  <w:txbxContent>
                    <w:p w:rsidR="00CD5B76" w:rsidP="00CD5B76" w14:paraId="25D29621" w14:textId="3618A84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Aquatic Animal Health Team (CAHPS Pillar 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2330" cy="1136340"/>
            <wp:effectExtent l="76200" t="76200" r="134620" b="140335"/>
            <wp:docPr id="157348805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8805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t="32818" b="3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13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35100"/>
            <wp:effectExtent l="76200" t="76200" r="133350" b="127000"/>
            <wp:docPr id="12658152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152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t="7101" b="4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BF3" w14:paraId="7824DE76" w14:textId="7AE1418F"/>
    <w:p w:rsidR="00FE67E8" w14:paraId="7611174E" w14:textId="3E8F6A5D">
      <w:r>
        <w:rPr>
          <w:noProof/>
        </w:rPr>
        <w:drawing>
          <wp:inline distT="0" distB="0" distL="0" distR="0">
            <wp:extent cx="5943176" cy="1794933"/>
            <wp:effectExtent l="0" t="0" r="635" b="0"/>
            <wp:docPr id="84062743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2743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rcRect t="7626" b="3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margin">
                  <wp:posOffset>269631</wp:posOffset>
                </wp:positionH>
                <wp:positionV relativeFrom="paragraph">
                  <wp:posOffset>128075</wp:posOffset>
                </wp:positionV>
                <wp:extent cx="5010785" cy="1645920"/>
                <wp:effectExtent l="0" t="0" r="0" b="0"/>
                <wp:wrapTopAndBottom/>
                <wp:docPr id="10036711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:rsidP="00CD5B76" w14:textId="3F11A47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Risk Evaluation (CAHPS Pillar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394.55pt;height:110.55pt;margin-top:10.1pt;margin-left:21.25pt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3360" filled="f" stroked="f">
                <v:textbox style="mso-fit-shape-to-text:t">
                  <w:txbxContent>
                    <w:p w:rsidR="00CD5B76" w:rsidP="00CD5B76" w14:paraId="5D749A3E" w14:textId="3F11A47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Risk Evaluation (CAHPS Pillar 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24BF3" w14:paraId="3243C27F" w14:textId="57BA1A1F"/>
    <w:p w:rsidR="003337A9" w14:paraId="09539E4F" w14:textId="684C82A2">
      <w:r>
        <w:rPr>
          <w:noProof/>
        </w:rPr>
        <w:drawing>
          <wp:inline distT="0" distB="0" distL="0" distR="0">
            <wp:extent cx="5943600" cy="1838960"/>
            <wp:effectExtent l="0" t="0" r="0" b="8890"/>
            <wp:docPr id="55240990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0990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rcRect t="4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7498547A" w14:textId="002ACF39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377825</wp:posOffset>
                </wp:positionV>
                <wp:extent cx="5010785" cy="1645920"/>
                <wp:effectExtent l="0" t="0" r="0" b="0"/>
                <wp:wrapTopAndBottom/>
                <wp:docPr id="313599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24F" w:rsidP="00C7124F" w14:textId="73ADD42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Early Detection Systems (CAHPS Pillar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394.55pt;height:110.55pt;margin-top:29.7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5408" filled="f" stroked="f">
                <v:textbox style="mso-fit-shape-to-text:t">
                  <w:txbxContent>
                    <w:p w:rsidR="00C7124F" w:rsidP="00C7124F" w14:paraId="5ADA77C2" w14:textId="73ADD42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Early Detection Systems (CAHPS Pillar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15690" w14:paraId="54B2DF55" w14:textId="027C3F0D">
      <w:r>
        <w:rPr>
          <w:noProof/>
        </w:rPr>
        <w:drawing>
          <wp:inline distT="0" distB="0" distL="0" distR="0">
            <wp:extent cx="5943600" cy="2999317"/>
            <wp:effectExtent l="76200" t="76200" r="133350" b="125095"/>
            <wp:docPr id="170891449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1449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F8" w14:paraId="12DF0E45" w14:textId="77777777"/>
    <w:p w:rsidR="00E543F8" w14:paraId="4D661253" w14:textId="77777777"/>
    <w:p w:rsidR="00E543F8" w14:paraId="43250341" w14:textId="77777777"/>
    <w:p w:rsidR="00E543F8" w14:paraId="1684987C" w14:textId="77777777"/>
    <w:p w:rsidR="00115690" w14:paraId="345503B4" w14:textId="36DE22F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384175</wp:posOffset>
                </wp:positionV>
                <wp:extent cx="5010785" cy="1645920"/>
                <wp:effectExtent l="0" t="0" r="0" b="0"/>
                <wp:wrapTopAndBottom/>
                <wp:docPr id="18397714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3F8" w:rsidP="00E543F8" w14:textId="20BC7FF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Official Surveillance (CAHPS Pillar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width:394.55pt;height:110.55pt;margin-top:30.2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7456" filled="f" stroked="f">
                <v:textbox style="mso-fit-shape-to-text:t">
                  <w:txbxContent>
                    <w:p w:rsidR="00E543F8" w:rsidP="00E543F8" w14:paraId="3EF1FA46" w14:textId="20BC7FF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Official Surveillance (CAHPS Pillar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5690">
        <w:rPr>
          <w:noProof/>
        </w:rPr>
        <w:drawing>
          <wp:inline distT="0" distB="0" distL="0" distR="0">
            <wp:extent cx="5943600" cy="3007783"/>
            <wp:effectExtent l="76200" t="76200" r="133350" b="135890"/>
            <wp:docPr id="12711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7109" name=""/>
                    <pic:cNvPicPr/>
                  </pic:nvPicPr>
                  <pic:blipFill>
                    <a:blip xmlns:r="http://schemas.openxmlformats.org/officeDocument/2006/relationships" r:embed="rId18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14:paraId="75D434C0" w14:textId="7FDA3D4F">
      <w:r>
        <w:rPr>
          <w:noProof/>
        </w:rPr>
        <w:drawing>
          <wp:inline distT="0" distB="0" distL="0" distR="0">
            <wp:extent cx="5943600" cy="2970733"/>
            <wp:effectExtent l="76200" t="76200" r="133350" b="134620"/>
            <wp:docPr id="921595730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95730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rcRect t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4C" w14:paraId="54AC9BC3" w14:textId="77777777"/>
    <w:p w:rsidR="00F8574C" w14:paraId="4A771AB2" w14:textId="20E57852"/>
    <w:p w:rsidR="00E45BEA" w14:paraId="22895643" w14:textId="72B236C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16306</wp:posOffset>
                </wp:positionV>
                <wp:extent cx="5010785" cy="1645920"/>
                <wp:effectExtent l="0" t="0" r="0" b="0"/>
                <wp:wrapTopAndBottom/>
                <wp:docPr id="7019907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5B1" w:rsidP="00ED75B1" w14:textId="7F499E7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 w:rsidR="00C678E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Biosecurity</w:t>
                            </w:r>
                            <w:r w:rsidR="00F73E27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Plan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width:394.55pt;height:110.55pt;margin-top:1.3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9504" filled="f" stroked="f">
                <v:textbox style="mso-fit-shape-to-text:t">
                  <w:txbxContent>
                    <w:p w:rsidR="00ED75B1" w:rsidP="00ED75B1" w14:paraId="11372106" w14:textId="7F499E7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 w:rsidR="00C678E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Biosecurity</w:t>
                      </w:r>
                      <w:r w:rsidR="00F73E27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Plan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21672">
        <w:rPr>
          <w:noProof/>
        </w:rPr>
        <w:drawing>
          <wp:inline distT="0" distB="0" distL="0" distR="0">
            <wp:extent cx="5943600" cy="1586865"/>
            <wp:effectExtent l="76200" t="76200" r="133350" b="127635"/>
            <wp:docPr id="179292190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2190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t="5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640">
        <w:rPr>
          <w:noProof/>
        </w:rPr>
        <w:drawing>
          <wp:inline distT="0" distB="0" distL="0" distR="0">
            <wp:extent cx="5943600" cy="2990850"/>
            <wp:effectExtent l="76200" t="76200" r="133350" b="133350"/>
            <wp:docPr id="58279812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9812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rcRect t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BEA">
        <w:rPr>
          <w:noProof/>
        </w:rPr>
        <w:drawing>
          <wp:inline distT="0" distB="0" distL="0" distR="0">
            <wp:extent cx="5943600" cy="2709333"/>
            <wp:effectExtent l="76200" t="76200" r="133350" b="129540"/>
            <wp:docPr id="25215674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5674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rcRect t="7101" b="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22E3A131" w14:textId="03119218"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144085181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5181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86" w14:paraId="4657EAC8" w14:textId="56B46C16">
      <w:r>
        <w:rPr>
          <w:noProof/>
        </w:rPr>
        <w:drawing>
          <wp:inline distT="0" distB="0" distL="0" distR="0">
            <wp:extent cx="5943600" cy="3007360"/>
            <wp:effectExtent l="76200" t="76200" r="133350" b="135890"/>
            <wp:docPr id="178598711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711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86" w14:paraId="0EEA0520" w14:textId="15D4F1F0">
      <w:r>
        <w:rPr>
          <w:noProof/>
        </w:rPr>
        <w:drawing>
          <wp:inline distT="0" distB="0" distL="0" distR="0">
            <wp:extent cx="5943600" cy="2956560"/>
            <wp:effectExtent l="76200" t="76200" r="133350" b="129540"/>
            <wp:docPr id="23289128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9128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rcRect t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7D6C93E4" w14:textId="34A05DD1"/>
    <w:p w:rsidR="00E45BEA" w14:paraId="257214C7" w14:textId="77777777"/>
    <w:p w:rsidR="00E45BEA" w14:paraId="563A2A85" w14:textId="3F170175"/>
    <w:p w:rsidR="00E45BEA" w14:paraId="12DA5BC4" w14:textId="77777777"/>
    <w:p w:rsidR="00E45BEA" w14:paraId="1F5186AC" w14:textId="18979AD8"/>
    <w:p w:rsidR="00E45BEA" w14:paraId="0B99E29A" w14:textId="0FC7B57B"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112102655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2655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14:paraId="1AB1F0A9" w14:textId="264A4C1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73917"/>
            <wp:effectExtent l="76200" t="76200" r="133350" b="131445"/>
            <wp:docPr id="28039867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867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rcRect t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44E62CEB" w14:textId="0BE25912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514600"/>
            <wp:effectExtent l="76200" t="76200" r="133350" b="133350"/>
            <wp:docPr id="88258222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8222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rcRect t="7890" b="1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28220B8" w14:textId="5F60EE6B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38140613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0613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8E84D97" w14:textId="0160C7BD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3016250"/>
            <wp:effectExtent l="76200" t="76200" r="133350" b="127000"/>
            <wp:docPr id="50250052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0052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rcRect t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475B5D44" w14:textId="77777777">
      <w:pPr>
        <w:tabs>
          <w:tab w:val="left" w:pos="2213"/>
        </w:tabs>
      </w:pPr>
    </w:p>
    <w:p w:rsidR="00E45BEA" w:rsidP="00E45BEA" w14:paraId="391407AE" w14:textId="64976A16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99316"/>
            <wp:effectExtent l="76200" t="76200" r="133350" b="125095"/>
            <wp:docPr id="66132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21075" name=""/>
                    <pic:cNvPicPr/>
                  </pic:nvPicPr>
                  <pic:blipFill>
                    <a:blip xmlns:r="http://schemas.openxmlformats.org/officeDocument/2006/relationships" r:embed="rId30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60AC778" w14:textId="3520CFF0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99317"/>
            <wp:effectExtent l="76200" t="76200" r="133350" b="125095"/>
            <wp:docPr id="41866115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6115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B8" w14:paraId="7C9E0F39" w14:textId="0C7056F3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375920</wp:posOffset>
                </wp:positionV>
                <wp:extent cx="5010785" cy="1645920"/>
                <wp:effectExtent l="0" t="0" r="0" b="0"/>
                <wp:wrapTopAndBottom/>
                <wp:docPr id="14997910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56A" w:rsidP="0014156A" w14:textId="272CD0A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 w:rsidR="007B238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Disease Investigation and Reporting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</w:t>
                            </w:r>
                            <w:r w:rsidR="007B238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width:394.55pt;height:110.55pt;margin-top:29.6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71552" filled="f" stroked="f">
                <v:textbox style="mso-fit-shape-to-text:t">
                  <w:txbxContent>
                    <w:p w:rsidR="0014156A" w:rsidP="0014156A" w14:paraId="416E9C5F" w14:textId="272CD0A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 w:rsidR="007B238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Disease Investigation and Reporting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</w:t>
                      </w:r>
                      <w:r w:rsidR="007B238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B238B">
        <w:rPr>
          <w:noProof/>
        </w:rPr>
        <w:drawing>
          <wp:inline distT="0" distB="0" distL="0" distR="0">
            <wp:extent cx="5943600" cy="677265"/>
            <wp:effectExtent l="76200" t="76200" r="133350" b="142240"/>
            <wp:docPr id="41661825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1825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27876" b="5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B8" w:rsidRPr="00E45BEA" w:rsidP="00E45BEA" w14:paraId="5F9D1A87" w14:textId="3E4FCA7B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1644294"/>
            <wp:effectExtent l="76200" t="76200" r="133350" b="127635"/>
            <wp:docPr id="54616372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6372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4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4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71A">
        <w:rPr>
          <w:noProof/>
        </w:rPr>
        <mc:AlternateContent>
          <mc:Choice Requires="wps">
            <w:drawing>
              <wp:anchor distT="91440" distB="9144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376555</wp:posOffset>
                </wp:positionV>
                <wp:extent cx="5010785" cy="1645920"/>
                <wp:effectExtent l="0" t="0" r="0" b="0"/>
                <wp:wrapTopAndBottom/>
                <wp:docPr id="17990777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71A" w:rsidP="009E071A" w14:textId="34471A1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Response and Recovery (CAHPS Pillar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width:394.55pt;height:110.55pt;margin-top:29.6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73600" filled="f" stroked="f">
                <v:textbox style="mso-fit-shape-to-text:t">
                  <w:txbxContent>
                    <w:p w:rsidR="009E071A" w:rsidP="009E071A" w14:paraId="42998A01" w14:textId="34471A1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Response and Recovery (CAHPS Pillar 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5B76" w14:paraId="5B6FC068" w14:textId="73994291">
    <w:pPr>
      <w:pStyle w:val="Header"/>
    </w:pPr>
    <w:r>
      <w:t>CAHPS MICO app Images</w:t>
    </w:r>
    <w:r>
      <w:br/>
      <w:t>To Support APHIS 71 Activity Descriptions</w:t>
    </w:r>
  </w:p>
  <w:p w:rsidR="00CD5B76" w14:paraId="7B27663B" w14:textId="319FD3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65"/>
    <w:rsid w:val="000135BA"/>
    <w:rsid w:val="00021672"/>
    <w:rsid w:val="00115690"/>
    <w:rsid w:val="0014156A"/>
    <w:rsid w:val="00164DC6"/>
    <w:rsid w:val="00332EB8"/>
    <w:rsid w:val="00333640"/>
    <w:rsid w:val="003337A9"/>
    <w:rsid w:val="00554186"/>
    <w:rsid w:val="005959A4"/>
    <w:rsid w:val="006D7B65"/>
    <w:rsid w:val="00724BF3"/>
    <w:rsid w:val="007B238B"/>
    <w:rsid w:val="00905349"/>
    <w:rsid w:val="009A3154"/>
    <w:rsid w:val="009E071A"/>
    <w:rsid w:val="00A44571"/>
    <w:rsid w:val="00C32EFA"/>
    <w:rsid w:val="00C37E70"/>
    <w:rsid w:val="00C44868"/>
    <w:rsid w:val="00C54DB7"/>
    <w:rsid w:val="00C678EB"/>
    <w:rsid w:val="00C7124F"/>
    <w:rsid w:val="00CD51E7"/>
    <w:rsid w:val="00CD5B76"/>
    <w:rsid w:val="00D77C61"/>
    <w:rsid w:val="00DA1F1A"/>
    <w:rsid w:val="00DB6BA7"/>
    <w:rsid w:val="00E21857"/>
    <w:rsid w:val="00E45BEA"/>
    <w:rsid w:val="00E543F8"/>
    <w:rsid w:val="00EA3D97"/>
    <w:rsid w:val="00ED5267"/>
    <w:rsid w:val="00ED57D5"/>
    <w:rsid w:val="00ED75B1"/>
    <w:rsid w:val="00F73E27"/>
    <w:rsid w:val="00F8574C"/>
    <w:rsid w:val="00FE67E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A60B7CB"/>
  <w15:chartTrackingRefBased/>
  <w15:docId w15:val="{54B96015-A6AA-42F4-A3BA-F7483E95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B76"/>
  </w:style>
  <w:style w:type="paragraph" w:styleId="Footer">
    <w:name w:val="footer"/>
    <w:basedOn w:val="Normal"/>
    <w:link w:val="FooterChar"/>
    <w:uiPriority w:val="99"/>
    <w:unhideWhenUsed/>
    <w:rsid w:val="00CD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B76"/>
  </w:style>
  <w:style w:type="table" w:styleId="GridTable4Accent1">
    <w:name w:val="Grid Table 4 Accent 1"/>
    <w:basedOn w:val="TableNormal"/>
    <w:uiPriority w:val="49"/>
    <w:rsid w:val="005959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Accent1">
    <w:name w:val="Grid Table 1 Light Accent 1"/>
    <w:basedOn w:val="TableNormal"/>
    <w:uiPriority w:val="46"/>
    <w:rsid w:val="005959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90534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header" Target="header1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Hartman</dc:creator>
  <cp:lastModifiedBy>Moxey, Joseph - MRP-APHIS</cp:lastModifiedBy>
  <cp:revision>2</cp:revision>
  <dcterms:created xsi:type="dcterms:W3CDTF">2024-09-19T15:55:00Z</dcterms:created>
  <dcterms:modified xsi:type="dcterms:W3CDTF">2024-09-19T15:55:00Z</dcterms:modified>
</cp:coreProperties>
</file>