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3076" w:rsidRPr="002C3076" w:rsidP="002C3076" w14:paraId="5E75A675" w14:textId="11125AF7">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May</w:t>
      </w:r>
      <w:r w:rsidRPr="002C3076">
        <w:rPr>
          <w:rFonts w:ascii="Times New Roman" w:hAnsi="Times New Roman" w:cs="Times New Roman"/>
          <w:bCs/>
          <w:sz w:val="24"/>
          <w:szCs w:val="24"/>
        </w:rPr>
        <w:t xml:space="preserve"> 2024</w:t>
      </w:r>
    </w:p>
    <w:p w:rsidR="002C3076" w:rsidP="002C3076" w14:paraId="754A5B64" w14:textId="3B16382B">
      <w:pPr>
        <w:autoSpaceDE w:val="0"/>
        <w:autoSpaceDN w:val="0"/>
        <w:adjustRightInd w:val="0"/>
        <w:spacing w:after="0" w:line="240" w:lineRule="auto"/>
        <w:jc w:val="center"/>
        <w:rPr>
          <w:rFonts w:ascii="Times New Roman" w:hAnsi="Times New Roman" w:cs="Times New Roman"/>
          <w:b/>
          <w:sz w:val="24"/>
          <w:szCs w:val="24"/>
        </w:rPr>
      </w:pPr>
      <w:r w:rsidRPr="00B55988">
        <w:rPr>
          <w:rFonts w:ascii="Times New Roman" w:hAnsi="Times New Roman" w:cs="Times New Roman"/>
          <w:b/>
          <w:sz w:val="24"/>
          <w:szCs w:val="24"/>
        </w:rPr>
        <w:t>SUPPORTING STATEMENT</w:t>
      </w:r>
    </w:p>
    <w:p w:rsidR="002C3076" w:rsidP="002C3076" w14:paraId="4212F1F4" w14:textId="7777777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COMPREHENSIVE AQUACULTURE HEALTH PROGRAM</w:t>
      </w:r>
      <w:r w:rsidR="001A4962">
        <w:rPr>
          <w:rFonts w:ascii="Times New Roman" w:hAnsi="Times New Roman" w:cs="Times New Roman"/>
          <w:b/>
          <w:sz w:val="24"/>
          <w:szCs w:val="24"/>
        </w:rPr>
        <w:t xml:space="preserve"> –</w:t>
      </w:r>
    </w:p>
    <w:p w:rsidR="00BE3CEB" w:rsidP="002C3076" w14:paraId="3497182A" w14:textId="6BD8FC0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USE OF </w:t>
      </w:r>
      <w:r w:rsidR="00C0103B">
        <w:rPr>
          <w:rFonts w:ascii="Times New Roman" w:hAnsi="Times New Roman" w:cs="Times New Roman"/>
          <w:b/>
          <w:sz w:val="24"/>
          <w:szCs w:val="24"/>
        </w:rPr>
        <w:t>MI-CO</w:t>
      </w:r>
      <w:r>
        <w:rPr>
          <w:rFonts w:ascii="Times New Roman" w:hAnsi="Times New Roman" w:cs="Times New Roman"/>
          <w:b/>
          <w:sz w:val="24"/>
          <w:szCs w:val="24"/>
        </w:rPr>
        <w:t xml:space="preserve"> APPLICATION</w:t>
      </w:r>
    </w:p>
    <w:p w:rsidR="002C3076" w:rsidRPr="00B55988" w:rsidP="002C3076" w14:paraId="0470E6DB" w14:textId="5AA3057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No. 0579-XXXX</w:t>
      </w:r>
    </w:p>
    <w:p w:rsidR="00BE3CEB" w:rsidRPr="00B55988" w:rsidP="002C3076" w14:paraId="2386DDA0" w14:textId="77777777">
      <w:pPr>
        <w:autoSpaceDE w:val="0"/>
        <w:autoSpaceDN w:val="0"/>
        <w:adjustRightInd w:val="0"/>
        <w:spacing w:after="0" w:line="240" w:lineRule="auto"/>
        <w:jc w:val="center"/>
        <w:rPr>
          <w:rFonts w:ascii="Times New Roman" w:hAnsi="Times New Roman" w:cs="Times New Roman"/>
          <w:b/>
          <w:sz w:val="24"/>
          <w:szCs w:val="24"/>
        </w:rPr>
      </w:pPr>
    </w:p>
    <w:p w:rsidR="00BE3CEB" w:rsidRPr="003939F5" w:rsidP="002C3076" w14:paraId="42877FBD" w14:textId="77777777">
      <w:pPr>
        <w:autoSpaceDE w:val="0"/>
        <w:autoSpaceDN w:val="0"/>
        <w:adjustRightInd w:val="0"/>
        <w:spacing w:after="0" w:line="240" w:lineRule="auto"/>
        <w:rPr>
          <w:rFonts w:ascii="Times New Roman" w:hAnsi="Times New Roman" w:cs="Times New Roman"/>
          <w:b/>
          <w:sz w:val="24"/>
          <w:szCs w:val="24"/>
        </w:rPr>
      </w:pPr>
      <w:r w:rsidRPr="003939F5">
        <w:rPr>
          <w:rFonts w:ascii="Times New Roman" w:hAnsi="Times New Roman" w:cs="Times New Roman"/>
          <w:b/>
          <w:sz w:val="24"/>
          <w:szCs w:val="24"/>
        </w:rPr>
        <w:t>A. Justification</w:t>
      </w:r>
    </w:p>
    <w:p w:rsidR="00BE3CEB" w:rsidRPr="003939F5" w:rsidP="002C3076" w14:paraId="633C4682" w14:textId="77777777">
      <w:pPr>
        <w:autoSpaceDE w:val="0"/>
        <w:autoSpaceDN w:val="0"/>
        <w:adjustRightInd w:val="0"/>
        <w:spacing w:after="0" w:line="240" w:lineRule="auto"/>
        <w:rPr>
          <w:rFonts w:ascii="Times New Roman" w:hAnsi="Times New Roman" w:cs="Times New Roman"/>
          <w:b/>
          <w:sz w:val="24"/>
          <w:szCs w:val="24"/>
        </w:rPr>
      </w:pPr>
    </w:p>
    <w:p w:rsidR="00BE3CEB" w:rsidRPr="003939F5" w:rsidP="002C3076" w14:paraId="1A69C2B2" w14:textId="77777777">
      <w:pPr>
        <w:autoSpaceDE w:val="0"/>
        <w:autoSpaceDN w:val="0"/>
        <w:adjustRightInd w:val="0"/>
        <w:spacing w:after="0" w:line="240" w:lineRule="auto"/>
        <w:rPr>
          <w:rFonts w:ascii="Times New Roman" w:hAnsi="Times New Roman" w:cs="Times New Roman"/>
          <w:b/>
          <w:sz w:val="24"/>
          <w:szCs w:val="24"/>
        </w:rPr>
      </w:pPr>
      <w:r w:rsidRPr="003939F5">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3CEB" w:rsidRPr="003939F5" w:rsidP="002C3076" w14:paraId="665ED57E" w14:textId="77777777">
      <w:pPr>
        <w:autoSpaceDE w:val="0"/>
        <w:autoSpaceDN w:val="0"/>
        <w:adjustRightInd w:val="0"/>
        <w:spacing w:after="0" w:line="240" w:lineRule="auto"/>
        <w:rPr>
          <w:rFonts w:ascii="Times New Roman" w:hAnsi="Times New Roman" w:cs="Times New Roman"/>
          <w:sz w:val="24"/>
          <w:szCs w:val="24"/>
        </w:rPr>
      </w:pPr>
    </w:p>
    <w:p w:rsidR="002659BA" w:rsidP="002C3076" w14:paraId="75CD1792" w14:textId="59D84E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is a new information collection request.</w:t>
      </w:r>
    </w:p>
    <w:p w:rsidR="002659BA" w:rsidP="002C3076" w14:paraId="3515C91A" w14:textId="77777777">
      <w:pPr>
        <w:autoSpaceDE w:val="0"/>
        <w:autoSpaceDN w:val="0"/>
        <w:adjustRightInd w:val="0"/>
        <w:spacing w:after="0" w:line="240" w:lineRule="auto"/>
        <w:rPr>
          <w:rFonts w:ascii="Times New Roman" w:hAnsi="Times New Roman" w:cs="Times New Roman"/>
          <w:sz w:val="24"/>
          <w:szCs w:val="24"/>
        </w:rPr>
      </w:pPr>
    </w:p>
    <w:p w:rsidR="00680FAB" w:rsidRPr="003939F5" w:rsidP="002C3076" w14:paraId="5CC04CC0" w14:textId="580E3BB7">
      <w:pPr>
        <w:autoSpaceDE w:val="0"/>
        <w:autoSpaceDN w:val="0"/>
        <w:adjustRightInd w:val="0"/>
        <w:spacing w:after="0" w:line="240" w:lineRule="auto"/>
        <w:rPr>
          <w:rFonts w:ascii="Times New Roman" w:hAnsi="Times New Roman" w:cs="Times New Roman"/>
          <w:sz w:val="24"/>
          <w:szCs w:val="24"/>
        </w:rPr>
      </w:pPr>
      <w:r w:rsidRPr="003939F5">
        <w:rPr>
          <w:rFonts w:ascii="Times New Roman" w:hAnsi="Times New Roman" w:cs="Times New Roman"/>
          <w:sz w:val="24"/>
          <w:szCs w:val="24"/>
        </w:rPr>
        <w:t>The U.S. Department of Agriculture (USDA), Animal and Plant Health Inspection Service (APHIS), Veterinary Services (VS) unit is responsible for protecting the health of the nation’s aquatic livestock and supporting safe trade</w:t>
      </w:r>
      <w:r w:rsidRPr="003939F5" w:rsidR="0061149B">
        <w:rPr>
          <w:rFonts w:ascii="Times New Roman" w:hAnsi="Times New Roman" w:cs="Times New Roman"/>
          <w:sz w:val="24"/>
          <w:szCs w:val="24"/>
        </w:rPr>
        <w:t xml:space="preserve"> of those animals and their products</w:t>
      </w:r>
      <w:r w:rsidRPr="003939F5">
        <w:rPr>
          <w:rFonts w:ascii="Times New Roman" w:hAnsi="Times New Roman" w:cs="Times New Roman"/>
          <w:sz w:val="24"/>
          <w:szCs w:val="24"/>
        </w:rPr>
        <w:t>.</w:t>
      </w:r>
      <w:r w:rsidRPr="003939F5" w:rsidR="009D3524">
        <w:rPr>
          <w:rFonts w:ascii="Times New Roman" w:hAnsi="Times New Roman" w:cs="Times New Roman"/>
          <w:sz w:val="24"/>
          <w:szCs w:val="24"/>
        </w:rPr>
        <w:t xml:space="preserve"> This authority is provided under </w:t>
      </w:r>
      <w:r w:rsidRPr="003939F5" w:rsidR="00EE2888">
        <w:rPr>
          <w:rFonts w:ascii="Times New Roman" w:hAnsi="Times New Roman" w:cs="Times New Roman"/>
          <w:sz w:val="24"/>
          <w:szCs w:val="24"/>
        </w:rPr>
        <w:t xml:space="preserve">the </w:t>
      </w:r>
      <w:r w:rsidRPr="003939F5" w:rsidR="009D3524">
        <w:rPr>
          <w:rFonts w:ascii="Times New Roman" w:hAnsi="Times New Roman" w:cs="Times New Roman"/>
          <w:sz w:val="24"/>
          <w:szCs w:val="24"/>
        </w:rPr>
        <w:t>Animal Health Protection Act,</w:t>
      </w:r>
      <w:r w:rsidRPr="003939F5" w:rsidR="00EE2888">
        <w:rPr>
          <w:rFonts w:ascii="Times New Roman" w:hAnsi="Times New Roman" w:cs="Times New Roman"/>
          <w:sz w:val="24"/>
          <w:szCs w:val="24"/>
        </w:rPr>
        <w:t xml:space="preserve"> 7 U.S.C </w:t>
      </w:r>
      <w:r w:rsidRPr="003939F5" w:rsidR="00F06D96">
        <w:rPr>
          <w:rFonts w:ascii="Times New Roman" w:hAnsi="Times New Roman" w:cs="Times New Roman"/>
          <w:sz w:val="24"/>
          <w:szCs w:val="24"/>
        </w:rPr>
        <w:t xml:space="preserve">8301 </w:t>
      </w:r>
      <w:r w:rsidRPr="003939F5" w:rsidR="00F06D96">
        <w:rPr>
          <w:rFonts w:ascii="Times New Roman" w:hAnsi="Times New Roman" w:cs="Times New Roman"/>
          <w:i/>
          <w:iCs/>
          <w:sz w:val="24"/>
          <w:szCs w:val="24"/>
        </w:rPr>
        <w:t>et seq</w:t>
      </w:r>
      <w:r w:rsidRPr="003939F5" w:rsidR="00F06D96">
        <w:rPr>
          <w:rFonts w:ascii="Times New Roman" w:hAnsi="Times New Roman" w:cs="Times New Roman"/>
          <w:sz w:val="24"/>
          <w:szCs w:val="24"/>
        </w:rPr>
        <w:t>.</w:t>
      </w:r>
      <w:r w:rsidRPr="003939F5" w:rsidR="009D3524">
        <w:rPr>
          <w:rFonts w:ascii="Times New Roman" w:hAnsi="Times New Roman" w:cs="Times New Roman"/>
          <w:sz w:val="24"/>
          <w:szCs w:val="24"/>
        </w:rPr>
        <w:t xml:space="preserve"> </w:t>
      </w:r>
      <w:r w:rsidRPr="003939F5" w:rsidR="00F06D96">
        <w:rPr>
          <w:rFonts w:ascii="Times New Roman" w:hAnsi="Times New Roman" w:cs="Times New Roman"/>
          <w:sz w:val="24"/>
          <w:szCs w:val="24"/>
        </w:rPr>
        <w:t xml:space="preserve">VS has further authority under </w:t>
      </w:r>
      <w:r w:rsidRPr="003939F5" w:rsidR="009D3524">
        <w:rPr>
          <w:rFonts w:ascii="Times New Roman" w:hAnsi="Times New Roman" w:cs="Times New Roman"/>
          <w:sz w:val="24"/>
          <w:szCs w:val="24"/>
        </w:rPr>
        <w:t>Executive Order 1392</w:t>
      </w:r>
      <w:r w:rsidRPr="003939F5" w:rsidR="005674BE">
        <w:rPr>
          <w:rFonts w:ascii="Times New Roman" w:hAnsi="Times New Roman" w:cs="Times New Roman"/>
          <w:sz w:val="24"/>
          <w:szCs w:val="24"/>
        </w:rPr>
        <w:t>1</w:t>
      </w:r>
      <w:r w:rsidRPr="003939F5" w:rsidR="009D3524">
        <w:rPr>
          <w:rFonts w:ascii="Times New Roman" w:hAnsi="Times New Roman" w:cs="Times New Roman"/>
          <w:sz w:val="24"/>
          <w:szCs w:val="24"/>
        </w:rPr>
        <w:t xml:space="preserve">, Promoting American Seafood Competitiveness and Economic Growth, </w:t>
      </w:r>
      <w:r w:rsidRPr="003939F5" w:rsidR="00F06D96">
        <w:rPr>
          <w:rFonts w:ascii="Times New Roman" w:hAnsi="Times New Roman" w:cs="Times New Roman"/>
          <w:sz w:val="24"/>
          <w:szCs w:val="24"/>
        </w:rPr>
        <w:t xml:space="preserve">which rescinded </w:t>
      </w:r>
      <w:r w:rsidRPr="003939F5" w:rsidR="009D3524">
        <w:rPr>
          <w:rFonts w:ascii="Times New Roman" w:hAnsi="Times New Roman" w:cs="Times New Roman"/>
          <w:sz w:val="24"/>
          <w:szCs w:val="24"/>
        </w:rPr>
        <w:t xml:space="preserve">the 2008 National Aquatic Animal Health Plan </w:t>
      </w:r>
      <w:r w:rsidRPr="003939F5" w:rsidR="005674BE">
        <w:rPr>
          <w:rFonts w:ascii="Times New Roman" w:hAnsi="Times New Roman" w:cs="Times New Roman"/>
          <w:sz w:val="24"/>
          <w:szCs w:val="24"/>
        </w:rPr>
        <w:t xml:space="preserve">and </w:t>
      </w:r>
      <w:r w:rsidRPr="003939F5" w:rsidR="00F06D96">
        <w:rPr>
          <w:rFonts w:ascii="Times New Roman" w:hAnsi="Times New Roman" w:cs="Times New Roman"/>
          <w:sz w:val="24"/>
          <w:szCs w:val="24"/>
        </w:rPr>
        <w:t xml:space="preserve">authorized </w:t>
      </w:r>
      <w:r w:rsidRPr="003939F5" w:rsidR="005674BE">
        <w:rPr>
          <w:rFonts w:ascii="Times New Roman" w:hAnsi="Times New Roman" w:cs="Times New Roman"/>
          <w:sz w:val="24"/>
          <w:szCs w:val="24"/>
        </w:rPr>
        <w:t>a new national aquaculture health plan establish</w:t>
      </w:r>
      <w:r w:rsidRPr="003939F5" w:rsidR="00F06D96">
        <w:rPr>
          <w:rFonts w:ascii="Times New Roman" w:hAnsi="Times New Roman" w:cs="Times New Roman"/>
          <w:sz w:val="24"/>
          <w:szCs w:val="24"/>
        </w:rPr>
        <w:t>ing</w:t>
      </w:r>
      <w:r w:rsidRPr="003939F5" w:rsidR="005674BE">
        <w:rPr>
          <w:rFonts w:ascii="Times New Roman" w:hAnsi="Times New Roman" w:cs="Times New Roman"/>
          <w:sz w:val="24"/>
          <w:szCs w:val="24"/>
        </w:rPr>
        <w:t xml:space="preserve"> USDA as the competent authority for the protection, inspection</w:t>
      </w:r>
      <w:r w:rsidRPr="003939F5" w:rsidR="00BA43DB">
        <w:rPr>
          <w:rFonts w:ascii="Times New Roman" w:hAnsi="Times New Roman" w:cs="Times New Roman"/>
          <w:sz w:val="24"/>
          <w:szCs w:val="24"/>
        </w:rPr>
        <w:t>,</w:t>
      </w:r>
      <w:r w:rsidRPr="003939F5" w:rsidR="005674BE">
        <w:rPr>
          <w:rFonts w:ascii="Times New Roman" w:hAnsi="Times New Roman" w:cs="Times New Roman"/>
          <w:sz w:val="24"/>
          <w:szCs w:val="24"/>
        </w:rPr>
        <w:t xml:space="preserve"> and certification of aquatic </w:t>
      </w:r>
      <w:r w:rsidR="001161C1">
        <w:rPr>
          <w:rFonts w:ascii="Times New Roman" w:hAnsi="Times New Roman" w:cs="Times New Roman"/>
          <w:sz w:val="24"/>
          <w:szCs w:val="24"/>
        </w:rPr>
        <w:t>livestock</w:t>
      </w:r>
      <w:r w:rsidRPr="003939F5" w:rsidR="001161C1">
        <w:rPr>
          <w:rFonts w:ascii="Times New Roman" w:hAnsi="Times New Roman" w:cs="Times New Roman"/>
          <w:sz w:val="24"/>
          <w:szCs w:val="24"/>
        </w:rPr>
        <w:t xml:space="preserve"> </w:t>
      </w:r>
      <w:r w:rsidRPr="003939F5" w:rsidR="005674BE">
        <w:rPr>
          <w:rFonts w:ascii="Times New Roman" w:hAnsi="Times New Roman" w:cs="Times New Roman"/>
          <w:sz w:val="24"/>
          <w:szCs w:val="24"/>
        </w:rPr>
        <w:t>health.</w:t>
      </w:r>
    </w:p>
    <w:p w:rsidR="00680FAB" w:rsidRPr="003939F5" w:rsidP="002C3076" w14:paraId="28D9802A" w14:textId="77777777">
      <w:pPr>
        <w:autoSpaceDE w:val="0"/>
        <w:autoSpaceDN w:val="0"/>
        <w:adjustRightInd w:val="0"/>
        <w:spacing w:after="0" w:line="240" w:lineRule="auto"/>
        <w:rPr>
          <w:rFonts w:ascii="Times New Roman" w:hAnsi="Times New Roman" w:cs="Times New Roman"/>
          <w:sz w:val="24"/>
          <w:szCs w:val="24"/>
        </w:rPr>
      </w:pPr>
    </w:p>
    <w:p w:rsidR="00BE3CEB" w:rsidRPr="003939F5" w:rsidP="002C3076" w14:paraId="5F3130C4" w14:textId="18AD7BA4">
      <w:pPr>
        <w:autoSpaceDE w:val="0"/>
        <w:autoSpaceDN w:val="0"/>
        <w:adjustRightInd w:val="0"/>
        <w:spacing w:after="0" w:line="240" w:lineRule="auto"/>
        <w:rPr>
          <w:rFonts w:ascii="Times New Roman" w:hAnsi="Times New Roman" w:cs="Times New Roman"/>
          <w:sz w:val="24"/>
          <w:szCs w:val="24"/>
        </w:rPr>
      </w:pPr>
      <w:r w:rsidRPr="003939F5">
        <w:rPr>
          <w:rFonts w:ascii="Times New Roman" w:hAnsi="Times New Roman" w:cs="Times New Roman"/>
          <w:sz w:val="24"/>
          <w:szCs w:val="24"/>
        </w:rPr>
        <w:t xml:space="preserve">The new national plan, </w:t>
      </w:r>
      <w:hyperlink r:id="rId6" w:history="1">
        <w:r w:rsidRPr="003939F5">
          <w:rPr>
            <w:rStyle w:val="Hyperlink"/>
            <w:rFonts w:ascii="Times New Roman" w:hAnsi="Times New Roman" w:cs="Times New Roman"/>
            <w:sz w:val="24"/>
            <w:szCs w:val="24"/>
          </w:rPr>
          <w:t>National Aquaculture Health Plan and Standards</w:t>
        </w:r>
      </w:hyperlink>
      <w:r w:rsidRPr="003939F5" w:rsidR="00BA43DB">
        <w:rPr>
          <w:rFonts w:ascii="Times New Roman" w:hAnsi="Times New Roman" w:cs="Times New Roman"/>
          <w:sz w:val="24"/>
          <w:szCs w:val="24"/>
        </w:rPr>
        <w:t xml:space="preserve"> </w:t>
      </w:r>
      <w:r w:rsidRPr="003939F5">
        <w:rPr>
          <w:rFonts w:ascii="Times New Roman" w:hAnsi="Times New Roman" w:cs="Times New Roman"/>
          <w:sz w:val="24"/>
          <w:szCs w:val="24"/>
        </w:rPr>
        <w:t>(NAHPS)</w:t>
      </w:r>
      <w:r w:rsidRPr="003939F5" w:rsidR="00680FAB">
        <w:rPr>
          <w:rFonts w:ascii="Times New Roman" w:hAnsi="Times New Roman" w:cs="Times New Roman"/>
          <w:sz w:val="24"/>
          <w:szCs w:val="24"/>
        </w:rPr>
        <w:t>,</w:t>
      </w:r>
      <w:r w:rsidRPr="003939F5">
        <w:rPr>
          <w:rFonts w:ascii="Times New Roman" w:hAnsi="Times New Roman" w:cs="Times New Roman"/>
          <w:sz w:val="24"/>
          <w:szCs w:val="24"/>
        </w:rPr>
        <w:t xml:space="preserve"> provides </w:t>
      </w:r>
      <w:r w:rsidRPr="003939F5" w:rsidR="0061149B">
        <w:rPr>
          <w:rFonts w:ascii="Times New Roman" w:hAnsi="Times New Roman" w:cs="Times New Roman"/>
          <w:sz w:val="24"/>
          <w:szCs w:val="24"/>
        </w:rPr>
        <w:t>guidance</w:t>
      </w:r>
      <w:r w:rsidRPr="003939F5">
        <w:rPr>
          <w:rFonts w:ascii="Times New Roman" w:hAnsi="Times New Roman" w:cs="Times New Roman"/>
          <w:sz w:val="24"/>
          <w:szCs w:val="24"/>
        </w:rPr>
        <w:t xml:space="preserve"> for pathogen testing, reporting</w:t>
      </w:r>
      <w:r w:rsidRPr="003939F5" w:rsidR="00CD7740">
        <w:rPr>
          <w:rFonts w:ascii="Times New Roman" w:hAnsi="Times New Roman" w:cs="Times New Roman"/>
          <w:sz w:val="24"/>
          <w:szCs w:val="24"/>
        </w:rPr>
        <w:t>,</w:t>
      </w:r>
      <w:r w:rsidRPr="003939F5">
        <w:rPr>
          <w:rFonts w:ascii="Times New Roman" w:hAnsi="Times New Roman" w:cs="Times New Roman"/>
          <w:sz w:val="24"/>
          <w:szCs w:val="24"/>
        </w:rPr>
        <w:t xml:space="preserve"> and laboratory standards in addition to outlining health inspection options for aquatic livestock. </w:t>
      </w:r>
      <w:r w:rsidRPr="003939F5" w:rsidR="00BA43DB">
        <w:rPr>
          <w:rFonts w:ascii="Times New Roman" w:hAnsi="Times New Roman" w:cs="Times New Roman"/>
          <w:sz w:val="24"/>
          <w:szCs w:val="24"/>
        </w:rPr>
        <w:t xml:space="preserve">One of these inspection options is </w:t>
      </w:r>
      <w:r w:rsidRPr="003939F5" w:rsidR="00CD7740">
        <w:rPr>
          <w:rFonts w:ascii="Times New Roman" w:hAnsi="Times New Roman" w:cs="Times New Roman"/>
          <w:sz w:val="24"/>
          <w:szCs w:val="24"/>
        </w:rPr>
        <w:t xml:space="preserve">the </w:t>
      </w:r>
      <w:r w:rsidRPr="003939F5" w:rsidR="00BA43DB">
        <w:rPr>
          <w:rFonts w:ascii="Times New Roman" w:hAnsi="Times New Roman" w:cs="Times New Roman"/>
          <w:sz w:val="24"/>
          <w:szCs w:val="24"/>
        </w:rPr>
        <w:t xml:space="preserve">Comprehensive Aquaculture Health Program Standards (CAHPS). CAHPS was developed in partnership with </w:t>
      </w:r>
      <w:r w:rsidRPr="003939F5" w:rsidR="0061149B">
        <w:rPr>
          <w:rFonts w:ascii="Times New Roman" w:hAnsi="Times New Roman" w:cs="Times New Roman"/>
          <w:sz w:val="24"/>
          <w:szCs w:val="24"/>
        </w:rPr>
        <w:t xml:space="preserve">the U.S. </w:t>
      </w:r>
      <w:r w:rsidRPr="003939F5" w:rsidR="00BA43DB">
        <w:rPr>
          <w:rFonts w:ascii="Times New Roman" w:hAnsi="Times New Roman" w:cs="Times New Roman"/>
          <w:sz w:val="24"/>
          <w:szCs w:val="24"/>
        </w:rPr>
        <w:t>aquaculture industry as a</w:t>
      </w:r>
      <w:r w:rsidRPr="003939F5">
        <w:rPr>
          <w:rFonts w:ascii="Times New Roman" w:hAnsi="Times New Roman" w:cs="Times New Roman"/>
          <w:sz w:val="24"/>
          <w:szCs w:val="24"/>
        </w:rPr>
        <w:t xml:space="preserve"> voluntary program </w:t>
      </w:r>
      <w:r w:rsidRPr="003939F5" w:rsidR="00BA43DB">
        <w:rPr>
          <w:rFonts w:ascii="Times New Roman" w:hAnsi="Times New Roman" w:cs="Times New Roman"/>
          <w:sz w:val="24"/>
          <w:szCs w:val="24"/>
        </w:rPr>
        <w:t xml:space="preserve">which </w:t>
      </w:r>
      <w:r w:rsidRPr="003939F5">
        <w:rPr>
          <w:rFonts w:ascii="Times New Roman" w:hAnsi="Times New Roman" w:cs="Times New Roman"/>
          <w:sz w:val="24"/>
          <w:szCs w:val="24"/>
        </w:rPr>
        <w:t xml:space="preserve">establishes a framework </w:t>
      </w:r>
      <w:r w:rsidRPr="003939F5" w:rsidR="00B73099">
        <w:rPr>
          <w:rFonts w:ascii="Times New Roman" w:hAnsi="Times New Roman" w:cs="Times New Roman"/>
          <w:sz w:val="24"/>
          <w:szCs w:val="24"/>
        </w:rPr>
        <w:t xml:space="preserve">to improve and verify </w:t>
      </w:r>
      <w:r w:rsidRPr="003939F5">
        <w:rPr>
          <w:rFonts w:ascii="Times New Roman" w:hAnsi="Times New Roman" w:cs="Times New Roman"/>
          <w:sz w:val="24"/>
          <w:szCs w:val="24"/>
        </w:rPr>
        <w:t xml:space="preserve">the health of aquatic </w:t>
      </w:r>
      <w:r w:rsidRPr="003939F5" w:rsidR="00BA43DB">
        <w:rPr>
          <w:rFonts w:ascii="Times New Roman" w:hAnsi="Times New Roman" w:cs="Times New Roman"/>
          <w:sz w:val="24"/>
          <w:szCs w:val="24"/>
        </w:rPr>
        <w:t xml:space="preserve">livestock </w:t>
      </w:r>
      <w:r w:rsidRPr="003939F5">
        <w:rPr>
          <w:rFonts w:ascii="Times New Roman" w:hAnsi="Times New Roman" w:cs="Times New Roman"/>
          <w:sz w:val="24"/>
          <w:szCs w:val="24"/>
        </w:rPr>
        <w:t xml:space="preserve">produced in the United States. Principles outlined in the CAHPS provide for early disease detection, surveillance, risk mitigation, reporting, and response for the control of aquatic animal pathogens—especially those reportable to the World Organization for Animal Health (WOAH)—and to prevent their dissemination via aquatic animal </w:t>
      </w:r>
      <w:r w:rsidRPr="003939F5" w:rsidR="0061149B">
        <w:rPr>
          <w:rFonts w:ascii="Times New Roman" w:hAnsi="Times New Roman" w:cs="Times New Roman"/>
          <w:sz w:val="24"/>
          <w:szCs w:val="24"/>
        </w:rPr>
        <w:t xml:space="preserve">sale, </w:t>
      </w:r>
      <w:r w:rsidRPr="003939F5">
        <w:rPr>
          <w:rFonts w:ascii="Times New Roman" w:hAnsi="Times New Roman" w:cs="Times New Roman"/>
          <w:sz w:val="24"/>
          <w:szCs w:val="24"/>
        </w:rPr>
        <w:t>movement</w:t>
      </w:r>
      <w:r w:rsidRPr="003939F5" w:rsidR="007A0957">
        <w:rPr>
          <w:rFonts w:ascii="Times New Roman" w:hAnsi="Times New Roman" w:cs="Times New Roman"/>
          <w:sz w:val="24"/>
          <w:szCs w:val="24"/>
        </w:rPr>
        <w:t>,</w:t>
      </w:r>
      <w:r w:rsidRPr="003939F5">
        <w:rPr>
          <w:rFonts w:ascii="Times New Roman" w:hAnsi="Times New Roman" w:cs="Times New Roman"/>
          <w:sz w:val="24"/>
          <w:szCs w:val="24"/>
        </w:rPr>
        <w:t xml:space="preserve"> and trade.</w:t>
      </w:r>
    </w:p>
    <w:p w:rsidR="00BE3CEB" w:rsidRPr="003939F5" w:rsidP="002C3076" w14:paraId="7D28C1EA" w14:textId="77777777">
      <w:pPr>
        <w:autoSpaceDE w:val="0"/>
        <w:autoSpaceDN w:val="0"/>
        <w:adjustRightInd w:val="0"/>
        <w:spacing w:after="0" w:line="240" w:lineRule="auto"/>
        <w:rPr>
          <w:rFonts w:ascii="Times New Roman" w:hAnsi="Times New Roman" w:cs="Times New Roman"/>
          <w:sz w:val="24"/>
          <w:szCs w:val="24"/>
        </w:rPr>
      </w:pPr>
    </w:p>
    <w:p w:rsidR="00BE3CEB" w:rsidRPr="003939F5" w:rsidP="002C3076" w14:paraId="1FA431BC" w14:textId="0DEAA06D">
      <w:pPr>
        <w:autoSpaceDE w:val="0"/>
        <w:autoSpaceDN w:val="0"/>
        <w:adjustRightInd w:val="0"/>
        <w:spacing w:after="0" w:line="240" w:lineRule="auto"/>
        <w:rPr>
          <w:rFonts w:ascii="Times New Roman" w:hAnsi="Times New Roman" w:cs="Times New Roman"/>
          <w:sz w:val="24"/>
          <w:szCs w:val="24"/>
        </w:rPr>
      </w:pPr>
      <w:r w:rsidRPr="003939F5">
        <w:rPr>
          <w:rFonts w:ascii="Times New Roman" w:hAnsi="Times New Roman" w:cs="Times New Roman"/>
          <w:sz w:val="24"/>
          <w:szCs w:val="24"/>
        </w:rPr>
        <w:t>VS</w:t>
      </w:r>
      <w:r w:rsidRPr="003939F5">
        <w:rPr>
          <w:rFonts w:ascii="Times New Roman" w:hAnsi="Times New Roman" w:cs="Times New Roman"/>
          <w:sz w:val="24"/>
          <w:szCs w:val="24"/>
        </w:rPr>
        <w:t xml:space="preserve"> and the aquaculture industry are implementing the CAHP</w:t>
      </w:r>
      <w:r w:rsidR="00C71197">
        <w:rPr>
          <w:rFonts w:ascii="Times New Roman" w:hAnsi="Times New Roman" w:cs="Times New Roman"/>
          <w:sz w:val="24"/>
          <w:szCs w:val="24"/>
        </w:rPr>
        <w:t>S</w:t>
      </w:r>
      <w:r w:rsidRPr="003939F5">
        <w:rPr>
          <w:rFonts w:ascii="Times New Roman" w:hAnsi="Times New Roman" w:cs="Times New Roman"/>
          <w:sz w:val="24"/>
          <w:szCs w:val="24"/>
        </w:rPr>
        <w:t xml:space="preserve"> pillars via program standards. These standards follow international (e.g., WOAH) guidance on demonstrating animal health to meet the demand from international markets and trading partners </w:t>
      </w:r>
      <w:r w:rsidRPr="003939F5" w:rsidR="005330D1">
        <w:rPr>
          <w:rFonts w:ascii="Times New Roman" w:hAnsi="Times New Roman" w:cs="Times New Roman"/>
          <w:sz w:val="24"/>
          <w:szCs w:val="24"/>
        </w:rPr>
        <w:t xml:space="preserve">to oversee and improve </w:t>
      </w:r>
      <w:r w:rsidRPr="003939F5">
        <w:rPr>
          <w:rFonts w:ascii="Times New Roman" w:hAnsi="Times New Roman" w:cs="Times New Roman"/>
          <w:sz w:val="24"/>
          <w:szCs w:val="24"/>
        </w:rPr>
        <w:t xml:space="preserve">aquatic animal health disease detection, </w:t>
      </w:r>
      <w:r w:rsidRPr="003939F5" w:rsidR="005F7D9C">
        <w:rPr>
          <w:rFonts w:ascii="Times New Roman" w:hAnsi="Times New Roman" w:cs="Times New Roman"/>
          <w:sz w:val="24"/>
          <w:szCs w:val="24"/>
        </w:rPr>
        <w:t>reporting, and</w:t>
      </w:r>
      <w:r w:rsidRPr="003939F5">
        <w:rPr>
          <w:rFonts w:ascii="Times New Roman" w:hAnsi="Times New Roman" w:cs="Times New Roman"/>
          <w:sz w:val="24"/>
          <w:szCs w:val="24"/>
        </w:rPr>
        <w:t xml:space="preserve"> health verification in the United States. Voluntary adoption of CAHPS will protect aquatic livestock from disease, afford early disease detection, expand aquaculture business opportunities, and improve resource protection and environmental sustainability.</w:t>
      </w:r>
    </w:p>
    <w:p w:rsidR="00BE3CEB" w:rsidRPr="003939F5" w:rsidP="002C3076" w14:paraId="7914B95B" w14:textId="77777777">
      <w:pPr>
        <w:autoSpaceDE w:val="0"/>
        <w:autoSpaceDN w:val="0"/>
        <w:adjustRightInd w:val="0"/>
        <w:spacing w:after="0" w:line="240" w:lineRule="auto"/>
        <w:rPr>
          <w:rFonts w:ascii="Times New Roman" w:hAnsi="Times New Roman" w:cs="Times New Roman"/>
          <w:sz w:val="24"/>
          <w:szCs w:val="24"/>
        </w:rPr>
      </w:pPr>
    </w:p>
    <w:p w:rsidR="00BE3CEB" w:rsidRPr="003939F5" w:rsidP="002C3076" w14:paraId="2B17E3E0" w14:textId="3E38435B">
      <w:pPr>
        <w:autoSpaceDE w:val="0"/>
        <w:autoSpaceDN w:val="0"/>
        <w:adjustRightInd w:val="0"/>
        <w:spacing w:after="0" w:line="240" w:lineRule="auto"/>
        <w:rPr>
          <w:rFonts w:ascii="Times New Roman" w:hAnsi="Times New Roman" w:cs="Times New Roman"/>
          <w:sz w:val="24"/>
          <w:szCs w:val="24"/>
        </w:rPr>
      </w:pPr>
      <w:r w:rsidRPr="003939F5">
        <w:rPr>
          <w:rFonts w:ascii="Times New Roman" w:hAnsi="Times New Roman" w:cs="Times New Roman"/>
          <w:sz w:val="24"/>
          <w:szCs w:val="24"/>
        </w:rPr>
        <w:t>Aquaculture entities will participate as CAHPS Premises. This participation requires (1) implement</w:t>
      </w:r>
      <w:r w:rsidRPr="003939F5" w:rsidR="003F7497">
        <w:rPr>
          <w:rFonts w:ascii="Times New Roman" w:hAnsi="Times New Roman" w:cs="Times New Roman"/>
          <w:sz w:val="24"/>
          <w:szCs w:val="24"/>
        </w:rPr>
        <w:t>ing</w:t>
      </w:r>
      <w:r w:rsidRPr="003939F5">
        <w:rPr>
          <w:rFonts w:ascii="Times New Roman" w:hAnsi="Times New Roman" w:cs="Times New Roman"/>
          <w:sz w:val="24"/>
          <w:szCs w:val="24"/>
        </w:rPr>
        <w:t xml:space="preserve"> the five pillars of the program standards and the associated activities</w:t>
      </w:r>
      <w:r w:rsidRPr="003939F5" w:rsidR="007A0957">
        <w:rPr>
          <w:rFonts w:ascii="Times New Roman" w:hAnsi="Times New Roman" w:cs="Times New Roman"/>
          <w:sz w:val="24"/>
          <w:szCs w:val="24"/>
        </w:rPr>
        <w:t xml:space="preserve"> at the desired </w:t>
      </w:r>
      <w:r w:rsidRPr="003939F5" w:rsidR="007A0957">
        <w:rPr>
          <w:rFonts w:ascii="Times New Roman" w:hAnsi="Times New Roman" w:cs="Times New Roman"/>
          <w:sz w:val="24"/>
          <w:szCs w:val="24"/>
        </w:rPr>
        <w:t>level determined by the business goal of the participant</w:t>
      </w:r>
      <w:r w:rsidRPr="003939F5">
        <w:rPr>
          <w:rFonts w:ascii="Times New Roman" w:hAnsi="Times New Roman" w:cs="Times New Roman"/>
          <w:sz w:val="24"/>
          <w:szCs w:val="24"/>
        </w:rPr>
        <w:t xml:space="preserve">, and (2) </w:t>
      </w:r>
      <w:r w:rsidRPr="003939F5" w:rsidR="007A0957">
        <w:rPr>
          <w:rFonts w:ascii="Times New Roman" w:hAnsi="Times New Roman" w:cs="Times New Roman"/>
          <w:sz w:val="24"/>
          <w:szCs w:val="24"/>
        </w:rPr>
        <w:t>allow</w:t>
      </w:r>
      <w:r w:rsidRPr="003939F5" w:rsidR="003F7497">
        <w:rPr>
          <w:rFonts w:ascii="Times New Roman" w:hAnsi="Times New Roman" w:cs="Times New Roman"/>
          <w:sz w:val="24"/>
          <w:szCs w:val="24"/>
        </w:rPr>
        <w:t>ing</w:t>
      </w:r>
      <w:r w:rsidRPr="003939F5" w:rsidR="007A0957">
        <w:rPr>
          <w:rFonts w:ascii="Times New Roman" w:hAnsi="Times New Roman" w:cs="Times New Roman"/>
          <w:sz w:val="24"/>
          <w:szCs w:val="24"/>
        </w:rPr>
        <w:t xml:space="preserve"> USDA to inspect and verify compliance with the standards for the determined health targets.</w:t>
      </w:r>
      <w:r w:rsidRPr="003939F5">
        <w:rPr>
          <w:rFonts w:ascii="Times New Roman" w:hAnsi="Times New Roman" w:cs="Times New Roman"/>
          <w:sz w:val="24"/>
          <w:szCs w:val="24"/>
        </w:rPr>
        <w:t xml:space="preserve"> </w:t>
      </w:r>
    </w:p>
    <w:p w:rsidR="00BE3CEB" w:rsidRPr="003939F5" w:rsidP="002C3076" w14:paraId="4E8DE01E" w14:textId="77777777">
      <w:pPr>
        <w:autoSpaceDE w:val="0"/>
        <w:autoSpaceDN w:val="0"/>
        <w:adjustRightInd w:val="0"/>
        <w:spacing w:after="0" w:line="240" w:lineRule="auto"/>
        <w:rPr>
          <w:rFonts w:ascii="Times New Roman" w:hAnsi="Times New Roman" w:cs="Times New Roman"/>
          <w:sz w:val="24"/>
          <w:szCs w:val="24"/>
        </w:rPr>
      </w:pPr>
    </w:p>
    <w:p w:rsidR="00BE3CEB" w:rsidRPr="003939F5" w:rsidP="002C3076" w14:paraId="33DBAD46" w14:textId="341FA121">
      <w:pPr>
        <w:autoSpaceDE w:val="0"/>
        <w:autoSpaceDN w:val="0"/>
        <w:adjustRightInd w:val="0"/>
        <w:spacing w:after="0" w:line="240" w:lineRule="auto"/>
        <w:rPr>
          <w:rFonts w:ascii="Times New Roman" w:hAnsi="Times New Roman" w:cs="Times New Roman"/>
          <w:sz w:val="24"/>
          <w:szCs w:val="24"/>
        </w:rPr>
      </w:pPr>
      <w:r w:rsidRPr="003939F5">
        <w:rPr>
          <w:rFonts w:ascii="Times New Roman" w:hAnsi="Times New Roman" w:cs="Times New Roman"/>
          <w:sz w:val="24"/>
          <w:szCs w:val="24"/>
        </w:rPr>
        <w:t>VS</w:t>
      </w:r>
      <w:r w:rsidRPr="003939F5">
        <w:rPr>
          <w:rFonts w:ascii="Times New Roman" w:hAnsi="Times New Roman" w:cs="Times New Roman"/>
          <w:sz w:val="24"/>
          <w:szCs w:val="24"/>
        </w:rPr>
        <w:t xml:space="preserve"> is asking OMB to approve, for 3 years, its use of </w:t>
      </w:r>
      <w:r w:rsidRPr="003939F5" w:rsidR="007A0957">
        <w:rPr>
          <w:rFonts w:ascii="Times New Roman" w:hAnsi="Times New Roman" w:cs="Times New Roman"/>
          <w:sz w:val="24"/>
          <w:szCs w:val="24"/>
        </w:rPr>
        <w:t xml:space="preserve">a </w:t>
      </w:r>
      <w:r w:rsidRPr="003939F5">
        <w:rPr>
          <w:rFonts w:ascii="Times New Roman" w:hAnsi="Times New Roman" w:cs="Times New Roman"/>
          <w:sz w:val="24"/>
          <w:szCs w:val="24"/>
        </w:rPr>
        <w:t>MI-</w:t>
      </w:r>
      <w:r w:rsidR="006C5CE4">
        <w:rPr>
          <w:rFonts w:ascii="Times New Roman" w:hAnsi="Times New Roman" w:cs="Times New Roman"/>
          <w:sz w:val="24"/>
          <w:szCs w:val="24"/>
        </w:rPr>
        <w:t>Corporation (MI-</w:t>
      </w:r>
      <w:r w:rsidRPr="003939F5">
        <w:rPr>
          <w:rFonts w:ascii="Times New Roman" w:hAnsi="Times New Roman" w:cs="Times New Roman"/>
          <w:sz w:val="24"/>
          <w:szCs w:val="24"/>
        </w:rPr>
        <w:t>CO</w:t>
      </w:r>
      <w:r w:rsidR="006C5CE4">
        <w:rPr>
          <w:rFonts w:ascii="Times New Roman" w:hAnsi="Times New Roman" w:cs="Times New Roman"/>
          <w:sz w:val="24"/>
          <w:szCs w:val="24"/>
        </w:rPr>
        <w:t>)</w:t>
      </w:r>
      <w:r w:rsidRPr="003939F5" w:rsidR="007A0957">
        <w:rPr>
          <w:rFonts w:ascii="Times New Roman" w:hAnsi="Times New Roman" w:cs="Times New Roman"/>
          <w:sz w:val="24"/>
          <w:szCs w:val="24"/>
        </w:rPr>
        <w:t xml:space="preserve"> application (or app)</w:t>
      </w:r>
      <w:r w:rsidRPr="003939F5">
        <w:rPr>
          <w:rFonts w:ascii="Times New Roman" w:hAnsi="Times New Roman" w:cs="Times New Roman"/>
          <w:sz w:val="24"/>
          <w:szCs w:val="24"/>
        </w:rPr>
        <w:t xml:space="preserve"> in connection with </w:t>
      </w:r>
      <w:r w:rsidRPr="003939F5">
        <w:rPr>
          <w:rFonts w:ascii="Times New Roman" w:hAnsi="Times New Roman" w:cs="Times New Roman"/>
          <w:sz w:val="24"/>
          <w:szCs w:val="24"/>
        </w:rPr>
        <w:t>VS</w:t>
      </w:r>
      <w:r w:rsidRPr="003939F5">
        <w:rPr>
          <w:rFonts w:ascii="Times New Roman" w:hAnsi="Times New Roman" w:cs="Times New Roman"/>
          <w:sz w:val="24"/>
          <w:szCs w:val="24"/>
        </w:rPr>
        <w:t xml:space="preserve">’ efforts to </w:t>
      </w:r>
      <w:r w:rsidRPr="003939F5" w:rsidR="00A86FEE">
        <w:rPr>
          <w:rFonts w:ascii="Times New Roman" w:hAnsi="Times New Roman" w:cs="Times New Roman"/>
          <w:sz w:val="24"/>
          <w:szCs w:val="24"/>
        </w:rPr>
        <w:t xml:space="preserve">implement </w:t>
      </w:r>
      <w:r w:rsidRPr="003939F5" w:rsidR="000E22CC">
        <w:rPr>
          <w:rFonts w:ascii="Times New Roman" w:hAnsi="Times New Roman" w:cs="Times New Roman"/>
          <w:sz w:val="24"/>
          <w:szCs w:val="24"/>
        </w:rPr>
        <w:t xml:space="preserve">the CAHP pillars and </w:t>
      </w:r>
      <w:r w:rsidRPr="003939F5">
        <w:rPr>
          <w:rFonts w:ascii="Times New Roman" w:hAnsi="Times New Roman" w:cs="Times New Roman"/>
          <w:sz w:val="24"/>
          <w:szCs w:val="24"/>
        </w:rPr>
        <w:t>continually improve the health and marketability of the U.S. aquaculture populations and their products.</w:t>
      </w:r>
    </w:p>
    <w:p w:rsidR="00BE3CEB" w:rsidRPr="000D6273" w:rsidP="002C3076" w14:paraId="03EF61FE" w14:textId="77777777">
      <w:pPr>
        <w:spacing w:after="0" w:line="240" w:lineRule="auto"/>
      </w:pPr>
    </w:p>
    <w:p w:rsidR="003939F5" w:rsidP="002C3076" w14:paraId="4F3D4803" w14:textId="77777777">
      <w:pPr>
        <w:autoSpaceDE w:val="0"/>
        <w:autoSpaceDN w:val="0"/>
        <w:adjustRightInd w:val="0"/>
        <w:spacing w:after="0" w:line="240" w:lineRule="auto"/>
        <w:rPr>
          <w:rFonts w:ascii="Times New Roman" w:hAnsi="Times New Roman" w:cs="Times New Roman"/>
          <w:b/>
        </w:rPr>
      </w:pPr>
    </w:p>
    <w:p w:rsidR="000D6273" w:rsidRPr="003939F5" w:rsidP="002C3076" w14:paraId="5F69A959" w14:textId="59C3FFE8">
      <w:pPr>
        <w:autoSpaceDE w:val="0"/>
        <w:autoSpaceDN w:val="0"/>
        <w:adjustRightInd w:val="0"/>
        <w:spacing w:after="0" w:line="240" w:lineRule="auto"/>
        <w:rPr>
          <w:rFonts w:ascii="Times New Roman" w:hAnsi="Times New Roman" w:cs="Times New Roman"/>
          <w:b/>
          <w:sz w:val="24"/>
          <w:szCs w:val="24"/>
        </w:rPr>
      </w:pPr>
      <w:r w:rsidRPr="003939F5">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r w:rsidRPr="003939F5">
        <w:rPr>
          <w:rFonts w:ascii="Times New Roman" w:hAnsi="Times New Roman" w:cs="Times New Roman"/>
          <w:b/>
          <w:sz w:val="24"/>
          <w:szCs w:val="24"/>
        </w:rPr>
        <w:br/>
      </w:r>
    </w:p>
    <w:p w:rsidR="000D6273" w:rsidRPr="003939F5" w:rsidP="002C3076" w14:paraId="7392B443" w14:textId="4A04DA8A">
      <w:pPr>
        <w:pStyle w:val="paragraph"/>
        <w:spacing w:before="0" w:beforeAutospacing="0" w:after="0" w:afterAutospacing="0"/>
        <w:textAlignment w:val="baseline"/>
        <w:rPr>
          <w:rStyle w:val="normaltextrun"/>
        </w:rPr>
      </w:pPr>
      <w:r w:rsidRPr="003939F5">
        <w:rPr>
          <w:rStyle w:val="normaltextrun"/>
        </w:rPr>
        <w:t xml:space="preserve">CAHPS is designed to evaluate and verify aquatic livestock health on a premises. The premises may have a single aquatic livestock population or multiple populations with different certification needs. If animal groupings are epidemiologically linked (i.e., connected in ways that might allow pathogen exchange), these groupings are considered a single population with all health risks determined to be equivalent across the animal holdings on the premises and claim a universal health status under CAHPS. If animal populations are epidemiologically distinct (i.e., separated in ways that prevent pathogen exchange), these groupings are considered separate populations, each with its own classification and health status (independently sampled, tested, </w:t>
      </w:r>
      <w:r w:rsidRPr="003939F5" w:rsidR="00703ABD">
        <w:rPr>
          <w:rStyle w:val="normaltextrun"/>
        </w:rPr>
        <w:t xml:space="preserve">and </w:t>
      </w:r>
      <w:r w:rsidRPr="003939F5">
        <w:rPr>
          <w:rStyle w:val="normaltextrun"/>
        </w:rPr>
        <w:t xml:space="preserve">assessed) under CAHPS. Therefore, the number of pathogens of concern and the number of populations on a premises will determine the amount of information collected for each population and the </w:t>
      </w:r>
      <w:r w:rsidRPr="003939F5" w:rsidR="006E7FC7">
        <w:rPr>
          <w:rStyle w:val="normaltextrun"/>
        </w:rPr>
        <w:t xml:space="preserve">desired </w:t>
      </w:r>
      <w:r w:rsidRPr="003939F5">
        <w:rPr>
          <w:rStyle w:val="normaltextrun"/>
        </w:rPr>
        <w:t>associated health claims</w:t>
      </w:r>
      <w:r w:rsidRPr="003939F5" w:rsidR="006E7FC7">
        <w:rPr>
          <w:rStyle w:val="normaltextrun"/>
        </w:rPr>
        <w:t xml:space="preserve"> to support animal health verification</w:t>
      </w:r>
      <w:r w:rsidRPr="003939F5">
        <w:rPr>
          <w:rStyle w:val="normaltextrun"/>
        </w:rPr>
        <w:t xml:space="preserve">. </w:t>
      </w:r>
      <w:r w:rsidRPr="003939F5" w:rsidR="0046746D">
        <w:rPr>
          <w:rStyle w:val="normaltextrun"/>
        </w:rPr>
        <w:t>T</w:t>
      </w:r>
      <w:r w:rsidRPr="003939F5" w:rsidR="006E7FC7">
        <w:rPr>
          <w:rStyle w:val="normaltextrun"/>
        </w:rPr>
        <w:t>he level and type of health verification is driven by customer</w:t>
      </w:r>
      <w:r w:rsidRPr="003939F5" w:rsidR="0046746D">
        <w:rPr>
          <w:rStyle w:val="normaltextrun"/>
        </w:rPr>
        <w:t xml:space="preserve">s’ business needs </w:t>
      </w:r>
      <w:r w:rsidRPr="003939F5" w:rsidR="005A3886">
        <w:rPr>
          <w:rStyle w:val="normaltextrun"/>
        </w:rPr>
        <w:t>and/</w:t>
      </w:r>
      <w:r w:rsidRPr="003939F5" w:rsidR="0046746D">
        <w:rPr>
          <w:rStyle w:val="normaltextrun"/>
        </w:rPr>
        <w:t xml:space="preserve">or </w:t>
      </w:r>
      <w:r w:rsidRPr="003939F5" w:rsidR="005A3886">
        <w:rPr>
          <w:rStyle w:val="normaltextrun"/>
        </w:rPr>
        <w:t>S</w:t>
      </w:r>
      <w:r w:rsidRPr="003939F5" w:rsidR="006E7FC7">
        <w:rPr>
          <w:rStyle w:val="normaltextrun"/>
        </w:rPr>
        <w:t xml:space="preserve">tate, country, or trading partner requirements. </w:t>
      </w:r>
    </w:p>
    <w:p w:rsidR="000D6273" w:rsidRPr="003939F5" w:rsidP="002C3076" w14:paraId="5E1A74FC" w14:textId="77777777">
      <w:pPr>
        <w:pStyle w:val="paragraph"/>
        <w:spacing w:before="0" w:beforeAutospacing="0" w:after="0" w:afterAutospacing="0"/>
        <w:textAlignment w:val="baseline"/>
        <w:rPr>
          <w:rStyle w:val="normaltextrun"/>
        </w:rPr>
      </w:pPr>
    </w:p>
    <w:p w:rsidR="00AE5BB7" w:rsidRPr="003939F5" w:rsidP="002C3076" w14:paraId="631A63B4" w14:textId="6E44C262">
      <w:pPr>
        <w:pStyle w:val="paragraph"/>
        <w:spacing w:before="0" w:beforeAutospacing="0" w:after="0" w:afterAutospacing="0"/>
        <w:textAlignment w:val="baseline"/>
        <w:rPr>
          <w:rStyle w:val="normaltextrun"/>
        </w:rPr>
      </w:pPr>
      <w:r w:rsidRPr="003939F5">
        <w:rPr>
          <w:rStyle w:val="normaltextrun"/>
        </w:rPr>
        <w:t xml:space="preserve">Each </w:t>
      </w:r>
      <w:r w:rsidRPr="003939F5" w:rsidR="000D6273">
        <w:rPr>
          <w:rStyle w:val="normaltextrun"/>
        </w:rPr>
        <w:t xml:space="preserve">premises identifies </w:t>
      </w:r>
      <w:r w:rsidRPr="003939F5">
        <w:rPr>
          <w:rStyle w:val="normaltextrun"/>
        </w:rPr>
        <w:t xml:space="preserve">its </w:t>
      </w:r>
      <w:r w:rsidRPr="003939F5" w:rsidR="000D6273">
        <w:rPr>
          <w:rStyle w:val="normaltextrun"/>
        </w:rPr>
        <w:t>own Aquatic Animal Health Team (AAHT)</w:t>
      </w:r>
      <w:r w:rsidRPr="003939F5">
        <w:rPr>
          <w:rStyle w:val="normaltextrun"/>
        </w:rPr>
        <w:t>.</w:t>
      </w:r>
      <w:r w:rsidRPr="003939F5" w:rsidR="000D6273">
        <w:rPr>
          <w:rStyle w:val="normaltextrun"/>
        </w:rPr>
        <w:t xml:space="preserve"> </w:t>
      </w:r>
      <w:r w:rsidRPr="003939F5">
        <w:rPr>
          <w:rStyle w:val="normaltextrun"/>
        </w:rPr>
        <w:t>T</w:t>
      </w:r>
      <w:r w:rsidRPr="003939F5" w:rsidR="000D6273">
        <w:rPr>
          <w:rStyle w:val="normaltextrun"/>
        </w:rPr>
        <w:t xml:space="preserve">his team </w:t>
      </w:r>
      <w:r w:rsidRPr="003939F5" w:rsidR="00E92093">
        <w:rPr>
          <w:rStyle w:val="normaltextrun"/>
        </w:rPr>
        <w:t xml:space="preserve">collects and analyzes data </w:t>
      </w:r>
      <w:r w:rsidRPr="003939F5" w:rsidR="000D6273">
        <w:rPr>
          <w:rStyle w:val="normaltextrun"/>
        </w:rPr>
        <w:t xml:space="preserve">to demonstrate to </w:t>
      </w:r>
      <w:r w:rsidRPr="003939F5" w:rsidR="00C0103B">
        <w:rPr>
          <w:rStyle w:val="normaltextrun"/>
        </w:rPr>
        <w:t>VS</w:t>
      </w:r>
      <w:r w:rsidRPr="003939F5" w:rsidR="000D6273">
        <w:rPr>
          <w:rStyle w:val="normaltextrun"/>
        </w:rPr>
        <w:t xml:space="preserve"> that all pillars of CAHPS are implemented and </w:t>
      </w:r>
      <w:r w:rsidRPr="003939F5" w:rsidR="00F9591E">
        <w:rPr>
          <w:rStyle w:val="normaltextrun"/>
        </w:rPr>
        <w:t xml:space="preserve">premises are managing risk sufficiently </w:t>
      </w:r>
      <w:r w:rsidRPr="003939F5" w:rsidR="000D6273">
        <w:rPr>
          <w:rStyle w:val="normaltextrun"/>
        </w:rPr>
        <w:t xml:space="preserve">to protect and maintain animal health claims demonstrated through pathogen testing. This information will be collected and housed at the premises and </w:t>
      </w:r>
      <w:r w:rsidRPr="003939F5" w:rsidR="00C0103B">
        <w:rPr>
          <w:rStyle w:val="normaltextrun"/>
        </w:rPr>
        <w:t>VS</w:t>
      </w:r>
      <w:r w:rsidRPr="003939F5" w:rsidR="000D6273">
        <w:rPr>
          <w:rStyle w:val="normaltextrun"/>
        </w:rPr>
        <w:t xml:space="preserve"> will conduct </w:t>
      </w:r>
      <w:r w:rsidRPr="003939F5" w:rsidR="00ED602D">
        <w:rPr>
          <w:rStyle w:val="normaltextrun"/>
        </w:rPr>
        <w:t xml:space="preserve">biannual </w:t>
      </w:r>
      <w:r w:rsidRPr="003939F5" w:rsidR="000D6273">
        <w:rPr>
          <w:rStyle w:val="normaltextrun"/>
        </w:rPr>
        <w:t>audits</w:t>
      </w:r>
      <w:r w:rsidRPr="003939F5" w:rsidR="00ED602D">
        <w:rPr>
          <w:rStyle w:val="normaltextrun"/>
        </w:rPr>
        <w:t>.</w:t>
      </w:r>
      <w:r w:rsidRPr="003939F5" w:rsidR="000D6273">
        <w:rPr>
          <w:rStyle w:val="normaltextrun"/>
        </w:rPr>
        <w:t xml:space="preserve"> </w:t>
      </w:r>
      <w:r w:rsidRPr="003939F5" w:rsidR="003638C3">
        <w:rPr>
          <w:rStyle w:val="normaltextrun"/>
        </w:rPr>
        <w:t>O</w:t>
      </w:r>
      <w:r w:rsidRPr="003939F5" w:rsidR="000D6273">
        <w:rPr>
          <w:rStyle w:val="normaltextrun"/>
        </w:rPr>
        <w:t xml:space="preserve">ne audit will be conducted virtually for </w:t>
      </w:r>
      <w:r w:rsidRPr="003939F5" w:rsidR="00C0103B">
        <w:rPr>
          <w:rStyle w:val="normaltextrun"/>
        </w:rPr>
        <w:t>VS</w:t>
      </w:r>
      <w:r w:rsidRPr="003939F5" w:rsidR="000D6273">
        <w:rPr>
          <w:rStyle w:val="normaltextrun"/>
        </w:rPr>
        <w:t xml:space="preserve"> SMEs to review, with the premises’ AAHT, the status of pathogen surveillance and early detection systems. </w:t>
      </w:r>
      <w:r w:rsidRPr="003939F5" w:rsidR="00BD11BE">
        <w:rPr>
          <w:rStyle w:val="normaltextrun"/>
        </w:rPr>
        <w:t>VS personnel will conduct the</w:t>
      </w:r>
      <w:r w:rsidRPr="003939F5" w:rsidR="000D6273">
        <w:rPr>
          <w:rStyle w:val="normaltextrun"/>
        </w:rPr>
        <w:t xml:space="preserve"> second annual audit on the premises to review documentation, observe risk mitigation practices, and verify testing data meets the declared health target. </w:t>
      </w:r>
    </w:p>
    <w:p w:rsidR="00AE5BB7" w:rsidRPr="003939F5" w:rsidP="002C3076" w14:paraId="0EA1C914" w14:textId="77777777">
      <w:pPr>
        <w:pStyle w:val="paragraph"/>
        <w:spacing w:before="0" w:beforeAutospacing="0" w:after="0" w:afterAutospacing="0"/>
        <w:textAlignment w:val="baseline"/>
        <w:rPr>
          <w:rStyle w:val="normaltextrun"/>
        </w:rPr>
      </w:pPr>
    </w:p>
    <w:p w:rsidR="000D6273" w:rsidRPr="003939F5" w:rsidP="002C3076" w14:paraId="3806D11F" w14:textId="66A32AF1">
      <w:pPr>
        <w:pStyle w:val="paragraph"/>
        <w:spacing w:before="0" w:beforeAutospacing="0" w:after="0" w:afterAutospacing="0"/>
        <w:textAlignment w:val="baseline"/>
        <w:rPr>
          <w:rStyle w:val="normaltextrun"/>
        </w:rPr>
      </w:pPr>
      <w:r w:rsidRPr="003939F5">
        <w:rPr>
          <w:rStyle w:val="normaltextrun"/>
        </w:rPr>
        <w:t xml:space="preserve">During the onsite inspection, </w:t>
      </w:r>
      <w:r w:rsidRPr="003939F5" w:rsidR="00AE5BB7">
        <w:rPr>
          <w:rStyle w:val="normaltextrun"/>
        </w:rPr>
        <w:t xml:space="preserve">VS </w:t>
      </w:r>
      <w:r w:rsidRPr="003939F5">
        <w:rPr>
          <w:rStyle w:val="normaltextrun"/>
        </w:rPr>
        <w:t xml:space="preserve">personnel will use the </w:t>
      </w:r>
      <w:r w:rsidRPr="003939F5" w:rsidR="00C0103B">
        <w:rPr>
          <w:rStyle w:val="normaltextrun"/>
        </w:rPr>
        <w:t>MI-CO</w:t>
      </w:r>
      <w:r w:rsidRPr="003939F5">
        <w:rPr>
          <w:rStyle w:val="normaltextrun"/>
        </w:rPr>
        <w:t xml:space="preserve"> CAHPS app to verify compliance with program standards. The </w:t>
      </w:r>
      <w:r w:rsidRPr="003939F5" w:rsidR="00C0103B">
        <w:rPr>
          <w:rStyle w:val="normaltextrun"/>
        </w:rPr>
        <w:t>MI-CO</w:t>
      </w:r>
      <w:r w:rsidRPr="003939F5">
        <w:rPr>
          <w:rStyle w:val="normaltextrun"/>
        </w:rPr>
        <w:t xml:space="preserve"> app will retain information from inspection to inspection. </w:t>
      </w:r>
      <w:r w:rsidRPr="003939F5" w:rsidR="000E3AB2">
        <w:rPr>
          <w:rStyle w:val="normaltextrun"/>
        </w:rPr>
        <w:t xml:space="preserve">VS will update participants’ information annually. </w:t>
      </w:r>
      <w:r w:rsidRPr="003939F5" w:rsidR="00C0103B">
        <w:rPr>
          <w:rStyle w:val="normaltextrun"/>
        </w:rPr>
        <w:t>VS</w:t>
      </w:r>
      <w:r w:rsidRPr="003939F5">
        <w:rPr>
          <w:rStyle w:val="normaltextrun"/>
        </w:rPr>
        <w:t xml:space="preserve"> will not physically collect </w:t>
      </w:r>
      <w:r w:rsidRPr="003939F5" w:rsidR="006E7FC7">
        <w:rPr>
          <w:rStyle w:val="normaltextrun"/>
        </w:rPr>
        <w:t xml:space="preserve">or remove from the premises </w:t>
      </w:r>
      <w:r w:rsidRPr="003939F5">
        <w:rPr>
          <w:rStyle w:val="normaltextrun"/>
        </w:rPr>
        <w:t xml:space="preserve">any of the documentation described below unless </w:t>
      </w:r>
      <w:r w:rsidRPr="003939F5" w:rsidR="00CA53B0">
        <w:rPr>
          <w:rStyle w:val="normaltextrun"/>
        </w:rPr>
        <w:t xml:space="preserve">the participant gives </w:t>
      </w:r>
      <w:r w:rsidRPr="003939F5">
        <w:rPr>
          <w:rStyle w:val="normaltextrun"/>
        </w:rPr>
        <w:t xml:space="preserve">express permission to attach documents, such as </w:t>
      </w:r>
      <w:r w:rsidRPr="003939F5" w:rsidR="00D55AE7">
        <w:rPr>
          <w:rStyle w:val="normaltextrun"/>
        </w:rPr>
        <w:t xml:space="preserve">a </w:t>
      </w:r>
      <w:r w:rsidRPr="003939F5">
        <w:rPr>
          <w:rStyle w:val="normaltextrun"/>
        </w:rPr>
        <w:t xml:space="preserve">biosecurity plan, CAHPS workbook, surveillance plan, </w:t>
      </w:r>
      <w:r w:rsidRPr="003939F5" w:rsidR="00D55AE7">
        <w:rPr>
          <w:rStyle w:val="normaltextrun"/>
        </w:rPr>
        <w:t xml:space="preserve">or </w:t>
      </w:r>
      <w:r w:rsidRPr="003939F5" w:rsidR="00745A1D">
        <w:rPr>
          <w:rStyle w:val="normaltextrun"/>
        </w:rPr>
        <w:t xml:space="preserve">disease investigation plan </w:t>
      </w:r>
      <w:r w:rsidRPr="003939F5">
        <w:rPr>
          <w:rStyle w:val="normaltextrun"/>
        </w:rPr>
        <w:t>to their CAHPS portfolio in the app</w:t>
      </w:r>
      <w:r>
        <w:rPr>
          <w:rStyle w:val="FootnoteReference"/>
        </w:rPr>
        <w:footnoteReference w:id="2"/>
      </w:r>
      <w:r w:rsidRPr="003939F5">
        <w:rPr>
          <w:rStyle w:val="normaltextrun"/>
        </w:rPr>
        <w:t xml:space="preserve">. </w:t>
      </w:r>
      <w:r w:rsidRPr="003939F5" w:rsidR="00B149F6">
        <w:rPr>
          <w:rStyle w:val="normaltextrun"/>
        </w:rPr>
        <w:t xml:space="preserve"> </w:t>
      </w:r>
    </w:p>
    <w:p w:rsidR="000D6273" w:rsidRPr="003939F5" w:rsidP="002C3076" w14:paraId="7891697A" w14:textId="77777777">
      <w:pPr>
        <w:pStyle w:val="paragraph"/>
        <w:spacing w:before="0" w:beforeAutospacing="0" w:after="0" w:afterAutospacing="0"/>
        <w:textAlignment w:val="baseline"/>
        <w:rPr>
          <w:rStyle w:val="normaltextrun"/>
        </w:rPr>
      </w:pPr>
    </w:p>
    <w:p w:rsidR="000D6273" w:rsidP="002C3076" w14:paraId="7D8857A4" w14:textId="1098E912">
      <w:pPr>
        <w:pStyle w:val="paragraph"/>
        <w:spacing w:before="0" w:beforeAutospacing="0" w:after="0" w:afterAutospacing="0"/>
        <w:textAlignment w:val="baseline"/>
        <w:rPr>
          <w:rStyle w:val="normaltextrun"/>
        </w:rPr>
      </w:pPr>
      <w:r w:rsidRPr="003939F5">
        <w:rPr>
          <w:rStyle w:val="normaltextrun"/>
        </w:rPr>
        <w:t xml:space="preserve">VS personnel will annually review and enter </w:t>
      </w:r>
      <w:r w:rsidRPr="003939F5" w:rsidR="00007286">
        <w:rPr>
          <w:rStyle w:val="normaltextrun"/>
        </w:rPr>
        <w:t>information f</w:t>
      </w:r>
      <w:r w:rsidRPr="003939F5">
        <w:rPr>
          <w:rStyle w:val="normaltextrun"/>
        </w:rPr>
        <w:t>or every CAHPS participant to support compliance with CAHPS</w:t>
      </w:r>
      <w:r w:rsidRPr="003939F5" w:rsidR="000F1ACD">
        <w:rPr>
          <w:rStyle w:val="normaltextrun"/>
        </w:rPr>
        <w:t>,</w:t>
      </w:r>
      <w:r w:rsidRPr="003939F5">
        <w:rPr>
          <w:rStyle w:val="normaltextrun"/>
        </w:rPr>
        <w:t xml:space="preserve"> includ</w:t>
      </w:r>
      <w:r w:rsidRPr="003939F5" w:rsidR="000F1ACD">
        <w:rPr>
          <w:rStyle w:val="normaltextrun"/>
        </w:rPr>
        <w:t>ing</w:t>
      </w:r>
      <w:r w:rsidRPr="003939F5">
        <w:rPr>
          <w:rStyle w:val="normaltextrun"/>
        </w:rPr>
        <w:t xml:space="preserve"> the </w:t>
      </w:r>
      <w:r w:rsidRPr="003939F5" w:rsidR="00745A1D">
        <w:rPr>
          <w:rStyle w:val="normaltextrun"/>
        </w:rPr>
        <w:t xml:space="preserve">general information and </w:t>
      </w:r>
      <w:r w:rsidRPr="003939F5" w:rsidR="00007286">
        <w:rPr>
          <w:rStyle w:val="normaltextrun"/>
        </w:rPr>
        <w:t xml:space="preserve">information and documentation </w:t>
      </w:r>
      <w:r w:rsidRPr="003939F5" w:rsidR="00C8149E">
        <w:rPr>
          <w:rStyle w:val="normaltextrun"/>
        </w:rPr>
        <w:t>for each pillar of the program standards</w:t>
      </w:r>
      <w:r w:rsidRPr="003939F5" w:rsidR="00EB2CE7">
        <w:rPr>
          <w:rStyle w:val="normaltextrun"/>
        </w:rPr>
        <w:t xml:space="preserve">. </w:t>
      </w:r>
      <w:r w:rsidRPr="003939F5" w:rsidR="000F1ACD">
        <w:rPr>
          <w:rStyle w:val="normaltextrun"/>
        </w:rPr>
        <w:t>If no information or plans change, subsequent data collection may be abbreviated. VS anticipates that the first year of CAHPS participation will incur the lengthiest data collection impact.</w:t>
      </w:r>
    </w:p>
    <w:p w:rsidR="002659BA" w:rsidRPr="003939F5" w:rsidP="002C3076" w14:paraId="4E777328" w14:textId="77777777">
      <w:pPr>
        <w:pStyle w:val="paragraph"/>
        <w:spacing w:before="0" w:beforeAutospacing="0" w:after="0" w:afterAutospacing="0"/>
        <w:textAlignment w:val="baseline"/>
        <w:rPr>
          <w:rStyle w:val="normaltextrun"/>
        </w:rPr>
      </w:pPr>
    </w:p>
    <w:p w:rsidR="00745A1D" w:rsidRPr="003939F5" w:rsidP="002C3076" w14:paraId="2B13BC47" w14:textId="5A9F9666">
      <w:pPr>
        <w:pStyle w:val="paragraph"/>
        <w:spacing w:before="0" w:beforeAutospacing="0" w:after="0" w:afterAutospacing="0"/>
        <w:textAlignment w:val="baseline"/>
        <w:rPr>
          <w:rStyle w:val="normaltextrun"/>
          <w:b/>
          <w:bCs/>
          <w:u w:val="single"/>
        </w:rPr>
      </w:pPr>
      <w:r w:rsidRPr="003939F5">
        <w:rPr>
          <w:rStyle w:val="normaltextrun"/>
          <w:b/>
          <w:bCs/>
          <w:u w:val="single"/>
        </w:rPr>
        <w:t xml:space="preserve">General </w:t>
      </w:r>
      <w:r w:rsidR="00202621">
        <w:rPr>
          <w:rStyle w:val="normaltextrun"/>
          <w:b/>
          <w:bCs/>
          <w:u w:val="single"/>
        </w:rPr>
        <w:t>P</w:t>
      </w:r>
      <w:r w:rsidRPr="003939F5">
        <w:rPr>
          <w:rStyle w:val="normaltextrun"/>
          <w:b/>
          <w:bCs/>
          <w:u w:val="single"/>
        </w:rPr>
        <w:t xml:space="preserve">articipant </w:t>
      </w:r>
      <w:r w:rsidR="00202621">
        <w:rPr>
          <w:rStyle w:val="normaltextrun"/>
          <w:b/>
          <w:bCs/>
          <w:u w:val="single"/>
        </w:rPr>
        <w:t>I</w:t>
      </w:r>
      <w:r w:rsidRPr="003939F5">
        <w:rPr>
          <w:rStyle w:val="normaltextrun"/>
          <w:b/>
          <w:bCs/>
          <w:u w:val="single"/>
        </w:rPr>
        <w:t>nformation</w:t>
      </w:r>
      <w:r>
        <w:rPr>
          <w:rStyle w:val="FootnoteReference"/>
          <w:b/>
          <w:bCs/>
          <w:u w:val="single"/>
        </w:rPr>
        <w:footnoteReference w:id="3"/>
      </w:r>
      <w:r w:rsidRPr="003939F5" w:rsidR="00181996">
        <w:rPr>
          <w:rStyle w:val="normaltextrun"/>
          <w:b/>
          <w:bCs/>
          <w:u w:val="single"/>
        </w:rPr>
        <w:t xml:space="preserve"> (Business)</w:t>
      </w:r>
    </w:p>
    <w:p w:rsidR="00E223F0" w:rsidRPr="003939F5" w:rsidP="002C3076" w14:paraId="51D95E35" w14:textId="14543491">
      <w:pPr>
        <w:pStyle w:val="paragraph"/>
        <w:spacing w:before="0" w:beforeAutospacing="0" w:after="0" w:afterAutospacing="0"/>
        <w:textAlignment w:val="baseline"/>
        <w:rPr>
          <w:rStyle w:val="normaltextrun"/>
          <w:i/>
          <w:iCs/>
        </w:rPr>
      </w:pPr>
      <w:r w:rsidRPr="003939F5">
        <w:rPr>
          <w:rStyle w:val="normaltextrun"/>
          <w:i/>
          <w:iCs/>
        </w:rPr>
        <w:t xml:space="preserve">This general information is needed for VS to have a clear understanding of the </w:t>
      </w:r>
      <w:r w:rsidRPr="003939F5" w:rsidR="00A4225B">
        <w:rPr>
          <w:rStyle w:val="normaltextrun"/>
          <w:i/>
          <w:iCs/>
        </w:rPr>
        <w:t xml:space="preserve">specific </w:t>
      </w:r>
      <w:r w:rsidRPr="003939F5">
        <w:rPr>
          <w:rStyle w:val="normaltextrun"/>
          <w:i/>
          <w:iCs/>
        </w:rPr>
        <w:t xml:space="preserve">aquaculture business </w:t>
      </w:r>
      <w:r w:rsidRPr="003939F5" w:rsidR="00A4225B">
        <w:rPr>
          <w:rStyle w:val="normaltextrun"/>
          <w:i/>
          <w:iCs/>
        </w:rPr>
        <w:t xml:space="preserve">including </w:t>
      </w:r>
      <w:r w:rsidRPr="003939F5">
        <w:rPr>
          <w:rStyle w:val="normaltextrun"/>
          <w:i/>
          <w:iCs/>
        </w:rPr>
        <w:t>premises description</w:t>
      </w:r>
      <w:r w:rsidRPr="003939F5" w:rsidR="00C75B3A">
        <w:rPr>
          <w:rStyle w:val="normaltextrun"/>
          <w:i/>
          <w:iCs/>
        </w:rPr>
        <w:t>,</w:t>
      </w:r>
      <w:r w:rsidRPr="003939F5">
        <w:rPr>
          <w:rStyle w:val="normaltextrun"/>
          <w:i/>
          <w:iCs/>
        </w:rPr>
        <w:t xml:space="preserve"> where livestock are </w:t>
      </w:r>
      <w:r w:rsidRPr="003939F5" w:rsidR="00005B64">
        <w:rPr>
          <w:rStyle w:val="normaltextrun"/>
          <w:i/>
          <w:iCs/>
        </w:rPr>
        <w:t>held,</w:t>
      </w:r>
      <w:r w:rsidRPr="003939F5">
        <w:rPr>
          <w:rStyle w:val="normaltextrun"/>
          <w:i/>
          <w:iCs/>
        </w:rPr>
        <w:t xml:space="preserve"> and </w:t>
      </w:r>
      <w:r w:rsidRPr="003939F5" w:rsidR="00C75B3A">
        <w:rPr>
          <w:rStyle w:val="normaltextrun"/>
          <w:i/>
          <w:iCs/>
        </w:rPr>
        <w:t xml:space="preserve">the </w:t>
      </w:r>
      <w:r w:rsidRPr="003939F5">
        <w:rPr>
          <w:rStyle w:val="normaltextrun"/>
          <w:i/>
          <w:iCs/>
        </w:rPr>
        <w:t xml:space="preserve">purpose of </w:t>
      </w:r>
      <w:r w:rsidRPr="003939F5" w:rsidR="00C75B3A">
        <w:rPr>
          <w:rStyle w:val="normaltextrun"/>
          <w:i/>
          <w:iCs/>
        </w:rPr>
        <w:t xml:space="preserve">the </w:t>
      </w:r>
      <w:r w:rsidRPr="003939F5">
        <w:rPr>
          <w:rStyle w:val="normaltextrun"/>
          <w:i/>
          <w:iCs/>
        </w:rPr>
        <w:t>business</w:t>
      </w:r>
      <w:r w:rsidRPr="003939F5" w:rsidR="00C75B3A">
        <w:rPr>
          <w:rStyle w:val="normaltextrun"/>
          <w:i/>
          <w:iCs/>
        </w:rPr>
        <w:t>:</w:t>
      </w:r>
    </w:p>
    <w:p w:rsidR="00745A1D" w:rsidRPr="003939F5" w:rsidP="002C3076" w14:paraId="12CDE4D4" w14:textId="03F175E9">
      <w:pPr>
        <w:pStyle w:val="paragraph"/>
        <w:numPr>
          <w:ilvl w:val="0"/>
          <w:numId w:val="31"/>
        </w:numPr>
        <w:spacing w:before="0" w:beforeAutospacing="0" w:after="0" w:afterAutospacing="0"/>
        <w:textAlignment w:val="baseline"/>
        <w:rPr>
          <w:rStyle w:val="normaltextrun"/>
        </w:rPr>
      </w:pPr>
      <w:r w:rsidRPr="003939F5">
        <w:rPr>
          <w:rStyle w:val="normaltextrun"/>
        </w:rPr>
        <w:t>Premises name and address</w:t>
      </w:r>
      <w:r w:rsidRPr="003939F5" w:rsidR="00057E5D">
        <w:rPr>
          <w:rStyle w:val="normaltextrun"/>
        </w:rPr>
        <w:t xml:space="preserve"> (GPS if possible)</w:t>
      </w:r>
      <w:r w:rsidRPr="003939F5" w:rsidR="00F739EA">
        <w:rPr>
          <w:rStyle w:val="normaltextrun"/>
        </w:rPr>
        <w:t>.</w:t>
      </w:r>
    </w:p>
    <w:p w:rsidR="00745A1D" w:rsidRPr="003939F5" w:rsidP="002C3076" w14:paraId="5EC6CB29" w14:textId="5BAF9A6F">
      <w:pPr>
        <w:pStyle w:val="paragraph"/>
        <w:numPr>
          <w:ilvl w:val="0"/>
          <w:numId w:val="31"/>
        </w:numPr>
        <w:spacing w:before="0" w:beforeAutospacing="0" w:after="0" w:afterAutospacing="0"/>
        <w:textAlignment w:val="baseline"/>
        <w:rPr>
          <w:rStyle w:val="normaltextrun"/>
        </w:rPr>
      </w:pPr>
      <w:r w:rsidRPr="003939F5">
        <w:rPr>
          <w:rStyle w:val="normaltextrun"/>
        </w:rPr>
        <w:t>Assigned VS registration number (e.g., export registration number or prem</w:t>
      </w:r>
      <w:r w:rsidRPr="003939F5" w:rsidR="00F739EA">
        <w:rPr>
          <w:rStyle w:val="normaltextrun"/>
        </w:rPr>
        <w:t>ises</w:t>
      </w:r>
      <w:r w:rsidRPr="003939F5">
        <w:rPr>
          <w:rStyle w:val="normaltextrun"/>
        </w:rPr>
        <w:t xml:space="preserve"> ID)</w:t>
      </w:r>
      <w:r w:rsidRPr="003939F5" w:rsidR="00F739EA">
        <w:rPr>
          <w:rStyle w:val="normaltextrun"/>
        </w:rPr>
        <w:t>.</w:t>
      </w:r>
    </w:p>
    <w:p w:rsidR="00745A1D" w:rsidRPr="003939F5" w:rsidP="002C3076" w14:paraId="26DF1031" w14:textId="7AC48B15">
      <w:pPr>
        <w:pStyle w:val="paragraph"/>
        <w:numPr>
          <w:ilvl w:val="0"/>
          <w:numId w:val="31"/>
        </w:numPr>
        <w:spacing w:before="0" w:beforeAutospacing="0" w:after="0" w:afterAutospacing="0"/>
        <w:textAlignment w:val="baseline"/>
      </w:pPr>
      <w:r w:rsidRPr="003939F5">
        <w:t>Declaration of CAHPS participation</w:t>
      </w:r>
      <w:r w:rsidRPr="003939F5" w:rsidR="00F739EA">
        <w:t>.</w:t>
      </w:r>
    </w:p>
    <w:p w:rsidR="00745A1D" w:rsidRPr="003939F5" w:rsidP="002C3076" w14:paraId="078DFE5A" w14:textId="6118A102">
      <w:pPr>
        <w:pStyle w:val="paragraph"/>
        <w:numPr>
          <w:ilvl w:val="0"/>
          <w:numId w:val="31"/>
        </w:numPr>
        <w:spacing w:before="0" w:beforeAutospacing="0" w:after="0" w:afterAutospacing="0"/>
        <w:textAlignment w:val="baseline"/>
        <w:rPr>
          <w:rStyle w:val="normaltextrun"/>
        </w:rPr>
      </w:pPr>
      <w:r w:rsidRPr="003939F5">
        <w:rPr>
          <w:rStyle w:val="normaltextrun"/>
        </w:rPr>
        <w:t>Premises type</w:t>
      </w:r>
      <w:r w:rsidRPr="003939F5" w:rsidR="00F739EA">
        <w:rPr>
          <w:rStyle w:val="normaltextrun"/>
        </w:rPr>
        <w:t>.</w:t>
      </w:r>
    </w:p>
    <w:p w:rsidR="00745A1D" w:rsidRPr="003939F5" w:rsidP="002C3076" w14:paraId="1B948DEE" w14:textId="6FC320B0">
      <w:pPr>
        <w:pStyle w:val="paragraph"/>
        <w:numPr>
          <w:ilvl w:val="0"/>
          <w:numId w:val="31"/>
        </w:numPr>
        <w:spacing w:before="0" w:beforeAutospacing="0" w:after="0" w:afterAutospacing="0"/>
        <w:textAlignment w:val="baseline"/>
        <w:rPr>
          <w:rStyle w:val="normaltextrun"/>
        </w:rPr>
      </w:pPr>
      <w:r w:rsidRPr="003939F5">
        <w:rPr>
          <w:rStyle w:val="normaltextrun"/>
        </w:rPr>
        <w:t>Premises description</w:t>
      </w:r>
      <w:r w:rsidRPr="003939F5" w:rsidR="00F739EA">
        <w:rPr>
          <w:rStyle w:val="normaltextrun"/>
        </w:rPr>
        <w:t>.</w:t>
      </w:r>
    </w:p>
    <w:p w:rsidR="00745A1D" w:rsidRPr="003939F5" w:rsidP="002C3076" w14:paraId="0F09EB37" w14:textId="332EBC67">
      <w:pPr>
        <w:pStyle w:val="ListParagraph"/>
        <w:numPr>
          <w:ilvl w:val="1"/>
          <w:numId w:val="31"/>
        </w:numPr>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Property location and boundaries</w:t>
      </w:r>
      <w:r w:rsidRPr="003939F5" w:rsidR="00F739EA">
        <w:rPr>
          <w:rFonts w:ascii="Times New Roman" w:hAnsi="Times New Roman" w:cs="Times New Roman"/>
          <w:sz w:val="24"/>
          <w:szCs w:val="24"/>
        </w:rPr>
        <w:t>.</w:t>
      </w:r>
    </w:p>
    <w:p w:rsidR="00745A1D" w:rsidRPr="003939F5" w:rsidP="002C3076" w14:paraId="0A914632" w14:textId="22FE83E0">
      <w:pPr>
        <w:pStyle w:val="ListParagraph"/>
        <w:numPr>
          <w:ilvl w:val="1"/>
          <w:numId w:val="31"/>
        </w:numPr>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Locations and types of structures on the property</w:t>
      </w:r>
      <w:r w:rsidRPr="003939F5" w:rsidR="00F739EA">
        <w:rPr>
          <w:rFonts w:ascii="Times New Roman" w:hAnsi="Times New Roman" w:cs="Times New Roman"/>
          <w:sz w:val="24"/>
          <w:szCs w:val="24"/>
        </w:rPr>
        <w:t>.</w:t>
      </w:r>
    </w:p>
    <w:p w:rsidR="00745A1D" w:rsidRPr="003939F5" w:rsidP="002C3076" w14:paraId="023E9BE6" w14:textId="09FF06DA">
      <w:pPr>
        <w:pStyle w:val="ListParagraph"/>
        <w:numPr>
          <w:ilvl w:val="1"/>
          <w:numId w:val="31"/>
        </w:numPr>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Locations, numbers, and types of aquaculture systems on the property</w:t>
      </w:r>
      <w:r w:rsidRPr="003939F5" w:rsidR="00F739EA">
        <w:rPr>
          <w:rFonts w:ascii="Times New Roman" w:hAnsi="Times New Roman" w:cs="Times New Roman"/>
          <w:sz w:val="24"/>
          <w:szCs w:val="24"/>
        </w:rPr>
        <w:t>.</w:t>
      </w:r>
    </w:p>
    <w:p w:rsidR="00745A1D" w:rsidRPr="003939F5" w:rsidP="002C3076" w14:paraId="36EF6EB8" w14:textId="2CDA3AE8">
      <w:pPr>
        <w:pStyle w:val="ListParagraph"/>
        <w:numPr>
          <w:ilvl w:val="1"/>
          <w:numId w:val="31"/>
        </w:numPr>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Number and type of holdings in each system</w:t>
      </w:r>
      <w:r w:rsidRPr="003939F5" w:rsidR="00C22ECD">
        <w:rPr>
          <w:rFonts w:ascii="Times New Roman" w:hAnsi="Times New Roman" w:cs="Times New Roman"/>
          <w:sz w:val="24"/>
          <w:szCs w:val="24"/>
        </w:rPr>
        <w:t>,</w:t>
      </w:r>
    </w:p>
    <w:p w:rsidR="00745A1D" w:rsidRPr="003939F5" w:rsidP="002C3076" w14:paraId="1A774A1C" w14:textId="2B53D407">
      <w:pPr>
        <w:pStyle w:val="ListParagraph"/>
        <w:numPr>
          <w:ilvl w:val="1"/>
          <w:numId w:val="31"/>
        </w:numPr>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Direction of water, personnel, and (if applicable) vehicle flow throughout the premises</w:t>
      </w:r>
      <w:r w:rsidRPr="003939F5" w:rsidR="00C22ECD">
        <w:rPr>
          <w:rFonts w:ascii="Times New Roman" w:hAnsi="Times New Roman" w:cs="Times New Roman"/>
          <w:sz w:val="24"/>
          <w:szCs w:val="24"/>
        </w:rPr>
        <w:t>.</w:t>
      </w:r>
    </w:p>
    <w:p w:rsidR="00E223F0" w:rsidRPr="003939F5" w:rsidP="002C3076" w14:paraId="2348F291" w14:textId="11E12505">
      <w:pPr>
        <w:pStyle w:val="ListParagraph"/>
        <w:numPr>
          <w:ilvl w:val="1"/>
          <w:numId w:val="31"/>
        </w:numPr>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Premises map</w:t>
      </w:r>
      <w:r w:rsidRPr="003939F5" w:rsidR="00C22ECD">
        <w:rPr>
          <w:rFonts w:ascii="Times New Roman" w:hAnsi="Times New Roman" w:cs="Times New Roman"/>
          <w:sz w:val="24"/>
          <w:szCs w:val="24"/>
        </w:rPr>
        <w:t>.</w:t>
      </w:r>
    </w:p>
    <w:p w:rsidR="00E223F0" w:rsidRPr="003939F5" w:rsidP="002C3076" w14:paraId="0B7E4741" w14:textId="447038EB">
      <w:pPr>
        <w:pStyle w:val="ListParagraph"/>
        <w:numPr>
          <w:ilvl w:val="1"/>
          <w:numId w:val="31"/>
        </w:numPr>
        <w:tabs>
          <w:tab w:val="left" w:pos="1080"/>
        </w:tabs>
        <w:spacing w:after="0" w:line="240" w:lineRule="auto"/>
        <w:ind w:left="1080"/>
        <w:rPr>
          <w:rFonts w:ascii="Times New Roman" w:hAnsi="Times New Roman" w:cs="Times New Roman"/>
          <w:sz w:val="24"/>
          <w:szCs w:val="24"/>
        </w:rPr>
      </w:pPr>
      <w:r w:rsidRPr="003939F5">
        <w:rPr>
          <w:rFonts w:ascii="Times New Roman" w:hAnsi="Times New Roman" w:cs="Times New Roman"/>
          <w:sz w:val="24"/>
          <w:szCs w:val="24"/>
        </w:rPr>
        <w:t>Nearest facilities or water bodies with similarly susceptible aquatic animal populations</w:t>
      </w:r>
      <w:r w:rsidRPr="003939F5" w:rsidR="00C22ECD">
        <w:rPr>
          <w:rFonts w:ascii="Times New Roman" w:hAnsi="Times New Roman" w:cs="Times New Roman"/>
          <w:sz w:val="24"/>
          <w:szCs w:val="24"/>
        </w:rPr>
        <w:t>.</w:t>
      </w:r>
    </w:p>
    <w:p w:rsidR="00745A1D" w:rsidRPr="003939F5" w:rsidP="002C3076" w14:paraId="735CB6D8" w14:textId="49F9CBE3">
      <w:pPr>
        <w:pStyle w:val="ListParagraph"/>
        <w:numPr>
          <w:ilvl w:val="0"/>
          <w:numId w:val="31"/>
        </w:numPr>
        <w:spacing w:after="0" w:line="240" w:lineRule="auto"/>
        <w:rPr>
          <w:rFonts w:ascii="Times New Roman" w:hAnsi="Times New Roman" w:cs="Times New Roman"/>
          <w:sz w:val="24"/>
          <w:szCs w:val="24"/>
        </w:rPr>
      </w:pPr>
      <w:r w:rsidRPr="003939F5">
        <w:rPr>
          <w:rFonts w:ascii="Times New Roman" w:hAnsi="Times New Roman" w:cs="Times New Roman"/>
          <w:sz w:val="24"/>
          <w:szCs w:val="24"/>
        </w:rPr>
        <w:t>Farm gate commodity (e.g., live animal, processed product, dead animal)</w:t>
      </w:r>
      <w:r w:rsidRPr="003939F5" w:rsidR="00B65F45">
        <w:rPr>
          <w:rFonts w:ascii="Times New Roman" w:hAnsi="Times New Roman" w:cs="Times New Roman"/>
          <w:sz w:val="24"/>
          <w:szCs w:val="24"/>
        </w:rPr>
        <w:t>.</w:t>
      </w:r>
    </w:p>
    <w:p w:rsidR="00057E5D" w:rsidRPr="003939F5" w:rsidP="002C3076" w14:paraId="052152D0" w14:textId="0F0F97EA">
      <w:pPr>
        <w:pStyle w:val="ListParagraph"/>
        <w:numPr>
          <w:ilvl w:val="0"/>
          <w:numId w:val="31"/>
        </w:numPr>
        <w:spacing w:after="0" w:line="240" w:lineRule="auto"/>
        <w:rPr>
          <w:rFonts w:ascii="Times New Roman" w:hAnsi="Times New Roman" w:cs="Times New Roman"/>
          <w:sz w:val="24"/>
          <w:szCs w:val="24"/>
        </w:rPr>
      </w:pPr>
      <w:r w:rsidRPr="003939F5">
        <w:rPr>
          <w:rFonts w:ascii="Times New Roman" w:hAnsi="Times New Roman" w:cs="Times New Roman"/>
          <w:sz w:val="24"/>
          <w:szCs w:val="24"/>
        </w:rPr>
        <w:t>Intended end use of commodity (e.g., human consumption, further grow-out, broodstock, pets/display, bait, stock enhancement, feed ingredients)</w:t>
      </w:r>
      <w:r w:rsidRPr="003939F5" w:rsidR="00B65F45">
        <w:rPr>
          <w:rFonts w:ascii="Times New Roman" w:hAnsi="Times New Roman" w:cs="Times New Roman"/>
          <w:sz w:val="24"/>
          <w:szCs w:val="24"/>
        </w:rPr>
        <w:t>.</w:t>
      </w:r>
    </w:p>
    <w:p w:rsidR="00057E5D" w:rsidRPr="003939F5" w:rsidP="002C3076" w14:paraId="75DA831D" w14:textId="64439451">
      <w:pPr>
        <w:pStyle w:val="ListParagraph"/>
        <w:numPr>
          <w:ilvl w:val="0"/>
          <w:numId w:val="31"/>
        </w:numPr>
        <w:spacing w:after="0" w:line="240" w:lineRule="auto"/>
        <w:rPr>
          <w:rFonts w:ascii="Times New Roman" w:hAnsi="Times New Roman" w:cs="Times New Roman"/>
          <w:sz w:val="24"/>
          <w:szCs w:val="24"/>
        </w:rPr>
      </w:pPr>
      <w:r w:rsidRPr="003939F5">
        <w:rPr>
          <w:rFonts w:ascii="Times New Roman" w:hAnsi="Times New Roman" w:cs="Times New Roman"/>
          <w:sz w:val="24"/>
          <w:szCs w:val="24"/>
        </w:rPr>
        <w:t>Destination of commodity (e.g., international, interstate, intrastate)</w:t>
      </w:r>
      <w:r w:rsidRPr="003939F5" w:rsidR="00B65F45">
        <w:rPr>
          <w:rFonts w:ascii="Times New Roman" w:hAnsi="Times New Roman" w:cs="Times New Roman"/>
          <w:sz w:val="24"/>
          <w:szCs w:val="24"/>
        </w:rPr>
        <w:t>.</w:t>
      </w:r>
    </w:p>
    <w:p w:rsidR="00745A1D" w:rsidRPr="003939F5" w:rsidP="002C3076" w14:paraId="31E2943A" w14:textId="7C2DEC71">
      <w:pPr>
        <w:pStyle w:val="ListParagraph"/>
        <w:numPr>
          <w:ilvl w:val="0"/>
          <w:numId w:val="31"/>
        </w:numPr>
        <w:spacing w:after="0" w:line="240" w:lineRule="auto"/>
        <w:rPr>
          <w:rFonts w:ascii="Times New Roman" w:hAnsi="Times New Roman" w:cs="Times New Roman"/>
          <w:sz w:val="24"/>
          <w:szCs w:val="24"/>
        </w:rPr>
      </w:pPr>
      <w:r w:rsidRPr="003939F5">
        <w:rPr>
          <w:rFonts w:ascii="Times New Roman" w:hAnsi="Times New Roman" w:cs="Times New Roman"/>
          <w:sz w:val="24"/>
          <w:szCs w:val="24"/>
        </w:rPr>
        <w:t>Networked premises (e.g., other similarly owned or connected farms through animal movement, processing, ownership)</w:t>
      </w:r>
      <w:r w:rsidRPr="003939F5" w:rsidR="009E0658">
        <w:rPr>
          <w:rFonts w:ascii="Times New Roman" w:hAnsi="Times New Roman" w:cs="Times New Roman"/>
          <w:sz w:val="24"/>
          <w:szCs w:val="24"/>
        </w:rPr>
        <w:t>.</w:t>
      </w:r>
    </w:p>
    <w:p w:rsidR="00005B64" w:rsidRPr="003939F5" w:rsidP="002C3076" w14:paraId="36C6FEB9" w14:textId="5B9CCB8C">
      <w:pPr>
        <w:pStyle w:val="ListParagraph"/>
        <w:numPr>
          <w:ilvl w:val="0"/>
          <w:numId w:val="27"/>
        </w:numPr>
        <w:spacing w:after="0" w:line="240" w:lineRule="auto"/>
        <w:rPr>
          <w:rStyle w:val="eop"/>
          <w:rFonts w:ascii="Times New Roman" w:hAnsi="Times New Roman" w:cs="Times New Roman"/>
          <w:sz w:val="24"/>
          <w:szCs w:val="24"/>
        </w:rPr>
      </w:pPr>
      <w:r w:rsidRPr="003939F5">
        <w:rPr>
          <w:rStyle w:val="normaltextrun"/>
          <w:rFonts w:ascii="Times New Roman" w:hAnsi="Times New Roman" w:cs="Times New Roman"/>
          <w:sz w:val="24"/>
          <w:szCs w:val="24"/>
        </w:rPr>
        <w:t>Number and description of animal populations on premises, including</w:t>
      </w:r>
      <w:r w:rsidRPr="003939F5" w:rsidR="009E0658">
        <w:rPr>
          <w:rStyle w:val="normaltextrun"/>
          <w:rFonts w:ascii="Times New Roman" w:hAnsi="Times New Roman" w:cs="Times New Roman"/>
          <w:sz w:val="24"/>
          <w:szCs w:val="24"/>
        </w:rPr>
        <w:t>:</w:t>
      </w:r>
    </w:p>
    <w:p w:rsidR="00005B64" w:rsidRPr="003939F5" w:rsidP="002C3076" w14:paraId="0B26CF29" w14:textId="4AFF3284">
      <w:pPr>
        <w:pStyle w:val="ListParagraph"/>
        <w:numPr>
          <w:ilvl w:val="1"/>
          <w:numId w:val="27"/>
        </w:numPr>
        <w:spacing w:after="0" w:line="240" w:lineRule="auto"/>
        <w:ind w:left="1080"/>
        <w:rPr>
          <w:rStyle w:val="eop"/>
          <w:rFonts w:ascii="Times New Roman" w:hAnsi="Times New Roman" w:cs="Times New Roman"/>
          <w:sz w:val="24"/>
          <w:szCs w:val="24"/>
        </w:rPr>
      </w:pPr>
      <w:r w:rsidRPr="003939F5">
        <w:rPr>
          <w:rStyle w:val="normaltextrun"/>
          <w:rFonts w:ascii="Times New Roman" w:hAnsi="Times New Roman" w:cs="Times New Roman"/>
          <w:sz w:val="24"/>
          <w:szCs w:val="24"/>
        </w:rPr>
        <w:t>Life-stages of each species</w:t>
      </w:r>
      <w:r w:rsidR="009D7058">
        <w:rPr>
          <w:rStyle w:val="normaltextrun"/>
          <w:rFonts w:ascii="Times New Roman" w:hAnsi="Times New Roman" w:cs="Times New Roman"/>
          <w:sz w:val="24"/>
          <w:szCs w:val="24"/>
        </w:rPr>
        <w:t>.</w:t>
      </w:r>
    </w:p>
    <w:p w:rsidR="00005B64" w:rsidRPr="003939F5" w:rsidP="002C3076" w14:paraId="6AE6041A" w14:textId="2939A8D4">
      <w:pPr>
        <w:pStyle w:val="ListParagraph"/>
        <w:numPr>
          <w:ilvl w:val="1"/>
          <w:numId w:val="27"/>
        </w:numPr>
        <w:spacing w:after="0" w:line="240" w:lineRule="auto"/>
        <w:ind w:left="1080"/>
        <w:rPr>
          <w:rStyle w:val="eop"/>
          <w:rFonts w:ascii="Times New Roman" w:hAnsi="Times New Roman" w:cs="Times New Roman"/>
          <w:sz w:val="24"/>
          <w:szCs w:val="24"/>
        </w:rPr>
      </w:pPr>
      <w:r w:rsidRPr="003939F5">
        <w:rPr>
          <w:rStyle w:val="normaltextrun"/>
          <w:rFonts w:ascii="Times New Roman" w:hAnsi="Times New Roman" w:cs="Times New Roman"/>
          <w:sz w:val="24"/>
          <w:szCs w:val="24"/>
        </w:rPr>
        <w:t>Physical groupings (by structure and system) of each species/life-stage on the property</w:t>
      </w:r>
      <w:r w:rsidRPr="003939F5" w:rsidR="009E0658">
        <w:rPr>
          <w:rStyle w:val="normaltextrun"/>
          <w:rFonts w:ascii="Times New Roman" w:hAnsi="Times New Roman" w:cs="Times New Roman"/>
          <w:sz w:val="24"/>
          <w:szCs w:val="24"/>
        </w:rPr>
        <w:t>.</w:t>
      </w:r>
    </w:p>
    <w:p w:rsidR="00005B64" w:rsidRPr="003939F5" w:rsidP="002C3076" w14:paraId="153839BB" w14:textId="240EA73B">
      <w:pPr>
        <w:pStyle w:val="ListParagraph"/>
        <w:numPr>
          <w:ilvl w:val="1"/>
          <w:numId w:val="27"/>
        </w:numPr>
        <w:spacing w:after="0" w:line="240" w:lineRule="auto"/>
        <w:ind w:left="1080"/>
        <w:rPr>
          <w:rStyle w:val="normaltextrun"/>
          <w:rFonts w:ascii="Times New Roman" w:hAnsi="Times New Roman" w:cs="Times New Roman"/>
          <w:sz w:val="24"/>
          <w:szCs w:val="24"/>
        </w:rPr>
      </w:pPr>
      <w:r w:rsidRPr="003939F5">
        <w:rPr>
          <w:rStyle w:val="normaltextrun"/>
          <w:rFonts w:ascii="Times New Roman" w:hAnsi="Times New Roman" w:cs="Times New Roman"/>
          <w:sz w:val="24"/>
          <w:szCs w:val="24"/>
        </w:rPr>
        <w:t>Additional information that distinguishes groupings (e.g., year-class, parentage, or end-use)</w:t>
      </w:r>
      <w:r w:rsidRPr="003939F5" w:rsidR="009E0658">
        <w:rPr>
          <w:rStyle w:val="normaltextrun"/>
          <w:rFonts w:ascii="Times New Roman" w:hAnsi="Times New Roman" w:cs="Times New Roman"/>
          <w:sz w:val="24"/>
          <w:szCs w:val="24"/>
        </w:rPr>
        <w:t>.</w:t>
      </w:r>
    </w:p>
    <w:p w:rsidR="00005B64" w:rsidRPr="003939F5" w:rsidP="002C3076" w14:paraId="290B7E25" w14:textId="77777777">
      <w:pPr>
        <w:pStyle w:val="ListParagraph"/>
        <w:numPr>
          <w:ilvl w:val="1"/>
          <w:numId w:val="27"/>
        </w:numPr>
        <w:spacing w:after="0" w:line="240" w:lineRule="auto"/>
        <w:ind w:left="1080"/>
        <w:rPr>
          <w:rStyle w:val="normaltextrun"/>
          <w:rFonts w:ascii="Times New Roman" w:hAnsi="Times New Roman" w:cs="Times New Roman"/>
          <w:sz w:val="24"/>
          <w:szCs w:val="24"/>
        </w:rPr>
      </w:pPr>
      <w:r w:rsidRPr="003939F5">
        <w:rPr>
          <w:rStyle w:val="normaltextrun"/>
          <w:rFonts w:ascii="Times New Roman" w:hAnsi="Times New Roman" w:cs="Times New Roman"/>
          <w:sz w:val="24"/>
          <w:szCs w:val="24"/>
        </w:rPr>
        <w:t>Pathways for pathogen exchange, including:</w:t>
      </w:r>
    </w:p>
    <w:p w:rsidR="00005B64" w:rsidRPr="003939F5" w:rsidP="002C3076" w14:paraId="38F328A9" w14:textId="77777777">
      <w:pPr>
        <w:pStyle w:val="paragraph"/>
        <w:numPr>
          <w:ilvl w:val="2"/>
          <w:numId w:val="30"/>
        </w:numPr>
        <w:spacing w:before="0" w:beforeAutospacing="0" w:after="0" w:afterAutospacing="0"/>
        <w:ind w:left="1440"/>
        <w:textAlignment w:val="baseline"/>
      </w:pPr>
      <w:r w:rsidRPr="003939F5">
        <w:rPr>
          <w:rStyle w:val="normaltextrun"/>
        </w:rPr>
        <w:t>Linkages between aquatic animal groupings on the premises.</w:t>
      </w:r>
    </w:p>
    <w:p w:rsidR="00005B64" w:rsidRPr="003939F5" w:rsidP="002C3076" w14:paraId="636B9F5A" w14:textId="77777777">
      <w:pPr>
        <w:pStyle w:val="paragraph"/>
        <w:numPr>
          <w:ilvl w:val="2"/>
          <w:numId w:val="30"/>
        </w:numPr>
        <w:spacing w:before="0" w:beforeAutospacing="0" w:after="0" w:afterAutospacing="0"/>
        <w:ind w:left="1440"/>
        <w:textAlignment w:val="baseline"/>
        <w:rPr>
          <w:rStyle w:val="eop"/>
        </w:rPr>
      </w:pPr>
      <w:r w:rsidRPr="003939F5">
        <w:rPr>
          <w:rStyle w:val="normaltextrun"/>
        </w:rPr>
        <w:t>Linkages with aquatic animal groupings on other premises (i.e., contact networks)</w:t>
      </w:r>
      <w:r w:rsidRPr="003939F5">
        <w:rPr>
          <w:rStyle w:val="eop"/>
        </w:rPr>
        <w:t> if applicable.</w:t>
      </w:r>
    </w:p>
    <w:p w:rsidR="000D6273" w:rsidRPr="003939F5" w:rsidP="002C3076" w14:paraId="72972530" w14:textId="77777777">
      <w:pPr>
        <w:pStyle w:val="paragraph"/>
        <w:spacing w:before="0" w:beforeAutospacing="0" w:after="0" w:afterAutospacing="0"/>
        <w:textAlignment w:val="baseline"/>
      </w:pPr>
    </w:p>
    <w:p w:rsidR="00C8149E" w:rsidRPr="003939F5" w:rsidP="002C3076" w14:paraId="6DBB2FE8" w14:textId="11A1EFCF">
      <w:pPr>
        <w:pStyle w:val="paragraph"/>
        <w:spacing w:before="0" w:beforeAutospacing="0" w:after="0" w:afterAutospacing="0"/>
        <w:textAlignment w:val="baseline"/>
        <w:rPr>
          <w:b/>
          <w:bCs/>
          <w:u w:val="single"/>
        </w:rPr>
      </w:pPr>
      <w:r w:rsidRPr="003939F5">
        <w:rPr>
          <w:b/>
          <w:bCs/>
          <w:u w:val="single"/>
        </w:rPr>
        <w:t>P</w:t>
      </w:r>
      <w:r w:rsidRPr="003939F5" w:rsidR="00034037">
        <w:rPr>
          <w:b/>
          <w:bCs/>
          <w:u w:val="single"/>
        </w:rPr>
        <w:t>illar 1: Aquatic Animal Health Team</w:t>
      </w:r>
      <w:r w:rsidRPr="003939F5" w:rsidR="00365125">
        <w:rPr>
          <w:b/>
          <w:bCs/>
          <w:u w:val="single"/>
        </w:rPr>
        <w:t xml:space="preserve"> (Business)</w:t>
      </w:r>
    </w:p>
    <w:p w:rsidR="00005B64" w:rsidRPr="003939F5" w:rsidP="002C3076" w14:paraId="741B41A2" w14:textId="5213FD3B">
      <w:pPr>
        <w:pStyle w:val="paragraph"/>
        <w:spacing w:before="0" w:beforeAutospacing="0" w:after="0" w:afterAutospacing="0"/>
        <w:textAlignment w:val="baseline"/>
        <w:rPr>
          <w:i/>
          <w:iCs/>
        </w:rPr>
      </w:pPr>
      <w:r w:rsidRPr="003939F5">
        <w:rPr>
          <w:i/>
          <w:iCs/>
        </w:rPr>
        <w:t xml:space="preserve">This information </w:t>
      </w:r>
      <w:r w:rsidRPr="003939F5" w:rsidR="00D23EDF">
        <w:rPr>
          <w:i/>
          <w:iCs/>
        </w:rPr>
        <w:t xml:space="preserve">assures VS </w:t>
      </w:r>
      <w:r w:rsidRPr="003939F5">
        <w:rPr>
          <w:i/>
          <w:iCs/>
        </w:rPr>
        <w:t>that the premises has the expertise to oversee CAHPS implementation</w:t>
      </w:r>
      <w:r w:rsidRPr="003939F5" w:rsidR="00B149F6">
        <w:rPr>
          <w:i/>
          <w:iCs/>
        </w:rPr>
        <w:t xml:space="preserve"> and compliance</w:t>
      </w:r>
      <w:r w:rsidRPr="003939F5" w:rsidR="00D23EDF">
        <w:rPr>
          <w:i/>
          <w:iCs/>
        </w:rPr>
        <w:t>.</w:t>
      </w:r>
      <w:r w:rsidRPr="003939F5">
        <w:rPr>
          <w:i/>
          <w:iCs/>
        </w:rPr>
        <w:t xml:space="preserve"> </w:t>
      </w:r>
    </w:p>
    <w:p w:rsidR="00034037" w:rsidRPr="003939F5" w:rsidP="002C3076" w14:paraId="673921EE" w14:textId="21AAB63E">
      <w:pPr>
        <w:pStyle w:val="paragraph"/>
        <w:numPr>
          <w:ilvl w:val="0"/>
          <w:numId w:val="29"/>
        </w:numPr>
        <w:spacing w:before="0" w:beforeAutospacing="0" w:after="0" w:afterAutospacing="0"/>
        <w:textAlignment w:val="baseline"/>
      </w:pPr>
      <w:r w:rsidRPr="003939F5">
        <w:t>Names, contact information and affiliation of members</w:t>
      </w:r>
      <w:r w:rsidRPr="003939F5" w:rsidR="00D23EDF">
        <w:t>.</w:t>
      </w:r>
    </w:p>
    <w:p w:rsidR="00745A1D" w:rsidRPr="003939F5" w:rsidP="002C3076" w14:paraId="2171035A" w14:textId="76F13FFF">
      <w:pPr>
        <w:pStyle w:val="paragraph"/>
        <w:numPr>
          <w:ilvl w:val="0"/>
          <w:numId w:val="29"/>
        </w:numPr>
        <w:spacing w:before="0" w:beforeAutospacing="0" w:after="0" w:afterAutospacing="0"/>
        <w:textAlignment w:val="baseline"/>
      </w:pPr>
      <w:r w:rsidRPr="003939F5">
        <w:t>Roles and responsibilities of members</w:t>
      </w:r>
      <w:r w:rsidRPr="003939F5" w:rsidR="00D23EDF">
        <w:t>.</w:t>
      </w:r>
    </w:p>
    <w:p w:rsidR="00745A1D" w:rsidRPr="003939F5" w:rsidP="002C3076" w14:paraId="2869305F" w14:textId="1115CA8D">
      <w:pPr>
        <w:pStyle w:val="paragraph"/>
        <w:numPr>
          <w:ilvl w:val="0"/>
          <w:numId w:val="29"/>
        </w:numPr>
        <w:spacing w:before="0" w:beforeAutospacing="0" w:after="0" w:afterAutospacing="0"/>
        <w:textAlignment w:val="baseline"/>
      </w:pPr>
      <w:r w:rsidRPr="003939F5">
        <w:t>Name and contact information for aquatic animal laboratory conducting testing</w:t>
      </w:r>
      <w:r w:rsidRPr="003939F5" w:rsidR="008E37D4">
        <w:t>.</w:t>
      </w:r>
    </w:p>
    <w:p w:rsidR="00893C6F" w:rsidRPr="003939F5" w:rsidP="002C3076" w14:paraId="573D065A" w14:textId="0C084D08">
      <w:pPr>
        <w:pStyle w:val="paragraph"/>
        <w:numPr>
          <w:ilvl w:val="0"/>
          <w:numId w:val="29"/>
        </w:numPr>
        <w:spacing w:before="0" w:beforeAutospacing="0" w:after="0" w:afterAutospacing="0"/>
        <w:textAlignment w:val="baseline"/>
      </w:pPr>
      <w:r w:rsidRPr="003939F5">
        <w:t>Documented plans</w:t>
      </w:r>
      <w:r w:rsidRPr="003939F5" w:rsidR="008E37D4">
        <w:t>:</w:t>
      </w:r>
    </w:p>
    <w:p w:rsidR="00005B64" w:rsidRPr="003939F5" w:rsidP="002C3076" w14:paraId="5D658081" w14:textId="69D8B713">
      <w:pPr>
        <w:pStyle w:val="paragraph"/>
        <w:numPr>
          <w:ilvl w:val="1"/>
          <w:numId w:val="29"/>
        </w:numPr>
        <w:spacing w:before="0" w:beforeAutospacing="0" w:after="0" w:afterAutospacing="0"/>
        <w:ind w:left="1080"/>
        <w:textAlignment w:val="baseline"/>
      </w:pPr>
      <w:r w:rsidRPr="003939F5">
        <w:t>Communication plan for health inspections and status updates</w:t>
      </w:r>
      <w:r w:rsidRPr="003939F5" w:rsidR="00F62827">
        <w:t>.</w:t>
      </w:r>
    </w:p>
    <w:p w:rsidR="00893C6F" w:rsidRPr="003939F5" w:rsidP="002C3076" w14:paraId="6590B7EA" w14:textId="39F455FB">
      <w:pPr>
        <w:pStyle w:val="paragraph"/>
        <w:numPr>
          <w:ilvl w:val="1"/>
          <w:numId w:val="29"/>
        </w:numPr>
        <w:spacing w:before="0" w:beforeAutospacing="0" w:after="0" w:afterAutospacing="0"/>
        <w:ind w:left="1080"/>
        <w:textAlignment w:val="baseline"/>
      </w:pPr>
      <w:r w:rsidRPr="003939F5">
        <w:t>Biosecurity plan for all pathways of concern for each pathogen of concern</w:t>
      </w:r>
      <w:r w:rsidRPr="003939F5" w:rsidR="00F62827">
        <w:t>.</w:t>
      </w:r>
    </w:p>
    <w:p w:rsidR="00893C6F" w:rsidRPr="003939F5" w:rsidP="002C3076" w14:paraId="7BEC7115" w14:textId="58F4D797">
      <w:pPr>
        <w:pStyle w:val="paragraph"/>
        <w:numPr>
          <w:ilvl w:val="1"/>
          <w:numId w:val="29"/>
        </w:numPr>
        <w:spacing w:before="0" w:beforeAutospacing="0" w:after="0" w:afterAutospacing="0"/>
        <w:ind w:left="1080"/>
        <w:textAlignment w:val="baseline"/>
      </w:pPr>
      <w:r w:rsidRPr="003939F5">
        <w:t>Official annual surveillance plan for all pathogens of concern</w:t>
      </w:r>
      <w:r w:rsidRPr="003939F5" w:rsidR="00D42FE3">
        <w:t>.</w:t>
      </w:r>
    </w:p>
    <w:p w:rsidR="00893C6F" w:rsidRPr="003939F5" w:rsidP="002C3076" w14:paraId="38BB341B" w14:textId="43FF9D90">
      <w:pPr>
        <w:pStyle w:val="paragraph"/>
        <w:numPr>
          <w:ilvl w:val="1"/>
          <w:numId w:val="29"/>
        </w:numPr>
        <w:spacing w:before="0" w:beforeAutospacing="0" w:after="0" w:afterAutospacing="0"/>
        <w:ind w:left="1080"/>
        <w:textAlignment w:val="baseline"/>
      </w:pPr>
      <w:r w:rsidRPr="003939F5">
        <w:t>Disease investigation and reporting plan</w:t>
      </w:r>
      <w:r w:rsidRPr="003939F5" w:rsidR="00D42FE3">
        <w:t>.</w:t>
      </w:r>
    </w:p>
    <w:p w:rsidR="00893C6F" w:rsidRPr="003939F5" w:rsidP="002C3076" w14:paraId="00CAC4DB" w14:textId="404C71C2">
      <w:pPr>
        <w:pStyle w:val="paragraph"/>
        <w:numPr>
          <w:ilvl w:val="1"/>
          <w:numId w:val="29"/>
        </w:numPr>
        <w:spacing w:before="0" w:beforeAutospacing="0" w:after="0" w:afterAutospacing="0"/>
        <w:ind w:left="1080"/>
        <w:textAlignment w:val="baseline"/>
      </w:pPr>
      <w:r w:rsidRPr="003939F5">
        <w:t>Response and recovery plan</w:t>
      </w:r>
      <w:r w:rsidRPr="003939F5" w:rsidR="00D42FE3">
        <w:t>.</w:t>
      </w:r>
    </w:p>
    <w:p w:rsidR="00893C6F" w:rsidRPr="003939F5" w:rsidP="002C3076" w14:paraId="120BB0F7" w14:textId="5A6B9089">
      <w:pPr>
        <w:pStyle w:val="paragraph"/>
        <w:numPr>
          <w:ilvl w:val="1"/>
          <w:numId w:val="29"/>
        </w:numPr>
        <w:spacing w:before="0" w:beforeAutospacing="0" w:after="0" w:afterAutospacing="0"/>
        <w:ind w:left="1080"/>
        <w:textAlignment w:val="baseline"/>
      </w:pPr>
      <w:r w:rsidRPr="003939F5">
        <w:t xml:space="preserve">CAHPS workbook (includes </w:t>
      </w:r>
      <w:r w:rsidR="001161C1">
        <w:t>a managed introduction risk (</w:t>
      </w:r>
      <w:r w:rsidRPr="003939F5" w:rsidR="001161C1">
        <w:t>MIR</w:t>
      </w:r>
      <w:r w:rsidR="001161C1">
        <w:t>)</w:t>
      </w:r>
      <w:r w:rsidRPr="003939F5" w:rsidR="001161C1">
        <w:t xml:space="preserve"> </w:t>
      </w:r>
      <w:r w:rsidR="001161C1">
        <w:t xml:space="preserve">worksheet </w:t>
      </w:r>
      <w:r w:rsidRPr="003939F5">
        <w:t>for CAHPS Global</w:t>
      </w:r>
      <w:r>
        <w:rPr>
          <w:rStyle w:val="FootnoteReference"/>
        </w:rPr>
        <w:footnoteReference w:id="4"/>
      </w:r>
      <w:r w:rsidRPr="003939F5">
        <w:t>)</w:t>
      </w:r>
      <w:r w:rsidRPr="003939F5" w:rsidR="00D42FE3">
        <w:t>.</w:t>
      </w:r>
    </w:p>
    <w:p w:rsidR="00D42FE3" w:rsidRPr="003939F5" w:rsidP="002C3076" w14:paraId="707078C3" w14:textId="126616ED">
      <w:pPr>
        <w:pStyle w:val="paragraph"/>
        <w:numPr>
          <w:ilvl w:val="0"/>
          <w:numId w:val="29"/>
        </w:numPr>
        <w:spacing w:before="0" w:beforeAutospacing="0" w:after="0" w:afterAutospacing="0"/>
        <w:textAlignment w:val="baseline"/>
      </w:pPr>
      <w:r w:rsidRPr="003939F5">
        <w:t>Training program for premises employees on biosecurity and early pathogen detection</w:t>
      </w:r>
      <w:r w:rsidRPr="003939F5">
        <w:t>.</w:t>
      </w:r>
    </w:p>
    <w:p w:rsidR="00034037" w:rsidRPr="003939F5" w:rsidP="002C3076" w14:paraId="538E9916" w14:textId="25D5B3F9">
      <w:pPr>
        <w:pStyle w:val="paragraph"/>
        <w:spacing w:before="0" w:beforeAutospacing="0" w:after="0" w:afterAutospacing="0"/>
        <w:ind w:left="780"/>
        <w:textAlignment w:val="baseline"/>
      </w:pPr>
    </w:p>
    <w:p w:rsidR="00223DBF" w:rsidRPr="003939F5" w:rsidP="002C3076" w14:paraId="2451E115" w14:textId="7ACCE06F">
      <w:pPr>
        <w:spacing w:after="0" w:line="240" w:lineRule="auto"/>
        <w:rPr>
          <w:rStyle w:val="normaltextrun"/>
          <w:rFonts w:ascii="Times New Roman" w:hAnsi="Times New Roman" w:cs="Times New Roman"/>
          <w:b/>
          <w:bCs/>
          <w:sz w:val="24"/>
          <w:szCs w:val="24"/>
          <w:u w:val="single"/>
        </w:rPr>
      </w:pPr>
      <w:r w:rsidRPr="003939F5">
        <w:rPr>
          <w:rStyle w:val="normaltextrun"/>
          <w:rFonts w:ascii="Times New Roman" w:hAnsi="Times New Roman" w:cs="Times New Roman"/>
          <w:b/>
          <w:bCs/>
          <w:sz w:val="24"/>
          <w:szCs w:val="24"/>
          <w:u w:val="single"/>
        </w:rPr>
        <w:t xml:space="preserve">Pillar 2: Risk </w:t>
      </w:r>
      <w:r w:rsidRPr="003939F5">
        <w:rPr>
          <w:rStyle w:val="normaltextrun"/>
          <w:rFonts w:ascii="Times New Roman" w:hAnsi="Times New Roman" w:cs="Times New Roman"/>
          <w:b/>
          <w:bCs/>
          <w:sz w:val="24"/>
          <w:szCs w:val="24"/>
          <w:u w:val="single"/>
        </w:rPr>
        <w:t>E</w:t>
      </w:r>
      <w:r w:rsidRPr="003939F5">
        <w:rPr>
          <w:rStyle w:val="normaltextrun"/>
          <w:rFonts w:ascii="Times New Roman" w:hAnsi="Times New Roman" w:cs="Times New Roman"/>
          <w:b/>
          <w:bCs/>
          <w:sz w:val="24"/>
          <w:szCs w:val="24"/>
          <w:u w:val="single"/>
        </w:rPr>
        <w:t>valuation</w:t>
      </w:r>
      <w:r w:rsidRPr="003939F5">
        <w:rPr>
          <w:rStyle w:val="normaltextrun"/>
          <w:rFonts w:ascii="Times New Roman" w:hAnsi="Times New Roman" w:cs="Times New Roman"/>
          <w:b/>
          <w:bCs/>
          <w:sz w:val="24"/>
          <w:szCs w:val="24"/>
          <w:u w:val="single"/>
        </w:rPr>
        <w:t xml:space="preserve"> (Business)</w:t>
      </w:r>
    </w:p>
    <w:p w:rsidR="00B149F6" w:rsidRPr="003939F5" w:rsidP="002C3076" w14:paraId="2950EA8D" w14:textId="20BECBBC">
      <w:pPr>
        <w:spacing w:after="0" w:line="240" w:lineRule="auto"/>
        <w:rPr>
          <w:rStyle w:val="normaltextrun"/>
          <w:rFonts w:ascii="Times New Roman" w:hAnsi="Times New Roman" w:cs="Times New Roman"/>
          <w:i/>
          <w:iCs/>
          <w:sz w:val="24"/>
          <w:szCs w:val="24"/>
        </w:rPr>
      </w:pPr>
      <w:r w:rsidRPr="003939F5">
        <w:rPr>
          <w:rStyle w:val="normaltextrun"/>
          <w:rFonts w:ascii="Times New Roman" w:hAnsi="Times New Roman" w:cs="Times New Roman"/>
          <w:i/>
          <w:iCs/>
          <w:sz w:val="24"/>
          <w:szCs w:val="24"/>
        </w:rPr>
        <w:t xml:space="preserve">This information provides transparency on the specific pathogens of concerns for the premises </w:t>
      </w:r>
      <w:r w:rsidRPr="003939F5" w:rsidR="00EF7175">
        <w:rPr>
          <w:rStyle w:val="normaltextrun"/>
          <w:rFonts w:ascii="Times New Roman" w:hAnsi="Times New Roman" w:cs="Times New Roman"/>
          <w:i/>
          <w:iCs/>
          <w:sz w:val="24"/>
          <w:szCs w:val="24"/>
        </w:rPr>
        <w:t xml:space="preserve">and </w:t>
      </w:r>
      <w:r w:rsidRPr="003939F5">
        <w:rPr>
          <w:rStyle w:val="normaltextrun"/>
          <w:rFonts w:ascii="Times New Roman" w:hAnsi="Times New Roman" w:cs="Times New Roman"/>
          <w:i/>
          <w:iCs/>
          <w:sz w:val="24"/>
          <w:szCs w:val="24"/>
        </w:rPr>
        <w:t xml:space="preserve">identifies the pathways of pathogen introduction for the premises </w:t>
      </w:r>
      <w:r w:rsidRPr="003939F5" w:rsidR="00EF7175">
        <w:rPr>
          <w:rStyle w:val="normaltextrun"/>
          <w:rFonts w:ascii="Times New Roman" w:hAnsi="Times New Roman" w:cs="Times New Roman"/>
          <w:i/>
          <w:iCs/>
          <w:sz w:val="24"/>
          <w:szCs w:val="24"/>
        </w:rPr>
        <w:t xml:space="preserve">as well as </w:t>
      </w:r>
      <w:r w:rsidRPr="003939F5">
        <w:rPr>
          <w:rStyle w:val="normaltextrun"/>
          <w:rFonts w:ascii="Times New Roman" w:hAnsi="Times New Roman" w:cs="Times New Roman"/>
          <w:i/>
          <w:iCs/>
          <w:sz w:val="24"/>
          <w:szCs w:val="24"/>
        </w:rPr>
        <w:t xml:space="preserve">the mitigation practices (e.g., biosecurity plan) implemented to eliminate or minimize pathogen introduction risks via each pathway. </w:t>
      </w:r>
    </w:p>
    <w:p w:rsidR="00005B64" w:rsidRPr="003939F5" w:rsidP="002C3076" w14:paraId="6F5E4494" w14:textId="5B56DAF7">
      <w:pPr>
        <w:pStyle w:val="ListParagraph"/>
        <w:numPr>
          <w:ilvl w:val="0"/>
          <w:numId w:val="32"/>
        </w:numPr>
        <w:spacing w:after="0" w:line="240" w:lineRule="auto"/>
        <w:rPr>
          <w:rStyle w:val="normaltextrun"/>
          <w:rFonts w:ascii="Times New Roman" w:hAnsi="Times New Roman" w:cs="Times New Roman"/>
          <w:sz w:val="24"/>
          <w:szCs w:val="24"/>
        </w:rPr>
      </w:pPr>
      <w:r w:rsidRPr="003939F5">
        <w:rPr>
          <w:rStyle w:val="normaltextrun"/>
          <w:rFonts w:ascii="Times New Roman" w:hAnsi="Times New Roman" w:cs="Times New Roman"/>
          <w:sz w:val="24"/>
          <w:szCs w:val="24"/>
        </w:rPr>
        <w:t>List of pathogens of concern, including WOAH-listed and other pathogens of concern and design health target (e.g., assumed pathogen prevalence level</w:t>
      </w:r>
      <w:r w:rsidRPr="003939F5" w:rsidR="00DE61FA">
        <w:rPr>
          <w:rStyle w:val="normaltextrun"/>
          <w:rFonts w:ascii="Times New Roman" w:hAnsi="Times New Roman" w:cs="Times New Roman"/>
          <w:sz w:val="24"/>
          <w:szCs w:val="24"/>
        </w:rPr>
        <w:t xml:space="preserve">, so a </w:t>
      </w:r>
      <w:r w:rsidRPr="003939F5" w:rsidR="009A42BC">
        <w:rPr>
          <w:rStyle w:val="normaltextrun"/>
          <w:rFonts w:ascii="Times New Roman" w:hAnsi="Times New Roman" w:cs="Times New Roman"/>
          <w:sz w:val="24"/>
          <w:szCs w:val="24"/>
        </w:rPr>
        <w:t>surveillance plan can be designed</w:t>
      </w:r>
      <w:r w:rsidRPr="003939F5">
        <w:rPr>
          <w:rStyle w:val="normaltextrun"/>
          <w:rFonts w:ascii="Times New Roman" w:hAnsi="Times New Roman" w:cs="Times New Roman"/>
          <w:sz w:val="24"/>
          <w:szCs w:val="24"/>
        </w:rPr>
        <w:t>) for each</w:t>
      </w:r>
      <w:r w:rsidRPr="003939F5" w:rsidR="00B149F6">
        <w:rPr>
          <w:rStyle w:val="normaltextrun"/>
          <w:rFonts w:ascii="Times New Roman" w:hAnsi="Times New Roman" w:cs="Times New Roman"/>
          <w:sz w:val="24"/>
          <w:szCs w:val="24"/>
        </w:rPr>
        <w:t xml:space="preserve"> pathogen</w:t>
      </w:r>
      <w:r w:rsidRPr="003939F5" w:rsidR="009A42BC">
        <w:rPr>
          <w:rStyle w:val="normaltextrun"/>
          <w:rFonts w:ascii="Times New Roman" w:hAnsi="Times New Roman" w:cs="Times New Roman"/>
          <w:sz w:val="24"/>
          <w:szCs w:val="24"/>
        </w:rPr>
        <w:t>.</w:t>
      </w:r>
    </w:p>
    <w:p w:rsidR="00B149F6" w:rsidRPr="003939F5" w:rsidP="002C3076" w14:paraId="416CC257" w14:textId="28310C27">
      <w:pPr>
        <w:pStyle w:val="ListParagraph"/>
        <w:numPr>
          <w:ilvl w:val="0"/>
          <w:numId w:val="27"/>
        </w:numPr>
        <w:spacing w:after="0" w:line="240" w:lineRule="auto"/>
        <w:rPr>
          <w:rStyle w:val="normaltextrun"/>
          <w:rFonts w:ascii="Times New Roman" w:hAnsi="Times New Roman" w:cs="Times New Roman"/>
          <w:sz w:val="24"/>
          <w:szCs w:val="24"/>
        </w:rPr>
      </w:pPr>
      <w:r w:rsidRPr="003939F5">
        <w:rPr>
          <w:rStyle w:val="normaltextrun"/>
          <w:rFonts w:ascii="Times New Roman" w:hAnsi="Times New Roman" w:cs="Times New Roman"/>
          <w:sz w:val="24"/>
          <w:szCs w:val="24"/>
        </w:rPr>
        <w:t>Identification of risk pathway control points on farm for pathogens of concern. Typically, for most aquaculture operations, pathways include incoming animals, water sources, feed sources, vectors</w:t>
      </w:r>
      <w:r w:rsidRPr="003939F5" w:rsidR="00F3471D">
        <w:rPr>
          <w:rStyle w:val="normaltextrun"/>
          <w:rFonts w:ascii="Times New Roman" w:hAnsi="Times New Roman" w:cs="Times New Roman"/>
          <w:sz w:val="24"/>
          <w:szCs w:val="24"/>
        </w:rPr>
        <w:t>,</w:t>
      </w:r>
      <w:r w:rsidRPr="003939F5">
        <w:rPr>
          <w:rStyle w:val="normaltextrun"/>
          <w:rFonts w:ascii="Times New Roman" w:hAnsi="Times New Roman" w:cs="Times New Roman"/>
          <w:sz w:val="24"/>
          <w:szCs w:val="24"/>
        </w:rPr>
        <w:t xml:space="preserve"> and fomites</w:t>
      </w:r>
      <w:r w:rsidRPr="003939F5" w:rsidR="00F3471D">
        <w:rPr>
          <w:rStyle w:val="normaltextrun"/>
          <w:rFonts w:ascii="Times New Roman" w:hAnsi="Times New Roman" w:cs="Times New Roman"/>
          <w:sz w:val="24"/>
          <w:szCs w:val="24"/>
        </w:rPr>
        <w:t>.</w:t>
      </w:r>
    </w:p>
    <w:p w:rsidR="00B149F6" w:rsidRPr="003939F5" w:rsidP="002C3076" w14:paraId="0F01445B" w14:textId="3D796D1B">
      <w:pPr>
        <w:pStyle w:val="ListParagraph"/>
        <w:numPr>
          <w:ilvl w:val="0"/>
          <w:numId w:val="27"/>
        </w:numPr>
        <w:spacing w:after="0" w:line="240" w:lineRule="auto"/>
        <w:rPr>
          <w:rStyle w:val="normaltextrun"/>
          <w:rFonts w:ascii="Times New Roman" w:hAnsi="Times New Roman" w:cs="Times New Roman"/>
          <w:sz w:val="24"/>
          <w:szCs w:val="24"/>
        </w:rPr>
      </w:pPr>
      <w:r w:rsidRPr="003939F5">
        <w:rPr>
          <w:rStyle w:val="normaltextrun"/>
          <w:rFonts w:ascii="Times New Roman" w:hAnsi="Times New Roman" w:cs="Times New Roman"/>
          <w:sz w:val="24"/>
          <w:szCs w:val="24"/>
        </w:rPr>
        <w:t xml:space="preserve">Risk mitigation </w:t>
      </w:r>
      <w:r w:rsidRPr="003939F5">
        <w:rPr>
          <w:rStyle w:val="normaltextrun"/>
          <w:rFonts w:ascii="Times New Roman" w:hAnsi="Times New Roman" w:cs="Times New Roman"/>
          <w:sz w:val="24"/>
          <w:szCs w:val="24"/>
        </w:rPr>
        <w:t xml:space="preserve">(e.g., </w:t>
      </w:r>
      <w:r w:rsidRPr="003939F5">
        <w:rPr>
          <w:rStyle w:val="normaltextrun"/>
          <w:rFonts w:ascii="Times New Roman" w:hAnsi="Times New Roman" w:cs="Times New Roman"/>
          <w:sz w:val="24"/>
          <w:szCs w:val="24"/>
        </w:rPr>
        <w:t>biosecurity plan</w:t>
      </w:r>
      <w:r w:rsidRPr="003939F5">
        <w:rPr>
          <w:rStyle w:val="normaltextrun"/>
          <w:rFonts w:ascii="Times New Roman" w:hAnsi="Times New Roman" w:cs="Times New Roman"/>
          <w:sz w:val="24"/>
          <w:szCs w:val="24"/>
        </w:rPr>
        <w:t>)</w:t>
      </w:r>
      <w:r w:rsidRPr="003939F5" w:rsidR="00471091">
        <w:rPr>
          <w:rStyle w:val="normaltextrun"/>
          <w:rFonts w:ascii="Times New Roman" w:hAnsi="Times New Roman" w:cs="Times New Roman"/>
          <w:sz w:val="24"/>
          <w:szCs w:val="24"/>
        </w:rPr>
        <w:t xml:space="preserve"> </w:t>
      </w:r>
      <w:r w:rsidRPr="003939F5" w:rsidR="003F4B4E">
        <w:rPr>
          <w:rStyle w:val="normaltextrun"/>
          <w:rFonts w:ascii="Times New Roman" w:hAnsi="Times New Roman" w:cs="Times New Roman"/>
          <w:sz w:val="24"/>
          <w:szCs w:val="24"/>
        </w:rPr>
        <w:t xml:space="preserve">practices </w:t>
      </w:r>
      <w:r w:rsidRPr="003939F5" w:rsidR="00471091">
        <w:rPr>
          <w:rStyle w:val="normaltextrun"/>
          <w:rFonts w:ascii="Times New Roman" w:hAnsi="Times New Roman" w:cs="Times New Roman"/>
          <w:sz w:val="24"/>
          <w:szCs w:val="24"/>
        </w:rPr>
        <w:t xml:space="preserve">for each pathway of risk (including animal sources, water sources, feed sources, </w:t>
      </w:r>
      <w:r w:rsidRPr="003939F5" w:rsidR="000E735D">
        <w:rPr>
          <w:rStyle w:val="normaltextrun"/>
          <w:rFonts w:ascii="Times New Roman" w:hAnsi="Times New Roman" w:cs="Times New Roman"/>
          <w:sz w:val="24"/>
          <w:szCs w:val="24"/>
        </w:rPr>
        <w:t>fomites,</w:t>
      </w:r>
      <w:r w:rsidRPr="003939F5" w:rsidR="00471091">
        <w:rPr>
          <w:rStyle w:val="normaltextrun"/>
          <w:rFonts w:ascii="Times New Roman" w:hAnsi="Times New Roman" w:cs="Times New Roman"/>
          <w:sz w:val="24"/>
          <w:szCs w:val="24"/>
        </w:rPr>
        <w:t xml:space="preserve"> and vectors)</w:t>
      </w:r>
      <w:r w:rsidRPr="003939F5" w:rsidR="00BC5911">
        <w:rPr>
          <w:rStyle w:val="normaltextrun"/>
          <w:rFonts w:ascii="Times New Roman" w:hAnsi="Times New Roman" w:cs="Times New Roman"/>
          <w:sz w:val="24"/>
          <w:szCs w:val="24"/>
        </w:rPr>
        <w:t xml:space="preserve"> for each pathogen of concern</w:t>
      </w:r>
      <w:r w:rsidRPr="003939F5" w:rsidR="00471091">
        <w:rPr>
          <w:rStyle w:val="normaltextrun"/>
          <w:rFonts w:ascii="Times New Roman" w:hAnsi="Times New Roman" w:cs="Times New Roman"/>
          <w:sz w:val="24"/>
          <w:szCs w:val="24"/>
        </w:rPr>
        <w:t xml:space="preserve">. </w:t>
      </w:r>
    </w:p>
    <w:p w:rsidR="000E735D" w:rsidP="002C3076" w14:paraId="339470A3" w14:textId="578DBCC0">
      <w:pPr>
        <w:pStyle w:val="ListParagraph"/>
        <w:numPr>
          <w:ilvl w:val="1"/>
          <w:numId w:val="27"/>
        </w:numPr>
        <w:spacing w:after="0" w:line="240" w:lineRule="auto"/>
        <w:ind w:left="1080"/>
        <w:rPr>
          <w:rStyle w:val="normaltextrun"/>
          <w:rFonts w:ascii="Times New Roman" w:hAnsi="Times New Roman" w:cs="Times New Roman"/>
          <w:sz w:val="24"/>
          <w:szCs w:val="24"/>
        </w:rPr>
      </w:pPr>
      <w:r w:rsidRPr="003939F5">
        <w:rPr>
          <w:rStyle w:val="normaltextrun"/>
          <w:rFonts w:ascii="Times New Roman" w:hAnsi="Times New Roman" w:cs="Times New Roman"/>
          <w:sz w:val="24"/>
          <w:szCs w:val="24"/>
        </w:rPr>
        <w:t xml:space="preserve">For CAHPS Global participants this also includes the premises’ AAHT </w:t>
      </w:r>
      <w:r w:rsidR="002A69CD">
        <w:rPr>
          <w:rStyle w:val="normaltextrun"/>
          <w:rFonts w:ascii="Times New Roman" w:hAnsi="Times New Roman" w:cs="Times New Roman"/>
          <w:sz w:val="24"/>
          <w:szCs w:val="24"/>
        </w:rPr>
        <w:t xml:space="preserve">MIR evaluation </w:t>
      </w:r>
      <w:r w:rsidRPr="003939F5">
        <w:rPr>
          <w:rStyle w:val="normaltextrun"/>
          <w:rFonts w:ascii="Times New Roman" w:hAnsi="Times New Roman" w:cs="Times New Roman"/>
          <w:sz w:val="24"/>
          <w:szCs w:val="24"/>
        </w:rPr>
        <w:t>and determination if the pathway is secured or managed</w:t>
      </w:r>
      <w:r w:rsidRPr="003939F5" w:rsidR="00B149F6">
        <w:rPr>
          <w:rStyle w:val="normaltextrun"/>
          <w:rFonts w:ascii="Times New Roman" w:hAnsi="Times New Roman" w:cs="Times New Roman"/>
          <w:sz w:val="24"/>
          <w:szCs w:val="24"/>
        </w:rPr>
        <w:t xml:space="preserve"> (captured in the CAHPS workbook)</w:t>
      </w:r>
      <w:r w:rsidRPr="003939F5" w:rsidR="003939F5">
        <w:rPr>
          <w:rStyle w:val="normaltextrun"/>
          <w:rFonts w:ascii="Times New Roman" w:hAnsi="Times New Roman" w:cs="Times New Roman"/>
          <w:sz w:val="24"/>
          <w:szCs w:val="24"/>
        </w:rPr>
        <w:t>.</w:t>
      </w:r>
    </w:p>
    <w:p w:rsidR="00B500FE" w:rsidRPr="003939F5" w:rsidP="00B500FE" w14:paraId="74AFEDE0" w14:textId="77777777">
      <w:pPr>
        <w:pStyle w:val="ListParagraph"/>
        <w:spacing w:after="0" w:line="240" w:lineRule="auto"/>
        <w:ind w:left="1080"/>
        <w:rPr>
          <w:rStyle w:val="normaltextrun"/>
          <w:rFonts w:ascii="Times New Roman" w:hAnsi="Times New Roman" w:cs="Times New Roman"/>
          <w:sz w:val="24"/>
          <w:szCs w:val="24"/>
        </w:rPr>
      </w:pPr>
    </w:p>
    <w:p w:rsidR="00AB3FF6" w:rsidRPr="00A83542" w:rsidP="002C3076" w14:paraId="61D0D31C" w14:textId="707814E4">
      <w:pPr>
        <w:spacing w:after="0" w:line="240" w:lineRule="auto"/>
        <w:rPr>
          <w:rStyle w:val="normaltextrun"/>
          <w:rFonts w:ascii="Times New Roman" w:hAnsi="Times New Roman" w:cs="Times New Roman"/>
          <w:b/>
          <w:bCs/>
          <w:sz w:val="24"/>
          <w:szCs w:val="24"/>
          <w:u w:val="single"/>
        </w:rPr>
      </w:pPr>
      <w:r w:rsidRPr="00A83542">
        <w:rPr>
          <w:rStyle w:val="normaltextrun"/>
          <w:rFonts w:ascii="Times New Roman" w:hAnsi="Times New Roman" w:cs="Times New Roman"/>
          <w:b/>
          <w:bCs/>
          <w:sz w:val="24"/>
          <w:szCs w:val="24"/>
          <w:u w:val="single"/>
        </w:rPr>
        <w:t xml:space="preserve">Pillar 3: Early </w:t>
      </w:r>
      <w:r w:rsidR="00202621">
        <w:rPr>
          <w:rStyle w:val="normaltextrun"/>
          <w:rFonts w:ascii="Times New Roman" w:hAnsi="Times New Roman" w:cs="Times New Roman"/>
          <w:b/>
          <w:bCs/>
          <w:sz w:val="24"/>
          <w:szCs w:val="24"/>
          <w:u w:val="single"/>
        </w:rPr>
        <w:t>D</w:t>
      </w:r>
      <w:r w:rsidRPr="00A83542">
        <w:rPr>
          <w:rStyle w:val="normaltextrun"/>
          <w:rFonts w:ascii="Times New Roman" w:hAnsi="Times New Roman" w:cs="Times New Roman"/>
          <w:b/>
          <w:bCs/>
          <w:sz w:val="24"/>
          <w:szCs w:val="24"/>
          <w:u w:val="single"/>
        </w:rPr>
        <w:t xml:space="preserve">etection </w:t>
      </w:r>
      <w:r w:rsidR="00202621">
        <w:rPr>
          <w:rStyle w:val="normaltextrun"/>
          <w:rFonts w:ascii="Times New Roman" w:hAnsi="Times New Roman" w:cs="Times New Roman"/>
          <w:b/>
          <w:bCs/>
          <w:sz w:val="24"/>
          <w:szCs w:val="24"/>
          <w:u w:val="single"/>
        </w:rPr>
        <w:t>S</w:t>
      </w:r>
      <w:r w:rsidRPr="00A83542">
        <w:rPr>
          <w:rStyle w:val="normaltextrun"/>
          <w:rFonts w:ascii="Times New Roman" w:hAnsi="Times New Roman" w:cs="Times New Roman"/>
          <w:b/>
          <w:bCs/>
          <w:sz w:val="24"/>
          <w:szCs w:val="24"/>
          <w:u w:val="single"/>
        </w:rPr>
        <w:t xml:space="preserve">ystem (EDS) and </w:t>
      </w:r>
      <w:r w:rsidR="00202621">
        <w:rPr>
          <w:rStyle w:val="normaltextrun"/>
          <w:rFonts w:ascii="Times New Roman" w:hAnsi="Times New Roman" w:cs="Times New Roman"/>
          <w:b/>
          <w:bCs/>
          <w:sz w:val="24"/>
          <w:szCs w:val="24"/>
          <w:u w:val="single"/>
        </w:rPr>
        <w:t>O</w:t>
      </w:r>
      <w:r w:rsidRPr="00A83542">
        <w:rPr>
          <w:rStyle w:val="normaltextrun"/>
          <w:rFonts w:ascii="Times New Roman" w:hAnsi="Times New Roman" w:cs="Times New Roman"/>
          <w:b/>
          <w:bCs/>
          <w:sz w:val="24"/>
          <w:szCs w:val="24"/>
          <w:u w:val="single"/>
        </w:rPr>
        <w:t xml:space="preserve">fficial </w:t>
      </w:r>
      <w:r w:rsidR="00202621">
        <w:rPr>
          <w:rStyle w:val="normaltextrun"/>
          <w:rFonts w:ascii="Times New Roman" w:hAnsi="Times New Roman" w:cs="Times New Roman"/>
          <w:b/>
          <w:bCs/>
          <w:sz w:val="24"/>
          <w:szCs w:val="24"/>
          <w:u w:val="single"/>
        </w:rPr>
        <w:t>S</w:t>
      </w:r>
      <w:r w:rsidRPr="00A83542">
        <w:rPr>
          <w:rStyle w:val="normaltextrun"/>
          <w:rFonts w:ascii="Times New Roman" w:hAnsi="Times New Roman" w:cs="Times New Roman"/>
          <w:b/>
          <w:bCs/>
          <w:sz w:val="24"/>
          <w:szCs w:val="24"/>
          <w:u w:val="single"/>
        </w:rPr>
        <w:t xml:space="preserve">urveillance </w:t>
      </w:r>
      <w:r w:rsidRPr="00A83542" w:rsidR="00A83542">
        <w:rPr>
          <w:rStyle w:val="normaltextrun"/>
          <w:rFonts w:ascii="Times New Roman" w:hAnsi="Times New Roman" w:cs="Times New Roman"/>
          <w:b/>
          <w:bCs/>
          <w:sz w:val="24"/>
          <w:szCs w:val="24"/>
          <w:u w:val="single"/>
        </w:rPr>
        <w:t>(Business)</w:t>
      </w:r>
    </w:p>
    <w:p w:rsidR="00EB2CE7" w:rsidRPr="00A83542" w:rsidP="002C3076" w14:paraId="31A643A8" w14:textId="233FB9AE">
      <w:pPr>
        <w:spacing w:after="0" w:line="240" w:lineRule="auto"/>
        <w:rPr>
          <w:rStyle w:val="normaltextrun"/>
          <w:rFonts w:ascii="Times New Roman" w:hAnsi="Times New Roman" w:cs="Times New Roman"/>
          <w:b/>
          <w:bCs/>
          <w:i/>
          <w:iCs/>
          <w:sz w:val="24"/>
          <w:szCs w:val="24"/>
        </w:rPr>
      </w:pPr>
      <w:r w:rsidRPr="00A83542">
        <w:rPr>
          <w:rStyle w:val="normaltextrun"/>
          <w:rFonts w:ascii="Times New Roman" w:hAnsi="Times New Roman" w:cs="Times New Roman"/>
          <w:i/>
          <w:iCs/>
          <w:sz w:val="24"/>
          <w:szCs w:val="24"/>
        </w:rPr>
        <w:t>CAHPS participants must implement practices to ensure early disease detection capabilities, including broad, non-specific testing methods as well as</w:t>
      </w:r>
      <w:r w:rsidRPr="00A83542" w:rsidR="001752D4">
        <w:rPr>
          <w:rStyle w:val="normaltextrun"/>
          <w:rFonts w:ascii="Times New Roman" w:hAnsi="Times New Roman" w:cs="Times New Roman"/>
          <w:i/>
          <w:iCs/>
          <w:sz w:val="24"/>
          <w:szCs w:val="24"/>
        </w:rPr>
        <w:t xml:space="preserve"> </w:t>
      </w:r>
      <w:r w:rsidRPr="00A83542">
        <w:rPr>
          <w:rStyle w:val="normaltextrun"/>
          <w:rFonts w:ascii="Times New Roman" w:hAnsi="Times New Roman" w:cs="Times New Roman"/>
          <w:i/>
          <w:iCs/>
          <w:sz w:val="24"/>
          <w:szCs w:val="24"/>
        </w:rPr>
        <w:t xml:space="preserve">an annual surveillance plan that meets trade partner requirements and/or achieves design health status target (e.g., assumed pathogen prevalence level). </w:t>
      </w:r>
    </w:p>
    <w:p w:rsidR="003E07E7" w:rsidRPr="00A83542" w:rsidP="002C3076" w14:paraId="07A2E310" w14:textId="49C66763">
      <w:pPr>
        <w:pStyle w:val="paragraph"/>
        <w:numPr>
          <w:ilvl w:val="0"/>
          <w:numId w:val="27"/>
        </w:numPr>
        <w:spacing w:before="0" w:beforeAutospacing="0" w:after="0" w:afterAutospacing="0"/>
        <w:textAlignment w:val="baseline"/>
        <w:rPr>
          <w:rStyle w:val="normaltextrun"/>
        </w:rPr>
      </w:pPr>
      <w:r w:rsidRPr="00A83542">
        <w:rPr>
          <w:rStyle w:val="normaltextrun"/>
        </w:rPr>
        <w:t>Early detection system (EDS) strategies including records documenting monitoring for morbidity and mortality and changes to production metrics (e.g., animal behavior or production changes), and broad routine health screening practices</w:t>
      </w:r>
      <w:r w:rsidR="00BE2351">
        <w:rPr>
          <w:rStyle w:val="normaltextrun"/>
        </w:rPr>
        <w:t>.</w:t>
      </w:r>
    </w:p>
    <w:p w:rsidR="003E07E7" w:rsidRPr="00A83542" w:rsidP="002C3076" w14:paraId="6EDB9C14" w14:textId="6ABCD0D4">
      <w:pPr>
        <w:pStyle w:val="ListParagraph"/>
        <w:numPr>
          <w:ilvl w:val="0"/>
          <w:numId w:val="27"/>
        </w:numPr>
        <w:spacing w:after="0" w:line="240" w:lineRule="auto"/>
        <w:rPr>
          <w:rStyle w:val="normaltextrun"/>
          <w:rFonts w:ascii="Times New Roman" w:hAnsi="Times New Roman" w:cs="Times New Roman"/>
          <w:sz w:val="24"/>
          <w:szCs w:val="24"/>
        </w:rPr>
      </w:pPr>
      <w:r w:rsidRPr="00A83542">
        <w:rPr>
          <w:rStyle w:val="normaltextrun"/>
          <w:rFonts w:ascii="Times New Roman" w:hAnsi="Times New Roman" w:cs="Times New Roman"/>
          <w:sz w:val="24"/>
          <w:szCs w:val="24"/>
        </w:rPr>
        <w:t>Official annual surveillance plan that meets target health status including sampling strategies for representative sampling of the population(s)</w:t>
      </w:r>
      <w:r w:rsidR="00BE2351">
        <w:rPr>
          <w:rStyle w:val="normaltextrun"/>
          <w:rFonts w:ascii="Times New Roman" w:hAnsi="Times New Roman" w:cs="Times New Roman"/>
          <w:sz w:val="24"/>
          <w:szCs w:val="24"/>
        </w:rPr>
        <w:t>.</w:t>
      </w:r>
    </w:p>
    <w:p w:rsidR="003E07E7" w:rsidRPr="00A83542" w:rsidP="002C3076" w14:paraId="5D1C5C74" w14:textId="0077D8C6">
      <w:pPr>
        <w:pStyle w:val="ListParagraph"/>
        <w:numPr>
          <w:ilvl w:val="0"/>
          <w:numId w:val="27"/>
        </w:numPr>
        <w:spacing w:after="0" w:line="240" w:lineRule="auto"/>
        <w:rPr>
          <w:rStyle w:val="normaltextrun"/>
          <w:rFonts w:ascii="Times New Roman" w:hAnsi="Times New Roman" w:cs="Times New Roman"/>
          <w:sz w:val="24"/>
          <w:szCs w:val="24"/>
        </w:rPr>
      </w:pPr>
      <w:r w:rsidRPr="00A83542">
        <w:rPr>
          <w:rStyle w:val="normaltextrun"/>
          <w:rFonts w:ascii="Times New Roman" w:hAnsi="Times New Roman" w:cs="Times New Roman"/>
          <w:sz w:val="24"/>
          <w:szCs w:val="24"/>
        </w:rPr>
        <w:t>Laboratory test reports/results</w:t>
      </w:r>
      <w:r w:rsidR="00BE2351">
        <w:rPr>
          <w:rStyle w:val="normaltextrun"/>
          <w:rFonts w:ascii="Times New Roman" w:hAnsi="Times New Roman" w:cs="Times New Roman"/>
          <w:sz w:val="24"/>
          <w:szCs w:val="24"/>
        </w:rPr>
        <w:t>.</w:t>
      </w:r>
    </w:p>
    <w:p w:rsidR="003E07E7" w:rsidP="002C3076" w14:paraId="5D571948" w14:textId="2413B4F2">
      <w:pPr>
        <w:pStyle w:val="ListParagraph"/>
        <w:numPr>
          <w:ilvl w:val="0"/>
          <w:numId w:val="27"/>
        </w:numPr>
        <w:spacing w:after="0" w:line="240" w:lineRule="auto"/>
        <w:rPr>
          <w:rStyle w:val="normaltextrun"/>
          <w:rFonts w:ascii="Times New Roman" w:hAnsi="Times New Roman" w:cs="Times New Roman"/>
          <w:sz w:val="24"/>
          <w:szCs w:val="24"/>
        </w:rPr>
      </w:pPr>
      <w:r w:rsidRPr="00A83542">
        <w:rPr>
          <w:rStyle w:val="normaltextrun"/>
          <w:rFonts w:ascii="Times New Roman" w:hAnsi="Times New Roman" w:cs="Times New Roman"/>
          <w:sz w:val="24"/>
          <w:szCs w:val="24"/>
        </w:rPr>
        <w:t xml:space="preserve">Analysis of testing and test results to show design health target is achieved, including declaration by accredited veterinarian, when necessary, that declared health design target is met. </w:t>
      </w:r>
    </w:p>
    <w:p w:rsidR="00A0133F" w:rsidP="002C3076" w14:paraId="4A7FCC24" w14:textId="77777777">
      <w:pPr>
        <w:pStyle w:val="ListParagraph"/>
        <w:spacing w:after="0" w:line="240" w:lineRule="auto"/>
        <w:rPr>
          <w:rStyle w:val="normaltextrun"/>
          <w:rFonts w:ascii="Times New Roman" w:hAnsi="Times New Roman" w:cs="Times New Roman"/>
          <w:sz w:val="24"/>
          <w:szCs w:val="24"/>
        </w:rPr>
      </w:pPr>
    </w:p>
    <w:p w:rsidR="006A2890" w:rsidRPr="00C874B4" w:rsidP="002C3076" w14:paraId="1DAFB211" w14:textId="62E02C8A">
      <w:pPr>
        <w:spacing w:after="0" w:line="240" w:lineRule="auto"/>
        <w:rPr>
          <w:rStyle w:val="normaltextrun"/>
          <w:rFonts w:ascii="Times New Roman" w:hAnsi="Times New Roman" w:cs="Times New Roman"/>
          <w:b/>
          <w:bCs/>
          <w:sz w:val="24"/>
          <w:szCs w:val="24"/>
          <w:u w:val="single"/>
        </w:rPr>
      </w:pPr>
      <w:r w:rsidRPr="00C874B4">
        <w:rPr>
          <w:rStyle w:val="normaltextrun"/>
          <w:rFonts w:ascii="Times New Roman" w:hAnsi="Times New Roman" w:cs="Times New Roman"/>
          <w:b/>
          <w:bCs/>
          <w:sz w:val="24"/>
          <w:szCs w:val="24"/>
          <w:u w:val="single"/>
        </w:rPr>
        <w:t xml:space="preserve">Pillar 4: Disease Investigation and </w:t>
      </w:r>
      <w:r w:rsidR="0072651B">
        <w:rPr>
          <w:rStyle w:val="normaltextrun"/>
          <w:rFonts w:ascii="Times New Roman" w:hAnsi="Times New Roman" w:cs="Times New Roman"/>
          <w:b/>
          <w:bCs/>
          <w:sz w:val="24"/>
          <w:szCs w:val="24"/>
          <w:u w:val="single"/>
        </w:rPr>
        <w:t xml:space="preserve">Pathogen </w:t>
      </w:r>
      <w:r w:rsidR="00202621">
        <w:rPr>
          <w:rStyle w:val="normaltextrun"/>
          <w:rFonts w:ascii="Times New Roman" w:hAnsi="Times New Roman" w:cs="Times New Roman"/>
          <w:b/>
          <w:bCs/>
          <w:sz w:val="24"/>
          <w:szCs w:val="24"/>
          <w:u w:val="single"/>
        </w:rPr>
        <w:t>R</w:t>
      </w:r>
      <w:r w:rsidRPr="00C874B4">
        <w:rPr>
          <w:rStyle w:val="normaltextrun"/>
          <w:rFonts w:ascii="Times New Roman" w:hAnsi="Times New Roman" w:cs="Times New Roman"/>
          <w:b/>
          <w:bCs/>
          <w:sz w:val="24"/>
          <w:szCs w:val="24"/>
          <w:u w:val="single"/>
        </w:rPr>
        <w:t>eporting</w:t>
      </w:r>
      <w:r w:rsidRPr="00C874B4">
        <w:rPr>
          <w:rStyle w:val="normaltextrun"/>
          <w:rFonts w:ascii="Times New Roman" w:hAnsi="Times New Roman" w:cs="Times New Roman"/>
          <w:b/>
          <w:bCs/>
          <w:sz w:val="24"/>
          <w:szCs w:val="24"/>
          <w:u w:val="single"/>
        </w:rPr>
        <w:t xml:space="preserve"> (Business)</w:t>
      </w:r>
    </w:p>
    <w:p w:rsidR="003E07E7" w:rsidRPr="00C874B4" w:rsidP="002C3076" w14:paraId="6CD6FD5E" w14:textId="53781BE9">
      <w:pPr>
        <w:spacing w:after="0" w:line="240" w:lineRule="auto"/>
        <w:rPr>
          <w:rStyle w:val="normaltextrun"/>
          <w:rFonts w:ascii="Times New Roman" w:hAnsi="Times New Roman" w:cs="Times New Roman"/>
          <w:b/>
          <w:bCs/>
          <w:i/>
          <w:iCs/>
          <w:sz w:val="24"/>
          <w:szCs w:val="24"/>
        </w:rPr>
      </w:pPr>
      <w:r w:rsidRPr="00C874B4">
        <w:rPr>
          <w:rStyle w:val="normaltextrun"/>
          <w:rFonts w:ascii="Times New Roman" w:hAnsi="Times New Roman" w:cs="Times New Roman"/>
          <w:i/>
          <w:iCs/>
          <w:sz w:val="24"/>
          <w:szCs w:val="24"/>
        </w:rPr>
        <w:t xml:space="preserve">This pillar is designed to ensure that when normal or acceptable levels of morbidity and mortality exceed background levels a plan is in place to address disease outbreaks. If the outbreak is suspected or is determined to be caused by a WOAH listed pathogen or a </w:t>
      </w:r>
      <w:r w:rsidRPr="00C874B4" w:rsidR="004C5BAD">
        <w:rPr>
          <w:rStyle w:val="normaltextrun"/>
          <w:rFonts w:ascii="Times New Roman" w:hAnsi="Times New Roman" w:cs="Times New Roman"/>
          <w:i/>
          <w:iCs/>
          <w:sz w:val="24"/>
          <w:szCs w:val="24"/>
        </w:rPr>
        <w:t>S</w:t>
      </w:r>
      <w:r w:rsidRPr="00C874B4">
        <w:rPr>
          <w:rStyle w:val="normaltextrun"/>
          <w:rFonts w:ascii="Times New Roman" w:hAnsi="Times New Roman" w:cs="Times New Roman"/>
          <w:i/>
          <w:iCs/>
          <w:sz w:val="24"/>
          <w:szCs w:val="24"/>
        </w:rPr>
        <w:t xml:space="preserve">tate listed pathogen, </w:t>
      </w:r>
      <w:r w:rsidRPr="00C874B4" w:rsidR="0030294C">
        <w:rPr>
          <w:rStyle w:val="normaltextrun"/>
          <w:rFonts w:ascii="Times New Roman" w:hAnsi="Times New Roman" w:cs="Times New Roman"/>
          <w:i/>
          <w:iCs/>
          <w:sz w:val="24"/>
          <w:szCs w:val="24"/>
        </w:rPr>
        <w:t xml:space="preserve">the premises has a protocol to appropriately report </w:t>
      </w:r>
      <w:r w:rsidRPr="00C874B4">
        <w:rPr>
          <w:rStyle w:val="normaltextrun"/>
          <w:rFonts w:ascii="Times New Roman" w:hAnsi="Times New Roman" w:cs="Times New Roman"/>
          <w:i/>
          <w:iCs/>
          <w:sz w:val="24"/>
          <w:szCs w:val="24"/>
        </w:rPr>
        <w:t xml:space="preserve">the detection </w:t>
      </w:r>
      <w:r w:rsidRPr="00C874B4" w:rsidR="0030294C">
        <w:rPr>
          <w:rStyle w:val="normaltextrun"/>
          <w:rFonts w:ascii="Times New Roman" w:hAnsi="Times New Roman" w:cs="Times New Roman"/>
          <w:i/>
          <w:iCs/>
          <w:sz w:val="24"/>
          <w:szCs w:val="24"/>
        </w:rPr>
        <w:t xml:space="preserve">to </w:t>
      </w:r>
      <w:r w:rsidRPr="00C874B4" w:rsidR="004C5BAD">
        <w:rPr>
          <w:rStyle w:val="normaltextrun"/>
          <w:rFonts w:ascii="Times New Roman" w:hAnsi="Times New Roman" w:cs="Times New Roman"/>
          <w:i/>
          <w:iCs/>
          <w:sz w:val="24"/>
          <w:szCs w:val="24"/>
        </w:rPr>
        <w:t>S</w:t>
      </w:r>
      <w:r w:rsidRPr="00C874B4" w:rsidR="0030294C">
        <w:rPr>
          <w:rStyle w:val="normaltextrun"/>
          <w:rFonts w:ascii="Times New Roman" w:hAnsi="Times New Roman" w:cs="Times New Roman"/>
          <w:i/>
          <w:iCs/>
          <w:sz w:val="24"/>
          <w:szCs w:val="24"/>
        </w:rPr>
        <w:t xml:space="preserve">tate and/or </w:t>
      </w:r>
      <w:r w:rsidRPr="00C874B4" w:rsidR="004C5BAD">
        <w:rPr>
          <w:rStyle w:val="normaltextrun"/>
          <w:rFonts w:ascii="Times New Roman" w:hAnsi="Times New Roman" w:cs="Times New Roman"/>
          <w:i/>
          <w:iCs/>
          <w:sz w:val="24"/>
          <w:szCs w:val="24"/>
        </w:rPr>
        <w:t>F</w:t>
      </w:r>
      <w:r w:rsidRPr="00C874B4" w:rsidR="0030294C">
        <w:rPr>
          <w:rStyle w:val="normaltextrun"/>
          <w:rFonts w:ascii="Times New Roman" w:hAnsi="Times New Roman" w:cs="Times New Roman"/>
          <w:i/>
          <w:iCs/>
          <w:sz w:val="24"/>
          <w:szCs w:val="24"/>
        </w:rPr>
        <w:t>ederal authorities.</w:t>
      </w:r>
    </w:p>
    <w:p w:rsidR="003E07E7" w:rsidRPr="00C874B4" w:rsidP="002C3076" w14:paraId="5B946E3E" w14:textId="5FFDDB26">
      <w:pPr>
        <w:pStyle w:val="ListParagraph"/>
        <w:numPr>
          <w:ilvl w:val="0"/>
          <w:numId w:val="27"/>
        </w:numPr>
        <w:spacing w:after="0" w:line="240" w:lineRule="auto"/>
        <w:rPr>
          <w:rStyle w:val="normaltextrun"/>
          <w:rFonts w:ascii="Times New Roman" w:hAnsi="Times New Roman" w:cs="Times New Roman"/>
          <w:sz w:val="24"/>
          <w:szCs w:val="24"/>
        </w:rPr>
      </w:pPr>
      <w:r w:rsidRPr="00C874B4">
        <w:rPr>
          <w:rStyle w:val="normaltextrun"/>
          <w:rFonts w:ascii="Times New Roman" w:hAnsi="Times New Roman" w:cs="Times New Roman"/>
          <w:sz w:val="24"/>
          <w:szCs w:val="24"/>
        </w:rPr>
        <w:t>Determination of acceptable (e.g., background) moribund and mortality rate thresholds</w:t>
      </w:r>
      <w:r w:rsidRPr="00C874B4" w:rsidR="00C874B4">
        <w:rPr>
          <w:rStyle w:val="normaltextrun"/>
          <w:rFonts w:ascii="Times New Roman" w:hAnsi="Times New Roman" w:cs="Times New Roman"/>
          <w:sz w:val="24"/>
          <w:szCs w:val="24"/>
        </w:rPr>
        <w:t>.</w:t>
      </w:r>
    </w:p>
    <w:p w:rsidR="000D6273" w:rsidRPr="00C874B4" w:rsidP="002C3076" w14:paraId="0D10FA94" w14:textId="61A0654C">
      <w:pPr>
        <w:pStyle w:val="ListParagraph"/>
        <w:numPr>
          <w:ilvl w:val="0"/>
          <w:numId w:val="27"/>
        </w:numPr>
        <w:spacing w:after="0" w:line="240" w:lineRule="auto"/>
        <w:textAlignment w:val="baseline"/>
        <w:rPr>
          <w:sz w:val="24"/>
          <w:szCs w:val="24"/>
        </w:rPr>
      </w:pPr>
      <w:r w:rsidRPr="00C874B4">
        <w:rPr>
          <w:rStyle w:val="normaltextrun"/>
          <w:rFonts w:ascii="Times New Roman" w:hAnsi="Times New Roman" w:cs="Times New Roman"/>
          <w:sz w:val="24"/>
          <w:szCs w:val="24"/>
        </w:rPr>
        <w:t>Disease investigation and reporting plan</w:t>
      </w:r>
      <w:r w:rsidRPr="00C874B4" w:rsidR="003F4B4E">
        <w:rPr>
          <w:rStyle w:val="normaltextrun"/>
          <w:rFonts w:ascii="Times New Roman" w:hAnsi="Times New Roman" w:cs="Times New Roman"/>
          <w:sz w:val="24"/>
          <w:szCs w:val="24"/>
        </w:rPr>
        <w:t>, including on</w:t>
      </w:r>
      <w:r w:rsidRPr="00C874B4" w:rsidR="00C874B4">
        <w:rPr>
          <w:rStyle w:val="normaltextrun"/>
          <w:rFonts w:ascii="Times New Roman" w:hAnsi="Times New Roman" w:cs="Times New Roman"/>
          <w:sz w:val="24"/>
          <w:szCs w:val="24"/>
        </w:rPr>
        <w:t>-</w:t>
      </w:r>
      <w:r w:rsidRPr="00C874B4" w:rsidR="003F4B4E">
        <w:rPr>
          <w:rStyle w:val="normaltextrun"/>
          <w:rFonts w:ascii="Times New Roman" w:hAnsi="Times New Roman" w:cs="Times New Roman"/>
          <w:sz w:val="24"/>
          <w:szCs w:val="24"/>
        </w:rPr>
        <w:t>premises communication to avoid spread of an infectious agent.</w:t>
      </w:r>
    </w:p>
    <w:p w:rsidR="00AD6968" w:rsidRPr="0030294C" w:rsidP="002C3076" w14:paraId="38E3F423" w14:textId="77777777">
      <w:pPr>
        <w:pStyle w:val="paragraph"/>
        <w:spacing w:before="0" w:beforeAutospacing="0" w:after="0" w:afterAutospacing="0"/>
        <w:textAlignment w:val="baseline"/>
        <w:rPr>
          <w:b/>
          <w:bCs/>
          <w:i/>
          <w:iCs/>
        </w:rPr>
      </w:pPr>
    </w:p>
    <w:p w:rsidR="0030294C" w:rsidRPr="00C874B4" w:rsidP="002C3076" w14:paraId="082470BD" w14:textId="46CE79CA">
      <w:pPr>
        <w:pStyle w:val="paragraph"/>
        <w:spacing w:before="0" w:beforeAutospacing="0" w:after="0" w:afterAutospacing="0"/>
        <w:textAlignment w:val="baseline"/>
        <w:rPr>
          <w:b/>
          <w:bCs/>
          <w:u w:val="single"/>
        </w:rPr>
      </w:pPr>
      <w:r w:rsidRPr="00C874B4">
        <w:rPr>
          <w:b/>
          <w:bCs/>
          <w:u w:val="single"/>
        </w:rPr>
        <w:t>Pillar 5: Response and Recovery</w:t>
      </w:r>
      <w:r w:rsidR="00C874B4">
        <w:rPr>
          <w:b/>
          <w:bCs/>
          <w:u w:val="single"/>
        </w:rPr>
        <w:t xml:space="preserve"> (Business)</w:t>
      </w:r>
    </w:p>
    <w:p w:rsidR="003F4B4E" w:rsidP="002C3076" w14:paraId="5AF61E9E" w14:textId="7EAFA187">
      <w:pPr>
        <w:pStyle w:val="paragraph"/>
        <w:spacing w:before="0" w:beforeAutospacing="0" w:after="0" w:afterAutospacing="0"/>
        <w:textAlignment w:val="baseline"/>
        <w:rPr>
          <w:i/>
          <w:iCs/>
        </w:rPr>
      </w:pPr>
      <w:r w:rsidRPr="003F4B4E">
        <w:rPr>
          <w:i/>
          <w:iCs/>
        </w:rPr>
        <w:t>This pillar is designed to ensure that the premises has a plan for response to both infectious and non-infectious disease outbreaks.</w:t>
      </w:r>
      <w:r>
        <w:rPr>
          <w:i/>
          <w:iCs/>
        </w:rPr>
        <w:t xml:space="preserve"> A strawman plan is acceptable and should include options for vaccine, treatment, depopulation and cleaning and disinfection. </w:t>
      </w:r>
    </w:p>
    <w:p w:rsidR="003F4B4E" w:rsidP="002C3076" w14:paraId="3C4AC104" w14:textId="77777777">
      <w:pPr>
        <w:pStyle w:val="paragraph"/>
        <w:spacing w:before="0" w:beforeAutospacing="0" w:after="0" w:afterAutospacing="0"/>
        <w:textAlignment w:val="baseline"/>
        <w:rPr>
          <w:i/>
          <w:iCs/>
        </w:rPr>
      </w:pPr>
    </w:p>
    <w:p w:rsidR="00F85308" w:rsidRPr="00F85308" w:rsidP="002C3076" w14:paraId="70658AC1" w14:textId="2D5CCC8A">
      <w:pPr>
        <w:pStyle w:val="paragraph"/>
        <w:spacing w:before="0" w:beforeAutospacing="0" w:after="0" w:afterAutospacing="0"/>
        <w:textAlignment w:val="baseline"/>
      </w:pPr>
      <w:r>
        <w:t>The response plan should include:</w:t>
      </w:r>
    </w:p>
    <w:p w:rsidR="003F4B4E" w:rsidRPr="003F4B4E" w:rsidP="002C3076" w14:paraId="03FF3EE8" w14:textId="5C1F88FF">
      <w:pPr>
        <w:pStyle w:val="paragraph"/>
        <w:numPr>
          <w:ilvl w:val="0"/>
          <w:numId w:val="34"/>
        </w:numPr>
        <w:spacing w:before="0" w:beforeAutospacing="0" w:after="0" w:afterAutospacing="0"/>
        <w:textAlignment w:val="baseline"/>
      </w:pPr>
      <w:r w:rsidRPr="003F4B4E">
        <w:t>Cleaning and disinfection practices</w:t>
      </w:r>
      <w:r w:rsidR="00F85308">
        <w:t>.</w:t>
      </w:r>
    </w:p>
    <w:p w:rsidR="003F4B4E" w:rsidRPr="003F4B4E" w:rsidP="002C3076" w14:paraId="01B2E799" w14:textId="40D787B0">
      <w:pPr>
        <w:pStyle w:val="paragraph"/>
        <w:numPr>
          <w:ilvl w:val="0"/>
          <w:numId w:val="34"/>
        </w:numPr>
        <w:spacing w:before="0" w:beforeAutospacing="0" w:after="0" w:afterAutospacing="0"/>
        <w:textAlignment w:val="baseline"/>
      </w:pPr>
      <w:r w:rsidRPr="003F4B4E">
        <w:t>Ability to isolate affected animals/populations</w:t>
      </w:r>
      <w:r w:rsidR="00F85308">
        <w:t>.</w:t>
      </w:r>
    </w:p>
    <w:p w:rsidR="003F4B4E" w:rsidRPr="003F4B4E" w:rsidP="002C3076" w14:paraId="72D88EA7" w14:textId="277D37BE">
      <w:pPr>
        <w:pStyle w:val="paragraph"/>
        <w:numPr>
          <w:ilvl w:val="0"/>
          <w:numId w:val="34"/>
        </w:numPr>
        <w:spacing w:before="0" w:beforeAutospacing="0" w:after="0" w:afterAutospacing="0"/>
        <w:textAlignment w:val="baseline"/>
      </w:pPr>
      <w:r w:rsidRPr="003F4B4E">
        <w:t>Strategies to respond to disease outbreak</w:t>
      </w:r>
      <w:r w:rsidR="00F85308">
        <w:t>.</w:t>
      </w:r>
    </w:p>
    <w:p w:rsidR="0030294C" w:rsidP="002C3076" w14:paraId="2EF758B8" w14:textId="77777777">
      <w:pPr>
        <w:pStyle w:val="paragraph"/>
        <w:spacing w:before="0" w:beforeAutospacing="0" w:after="0" w:afterAutospacing="0"/>
        <w:textAlignment w:val="baseline"/>
      </w:pPr>
    </w:p>
    <w:p w:rsidR="0030294C" w:rsidP="002C3076" w14:paraId="1ABD19C3" w14:textId="3E3A6FF4">
      <w:pPr>
        <w:pStyle w:val="paragraph"/>
        <w:spacing w:before="0" w:beforeAutospacing="0" w:after="0" w:afterAutospacing="0"/>
        <w:textAlignment w:val="baseline"/>
      </w:pPr>
      <w:r>
        <w:t xml:space="preserve">In addition to the information collected </w:t>
      </w:r>
      <w:r w:rsidR="00893C6F">
        <w:t xml:space="preserve">above </w:t>
      </w:r>
      <w:r w:rsidR="00453A53">
        <w:t xml:space="preserve">using the MI-CO app, </w:t>
      </w:r>
      <w:r>
        <w:t>the</w:t>
      </w:r>
      <w:r w:rsidR="008E3AD9">
        <w:t xml:space="preserve"> VS inspector will review the following</w:t>
      </w:r>
      <w:r>
        <w:t xml:space="preserve"> documents and attached to MI-CO profile </w:t>
      </w:r>
      <w:r w:rsidR="00453A53">
        <w:t xml:space="preserve">for CAHPS participants. These documents are developed by the </w:t>
      </w:r>
      <w:r w:rsidR="004E6032">
        <w:t xml:space="preserve">AAHT </w:t>
      </w:r>
      <w:r w:rsidR="00453A53">
        <w:t>and include:</w:t>
      </w:r>
    </w:p>
    <w:p w:rsidR="00453A53" w:rsidP="002C3076" w14:paraId="5C9EBF03" w14:textId="77777777">
      <w:pPr>
        <w:pStyle w:val="paragraph"/>
        <w:spacing w:before="0" w:beforeAutospacing="0" w:after="0" w:afterAutospacing="0"/>
        <w:textAlignment w:val="baseline"/>
      </w:pPr>
    </w:p>
    <w:p w:rsidR="00893C6F" w:rsidRPr="004E6032" w:rsidP="002C3076" w14:paraId="59F8C2B3" w14:textId="6E318F9E">
      <w:pPr>
        <w:pStyle w:val="paragraph"/>
        <w:numPr>
          <w:ilvl w:val="0"/>
          <w:numId w:val="35"/>
        </w:numPr>
        <w:spacing w:before="0" w:beforeAutospacing="0" w:after="0" w:afterAutospacing="0"/>
        <w:textAlignment w:val="baseline"/>
        <w:rPr>
          <w:b/>
          <w:bCs/>
        </w:rPr>
      </w:pPr>
      <w:r w:rsidRPr="004E6032">
        <w:rPr>
          <w:b/>
          <w:bCs/>
        </w:rPr>
        <w:t xml:space="preserve">Communication </w:t>
      </w:r>
      <w:r w:rsidR="007427B9">
        <w:rPr>
          <w:b/>
          <w:bCs/>
        </w:rPr>
        <w:t>P</w:t>
      </w:r>
      <w:r w:rsidRPr="004E6032">
        <w:rPr>
          <w:b/>
          <w:bCs/>
        </w:rPr>
        <w:t xml:space="preserve">lan for </w:t>
      </w:r>
      <w:r w:rsidRPr="004E6032" w:rsidR="004E6032">
        <w:rPr>
          <w:b/>
          <w:bCs/>
        </w:rPr>
        <w:t>the AAHT</w:t>
      </w:r>
      <w:r w:rsidR="003E5AAB">
        <w:rPr>
          <w:b/>
          <w:bCs/>
        </w:rPr>
        <w:t xml:space="preserve"> (Business)</w:t>
      </w:r>
      <w:r w:rsidRPr="004E6032" w:rsidR="004E6032">
        <w:rPr>
          <w:b/>
          <w:bCs/>
        </w:rPr>
        <w:t>:</w:t>
      </w:r>
    </w:p>
    <w:p w:rsidR="00C55FE6" w:rsidP="002C3076" w14:paraId="0D9E3326" w14:textId="6D227055">
      <w:pPr>
        <w:pStyle w:val="paragraph"/>
        <w:numPr>
          <w:ilvl w:val="1"/>
          <w:numId w:val="35"/>
        </w:numPr>
        <w:spacing w:before="0" w:beforeAutospacing="0" w:after="0" w:afterAutospacing="0"/>
        <w:ind w:left="1080"/>
        <w:textAlignment w:val="baseline"/>
      </w:pPr>
      <w:r>
        <w:t xml:space="preserve">Details internal communication for the aquatic animal health team – frequency </w:t>
      </w:r>
      <w:r>
        <w:t xml:space="preserve">(e.g., weekly, monthly) </w:t>
      </w:r>
      <w:r>
        <w:t>and type of routine communication</w:t>
      </w:r>
      <w:r>
        <w:t xml:space="preserve"> (e.g., email, reports)</w:t>
      </w:r>
      <w:r>
        <w:t xml:space="preserve"> on </w:t>
      </w:r>
      <w:r>
        <w:t xml:space="preserve">animal </w:t>
      </w:r>
      <w:r>
        <w:t>health as well as provision for times of disease events</w:t>
      </w:r>
      <w:r>
        <w:t xml:space="preserve">. </w:t>
      </w:r>
    </w:p>
    <w:p w:rsidR="0050595F" w:rsidP="002C3076" w14:paraId="584894EA" w14:textId="2CB49D6D">
      <w:pPr>
        <w:pStyle w:val="paragraph"/>
        <w:numPr>
          <w:ilvl w:val="1"/>
          <w:numId w:val="35"/>
        </w:numPr>
        <w:spacing w:before="0" w:beforeAutospacing="0" w:after="0" w:afterAutospacing="0"/>
        <w:ind w:left="1080"/>
        <w:textAlignment w:val="baseline"/>
      </w:pPr>
      <w:r>
        <w:t>Review</w:t>
      </w:r>
      <w:r w:rsidR="00483BC9">
        <w:t>ing</w:t>
      </w:r>
      <w:r>
        <w:t xml:space="preserve"> this document affords VS confidence that </w:t>
      </w:r>
      <w:r w:rsidR="00B71CA4">
        <w:t xml:space="preserve">everyone on the </w:t>
      </w:r>
      <w:r w:rsidR="00483BC9">
        <w:t xml:space="preserve">AAHT </w:t>
      </w:r>
      <w:r>
        <w:t xml:space="preserve">is aware of </w:t>
      </w:r>
      <w:r w:rsidR="00B71CA4">
        <w:t xml:space="preserve">the </w:t>
      </w:r>
      <w:r>
        <w:t>animals</w:t>
      </w:r>
      <w:r w:rsidR="00B71CA4">
        <w:t>’ health status</w:t>
      </w:r>
      <w:r>
        <w:t>.</w:t>
      </w:r>
    </w:p>
    <w:p w:rsidR="0072548D" w:rsidP="002C3076" w14:paraId="3BA51379" w14:textId="77777777">
      <w:pPr>
        <w:pStyle w:val="paragraph"/>
        <w:spacing w:before="0" w:beforeAutospacing="0" w:after="0" w:afterAutospacing="0"/>
        <w:ind w:left="720"/>
        <w:textAlignment w:val="baseline"/>
      </w:pPr>
    </w:p>
    <w:p w:rsidR="00453A53" w:rsidRPr="004E6032" w:rsidP="002C3076" w14:paraId="5904A051" w14:textId="34425579">
      <w:pPr>
        <w:pStyle w:val="paragraph"/>
        <w:numPr>
          <w:ilvl w:val="0"/>
          <w:numId w:val="35"/>
        </w:numPr>
        <w:spacing w:before="0" w:beforeAutospacing="0" w:after="0" w:afterAutospacing="0"/>
        <w:textAlignment w:val="baseline"/>
        <w:rPr>
          <w:b/>
          <w:bCs/>
        </w:rPr>
      </w:pPr>
      <w:r w:rsidRPr="004E6032">
        <w:rPr>
          <w:b/>
          <w:bCs/>
        </w:rPr>
        <w:t xml:space="preserve">Biosecurity </w:t>
      </w:r>
      <w:r w:rsidR="007427B9">
        <w:rPr>
          <w:b/>
          <w:bCs/>
        </w:rPr>
        <w:t>P</w:t>
      </w:r>
      <w:r w:rsidRPr="004E6032">
        <w:rPr>
          <w:b/>
          <w:bCs/>
        </w:rPr>
        <w:t>lan for all pathways of concern for each pathogen of concern</w:t>
      </w:r>
      <w:r w:rsidR="003E5AAB">
        <w:rPr>
          <w:b/>
          <w:bCs/>
        </w:rPr>
        <w:t xml:space="preserve"> (Business)</w:t>
      </w:r>
      <w:r w:rsidRPr="004E6032" w:rsidR="004E6032">
        <w:rPr>
          <w:b/>
          <w:bCs/>
        </w:rPr>
        <w:t>:</w:t>
      </w:r>
    </w:p>
    <w:p w:rsidR="00C55FE6" w:rsidP="002C3076" w14:paraId="29A71B0F" w14:textId="19C48FDD">
      <w:pPr>
        <w:pStyle w:val="paragraph"/>
        <w:numPr>
          <w:ilvl w:val="1"/>
          <w:numId w:val="35"/>
        </w:numPr>
        <w:spacing w:before="0" w:beforeAutospacing="0" w:after="0" w:afterAutospacing="0"/>
        <w:ind w:left="1080"/>
        <w:textAlignment w:val="baseline"/>
      </w:pPr>
      <w:r>
        <w:t>Details the results of premises risk evaluation for all pathogens of concern for each control point</w:t>
      </w:r>
      <w:r w:rsidR="00C85131">
        <w:t>.</w:t>
      </w:r>
    </w:p>
    <w:p w:rsidR="00C55FE6" w:rsidP="002C3076" w14:paraId="1B1EA391" w14:textId="1C51B869">
      <w:pPr>
        <w:pStyle w:val="paragraph"/>
        <w:numPr>
          <w:ilvl w:val="1"/>
          <w:numId w:val="35"/>
        </w:numPr>
        <w:spacing w:before="0" w:beforeAutospacing="0" w:after="0" w:afterAutospacing="0"/>
        <w:ind w:left="1080"/>
        <w:textAlignment w:val="baseline"/>
      </w:pPr>
      <w:r>
        <w:t>Describes practices and treatments implemented to eliminate or reduce the risk of pathogen introduction and spread</w:t>
      </w:r>
      <w:r w:rsidR="00C85131">
        <w:t>.</w:t>
      </w:r>
    </w:p>
    <w:p w:rsidR="00C55FE6" w:rsidP="002C3076" w14:paraId="617F88BF" w14:textId="25D26963">
      <w:pPr>
        <w:pStyle w:val="paragraph"/>
        <w:numPr>
          <w:ilvl w:val="2"/>
          <w:numId w:val="35"/>
        </w:numPr>
        <w:spacing w:before="0" w:beforeAutospacing="0" w:after="0" w:afterAutospacing="0"/>
        <w:ind w:left="1440"/>
        <w:textAlignment w:val="baseline"/>
      </w:pPr>
      <w:r>
        <w:t>Should include cleaning and disinfection practices and fallowing</w:t>
      </w:r>
      <w:r w:rsidR="003E5AAB">
        <w:t>.</w:t>
      </w:r>
    </w:p>
    <w:p w:rsidR="00C55FE6" w:rsidP="002C3076" w14:paraId="2A492055" w14:textId="1421C4B3">
      <w:pPr>
        <w:pStyle w:val="paragraph"/>
        <w:numPr>
          <w:ilvl w:val="1"/>
          <w:numId w:val="35"/>
        </w:numPr>
        <w:spacing w:before="0" w:beforeAutospacing="0" w:after="0" w:afterAutospacing="0"/>
        <w:ind w:left="1080"/>
        <w:textAlignment w:val="baseline"/>
      </w:pPr>
      <w:r>
        <w:t>Review of this document and corresponding premises site visit ensures that procedures are in place to avoid risk of pathogen introduction and affords confidence in the stability of health testing results</w:t>
      </w:r>
      <w:r w:rsidR="003E5AAB">
        <w:t>.</w:t>
      </w:r>
    </w:p>
    <w:p w:rsidR="0072548D" w:rsidP="002C3076" w14:paraId="6D51D4CC" w14:textId="77777777">
      <w:pPr>
        <w:pStyle w:val="paragraph"/>
        <w:spacing w:before="0" w:beforeAutospacing="0" w:after="0" w:afterAutospacing="0"/>
        <w:ind w:left="1080"/>
        <w:textAlignment w:val="baseline"/>
      </w:pPr>
    </w:p>
    <w:p w:rsidR="00453A53" w:rsidRPr="003E5AAB" w:rsidP="002C3076" w14:paraId="5602DE2E" w14:textId="2D87840D">
      <w:pPr>
        <w:pStyle w:val="paragraph"/>
        <w:numPr>
          <w:ilvl w:val="0"/>
          <w:numId w:val="35"/>
        </w:numPr>
        <w:spacing w:before="0" w:beforeAutospacing="0" w:after="0" w:afterAutospacing="0"/>
        <w:textAlignment w:val="baseline"/>
        <w:rPr>
          <w:b/>
          <w:bCs/>
        </w:rPr>
      </w:pPr>
      <w:r w:rsidRPr="003E5AAB">
        <w:rPr>
          <w:b/>
          <w:bCs/>
        </w:rPr>
        <w:t xml:space="preserve">Official annual </w:t>
      </w:r>
      <w:r w:rsidR="00ED0B03">
        <w:rPr>
          <w:b/>
          <w:bCs/>
        </w:rPr>
        <w:t>S</w:t>
      </w:r>
      <w:r w:rsidRPr="003E5AAB">
        <w:rPr>
          <w:b/>
          <w:bCs/>
        </w:rPr>
        <w:t xml:space="preserve">urveillance </w:t>
      </w:r>
      <w:r w:rsidR="00ED0B03">
        <w:rPr>
          <w:b/>
          <w:bCs/>
        </w:rPr>
        <w:t>P</w:t>
      </w:r>
      <w:r w:rsidRPr="003E5AAB">
        <w:rPr>
          <w:b/>
          <w:bCs/>
        </w:rPr>
        <w:t>lan for all pathogens of concern</w:t>
      </w:r>
      <w:r w:rsidR="003E5AAB">
        <w:rPr>
          <w:b/>
          <w:bCs/>
        </w:rPr>
        <w:t xml:space="preserve"> (Business):</w:t>
      </w:r>
    </w:p>
    <w:p w:rsidR="00C55FE6" w:rsidP="002C3076" w14:paraId="08006182" w14:textId="4F34CACB">
      <w:pPr>
        <w:pStyle w:val="paragraph"/>
        <w:numPr>
          <w:ilvl w:val="1"/>
          <w:numId w:val="35"/>
        </w:numPr>
        <w:spacing w:before="0" w:beforeAutospacing="0" w:after="0" w:afterAutospacing="0"/>
        <w:ind w:left="1080"/>
        <w:textAlignment w:val="baseline"/>
      </w:pPr>
      <w:r>
        <w:t>Details sampling and surveillance practices including frequency of sample collection, chain of custody, sampling shipping practices, and how data will be analyzed</w:t>
      </w:r>
      <w:r w:rsidR="001A0E04">
        <w:t>.</w:t>
      </w:r>
    </w:p>
    <w:p w:rsidR="00C55FE6" w:rsidP="002C3076" w14:paraId="1F3E3F4B" w14:textId="4E249622">
      <w:pPr>
        <w:pStyle w:val="paragraph"/>
        <w:numPr>
          <w:ilvl w:val="1"/>
          <w:numId w:val="35"/>
        </w:numPr>
        <w:spacing w:before="0" w:beforeAutospacing="0" w:after="0" w:afterAutospacing="0"/>
        <w:ind w:left="1080"/>
        <w:textAlignment w:val="baseline"/>
      </w:pPr>
      <w:r>
        <w:t xml:space="preserve">Review allows VS to verify </w:t>
      </w:r>
      <w:r w:rsidR="001A0E04">
        <w:t xml:space="preserve">the facility has appropriate </w:t>
      </w:r>
      <w:r>
        <w:t xml:space="preserve">procedures </w:t>
      </w:r>
      <w:r w:rsidR="001A0E04">
        <w:t xml:space="preserve">to recognize </w:t>
      </w:r>
      <w:r>
        <w:t>animal or premises health status</w:t>
      </w:r>
      <w:r w:rsidR="001A0E04">
        <w:t>.</w:t>
      </w:r>
    </w:p>
    <w:p w:rsidR="00FE3CFC" w:rsidP="002C3076" w14:paraId="5CFD4591" w14:textId="23C762F0">
      <w:pPr>
        <w:spacing w:after="0" w:line="240" w:lineRule="auto"/>
        <w:rPr>
          <w:rFonts w:ascii="Times New Roman" w:eastAsia="Times New Roman" w:hAnsi="Times New Roman" w:cs="Times New Roman"/>
          <w:sz w:val="24"/>
          <w:szCs w:val="24"/>
        </w:rPr>
      </w:pPr>
    </w:p>
    <w:p w:rsidR="00453A53" w:rsidRPr="001A0E04" w:rsidP="002C3076" w14:paraId="5ACDFD15" w14:textId="5BB13F52">
      <w:pPr>
        <w:pStyle w:val="paragraph"/>
        <w:numPr>
          <w:ilvl w:val="0"/>
          <w:numId w:val="35"/>
        </w:numPr>
        <w:spacing w:before="0" w:beforeAutospacing="0" w:after="0" w:afterAutospacing="0"/>
        <w:textAlignment w:val="baseline"/>
        <w:rPr>
          <w:b/>
          <w:bCs/>
        </w:rPr>
      </w:pPr>
      <w:r w:rsidRPr="001A0E04">
        <w:rPr>
          <w:b/>
          <w:bCs/>
        </w:rPr>
        <w:t>Disease investigation and reporting plan</w:t>
      </w:r>
      <w:r w:rsidR="001A0E04">
        <w:rPr>
          <w:b/>
          <w:bCs/>
        </w:rPr>
        <w:t xml:space="preserve"> (Business):</w:t>
      </w:r>
    </w:p>
    <w:p w:rsidR="00C55FE6" w:rsidP="002C3076" w14:paraId="72EE76C5" w14:textId="5FA2256A">
      <w:pPr>
        <w:pStyle w:val="paragraph"/>
        <w:numPr>
          <w:ilvl w:val="1"/>
          <w:numId w:val="35"/>
        </w:numPr>
        <w:spacing w:before="0" w:beforeAutospacing="0" w:after="0" w:afterAutospacing="0"/>
        <w:ind w:left="1080"/>
        <w:textAlignment w:val="baseline"/>
      </w:pPr>
      <w:r>
        <w:t xml:space="preserve">Details morbidity and mortality thresholds for the premises </w:t>
      </w:r>
      <w:r w:rsidR="00067CF3">
        <w:t xml:space="preserve">and </w:t>
      </w:r>
      <w:r>
        <w:t>outlines steps for a disease investigation when those thresholds are exceeded.</w:t>
      </w:r>
    </w:p>
    <w:p w:rsidR="00615D64" w:rsidP="002C3076" w14:paraId="66647155" w14:textId="3308F8CC">
      <w:pPr>
        <w:pStyle w:val="paragraph"/>
        <w:numPr>
          <w:ilvl w:val="1"/>
          <w:numId w:val="35"/>
        </w:numPr>
        <w:spacing w:before="0" w:beforeAutospacing="0" w:after="0" w:afterAutospacing="0"/>
        <w:ind w:left="1080"/>
        <w:textAlignment w:val="baseline"/>
      </w:pPr>
      <w:r>
        <w:t>Review allows VS to verify participant has a plan for disease incursions and response. VS understand that this plan may be vague and limited as may vary depending on disease situation.</w:t>
      </w:r>
    </w:p>
    <w:p w:rsidR="0072548D" w:rsidP="002C3076" w14:paraId="453CF4B1" w14:textId="77777777">
      <w:pPr>
        <w:pStyle w:val="paragraph"/>
        <w:spacing w:before="0" w:beforeAutospacing="0" w:after="0" w:afterAutospacing="0"/>
        <w:ind w:left="1080"/>
        <w:textAlignment w:val="baseline"/>
      </w:pPr>
    </w:p>
    <w:p w:rsidR="00453A53" w:rsidRPr="00067CF3" w:rsidP="002C3076" w14:paraId="56B739D1" w14:textId="408AF467">
      <w:pPr>
        <w:pStyle w:val="paragraph"/>
        <w:numPr>
          <w:ilvl w:val="0"/>
          <w:numId w:val="35"/>
        </w:numPr>
        <w:spacing w:before="0" w:beforeAutospacing="0" w:after="0" w:afterAutospacing="0"/>
        <w:textAlignment w:val="baseline"/>
        <w:rPr>
          <w:b/>
          <w:bCs/>
        </w:rPr>
      </w:pPr>
      <w:r w:rsidRPr="00067CF3">
        <w:rPr>
          <w:b/>
          <w:bCs/>
        </w:rPr>
        <w:t>Response and recovery plan</w:t>
      </w:r>
      <w:r w:rsidRPr="00067CF3" w:rsidR="00067CF3">
        <w:rPr>
          <w:b/>
          <w:bCs/>
        </w:rPr>
        <w:t xml:space="preserve"> (Business):</w:t>
      </w:r>
    </w:p>
    <w:p w:rsidR="00C55FE6" w:rsidP="002C3076" w14:paraId="0816724B" w14:textId="46E0605E">
      <w:pPr>
        <w:pStyle w:val="paragraph"/>
        <w:numPr>
          <w:ilvl w:val="1"/>
          <w:numId w:val="35"/>
        </w:numPr>
        <w:spacing w:before="0" w:beforeAutospacing="0" w:after="0" w:afterAutospacing="0"/>
        <w:ind w:left="1080"/>
        <w:textAlignment w:val="baseline"/>
      </w:pPr>
      <w:r>
        <w:t>Details premises</w:t>
      </w:r>
      <w:r w:rsidR="000D62A0">
        <w:t>-</w:t>
      </w:r>
      <w:r>
        <w:t xml:space="preserve">specific approach to respond and recovery from disease incursions.  </w:t>
      </w:r>
      <w:r w:rsidR="00BC6A0F">
        <w:t xml:space="preserve">Plan may include vaccination options as well as procedures for treatments and depopulation. </w:t>
      </w:r>
    </w:p>
    <w:p w:rsidR="00615D64" w:rsidP="002C3076" w14:paraId="74585D55" w14:textId="7AE60964">
      <w:pPr>
        <w:pStyle w:val="paragraph"/>
        <w:numPr>
          <w:ilvl w:val="1"/>
          <w:numId w:val="35"/>
        </w:numPr>
        <w:spacing w:before="0" w:beforeAutospacing="0" w:after="0" w:afterAutospacing="0"/>
        <w:ind w:left="1080"/>
        <w:textAlignment w:val="baseline"/>
      </w:pPr>
      <w:r>
        <w:t>Review allows VS to verify participant has a plan for disease incursions and response.</w:t>
      </w:r>
      <w:r w:rsidRPr="00615D64">
        <w:t xml:space="preserve"> </w:t>
      </w:r>
    </w:p>
    <w:p w:rsidR="00615D64" w:rsidP="002C3076" w14:paraId="3ADDB49F" w14:textId="77777777">
      <w:pPr>
        <w:pStyle w:val="paragraph"/>
        <w:spacing w:before="0" w:beforeAutospacing="0" w:after="0" w:afterAutospacing="0"/>
        <w:ind w:left="1440"/>
        <w:textAlignment w:val="baseline"/>
      </w:pPr>
    </w:p>
    <w:p w:rsidR="00453A53" w:rsidRPr="000D62A0" w:rsidP="002C3076" w14:paraId="472FB52D" w14:textId="0B34B8C4">
      <w:pPr>
        <w:pStyle w:val="paragraph"/>
        <w:numPr>
          <w:ilvl w:val="0"/>
          <w:numId w:val="35"/>
        </w:numPr>
        <w:spacing w:before="0" w:beforeAutospacing="0" w:after="0" w:afterAutospacing="0"/>
        <w:textAlignment w:val="baseline"/>
        <w:rPr>
          <w:b/>
          <w:bCs/>
        </w:rPr>
      </w:pPr>
      <w:r w:rsidRPr="000D62A0">
        <w:rPr>
          <w:b/>
          <w:bCs/>
        </w:rPr>
        <w:t>CAHPS workbook (includes MIR for CAHPS Global)</w:t>
      </w:r>
      <w:r w:rsidRPr="000D62A0" w:rsidR="000D62A0">
        <w:rPr>
          <w:b/>
          <w:bCs/>
        </w:rPr>
        <w:t xml:space="preserve"> (Business):</w:t>
      </w:r>
    </w:p>
    <w:p w:rsidR="00BC6A0F" w:rsidP="002C3076" w14:paraId="112F5BB3" w14:textId="1AAD3475">
      <w:pPr>
        <w:pStyle w:val="paragraph"/>
        <w:numPr>
          <w:ilvl w:val="1"/>
          <w:numId w:val="35"/>
        </w:numPr>
        <w:spacing w:before="0" w:beforeAutospacing="0" w:after="0" w:afterAutospacing="0"/>
        <w:ind w:left="1080"/>
        <w:textAlignment w:val="baseline"/>
      </w:pPr>
      <w:r>
        <w:t xml:space="preserve">VS supplies this workbook to assist participants </w:t>
      </w:r>
      <w:r w:rsidR="00B34213">
        <w:t xml:space="preserve">in </w:t>
      </w:r>
      <w:r>
        <w:t>address</w:t>
      </w:r>
      <w:r w:rsidR="00B34213">
        <w:t xml:space="preserve">ing </w:t>
      </w:r>
      <w:r>
        <w:t>each CAHPS pillar and determin</w:t>
      </w:r>
      <w:r w:rsidR="00B34213">
        <w:t>ing</w:t>
      </w:r>
      <w:r>
        <w:t xml:space="preserve"> if pathways are secured or mitigated for CAHPS Global participants.</w:t>
      </w:r>
    </w:p>
    <w:p w:rsidR="00C54F62" w:rsidP="002C3076" w14:paraId="6BFC5973" w14:textId="77777777">
      <w:pPr>
        <w:pStyle w:val="paragraph"/>
        <w:spacing w:before="0" w:beforeAutospacing="0" w:after="0" w:afterAutospacing="0"/>
        <w:textAlignment w:val="baseline"/>
      </w:pPr>
    </w:p>
    <w:p w:rsidR="00662F1D" w:rsidP="002C3076" w14:paraId="230A71C8" w14:textId="77777777">
      <w:pPr>
        <w:pStyle w:val="paragraph"/>
        <w:spacing w:before="0" w:beforeAutospacing="0" w:after="0" w:afterAutospacing="0"/>
        <w:textAlignment w:val="baseline"/>
      </w:pPr>
    </w:p>
    <w:p w:rsidR="000D6273" w:rsidRPr="0072548D" w:rsidP="002C3076" w14:paraId="347EBBF6" w14:textId="77777777">
      <w:pPr>
        <w:autoSpaceDE w:val="0"/>
        <w:autoSpaceDN w:val="0"/>
        <w:adjustRightInd w:val="0"/>
        <w:spacing w:after="0" w:line="240" w:lineRule="auto"/>
        <w:rPr>
          <w:rFonts w:ascii="Times New Roman" w:hAnsi="Times New Roman" w:cs="Times New Roman"/>
          <w:b/>
          <w:sz w:val="24"/>
          <w:szCs w:val="24"/>
        </w:rPr>
      </w:pPr>
      <w:r w:rsidRPr="0072548D">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52E4" w:rsidP="002C3076" w14:paraId="6E185456" w14:textId="77777777">
      <w:pPr>
        <w:autoSpaceDE w:val="0"/>
        <w:autoSpaceDN w:val="0"/>
        <w:adjustRightInd w:val="0"/>
        <w:spacing w:after="0" w:line="240" w:lineRule="auto"/>
        <w:rPr>
          <w:rFonts w:ascii="Times New Roman" w:hAnsi="Times New Roman" w:cs="Times New Roman"/>
          <w:b/>
        </w:rPr>
      </w:pPr>
    </w:p>
    <w:p w:rsidR="007317D7" w:rsidRPr="00997AD6" w:rsidP="007317D7" w14:paraId="51EA35D9" w14:textId="77777777">
      <w:pPr>
        <w:spacing w:after="0" w:line="240" w:lineRule="auto"/>
        <w:rPr>
          <w:rFonts w:ascii="Times New Roman" w:hAnsi="Times New Roman" w:cs="Times New Roman"/>
        </w:rPr>
      </w:pPr>
      <w:r w:rsidRPr="00997AD6">
        <w:rPr>
          <w:rStyle w:val="cf01"/>
          <w:rFonts w:ascii="Times New Roman" w:hAnsi="Times New Roman" w:cs="Times New Roman"/>
          <w:sz w:val="24"/>
          <w:szCs w:val="24"/>
        </w:rPr>
        <w:t>APHIS makes every effort to comply with the E-Government Act, 2002 (E-Gov) and to provide for alternative submission of information collections.</w:t>
      </w:r>
    </w:p>
    <w:p w:rsidR="007317D7" w:rsidP="002C3076" w14:paraId="7E85B987" w14:textId="77777777">
      <w:pPr>
        <w:spacing w:after="0" w:line="240" w:lineRule="auto"/>
        <w:rPr>
          <w:rFonts w:ascii="Times New Roman" w:hAnsi="Times New Roman" w:cs="Times New Roman"/>
          <w:sz w:val="24"/>
          <w:szCs w:val="24"/>
        </w:rPr>
      </w:pPr>
    </w:p>
    <w:p w:rsidR="00CE44FD" w:rsidRPr="00F16393" w:rsidP="002C3076" w14:paraId="7D2064B3" w14:textId="2120B328">
      <w:pPr>
        <w:spacing w:after="0" w:line="240" w:lineRule="auto"/>
        <w:rPr>
          <w:rFonts w:ascii="Times New Roman" w:hAnsi="Times New Roman" w:cs="Times New Roman"/>
          <w:sz w:val="24"/>
          <w:szCs w:val="24"/>
        </w:rPr>
      </w:pPr>
      <w:r w:rsidRPr="00F16393">
        <w:rPr>
          <w:rFonts w:ascii="Times New Roman" w:hAnsi="Times New Roman" w:cs="Times New Roman"/>
          <w:sz w:val="24"/>
          <w:szCs w:val="24"/>
        </w:rPr>
        <w:t>VS</w:t>
      </w:r>
      <w:r w:rsidRPr="00F16393" w:rsidR="001F02FC">
        <w:rPr>
          <w:rFonts w:ascii="Times New Roman" w:hAnsi="Times New Roman" w:cs="Times New Roman"/>
          <w:sz w:val="24"/>
          <w:szCs w:val="24"/>
        </w:rPr>
        <w:t xml:space="preserve"> personnel conducting CAHPS </w:t>
      </w:r>
      <w:r w:rsidRPr="00F16393">
        <w:rPr>
          <w:rFonts w:ascii="Times New Roman" w:hAnsi="Times New Roman" w:cs="Times New Roman"/>
          <w:sz w:val="24"/>
          <w:szCs w:val="24"/>
        </w:rPr>
        <w:t>on-farm</w:t>
      </w:r>
      <w:r w:rsidRPr="00F16393" w:rsidR="001F02FC">
        <w:rPr>
          <w:rFonts w:ascii="Times New Roman" w:hAnsi="Times New Roman" w:cs="Times New Roman"/>
          <w:sz w:val="24"/>
          <w:szCs w:val="24"/>
        </w:rPr>
        <w:t xml:space="preserve"> </w:t>
      </w:r>
      <w:r w:rsidRPr="00F16393">
        <w:rPr>
          <w:rFonts w:ascii="Times New Roman" w:hAnsi="Times New Roman" w:cs="Times New Roman"/>
          <w:sz w:val="24"/>
          <w:szCs w:val="24"/>
        </w:rPr>
        <w:t xml:space="preserve">compliance </w:t>
      </w:r>
      <w:r w:rsidRPr="00F16393" w:rsidR="001F02FC">
        <w:rPr>
          <w:rFonts w:ascii="Times New Roman" w:hAnsi="Times New Roman" w:cs="Times New Roman"/>
          <w:sz w:val="24"/>
          <w:szCs w:val="24"/>
        </w:rPr>
        <w:t xml:space="preserve">inspections will use </w:t>
      </w:r>
      <w:r w:rsidRPr="00F16393">
        <w:rPr>
          <w:rFonts w:ascii="Times New Roman" w:hAnsi="Times New Roman" w:cs="Times New Roman"/>
          <w:sz w:val="24"/>
          <w:szCs w:val="24"/>
        </w:rPr>
        <w:t xml:space="preserve">a </w:t>
      </w:r>
      <w:r w:rsidRPr="00F16393">
        <w:rPr>
          <w:rFonts w:ascii="Times New Roman" w:hAnsi="Times New Roman" w:cs="Times New Roman"/>
          <w:sz w:val="24"/>
          <w:szCs w:val="24"/>
        </w:rPr>
        <w:t>MI-CO</w:t>
      </w:r>
      <w:r w:rsidRPr="00F16393" w:rsidR="00056789">
        <w:rPr>
          <w:rFonts w:ascii="Times New Roman" w:hAnsi="Times New Roman" w:cs="Times New Roman"/>
          <w:sz w:val="24"/>
          <w:szCs w:val="24"/>
        </w:rPr>
        <w:t xml:space="preserve"> </w:t>
      </w:r>
      <w:r w:rsidRPr="00F16393">
        <w:rPr>
          <w:rFonts w:ascii="Times New Roman" w:hAnsi="Times New Roman" w:cs="Times New Roman"/>
          <w:sz w:val="24"/>
          <w:szCs w:val="24"/>
        </w:rPr>
        <w:t>platform for a server/client-based mobile application that supports data collection using forms that can be deployed to a mobile device, like a smartphone or tablet, and used in an internet</w:t>
      </w:r>
      <w:r w:rsidRPr="00F16393" w:rsidR="001A5E29">
        <w:rPr>
          <w:rFonts w:ascii="Times New Roman" w:hAnsi="Times New Roman" w:cs="Times New Roman"/>
          <w:sz w:val="24"/>
          <w:szCs w:val="24"/>
        </w:rPr>
        <w:t>-</w:t>
      </w:r>
      <w:r w:rsidRPr="00F16393">
        <w:rPr>
          <w:rFonts w:ascii="Times New Roman" w:hAnsi="Times New Roman" w:cs="Times New Roman"/>
          <w:sz w:val="24"/>
          <w:szCs w:val="24"/>
        </w:rPr>
        <w:t>connected or disconnected environment. Additionally, forms can be accessed via a web browser on an internet</w:t>
      </w:r>
      <w:r w:rsidRPr="00F16393" w:rsidR="001A5E29">
        <w:rPr>
          <w:rFonts w:ascii="Times New Roman" w:hAnsi="Times New Roman" w:cs="Times New Roman"/>
          <w:sz w:val="24"/>
          <w:szCs w:val="24"/>
        </w:rPr>
        <w:t>-</w:t>
      </w:r>
      <w:r w:rsidRPr="00F16393">
        <w:rPr>
          <w:rFonts w:ascii="Times New Roman" w:hAnsi="Times New Roman" w:cs="Times New Roman"/>
          <w:sz w:val="24"/>
          <w:szCs w:val="24"/>
        </w:rPr>
        <w:t>connected device</w:t>
      </w:r>
      <w:r w:rsidRPr="00F16393" w:rsidR="008C60F4">
        <w:rPr>
          <w:rFonts w:ascii="Times New Roman" w:hAnsi="Times New Roman" w:cs="Times New Roman"/>
          <w:sz w:val="24"/>
          <w:szCs w:val="24"/>
        </w:rPr>
        <w:t xml:space="preserve">. </w:t>
      </w:r>
      <w:r w:rsidRPr="00F16393">
        <w:rPr>
          <w:rFonts w:ascii="Times New Roman" w:hAnsi="Times New Roman" w:cs="Times New Roman"/>
          <w:sz w:val="24"/>
          <w:szCs w:val="24"/>
        </w:rPr>
        <w:t xml:space="preserve">All data collection, regardless of method, is stored on the </w:t>
      </w:r>
      <w:r w:rsidRPr="00F16393">
        <w:rPr>
          <w:rFonts w:ascii="Times New Roman" w:hAnsi="Times New Roman" w:cs="Times New Roman"/>
          <w:sz w:val="24"/>
          <w:szCs w:val="24"/>
        </w:rPr>
        <w:t>MI-CO</w:t>
      </w:r>
      <w:r w:rsidRPr="00F16393">
        <w:rPr>
          <w:rFonts w:ascii="Times New Roman" w:hAnsi="Times New Roman" w:cs="Times New Roman"/>
          <w:sz w:val="24"/>
          <w:szCs w:val="24"/>
        </w:rPr>
        <w:t xml:space="preserve"> server for further processing and deliver</w:t>
      </w:r>
      <w:r w:rsidR="002455FE">
        <w:rPr>
          <w:rFonts w:ascii="Times New Roman" w:hAnsi="Times New Roman" w:cs="Times New Roman"/>
          <w:sz w:val="24"/>
          <w:szCs w:val="24"/>
        </w:rPr>
        <w:t>y</w:t>
      </w:r>
      <w:r w:rsidRPr="00F16393">
        <w:rPr>
          <w:rFonts w:ascii="Times New Roman" w:hAnsi="Times New Roman" w:cs="Times New Roman"/>
          <w:sz w:val="24"/>
          <w:szCs w:val="24"/>
        </w:rPr>
        <w:t xml:space="preserve"> to official V</w:t>
      </w:r>
      <w:r w:rsidR="002455FE">
        <w:rPr>
          <w:rFonts w:ascii="Times New Roman" w:hAnsi="Times New Roman" w:cs="Times New Roman"/>
          <w:sz w:val="24"/>
          <w:szCs w:val="24"/>
        </w:rPr>
        <w:t xml:space="preserve">S </w:t>
      </w:r>
      <w:r w:rsidRPr="00F16393">
        <w:rPr>
          <w:rFonts w:ascii="Times New Roman" w:hAnsi="Times New Roman" w:cs="Times New Roman"/>
          <w:sz w:val="24"/>
          <w:szCs w:val="24"/>
        </w:rPr>
        <w:t>systems such as Surveillance Collaboration Services (SCS) or the VS Analytics Warehouse.</w:t>
      </w:r>
    </w:p>
    <w:p w:rsidR="00056789" w:rsidP="002C3076" w14:paraId="5E5BBB9A" w14:textId="77777777">
      <w:pPr>
        <w:spacing w:after="0" w:line="240" w:lineRule="auto"/>
        <w:rPr>
          <w:rFonts w:ascii="Times New Roman" w:hAnsi="Times New Roman" w:cs="Times New Roman"/>
        </w:rPr>
      </w:pPr>
    </w:p>
    <w:p w:rsidR="00DF5886" w:rsidRPr="0074116B" w:rsidP="002C3076" w14:paraId="1479D2D5" w14:textId="246CFCC4">
      <w:pPr>
        <w:spacing w:after="0" w:line="240" w:lineRule="auto"/>
        <w:rPr>
          <w:rFonts w:ascii="Times New Roman" w:hAnsi="Times New Roman" w:cs="Times New Roman"/>
          <w:sz w:val="24"/>
          <w:szCs w:val="24"/>
        </w:rPr>
      </w:pPr>
      <w:bookmarkStart w:id="0" w:name="_Hlk135827484"/>
      <w:r w:rsidRPr="0074116B">
        <w:rPr>
          <w:rFonts w:ascii="Times New Roman" w:hAnsi="Times New Roman" w:cs="Times New Roman"/>
          <w:sz w:val="24"/>
          <w:szCs w:val="24"/>
        </w:rPr>
        <w:t xml:space="preserve">The </w:t>
      </w:r>
      <w:r w:rsidRPr="0074116B" w:rsidR="00C0103B">
        <w:rPr>
          <w:rFonts w:ascii="Times New Roman" w:hAnsi="Times New Roman" w:cs="Times New Roman"/>
          <w:sz w:val="24"/>
          <w:szCs w:val="24"/>
        </w:rPr>
        <w:t>MI-CO</w:t>
      </w:r>
      <w:r w:rsidRPr="0074116B">
        <w:rPr>
          <w:rFonts w:ascii="Times New Roman" w:hAnsi="Times New Roman" w:cs="Times New Roman"/>
          <w:sz w:val="24"/>
          <w:szCs w:val="24"/>
        </w:rPr>
        <w:t xml:space="preserve"> app has been granted an Authority to Operate (ATO) by USDA under </w:t>
      </w:r>
      <w:r w:rsidR="0074116B">
        <w:rPr>
          <w:rFonts w:ascii="Times New Roman" w:hAnsi="Times New Roman" w:cs="Times New Roman"/>
          <w:sz w:val="24"/>
          <w:szCs w:val="24"/>
        </w:rPr>
        <w:t xml:space="preserve">the </w:t>
      </w:r>
      <w:r w:rsidRPr="0074116B">
        <w:rPr>
          <w:rFonts w:ascii="Times New Roman" w:hAnsi="Times New Roman" w:cs="Times New Roman"/>
          <w:sz w:val="24"/>
          <w:szCs w:val="24"/>
        </w:rPr>
        <w:t xml:space="preserve">SCS accreditation boundary. It has met the requirements of </w:t>
      </w:r>
      <w:r w:rsidR="00AC30C3">
        <w:rPr>
          <w:rFonts w:ascii="Times New Roman" w:hAnsi="Times New Roman" w:cs="Times New Roman"/>
          <w:sz w:val="24"/>
          <w:szCs w:val="24"/>
        </w:rPr>
        <w:t>National Institutes of Standards and Technology (</w:t>
      </w:r>
      <w:r w:rsidRPr="0074116B">
        <w:rPr>
          <w:rFonts w:ascii="Times New Roman" w:hAnsi="Times New Roman" w:cs="Times New Roman"/>
          <w:sz w:val="24"/>
          <w:szCs w:val="24"/>
        </w:rPr>
        <w:t>NIST</w:t>
      </w:r>
      <w:r w:rsidR="00AC30C3">
        <w:rPr>
          <w:rFonts w:ascii="Times New Roman" w:hAnsi="Times New Roman" w:cs="Times New Roman"/>
          <w:sz w:val="24"/>
          <w:szCs w:val="24"/>
        </w:rPr>
        <w:t>)</w:t>
      </w:r>
      <w:r w:rsidRPr="0074116B">
        <w:rPr>
          <w:rFonts w:ascii="Times New Roman" w:hAnsi="Times New Roman" w:cs="Times New Roman"/>
          <w:sz w:val="24"/>
          <w:szCs w:val="24"/>
        </w:rPr>
        <w:t xml:space="preserve"> 800-53 (</w:t>
      </w:r>
      <w:hyperlink r:id="rId7" w:history="1">
        <w:r w:rsidRPr="0074116B">
          <w:rPr>
            <w:rStyle w:val="Hyperlink"/>
            <w:rFonts w:ascii="Times New Roman" w:hAnsi="Times New Roman" w:cs="Times New Roman"/>
            <w:sz w:val="24"/>
            <w:szCs w:val="24"/>
          </w:rPr>
          <w:t>SP 800-53 Rev. 5, Security and Privacy Controls for Info Systems and Organizations</w:t>
        </w:r>
        <w:r w:rsidRPr="0074116B" w:rsidR="00734965">
          <w:rPr>
            <w:rStyle w:val="Hyperlink"/>
            <w:rFonts w:ascii="Times New Roman" w:hAnsi="Times New Roman" w:cs="Times New Roman"/>
            <w:sz w:val="24"/>
            <w:szCs w:val="24"/>
          </w:rPr>
          <w:t>/</w:t>
        </w:r>
        <w:r w:rsidRPr="0074116B">
          <w:rPr>
            <w:rStyle w:val="Hyperlink"/>
            <w:rFonts w:ascii="Times New Roman" w:hAnsi="Times New Roman" w:cs="Times New Roman"/>
            <w:sz w:val="24"/>
            <w:szCs w:val="24"/>
          </w:rPr>
          <w:t>CSRC (nist.gov)</w:t>
        </w:r>
      </w:hyperlink>
      <w:r w:rsidRPr="0074116B">
        <w:rPr>
          <w:rFonts w:ascii="Times New Roman" w:hAnsi="Times New Roman" w:cs="Times New Roman"/>
          <w:sz w:val="24"/>
          <w:szCs w:val="24"/>
        </w:rPr>
        <w:t xml:space="preserve">), USDA, and </w:t>
      </w:r>
      <w:r w:rsidR="00932D71">
        <w:rPr>
          <w:rFonts w:ascii="Times New Roman" w:hAnsi="Times New Roman" w:cs="Times New Roman"/>
          <w:sz w:val="24"/>
          <w:szCs w:val="24"/>
        </w:rPr>
        <w:t xml:space="preserve">the </w:t>
      </w:r>
      <w:hyperlink r:id="rId8" w:tgtFrame="_blank" w:history="1">
        <w:r w:rsidRPr="00932D71">
          <w:rPr>
            <w:rStyle w:val="Hyperlink"/>
            <w:rFonts w:ascii="Times New Roman" w:hAnsi="Times New Roman" w:cs="Times New Roman"/>
            <w:color w:val="000000"/>
            <w:sz w:val="24"/>
            <w:szCs w:val="24"/>
            <w:u w:val="none"/>
            <w:shd w:val="clear" w:color="auto" w:fill="FFFFFF"/>
          </w:rPr>
          <w:t>Federal Information Security Modernization Act</w:t>
        </w:r>
      </w:hyperlink>
      <w:r w:rsidRPr="0074116B">
        <w:rPr>
          <w:rFonts w:ascii="Times New Roman" w:hAnsi="Times New Roman" w:cs="Times New Roman"/>
          <w:sz w:val="24"/>
          <w:szCs w:val="24"/>
        </w:rPr>
        <w:t xml:space="preserve">. Given those classifications, the app meets and maintains all USDA and </w:t>
      </w:r>
      <w:r w:rsidRPr="0074116B">
        <w:rPr>
          <w:rFonts w:ascii="Times New Roman" w:hAnsi="Times New Roman" w:cs="Times New Roman"/>
          <w:sz w:val="24"/>
          <w:szCs w:val="24"/>
        </w:rPr>
        <w:t>M</w:t>
      </w:r>
      <w:r w:rsidR="0007685A">
        <w:rPr>
          <w:rFonts w:ascii="Times New Roman" w:hAnsi="Times New Roman" w:cs="Times New Roman"/>
          <w:sz w:val="24"/>
          <w:szCs w:val="24"/>
        </w:rPr>
        <w:t xml:space="preserve">arketing and </w:t>
      </w:r>
      <w:r w:rsidRPr="0074116B">
        <w:rPr>
          <w:rFonts w:ascii="Times New Roman" w:hAnsi="Times New Roman" w:cs="Times New Roman"/>
          <w:sz w:val="24"/>
          <w:szCs w:val="24"/>
        </w:rPr>
        <w:t>R</w:t>
      </w:r>
      <w:r w:rsidR="0007685A">
        <w:rPr>
          <w:rFonts w:ascii="Times New Roman" w:hAnsi="Times New Roman" w:cs="Times New Roman"/>
          <w:sz w:val="24"/>
          <w:szCs w:val="24"/>
        </w:rPr>
        <w:t xml:space="preserve">egulatory </w:t>
      </w:r>
      <w:r w:rsidRPr="0074116B">
        <w:rPr>
          <w:rFonts w:ascii="Times New Roman" w:hAnsi="Times New Roman" w:cs="Times New Roman"/>
          <w:sz w:val="24"/>
          <w:szCs w:val="24"/>
        </w:rPr>
        <w:t>P</w:t>
      </w:r>
      <w:r w:rsidR="0007685A">
        <w:rPr>
          <w:rFonts w:ascii="Times New Roman" w:hAnsi="Times New Roman" w:cs="Times New Roman"/>
          <w:sz w:val="24"/>
          <w:szCs w:val="24"/>
        </w:rPr>
        <w:t>rograms</w:t>
      </w:r>
      <w:r w:rsidRPr="0074116B">
        <w:rPr>
          <w:rFonts w:ascii="Times New Roman" w:hAnsi="Times New Roman" w:cs="Times New Roman"/>
          <w:sz w:val="24"/>
          <w:szCs w:val="24"/>
        </w:rPr>
        <w:t>-I</w:t>
      </w:r>
      <w:r w:rsidR="0007685A">
        <w:rPr>
          <w:rFonts w:ascii="Times New Roman" w:hAnsi="Times New Roman" w:cs="Times New Roman"/>
          <w:sz w:val="24"/>
          <w:szCs w:val="24"/>
        </w:rPr>
        <w:t xml:space="preserve">nformation and </w:t>
      </w:r>
      <w:r w:rsidRPr="0074116B">
        <w:rPr>
          <w:rFonts w:ascii="Times New Roman" w:hAnsi="Times New Roman" w:cs="Times New Roman"/>
          <w:sz w:val="24"/>
          <w:szCs w:val="24"/>
        </w:rPr>
        <w:t>T</w:t>
      </w:r>
      <w:r w:rsidR="0007685A">
        <w:rPr>
          <w:rFonts w:ascii="Times New Roman" w:hAnsi="Times New Roman" w:cs="Times New Roman"/>
          <w:sz w:val="24"/>
          <w:szCs w:val="24"/>
        </w:rPr>
        <w:t xml:space="preserve">echnology </w:t>
      </w:r>
      <w:r w:rsidRPr="0074116B">
        <w:rPr>
          <w:rFonts w:ascii="Times New Roman" w:hAnsi="Times New Roman" w:cs="Times New Roman"/>
          <w:sz w:val="24"/>
          <w:szCs w:val="24"/>
        </w:rPr>
        <w:t>D</w:t>
      </w:r>
      <w:r w:rsidR="0007685A">
        <w:rPr>
          <w:rFonts w:ascii="Times New Roman" w:hAnsi="Times New Roman" w:cs="Times New Roman"/>
          <w:sz w:val="24"/>
          <w:szCs w:val="24"/>
        </w:rPr>
        <w:t>ivision</w:t>
      </w:r>
      <w:r w:rsidRPr="0074116B">
        <w:rPr>
          <w:rFonts w:ascii="Times New Roman" w:hAnsi="Times New Roman" w:cs="Times New Roman"/>
          <w:sz w:val="24"/>
          <w:szCs w:val="24"/>
        </w:rPr>
        <w:t xml:space="preserve"> </w:t>
      </w:r>
      <w:r w:rsidR="000256DB">
        <w:rPr>
          <w:rFonts w:ascii="Times New Roman" w:hAnsi="Times New Roman" w:cs="Times New Roman"/>
          <w:sz w:val="24"/>
          <w:szCs w:val="24"/>
        </w:rPr>
        <w:t>c</w:t>
      </w:r>
      <w:r w:rsidRPr="0074116B">
        <w:rPr>
          <w:rFonts w:ascii="Times New Roman" w:hAnsi="Times New Roman" w:cs="Times New Roman"/>
          <w:sz w:val="24"/>
          <w:szCs w:val="24"/>
        </w:rPr>
        <w:t xml:space="preserve">ybersecurity standards for ensuring confidentiality, integrity, and availability of data. </w:t>
      </w:r>
    </w:p>
    <w:bookmarkEnd w:id="0"/>
    <w:p w:rsidR="0097516E" w:rsidP="002C3076" w14:paraId="41580494" w14:textId="77777777">
      <w:pPr>
        <w:spacing w:after="0" w:line="240" w:lineRule="auto"/>
        <w:rPr>
          <w:rFonts w:ascii="Times New Roman" w:hAnsi="Times New Roman" w:cs="Times New Roman"/>
          <w:sz w:val="24"/>
          <w:szCs w:val="24"/>
        </w:rPr>
      </w:pPr>
    </w:p>
    <w:p w:rsidR="00056789" w:rsidRPr="0074116B" w:rsidP="002C3076" w14:paraId="76451FFB" w14:textId="2F67EF67">
      <w:pPr>
        <w:spacing w:after="0" w:line="240" w:lineRule="auto"/>
        <w:rPr>
          <w:rFonts w:ascii="Times New Roman" w:hAnsi="Times New Roman" w:cs="Times New Roman"/>
          <w:sz w:val="24"/>
          <w:szCs w:val="24"/>
        </w:rPr>
      </w:pPr>
      <w:r w:rsidRPr="0074116B">
        <w:rPr>
          <w:rFonts w:ascii="Times New Roman" w:hAnsi="Times New Roman" w:cs="Times New Roman"/>
          <w:sz w:val="24"/>
          <w:szCs w:val="24"/>
        </w:rPr>
        <w:t xml:space="preserve">Information collected using the app demonstrates compliance with CAHPS. The </w:t>
      </w:r>
      <w:r w:rsidRPr="0074116B" w:rsidR="00C0103B">
        <w:rPr>
          <w:rFonts w:ascii="Times New Roman" w:hAnsi="Times New Roman" w:cs="Times New Roman"/>
          <w:sz w:val="24"/>
          <w:szCs w:val="24"/>
        </w:rPr>
        <w:t>MI-CO</w:t>
      </w:r>
      <w:r w:rsidRPr="0074116B">
        <w:rPr>
          <w:rFonts w:ascii="Times New Roman" w:hAnsi="Times New Roman" w:cs="Times New Roman"/>
          <w:sz w:val="24"/>
          <w:szCs w:val="24"/>
        </w:rPr>
        <w:t xml:space="preserve"> app was designed using decision trees </w:t>
      </w:r>
      <w:r w:rsidR="000256DB">
        <w:rPr>
          <w:rFonts w:ascii="Times New Roman" w:hAnsi="Times New Roman" w:cs="Times New Roman"/>
          <w:sz w:val="24"/>
          <w:szCs w:val="24"/>
        </w:rPr>
        <w:t xml:space="preserve">that formed the </w:t>
      </w:r>
      <w:r w:rsidRPr="0074116B">
        <w:rPr>
          <w:rFonts w:ascii="Times New Roman" w:hAnsi="Times New Roman" w:cs="Times New Roman"/>
          <w:sz w:val="24"/>
          <w:szCs w:val="24"/>
        </w:rPr>
        <w:t>for the CAHPS pillars</w:t>
      </w:r>
      <w:r w:rsidR="000256DB">
        <w:rPr>
          <w:rFonts w:ascii="Times New Roman" w:hAnsi="Times New Roman" w:cs="Times New Roman"/>
          <w:sz w:val="24"/>
          <w:szCs w:val="24"/>
        </w:rPr>
        <w:t xml:space="preserve"> described in Question 2</w:t>
      </w:r>
      <w:r w:rsidRPr="0074116B">
        <w:rPr>
          <w:rFonts w:ascii="Times New Roman" w:hAnsi="Times New Roman" w:cs="Times New Roman"/>
          <w:sz w:val="24"/>
          <w:szCs w:val="24"/>
        </w:rPr>
        <w:t xml:space="preserve">. Answers to questions posed in the app will confirm the implementation of CAHPS as well as provide the CAHPS participant with an annual report and farm map, if desired. Data </w:t>
      </w:r>
      <w:r w:rsidRPr="0074116B" w:rsidR="00F10FCF">
        <w:rPr>
          <w:rFonts w:ascii="Times New Roman" w:hAnsi="Times New Roman" w:cs="Times New Roman"/>
          <w:sz w:val="24"/>
          <w:szCs w:val="24"/>
        </w:rPr>
        <w:t>entered</w:t>
      </w:r>
      <w:r w:rsidRPr="0074116B">
        <w:rPr>
          <w:rFonts w:ascii="Times New Roman" w:hAnsi="Times New Roman" w:cs="Times New Roman"/>
          <w:sz w:val="24"/>
          <w:szCs w:val="24"/>
        </w:rPr>
        <w:t xml:space="preserve"> </w:t>
      </w:r>
      <w:r w:rsidRPr="0074116B" w:rsidR="00F10FCF">
        <w:rPr>
          <w:rFonts w:ascii="Times New Roman" w:hAnsi="Times New Roman" w:cs="Times New Roman"/>
          <w:sz w:val="24"/>
          <w:szCs w:val="24"/>
        </w:rPr>
        <w:t xml:space="preserve">in </w:t>
      </w:r>
      <w:r w:rsidRPr="0074116B">
        <w:rPr>
          <w:rFonts w:ascii="Times New Roman" w:hAnsi="Times New Roman" w:cs="Times New Roman"/>
          <w:sz w:val="24"/>
          <w:szCs w:val="24"/>
        </w:rPr>
        <w:t xml:space="preserve">the app will remain there until it is updated at the next inspection.  </w:t>
      </w:r>
    </w:p>
    <w:p w:rsidR="008C60F4" w:rsidRPr="0074116B" w:rsidP="002C3076" w14:paraId="560A6E8E" w14:textId="77777777">
      <w:pPr>
        <w:spacing w:after="0" w:line="240" w:lineRule="auto"/>
        <w:rPr>
          <w:rFonts w:ascii="Times New Roman" w:hAnsi="Times New Roman" w:cs="Times New Roman"/>
          <w:sz w:val="24"/>
          <w:szCs w:val="24"/>
        </w:rPr>
      </w:pPr>
    </w:p>
    <w:p w:rsidR="00A50716" w:rsidP="002C3076" w14:paraId="78205980" w14:textId="6B2B727E">
      <w:pPr>
        <w:spacing w:after="0" w:line="240" w:lineRule="auto"/>
        <w:rPr>
          <w:rFonts w:ascii="Times New Roman" w:hAnsi="Times New Roman" w:cs="Times New Roman"/>
          <w:sz w:val="24"/>
          <w:szCs w:val="24"/>
        </w:rPr>
      </w:pPr>
      <w:r w:rsidRPr="0074116B">
        <w:rPr>
          <w:rFonts w:ascii="Times New Roman" w:hAnsi="Times New Roman" w:cs="Times New Roman"/>
          <w:sz w:val="24"/>
          <w:szCs w:val="24"/>
        </w:rPr>
        <w:t xml:space="preserve">Use of the </w:t>
      </w:r>
      <w:r w:rsidRPr="0074116B" w:rsidR="00C0103B">
        <w:rPr>
          <w:rFonts w:ascii="Times New Roman" w:hAnsi="Times New Roman" w:cs="Times New Roman"/>
          <w:sz w:val="24"/>
          <w:szCs w:val="24"/>
        </w:rPr>
        <w:t>MI-CO</w:t>
      </w:r>
      <w:r w:rsidRPr="0074116B">
        <w:rPr>
          <w:rFonts w:ascii="Times New Roman" w:hAnsi="Times New Roman" w:cs="Times New Roman"/>
          <w:sz w:val="24"/>
          <w:szCs w:val="24"/>
        </w:rPr>
        <w:t xml:space="preserve"> CAHPS app will streamline on-farm inspections as well as make the inspections more consistent across all CAHPS participants. On-farm inspectors will still have to review pathogen testing lab</w:t>
      </w:r>
      <w:r w:rsidR="0053412C">
        <w:rPr>
          <w:rFonts w:ascii="Times New Roman" w:hAnsi="Times New Roman" w:cs="Times New Roman"/>
          <w:sz w:val="24"/>
          <w:szCs w:val="24"/>
        </w:rPr>
        <w:t>oratory</w:t>
      </w:r>
      <w:r w:rsidRPr="0074116B">
        <w:rPr>
          <w:rFonts w:ascii="Times New Roman" w:hAnsi="Times New Roman" w:cs="Times New Roman"/>
          <w:sz w:val="24"/>
          <w:szCs w:val="24"/>
        </w:rPr>
        <w:t xml:space="preserve"> reports and biosecurity practices, but this will be for verification only.</w:t>
      </w:r>
    </w:p>
    <w:p w:rsidR="007317D7" w:rsidP="002C3076" w14:paraId="73127A00" w14:textId="77777777">
      <w:pPr>
        <w:spacing w:after="0" w:line="240" w:lineRule="auto"/>
        <w:rPr>
          <w:rFonts w:ascii="Times New Roman" w:hAnsi="Times New Roman" w:cs="Times New Roman"/>
          <w:sz w:val="24"/>
          <w:szCs w:val="24"/>
        </w:rPr>
      </w:pPr>
    </w:p>
    <w:p w:rsidR="007317D7" w:rsidRPr="0074116B" w:rsidP="002C3076" w14:paraId="60C3223D" w14:textId="0E5ADF1E">
      <w:pPr>
        <w:spacing w:after="0" w:line="240" w:lineRule="auto"/>
        <w:rPr>
          <w:rFonts w:ascii="Times New Roman" w:hAnsi="Times New Roman" w:cs="Times New Roman"/>
          <w:sz w:val="24"/>
          <w:szCs w:val="24"/>
        </w:rPr>
      </w:pPr>
      <w:r>
        <w:rPr>
          <w:rFonts w:ascii="Times New Roman" w:hAnsi="Times New Roman" w:cs="Times New Roman"/>
          <w:sz w:val="24"/>
          <w:szCs w:val="24"/>
        </w:rPr>
        <w:t>APHIS anticipates 100% of the responses will be electronic.</w:t>
      </w:r>
    </w:p>
    <w:p w:rsidR="008C60F4" w:rsidRPr="00997AD6" w:rsidP="002C3076" w14:paraId="539B49C3" w14:textId="0C167D7D">
      <w:pPr>
        <w:spacing w:after="0" w:line="240" w:lineRule="auto"/>
        <w:rPr>
          <w:rFonts w:ascii="Times New Roman" w:hAnsi="Times New Roman" w:cs="Times New Roman"/>
        </w:rPr>
      </w:pPr>
    </w:p>
    <w:p w:rsidR="00997AD6" w:rsidRPr="00997AD6" w:rsidP="002C3076" w14:paraId="2D3EDAF5" w14:textId="77777777">
      <w:pPr>
        <w:autoSpaceDE w:val="0"/>
        <w:autoSpaceDN w:val="0"/>
        <w:adjustRightInd w:val="0"/>
        <w:spacing w:after="0" w:line="240" w:lineRule="auto"/>
        <w:rPr>
          <w:rFonts w:ascii="Times New Roman" w:hAnsi="Times New Roman" w:cs="Times New Roman"/>
        </w:rPr>
      </w:pPr>
    </w:p>
    <w:p w:rsidR="000D6273" w:rsidRPr="00EA2FBD" w:rsidP="002C3076" w14:paraId="11A6773D" w14:textId="77777777">
      <w:pPr>
        <w:autoSpaceDE w:val="0"/>
        <w:autoSpaceDN w:val="0"/>
        <w:adjustRightInd w:val="0"/>
        <w:spacing w:after="0" w:line="240" w:lineRule="auto"/>
        <w:rPr>
          <w:rFonts w:ascii="Times New Roman" w:hAnsi="Times New Roman" w:cs="Times New Roman"/>
          <w:b/>
          <w:sz w:val="24"/>
          <w:szCs w:val="24"/>
        </w:rPr>
      </w:pPr>
      <w:r w:rsidRPr="00EA2FBD">
        <w:rPr>
          <w:rFonts w:ascii="Times New Roman" w:hAnsi="Times New Roman" w:cs="Times New Roman"/>
          <w:b/>
          <w:sz w:val="24"/>
          <w:szCs w:val="24"/>
        </w:rPr>
        <w:t>4. Describe efforts to identify duplication. Show specifically why any similar information already available cannot be used or modified for use for the purpose described in item 2 above.</w:t>
      </w:r>
    </w:p>
    <w:p w:rsidR="000D6273" w:rsidRPr="00EA2FBD" w:rsidP="002C3076" w14:paraId="3A391D47" w14:textId="77777777">
      <w:pPr>
        <w:autoSpaceDE w:val="0"/>
        <w:autoSpaceDN w:val="0"/>
        <w:adjustRightInd w:val="0"/>
        <w:spacing w:after="0" w:line="240" w:lineRule="auto"/>
        <w:rPr>
          <w:rFonts w:ascii="Times New Roman" w:hAnsi="Times New Roman" w:cs="Times New Roman"/>
          <w:sz w:val="24"/>
          <w:szCs w:val="24"/>
        </w:rPr>
      </w:pPr>
    </w:p>
    <w:p w:rsidR="000D6273" w:rsidRPr="00EA2FBD" w:rsidP="002C3076" w14:paraId="3C24F686" w14:textId="35D41763">
      <w:pPr>
        <w:autoSpaceDE w:val="0"/>
        <w:autoSpaceDN w:val="0"/>
        <w:adjustRightInd w:val="0"/>
        <w:spacing w:after="0" w:line="240" w:lineRule="auto"/>
        <w:rPr>
          <w:rFonts w:ascii="Times New Roman" w:hAnsi="Times New Roman" w:cs="Times New Roman"/>
          <w:sz w:val="24"/>
          <w:szCs w:val="24"/>
        </w:rPr>
      </w:pPr>
      <w:r w:rsidRPr="00EA2FBD">
        <w:rPr>
          <w:rFonts w:ascii="Times New Roman" w:hAnsi="Times New Roman" w:cs="Times New Roman"/>
          <w:sz w:val="24"/>
          <w:szCs w:val="24"/>
        </w:rPr>
        <w:t xml:space="preserve">The information that </w:t>
      </w:r>
      <w:r w:rsidRPr="00EA2FBD" w:rsidR="00C0103B">
        <w:rPr>
          <w:rFonts w:ascii="Times New Roman" w:hAnsi="Times New Roman" w:cs="Times New Roman"/>
          <w:sz w:val="24"/>
          <w:szCs w:val="24"/>
        </w:rPr>
        <w:t>VS</w:t>
      </w:r>
      <w:r w:rsidRPr="00EA2FBD">
        <w:rPr>
          <w:rFonts w:ascii="Times New Roman" w:hAnsi="Times New Roman" w:cs="Times New Roman"/>
          <w:sz w:val="24"/>
          <w:szCs w:val="24"/>
        </w:rPr>
        <w:t xml:space="preserve"> collects is not available from any other source. </w:t>
      </w:r>
      <w:r w:rsidRPr="00EA2FBD" w:rsidR="00C0103B">
        <w:rPr>
          <w:rFonts w:ascii="Times New Roman" w:hAnsi="Times New Roman" w:cs="Times New Roman"/>
          <w:sz w:val="24"/>
          <w:szCs w:val="24"/>
        </w:rPr>
        <w:t>VS</w:t>
      </w:r>
      <w:r w:rsidRPr="00EA2FBD">
        <w:rPr>
          <w:rFonts w:ascii="Times New Roman" w:hAnsi="Times New Roman" w:cs="Times New Roman"/>
          <w:sz w:val="24"/>
          <w:szCs w:val="24"/>
        </w:rPr>
        <w:t xml:space="preserve"> is the only Federal agency responsible for </w:t>
      </w:r>
      <w:r w:rsidR="00F73476">
        <w:rPr>
          <w:rFonts w:ascii="Times New Roman" w:hAnsi="Times New Roman" w:cs="Times New Roman"/>
          <w:sz w:val="24"/>
          <w:szCs w:val="24"/>
        </w:rPr>
        <w:t xml:space="preserve">verifying the health </w:t>
      </w:r>
      <w:r w:rsidRPr="00EA2FBD">
        <w:rPr>
          <w:rFonts w:ascii="Times New Roman" w:hAnsi="Times New Roman" w:cs="Times New Roman"/>
          <w:sz w:val="24"/>
          <w:szCs w:val="24"/>
        </w:rPr>
        <w:t>of</w:t>
      </w:r>
      <w:r w:rsidR="001A1F0B">
        <w:rPr>
          <w:rFonts w:ascii="Times New Roman" w:hAnsi="Times New Roman" w:cs="Times New Roman"/>
          <w:sz w:val="24"/>
          <w:szCs w:val="24"/>
        </w:rPr>
        <w:t xml:space="preserve"> farmed</w:t>
      </w:r>
      <w:r w:rsidRPr="00EA2FBD">
        <w:rPr>
          <w:rFonts w:ascii="Times New Roman" w:hAnsi="Times New Roman" w:cs="Times New Roman"/>
          <w:sz w:val="24"/>
          <w:szCs w:val="24"/>
        </w:rPr>
        <w:t xml:space="preserve"> aquatic livestock. </w:t>
      </w:r>
    </w:p>
    <w:p w:rsidR="002216AF" w:rsidP="002C3076" w14:paraId="3E347431" w14:textId="77777777">
      <w:pPr>
        <w:autoSpaceDE w:val="0"/>
        <w:autoSpaceDN w:val="0"/>
        <w:adjustRightInd w:val="0"/>
        <w:spacing w:after="0" w:line="240" w:lineRule="auto"/>
        <w:rPr>
          <w:rFonts w:ascii="Times New Roman" w:hAnsi="Times New Roman" w:cs="Times New Roman"/>
          <w:sz w:val="24"/>
          <w:szCs w:val="24"/>
        </w:rPr>
      </w:pPr>
    </w:p>
    <w:p w:rsidR="00EA2FBD" w:rsidRPr="00EA2FBD" w:rsidP="002C3076" w14:paraId="37C8E665" w14:textId="77777777">
      <w:pPr>
        <w:autoSpaceDE w:val="0"/>
        <w:autoSpaceDN w:val="0"/>
        <w:adjustRightInd w:val="0"/>
        <w:spacing w:after="0" w:line="240" w:lineRule="auto"/>
        <w:rPr>
          <w:rFonts w:ascii="Times New Roman" w:hAnsi="Times New Roman" w:cs="Times New Roman"/>
          <w:sz w:val="24"/>
          <w:szCs w:val="24"/>
        </w:rPr>
      </w:pPr>
    </w:p>
    <w:p w:rsidR="002216AF" w:rsidRPr="00EA2FBD" w:rsidP="002C3076" w14:paraId="5FE0F879" w14:textId="77777777">
      <w:pPr>
        <w:autoSpaceDE w:val="0"/>
        <w:autoSpaceDN w:val="0"/>
        <w:adjustRightInd w:val="0"/>
        <w:spacing w:after="0" w:line="240" w:lineRule="auto"/>
        <w:rPr>
          <w:rFonts w:ascii="Times New Roman" w:hAnsi="Times New Roman" w:cs="Times New Roman"/>
          <w:b/>
          <w:sz w:val="24"/>
          <w:szCs w:val="24"/>
        </w:rPr>
      </w:pPr>
      <w:r w:rsidRPr="00EA2FBD">
        <w:rPr>
          <w:rFonts w:ascii="Times New Roman" w:hAnsi="Times New Roman" w:cs="Times New Roman"/>
          <w:b/>
          <w:sz w:val="24"/>
          <w:szCs w:val="24"/>
        </w:rPr>
        <w:t>5. If the collection of information impacts small businesses or other small entities, describe any methods used to minimize burden.</w:t>
      </w:r>
    </w:p>
    <w:p w:rsidR="002216AF" w:rsidRPr="00EA2FBD" w:rsidP="002C3076" w14:paraId="54A928ED" w14:textId="77777777">
      <w:pPr>
        <w:autoSpaceDE w:val="0"/>
        <w:autoSpaceDN w:val="0"/>
        <w:adjustRightInd w:val="0"/>
        <w:spacing w:after="0" w:line="240" w:lineRule="auto"/>
        <w:rPr>
          <w:rFonts w:ascii="Times New Roman" w:hAnsi="Times New Roman" w:cs="Times New Roman"/>
          <w:sz w:val="24"/>
          <w:szCs w:val="24"/>
        </w:rPr>
      </w:pPr>
    </w:p>
    <w:p w:rsidR="002216AF" w:rsidRPr="00EA2FBD" w:rsidP="002C3076" w14:paraId="7893E64F" w14:textId="1DDDE7BC">
      <w:pPr>
        <w:autoSpaceDE w:val="0"/>
        <w:autoSpaceDN w:val="0"/>
        <w:adjustRightInd w:val="0"/>
        <w:spacing w:after="0" w:line="240" w:lineRule="auto"/>
        <w:rPr>
          <w:rFonts w:ascii="Times New Roman" w:hAnsi="Times New Roman" w:cs="Times New Roman"/>
          <w:sz w:val="24"/>
          <w:szCs w:val="24"/>
        </w:rPr>
      </w:pPr>
      <w:r w:rsidRPr="00EA2FBD">
        <w:rPr>
          <w:rFonts w:ascii="Times New Roman" w:hAnsi="Times New Roman" w:cs="Times New Roman"/>
          <w:sz w:val="24"/>
          <w:szCs w:val="24"/>
        </w:rPr>
        <w:t xml:space="preserve">The information </w:t>
      </w:r>
      <w:r w:rsidRPr="00EA2FBD" w:rsidR="00C0103B">
        <w:rPr>
          <w:rFonts w:ascii="Times New Roman" w:hAnsi="Times New Roman" w:cs="Times New Roman"/>
          <w:sz w:val="24"/>
          <w:szCs w:val="24"/>
        </w:rPr>
        <w:t>VS</w:t>
      </w:r>
      <w:r w:rsidRPr="00EA2FBD">
        <w:rPr>
          <w:rFonts w:ascii="Times New Roman" w:hAnsi="Times New Roman" w:cs="Times New Roman"/>
          <w:sz w:val="24"/>
          <w:szCs w:val="24"/>
        </w:rPr>
        <w:t xml:space="preserve"> collects is the minimum needed to verify the health status of aquatic livestock populations and assure th</w:t>
      </w:r>
      <w:r w:rsidRPr="00EA2FBD" w:rsidR="00D84663">
        <w:rPr>
          <w:rFonts w:ascii="Times New Roman" w:hAnsi="Times New Roman" w:cs="Times New Roman"/>
          <w:sz w:val="24"/>
          <w:szCs w:val="24"/>
        </w:rPr>
        <w:t>at</w:t>
      </w:r>
      <w:r w:rsidRPr="00EA2FBD">
        <w:rPr>
          <w:rFonts w:ascii="Times New Roman" w:hAnsi="Times New Roman" w:cs="Times New Roman"/>
          <w:sz w:val="24"/>
          <w:szCs w:val="24"/>
        </w:rPr>
        <w:t xml:space="preserve"> on-farm practices are adequate to prevent or minimize the risk of </w:t>
      </w:r>
      <w:r w:rsidR="00DF19E6">
        <w:rPr>
          <w:rFonts w:ascii="Times New Roman" w:hAnsi="Times New Roman" w:cs="Times New Roman"/>
          <w:sz w:val="24"/>
          <w:szCs w:val="24"/>
        </w:rPr>
        <w:t xml:space="preserve">introducing </w:t>
      </w:r>
      <w:r w:rsidRPr="00EA2FBD">
        <w:rPr>
          <w:rFonts w:ascii="Times New Roman" w:hAnsi="Times New Roman" w:cs="Times New Roman"/>
          <w:sz w:val="24"/>
          <w:szCs w:val="24"/>
        </w:rPr>
        <w:t xml:space="preserve">identified pathogens </w:t>
      </w:r>
      <w:r w:rsidRPr="00EA2FBD" w:rsidR="00235089">
        <w:rPr>
          <w:rFonts w:ascii="Times New Roman" w:hAnsi="Times New Roman" w:cs="Times New Roman"/>
          <w:sz w:val="24"/>
          <w:szCs w:val="24"/>
        </w:rPr>
        <w:t xml:space="preserve">of concern </w:t>
      </w:r>
      <w:r w:rsidRPr="00EA2FBD">
        <w:rPr>
          <w:rFonts w:ascii="Times New Roman" w:hAnsi="Times New Roman" w:cs="Times New Roman"/>
          <w:sz w:val="24"/>
          <w:szCs w:val="24"/>
        </w:rPr>
        <w:t>onto the farm. Approximately 80</w:t>
      </w:r>
      <w:r w:rsidRPr="00EA2FBD" w:rsidR="00E93979">
        <w:rPr>
          <w:rFonts w:ascii="Times New Roman" w:hAnsi="Times New Roman" w:cs="Times New Roman"/>
          <w:sz w:val="24"/>
          <w:szCs w:val="24"/>
        </w:rPr>
        <w:t xml:space="preserve"> percent</w:t>
      </w:r>
      <w:r w:rsidRPr="00EA2FBD">
        <w:rPr>
          <w:rFonts w:ascii="Times New Roman" w:hAnsi="Times New Roman" w:cs="Times New Roman"/>
          <w:sz w:val="24"/>
          <w:szCs w:val="24"/>
        </w:rPr>
        <w:t xml:space="preserve"> of the respondents in this information </w:t>
      </w:r>
      <w:r w:rsidRPr="00EA2FBD" w:rsidR="00450FD9">
        <w:rPr>
          <w:rFonts w:ascii="Times New Roman" w:hAnsi="Times New Roman" w:cs="Times New Roman"/>
          <w:sz w:val="24"/>
          <w:szCs w:val="24"/>
        </w:rPr>
        <w:t xml:space="preserve">collection </w:t>
      </w:r>
      <w:r w:rsidRPr="00EA2FBD">
        <w:rPr>
          <w:rFonts w:ascii="Times New Roman" w:hAnsi="Times New Roman" w:cs="Times New Roman"/>
          <w:sz w:val="24"/>
          <w:szCs w:val="24"/>
        </w:rPr>
        <w:t>are small entities.</w:t>
      </w:r>
    </w:p>
    <w:p w:rsidR="002216AF" w:rsidRPr="000D6273" w:rsidP="002C3076" w14:paraId="0DC803ED" w14:textId="77777777">
      <w:pPr>
        <w:autoSpaceDE w:val="0"/>
        <w:autoSpaceDN w:val="0"/>
        <w:adjustRightInd w:val="0"/>
        <w:spacing w:after="0" w:line="240" w:lineRule="auto"/>
        <w:rPr>
          <w:rFonts w:ascii="Times New Roman" w:hAnsi="Times New Roman" w:cs="Times New Roman"/>
        </w:rPr>
      </w:pPr>
    </w:p>
    <w:p w:rsidR="000D6273" w:rsidRPr="000D6273" w:rsidP="002C3076" w14:paraId="4A4DB994" w14:textId="77777777">
      <w:pPr>
        <w:autoSpaceDE w:val="0"/>
        <w:autoSpaceDN w:val="0"/>
        <w:adjustRightInd w:val="0"/>
        <w:spacing w:after="0" w:line="240" w:lineRule="auto"/>
        <w:rPr>
          <w:rFonts w:ascii="Times New Roman" w:hAnsi="Times New Roman" w:cs="Times New Roman"/>
          <w:b/>
        </w:rPr>
      </w:pPr>
    </w:p>
    <w:p w:rsidR="002216AF" w:rsidRPr="00EF03CB" w:rsidP="002C3076" w14:paraId="2F93730C" w14:textId="77777777">
      <w:pPr>
        <w:autoSpaceDE w:val="0"/>
        <w:autoSpaceDN w:val="0"/>
        <w:adjustRightInd w:val="0"/>
        <w:spacing w:after="0" w:line="240" w:lineRule="auto"/>
        <w:rPr>
          <w:rFonts w:ascii="Times New Roman" w:hAnsi="Times New Roman" w:cs="Times New Roman"/>
          <w:b/>
          <w:sz w:val="24"/>
          <w:szCs w:val="24"/>
        </w:rPr>
      </w:pPr>
      <w:r w:rsidRPr="00EF03CB">
        <w:rPr>
          <w:rFonts w:ascii="Times New Roman" w:hAnsi="Times New Roman" w:cs="Times New Roman"/>
          <w:b/>
          <w:sz w:val="24"/>
          <w:szCs w:val="24"/>
        </w:rPr>
        <w:t xml:space="preserve">6. Describe the consequence to Federal program or policy activities if the collection is not conducted or is conducted less frequently, as well as any technical or legal obstacles to reducing burden. </w:t>
      </w:r>
    </w:p>
    <w:p w:rsidR="002216AF" w:rsidRPr="00EF03CB" w:rsidP="002C3076" w14:paraId="46B156F2" w14:textId="77777777">
      <w:pPr>
        <w:autoSpaceDE w:val="0"/>
        <w:autoSpaceDN w:val="0"/>
        <w:adjustRightInd w:val="0"/>
        <w:spacing w:after="0" w:line="240" w:lineRule="auto"/>
        <w:rPr>
          <w:rFonts w:ascii="Times New Roman" w:hAnsi="Times New Roman" w:cs="Times New Roman"/>
          <w:sz w:val="24"/>
          <w:szCs w:val="24"/>
        </w:rPr>
      </w:pPr>
    </w:p>
    <w:p w:rsidR="002216AF" w:rsidRPr="00EF03CB" w:rsidP="002C3076" w14:paraId="1C61559D" w14:textId="242404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an ongoing information collection and </w:t>
      </w:r>
      <w:r w:rsidR="00DE580C">
        <w:rPr>
          <w:rFonts w:ascii="Times New Roman" w:hAnsi="Times New Roman" w:cs="Times New Roman"/>
          <w:sz w:val="24"/>
          <w:szCs w:val="24"/>
        </w:rPr>
        <w:t>participation in the program i</w:t>
      </w:r>
      <w:r>
        <w:rPr>
          <w:rFonts w:ascii="Times New Roman" w:hAnsi="Times New Roman" w:cs="Times New Roman"/>
          <w:sz w:val="24"/>
          <w:szCs w:val="24"/>
        </w:rPr>
        <w:t xml:space="preserve">s voluntary. </w:t>
      </w:r>
      <w:r w:rsidRPr="00EF03CB">
        <w:rPr>
          <w:rFonts w:ascii="Times New Roman" w:hAnsi="Times New Roman" w:cs="Times New Roman"/>
          <w:sz w:val="24"/>
          <w:szCs w:val="24"/>
        </w:rPr>
        <w:t xml:space="preserve">If the information were collected less frequently or not collected, </w:t>
      </w:r>
      <w:r w:rsidRPr="00EF03CB" w:rsidR="00C0103B">
        <w:rPr>
          <w:rFonts w:ascii="Times New Roman" w:hAnsi="Times New Roman" w:cs="Times New Roman"/>
          <w:sz w:val="24"/>
          <w:szCs w:val="24"/>
        </w:rPr>
        <w:t>VS</w:t>
      </w:r>
      <w:r w:rsidRPr="00EF03CB">
        <w:rPr>
          <w:rFonts w:ascii="Times New Roman" w:hAnsi="Times New Roman" w:cs="Times New Roman"/>
          <w:sz w:val="24"/>
          <w:szCs w:val="24"/>
        </w:rPr>
        <w:t xml:space="preserve"> could not effectively monitor the health of the nation's aquatic livestock populations.</w:t>
      </w:r>
    </w:p>
    <w:p w:rsidR="000D6273" w:rsidP="002C3076" w14:paraId="1B7876AB" w14:textId="77777777">
      <w:pPr>
        <w:spacing w:after="0" w:line="240" w:lineRule="auto"/>
        <w:rPr>
          <w:sz w:val="24"/>
          <w:szCs w:val="24"/>
        </w:rPr>
      </w:pPr>
    </w:p>
    <w:p w:rsidR="00B500FE" w:rsidRPr="00EF03CB" w:rsidP="002C3076" w14:paraId="387CB834" w14:textId="77777777">
      <w:pPr>
        <w:spacing w:after="0" w:line="240" w:lineRule="auto"/>
        <w:rPr>
          <w:sz w:val="24"/>
          <w:szCs w:val="24"/>
        </w:rPr>
      </w:pPr>
    </w:p>
    <w:p w:rsidR="00622AC1" w:rsidRPr="00EF03CB" w:rsidP="002C3076" w14:paraId="567D28DD" w14:textId="77777777">
      <w:pPr>
        <w:pStyle w:val="DefaultText"/>
        <w:rPr>
          <w:rStyle w:val="InitialStyle"/>
          <w:rFonts w:ascii="Times New Roman" w:hAnsi="Times New Roman" w:cs="Times New Roman"/>
          <w:b/>
          <w:szCs w:val="24"/>
        </w:rPr>
      </w:pPr>
      <w:r w:rsidRPr="00EF03CB">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3357D4" w:rsidP="003357D4" w14:paraId="317EA846" w14:textId="77777777">
      <w:pPr>
        <w:spacing w:after="0" w:line="240" w:lineRule="auto"/>
        <w:ind w:left="360"/>
        <w:rPr>
          <w:rFonts w:ascii="Times New Roman" w:hAnsi="Times New Roman" w:cs="Times New Roman"/>
          <w:b/>
          <w:bCs/>
          <w:sz w:val="24"/>
          <w:szCs w:val="24"/>
        </w:rPr>
      </w:pPr>
    </w:p>
    <w:p w:rsidR="0078038A" w:rsidRPr="0078038A" w:rsidP="002C3076" w14:paraId="11721226" w14:textId="0F00EC87">
      <w:pPr>
        <w:numPr>
          <w:ilvl w:val="0"/>
          <w:numId w:val="12"/>
        </w:numPr>
        <w:spacing w:after="0" w:line="240" w:lineRule="auto"/>
        <w:rPr>
          <w:rFonts w:ascii="Times New Roman" w:hAnsi="Times New Roman" w:cs="Times New Roman"/>
          <w:b/>
          <w:bCs/>
          <w:sz w:val="24"/>
          <w:szCs w:val="24"/>
        </w:rPr>
      </w:pPr>
      <w:r w:rsidRPr="0078038A">
        <w:rPr>
          <w:rFonts w:ascii="Times New Roman" w:hAnsi="Times New Roman" w:cs="Times New Roman"/>
          <w:b/>
          <w:bCs/>
          <w:sz w:val="24"/>
          <w:szCs w:val="24"/>
        </w:rPr>
        <w:t xml:space="preserve">requiring respondents to report information to the agency more often than </w:t>
      </w:r>
      <w:r w:rsidRPr="0078038A">
        <w:rPr>
          <w:rFonts w:ascii="Times New Roman" w:hAnsi="Times New Roman" w:cs="Times New Roman"/>
          <w:b/>
          <w:bCs/>
          <w:sz w:val="24"/>
          <w:szCs w:val="24"/>
        </w:rPr>
        <w:t>quarterly;</w:t>
      </w:r>
    </w:p>
    <w:p w:rsidR="00B500FE" w:rsidP="00B500FE" w14:paraId="703A3F8E" w14:textId="77777777">
      <w:pPr>
        <w:spacing w:after="0" w:line="240" w:lineRule="auto"/>
        <w:ind w:left="360"/>
        <w:rPr>
          <w:rFonts w:ascii="Times New Roman" w:hAnsi="Times New Roman" w:cs="Times New Roman"/>
          <w:b/>
          <w:bCs/>
          <w:sz w:val="24"/>
          <w:szCs w:val="24"/>
        </w:rPr>
      </w:pPr>
    </w:p>
    <w:p w:rsidR="0078038A" w:rsidRPr="0078038A" w:rsidP="002C3076" w14:paraId="602EF5F3" w14:textId="712D4197">
      <w:pPr>
        <w:numPr>
          <w:ilvl w:val="0"/>
          <w:numId w:val="37"/>
        </w:numPr>
        <w:spacing w:after="0" w:line="240" w:lineRule="auto"/>
        <w:rPr>
          <w:rFonts w:ascii="Times New Roman" w:hAnsi="Times New Roman" w:cs="Times New Roman"/>
          <w:b/>
          <w:bCs/>
          <w:sz w:val="24"/>
          <w:szCs w:val="24"/>
        </w:rPr>
      </w:pPr>
      <w:r w:rsidRPr="0078038A">
        <w:rPr>
          <w:rFonts w:ascii="Times New Roman" w:hAnsi="Times New Roman" w:cs="Times New Roman"/>
          <w:b/>
          <w:bCs/>
          <w:sz w:val="24"/>
          <w:szCs w:val="24"/>
        </w:rPr>
        <w:t xml:space="preserve">requiring respondents to prepare a written response to a collection of information in fewer than 30 days after receipt of </w:t>
      </w:r>
      <w:r w:rsidRPr="0078038A">
        <w:rPr>
          <w:rFonts w:ascii="Times New Roman" w:hAnsi="Times New Roman" w:cs="Times New Roman"/>
          <w:b/>
          <w:bCs/>
          <w:sz w:val="24"/>
          <w:szCs w:val="24"/>
        </w:rPr>
        <w:t>it;</w:t>
      </w:r>
    </w:p>
    <w:p w:rsidR="00B500FE" w:rsidP="00B500FE" w14:paraId="29147F69" w14:textId="77777777">
      <w:pPr>
        <w:spacing w:after="0" w:line="240" w:lineRule="auto"/>
        <w:ind w:left="360"/>
        <w:rPr>
          <w:rFonts w:ascii="Times New Roman" w:hAnsi="Times New Roman" w:cs="Times New Roman"/>
          <w:b/>
          <w:bCs/>
          <w:sz w:val="24"/>
          <w:szCs w:val="24"/>
        </w:rPr>
      </w:pPr>
    </w:p>
    <w:p w:rsidR="0078038A" w:rsidP="002C3076" w14:paraId="468964AD" w14:textId="05A5149D">
      <w:pPr>
        <w:numPr>
          <w:ilvl w:val="0"/>
          <w:numId w:val="13"/>
        </w:numPr>
        <w:spacing w:after="0" w:line="240" w:lineRule="auto"/>
        <w:rPr>
          <w:rFonts w:ascii="Times New Roman" w:hAnsi="Times New Roman" w:cs="Times New Roman"/>
          <w:b/>
          <w:bCs/>
          <w:sz w:val="24"/>
          <w:szCs w:val="24"/>
        </w:rPr>
      </w:pPr>
      <w:r w:rsidRPr="0078038A">
        <w:rPr>
          <w:rFonts w:ascii="Times New Roman" w:hAnsi="Times New Roman" w:cs="Times New Roman"/>
          <w:b/>
          <w:bCs/>
          <w:sz w:val="24"/>
          <w:szCs w:val="24"/>
        </w:rPr>
        <w:t xml:space="preserve">requiring respondents to submit more than an original and two copies of any </w:t>
      </w:r>
      <w:r w:rsidRPr="0078038A">
        <w:rPr>
          <w:rFonts w:ascii="Times New Roman" w:hAnsi="Times New Roman" w:cs="Times New Roman"/>
          <w:b/>
          <w:bCs/>
          <w:sz w:val="24"/>
          <w:szCs w:val="24"/>
        </w:rPr>
        <w:t>document;</w:t>
      </w:r>
    </w:p>
    <w:p w:rsidR="007317D7" w:rsidRPr="0078038A" w:rsidP="007317D7" w14:paraId="69E55906" w14:textId="77777777">
      <w:pPr>
        <w:spacing w:after="0" w:line="240" w:lineRule="auto"/>
        <w:ind w:left="360"/>
        <w:rPr>
          <w:rFonts w:ascii="Times New Roman" w:hAnsi="Times New Roman" w:cs="Times New Roman"/>
          <w:b/>
          <w:bCs/>
          <w:sz w:val="24"/>
          <w:szCs w:val="24"/>
        </w:rPr>
      </w:pPr>
    </w:p>
    <w:p w:rsidR="0078038A" w:rsidP="002C3076" w14:paraId="1FE80A0E" w14:textId="1268B7B6">
      <w:pPr>
        <w:numPr>
          <w:ilvl w:val="0"/>
          <w:numId w:val="14"/>
        </w:numPr>
        <w:spacing w:after="0" w:line="240" w:lineRule="auto"/>
        <w:rPr>
          <w:rFonts w:ascii="Times New Roman" w:hAnsi="Times New Roman" w:cs="Times New Roman"/>
          <w:b/>
          <w:bCs/>
          <w:sz w:val="24"/>
          <w:szCs w:val="24"/>
        </w:rPr>
      </w:pPr>
      <w:r w:rsidRPr="0078038A">
        <w:rPr>
          <w:rFonts w:ascii="Times New Roman" w:hAnsi="Times New Roman" w:cs="Times New Roman"/>
          <w:b/>
          <w:bCs/>
          <w:sz w:val="24"/>
          <w:szCs w:val="24"/>
        </w:rPr>
        <w:t>requiring respondents to retain records, other than health, medical, governm</w:t>
      </w:r>
      <w:r w:rsidRPr="0078038A">
        <w:rPr>
          <w:rFonts w:ascii="Times New Roman" w:hAnsi="Times New Roman" w:cs="Times New Roman"/>
          <w:b/>
          <w:bCs/>
          <w:sz w:val="24"/>
          <w:szCs w:val="24"/>
        </w:rPr>
        <w:softHyphen/>
        <w:t xml:space="preserve">ent contract, grant-in-aid, or tax records for more than 3 </w:t>
      </w:r>
      <w:r w:rsidRPr="0078038A">
        <w:rPr>
          <w:rFonts w:ascii="Times New Roman" w:hAnsi="Times New Roman" w:cs="Times New Roman"/>
          <w:b/>
          <w:bCs/>
          <w:sz w:val="24"/>
          <w:szCs w:val="24"/>
        </w:rPr>
        <w:t>years;</w:t>
      </w:r>
    </w:p>
    <w:p w:rsidR="00F16D21" w:rsidRPr="0078038A" w:rsidP="00F16D21" w14:paraId="6B07A43E" w14:textId="77777777">
      <w:pPr>
        <w:spacing w:after="0" w:line="240" w:lineRule="auto"/>
        <w:ind w:left="360"/>
        <w:rPr>
          <w:rFonts w:ascii="Times New Roman" w:hAnsi="Times New Roman" w:cs="Times New Roman"/>
          <w:b/>
          <w:bCs/>
          <w:sz w:val="24"/>
          <w:szCs w:val="24"/>
        </w:rPr>
      </w:pPr>
    </w:p>
    <w:p w:rsidR="0078038A" w:rsidRPr="0078038A" w:rsidP="002C3076" w14:paraId="23D68052" w14:textId="77777777">
      <w:pPr>
        <w:numPr>
          <w:ilvl w:val="0"/>
          <w:numId w:val="36"/>
        </w:numPr>
        <w:spacing w:after="0" w:line="240" w:lineRule="auto"/>
        <w:rPr>
          <w:rFonts w:ascii="Times New Roman" w:hAnsi="Times New Roman" w:cs="Times New Roman"/>
          <w:b/>
          <w:bCs/>
          <w:sz w:val="24"/>
          <w:szCs w:val="24"/>
        </w:rPr>
      </w:pPr>
      <w:r w:rsidRPr="0078038A">
        <w:rPr>
          <w:rFonts w:ascii="Times New Roman" w:hAnsi="Times New Roman" w:cs="Times New Roman"/>
          <w:b/>
          <w:bCs/>
          <w:sz w:val="24"/>
          <w:szCs w:val="24"/>
        </w:rPr>
        <w:t>in connection with a statistical survey, that is not designed to produce valid and reli</w:t>
      </w:r>
      <w:r w:rsidRPr="0078038A">
        <w:rPr>
          <w:rFonts w:ascii="Times New Roman" w:hAnsi="Times New Roman" w:cs="Times New Roman"/>
          <w:b/>
          <w:bCs/>
          <w:sz w:val="24"/>
          <w:szCs w:val="24"/>
        </w:rPr>
        <w:softHyphen/>
        <w:t xml:space="preserve">able results that can be generalized to the universe of </w:t>
      </w:r>
      <w:r w:rsidRPr="0078038A">
        <w:rPr>
          <w:rFonts w:ascii="Times New Roman" w:hAnsi="Times New Roman" w:cs="Times New Roman"/>
          <w:b/>
          <w:bCs/>
          <w:sz w:val="24"/>
          <w:szCs w:val="24"/>
        </w:rPr>
        <w:t>study;</w:t>
      </w:r>
    </w:p>
    <w:p w:rsidR="00B500FE" w:rsidP="00B500FE" w14:paraId="3F49DD61" w14:textId="77777777">
      <w:pPr>
        <w:spacing w:after="0" w:line="240" w:lineRule="auto"/>
        <w:ind w:left="360"/>
        <w:rPr>
          <w:rFonts w:ascii="Times New Roman" w:hAnsi="Times New Roman" w:cs="Times New Roman"/>
          <w:b/>
          <w:bCs/>
          <w:sz w:val="24"/>
          <w:szCs w:val="24"/>
        </w:rPr>
      </w:pPr>
    </w:p>
    <w:p w:rsidR="0078038A" w:rsidRPr="00B500FE" w:rsidP="00B500FE" w14:paraId="77059D55" w14:textId="30657518">
      <w:pPr>
        <w:numPr>
          <w:ilvl w:val="0"/>
          <w:numId w:val="15"/>
        </w:numPr>
        <w:spacing w:after="0" w:line="240" w:lineRule="auto"/>
        <w:rPr>
          <w:rFonts w:ascii="Times New Roman" w:hAnsi="Times New Roman" w:cs="Times New Roman"/>
          <w:b/>
          <w:bCs/>
          <w:sz w:val="24"/>
          <w:szCs w:val="24"/>
        </w:rPr>
      </w:pPr>
      <w:r w:rsidRPr="00B500FE">
        <w:rPr>
          <w:rFonts w:ascii="Times New Roman" w:hAnsi="Times New Roman" w:cs="Times New Roman"/>
          <w:b/>
          <w:bCs/>
          <w:sz w:val="24"/>
          <w:szCs w:val="24"/>
        </w:rPr>
        <w:t xml:space="preserve">requiring the use of a statistical data classification that has not been reviewed and approved by </w:t>
      </w:r>
      <w:r w:rsidRPr="00B500FE">
        <w:rPr>
          <w:rFonts w:ascii="Times New Roman" w:hAnsi="Times New Roman" w:cs="Times New Roman"/>
          <w:b/>
          <w:bCs/>
          <w:sz w:val="24"/>
          <w:szCs w:val="24"/>
        </w:rPr>
        <w:t>OMB;</w:t>
      </w:r>
    </w:p>
    <w:p w:rsidR="00B500FE" w:rsidP="00B500FE" w14:paraId="20FBEB84" w14:textId="77777777">
      <w:pPr>
        <w:spacing w:after="0" w:line="240" w:lineRule="auto"/>
        <w:ind w:left="360"/>
        <w:rPr>
          <w:rFonts w:ascii="Times New Roman" w:hAnsi="Times New Roman" w:cs="Times New Roman"/>
          <w:b/>
          <w:bCs/>
          <w:sz w:val="24"/>
          <w:szCs w:val="24"/>
        </w:rPr>
      </w:pPr>
    </w:p>
    <w:p w:rsidR="0078038A" w:rsidRPr="0078038A" w:rsidP="002C3076" w14:paraId="2D71B406" w14:textId="0FBEACE8">
      <w:pPr>
        <w:numPr>
          <w:ilvl w:val="0"/>
          <w:numId w:val="16"/>
        </w:numPr>
        <w:spacing w:after="0" w:line="240" w:lineRule="auto"/>
        <w:rPr>
          <w:rFonts w:ascii="Times New Roman" w:hAnsi="Times New Roman" w:cs="Times New Roman"/>
          <w:b/>
          <w:bCs/>
          <w:sz w:val="24"/>
          <w:szCs w:val="24"/>
        </w:rPr>
      </w:pPr>
      <w:r w:rsidRPr="0078038A">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500FE" w:rsidRPr="00B500FE" w:rsidP="00B500FE" w14:paraId="0419AA3A" w14:textId="77777777">
      <w:pPr>
        <w:spacing w:after="0" w:line="240" w:lineRule="auto"/>
        <w:ind w:left="450"/>
        <w:rPr>
          <w:rFonts w:ascii="Times New Roman" w:hAnsi="Times New Roman" w:cs="Times New Roman"/>
          <w:bCs/>
          <w:sz w:val="24"/>
          <w:szCs w:val="24"/>
        </w:rPr>
      </w:pPr>
    </w:p>
    <w:p w:rsidR="0078038A" w:rsidRPr="0078038A" w:rsidP="007317D7" w14:paraId="7E14249D" w14:textId="7B86F95F">
      <w:pPr>
        <w:numPr>
          <w:ilvl w:val="0"/>
          <w:numId w:val="17"/>
        </w:numPr>
        <w:spacing w:after="0" w:line="240" w:lineRule="auto"/>
        <w:ind w:left="360"/>
        <w:rPr>
          <w:rFonts w:ascii="Times New Roman" w:hAnsi="Times New Roman" w:cs="Times New Roman"/>
          <w:bCs/>
          <w:sz w:val="24"/>
          <w:szCs w:val="24"/>
        </w:rPr>
      </w:pPr>
      <w:r w:rsidRPr="0078038A">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622AC1" w:rsidRPr="00EF03CB" w:rsidP="002C3076" w14:paraId="303DAC06" w14:textId="77777777">
      <w:pPr>
        <w:spacing w:after="0" w:line="240" w:lineRule="auto"/>
        <w:rPr>
          <w:rFonts w:ascii="Times New Roman" w:hAnsi="Times New Roman" w:cs="Times New Roman"/>
          <w:bCs/>
          <w:sz w:val="24"/>
          <w:szCs w:val="24"/>
        </w:rPr>
      </w:pPr>
    </w:p>
    <w:p w:rsidR="00622AC1" w:rsidRPr="00EF03CB" w:rsidP="002C3076" w14:paraId="48FD22D8" w14:textId="0BB211C2">
      <w:pPr>
        <w:autoSpaceDE w:val="0"/>
        <w:autoSpaceDN w:val="0"/>
        <w:adjustRightInd w:val="0"/>
        <w:spacing w:after="0" w:line="240" w:lineRule="auto"/>
        <w:rPr>
          <w:rFonts w:ascii="Times New Roman" w:hAnsi="Times New Roman" w:cs="Times New Roman"/>
          <w:bCs/>
          <w:sz w:val="24"/>
          <w:szCs w:val="24"/>
        </w:rPr>
      </w:pPr>
      <w:r w:rsidRPr="00EF03CB">
        <w:rPr>
          <w:rFonts w:ascii="Times New Roman" w:hAnsi="Times New Roman" w:cs="Times New Roman"/>
          <w:bCs/>
          <w:sz w:val="24"/>
          <w:szCs w:val="24"/>
        </w:rPr>
        <w:t xml:space="preserve">There are no special circumstances associated with this information collection. This information collection is conducted in a manner consistent with the guidelines established in </w:t>
      </w:r>
      <w:hyperlink r:id="rId9" w:history="1">
        <w:r w:rsidRPr="00EF03CB">
          <w:rPr>
            <w:rStyle w:val="Hyperlink"/>
            <w:rFonts w:ascii="Times New Roman" w:hAnsi="Times New Roman" w:cs="Times New Roman"/>
            <w:bCs/>
            <w:sz w:val="24"/>
            <w:szCs w:val="24"/>
          </w:rPr>
          <w:t>5 CFR 1320.5</w:t>
        </w:r>
      </w:hyperlink>
      <w:r w:rsidRPr="00EF03CB">
        <w:rPr>
          <w:rFonts w:ascii="Times New Roman" w:hAnsi="Times New Roman" w:cs="Times New Roman"/>
          <w:bCs/>
          <w:sz w:val="24"/>
          <w:szCs w:val="24"/>
        </w:rPr>
        <w:t>.</w:t>
      </w:r>
    </w:p>
    <w:p w:rsidR="00622AC1" w:rsidP="002C3076" w14:paraId="3A2C7479" w14:textId="77777777">
      <w:pPr>
        <w:spacing w:after="0" w:line="240" w:lineRule="auto"/>
        <w:rPr>
          <w:bCs/>
          <w:sz w:val="24"/>
          <w:szCs w:val="24"/>
        </w:rPr>
      </w:pPr>
    </w:p>
    <w:p w:rsidR="00B500FE" w:rsidRPr="00EF03CB" w:rsidP="002C3076" w14:paraId="1D3FB35D" w14:textId="77777777">
      <w:pPr>
        <w:spacing w:after="0" w:line="240" w:lineRule="auto"/>
        <w:rPr>
          <w:bCs/>
          <w:sz w:val="24"/>
          <w:szCs w:val="24"/>
        </w:rPr>
      </w:pPr>
    </w:p>
    <w:p w:rsidR="00601721" w:rsidRPr="00EF03CB" w:rsidP="002C3076" w14:paraId="73024957" w14:textId="77777777">
      <w:pPr>
        <w:autoSpaceDE w:val="0"/>
        <w:autoSpaceDN w:val="0"/>
        <w:adjustRightInd w:val="0"/>
        <w:spacing w:after="0" w:line="240" w:lineRule="auto"/>
        <w:rPr>
          <w:rFonts w:ascii="Times New Roman" w:hAnsi="Times New Roman" w:cs="Times New Roman"/>
          <w:b/>
          <w:sz w:val="24"/>
          <w:szCs w:val="24"/>
        </w:rPr>
      </w:pPr>
      <w:r w:rsidRPr="00EF03CB">
        <w:rPr>
          <w:rFonts w:ascii="Times New Roman" w:hAnsi="Times New Roman" w:cs="Times New Roman"/>
          <w:b/>
          <w:sz w:val="24"/>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EF03CB">
        <w:rPr>
          <w:rFonts w:ascii="Times New Roman" w:hAnsi="Times New Roman" w:cs="Times New Roman"/>
          <w:b/>
          <w:sz w:val="24"/>
          <w:szCs w:val="24"/>
        </w:rPr>
        <w:t>publication</w:t>
      </w:r>
      <w:r w:rsidRPr="00EF03CB">
        <w:rPr>
          <w:rFonts w:ascii="Times New Roman" w:hAnsi="Times New Roman" w:cs="Times New Roman"/>
          <w:b/>
          <w:sz w:val="24"/>
          <w:szCs w:val="24"/>
        </w:rPr>
        <w:t xml:space="preserve"> in the Federal Register of the agency's notice, soliciting comments on the information collection prior to submission to OMB.</w:t>
      </w:r>
    </w:p>
    <w:p w:rsidR="00601721" w:rsidRPr="00601721" w:rsidP="002C3076" w14:paraId="39C47808" w14:textId="77777777">
      <w:pPr>
        <w:autoSpaceDE w:val="0"/>
        <w:autoSpaceDN w:val="0"/>
        <w:adjustRightInd w:val="0"/>
        <w:spacing w:after="0" w:line="240" w:lineRule="auto"/>
        <w:rPr>
          <w:rFonts w:ascii="Times New Roman" w:hAnsi="Times New Roman" w:cs="Times New Roman"/>
        </w:rPr>
      </w:pPr>
    </w:p>
    <w:p w:rsidR="00601721" w:rsidRPr="003357D4" w:rsidP="002C3076" w14:paraId="413D9443" w14:textId="28DFBB94">
      <w:pPr>
        <w:autoSpaceDE w:val="0"/>
        <w:autoSpaceDN w:val="0"/>
        <w:adjustRightInd w:val="0"/>
        <w:spacing w:after="0" w:line="240" w:lineRule="auto"/>
        <w:rPr>
          <w:rFonts w:ascii="Times New Roman" w:hAnsi="Times New Roman" w:cs="Times New Roman"/>
          <w:sz w:val="24"/>
          <w:szCs w:val="24"/>
        </w:rPr>
      </w:pPr>
      <w:r w:rsidRPr="007E5A02">
        <w:rPr>
          <w:rFonts w:ascii="Times New Roman" w:hAnsi="Times New Roman" w:cs="Times New Roman"/>
          <w:sz w:val="24"/>
          <w:szCs w:val="24"/>
        </w:rPr>
        <w:t>VS</w:t>
      </w:r>
      <w:r w:rsidRPr="007E5A02">
        <w:rPr>
          <w:rFonts w:ascii="Times New Roman" w:hAnsi="Times New Roman" w:cs="Times New Roman"/>
          <w:sz w:val="24"/>
          <w:szCs w:val="24"/>
        </w:rPr>
        <w:t xml:space="preserve"> engaged in productive consultations with the following individuals </w:t>
      </w:r>
      <w:r w:rsidR="003357D4">
        <w:rPr>
          <w:rFonts w:ascii="Times New Roman" w:hAnsi="Times New Roman" w:cs="Times New Roman"/>
          <w:sz w:val="24"/>
          <w:szCs w:val="24"/>
        </w:rPr>
        <w:t xml:space="preserve">concerning </w:t>
      </w:r>
      <w:r w:rsidRPr="007E5A02">
        <w:rPr>
          <w:rFonts w:ascii="Times New Roman" w:hAnsi="Times New Roman" w:cs="Times New Roman"/>
          <w:sz w:val="24"/>
          <w:szCs w:val="24"/>
        </w:rPr>
        <w:t xml:space="preserve">the information </w:t>
      </w:r>
      <w:r w:rsidRPr="003357D4">
        <w:rPr>
          <w:rFonts w:ascii="Times New Roman" w:hAnsi="Times New Roman" w:cs="Times New Roman"/>
          <w:sz w:val="24"/>
          <w:szCs w:val="24"/>
        </w:rPr>
        <w:t>collection requirements associated with this program</w:t>
      </w:r>
      <w:r w:rsidRPr="003357D4" w:rsidR="00A60C1C">
        <w:rPr>
          <w:rFonts w:ascii="Times New Roman" w:hAnsi="Times New Roman" w:cs="Times New Roman"/>
          <w:sz w:val="24"/>
          <w:szCs w:val="24"/>
        </w:rPr>
        <w:t>. The</w:t>
      </w:r>
      <w:r w:rsidR="003357D4">
        <w:rPr>
          <w:rFonts w:ascii="Times New Roman" w:hAnsi="Times New Roman" w:cs="Times New Roman"/>
          <w:sz w:val="24"/>
          <w:szCs w:val="24"/>
        </w:rPr>
        <w:t xml:space="preserve">y </w:t>
      </w:r>
      <w:r w:rsidRPr="003357D4" w:rsidR="001A6C91">
        <w:rPr>
          <w:rFonts w:ascii="Times New Roman" w:hAnsi="Times New Roman" w:cs="Times New Roman"/>
          <w:sz w:val="24"/>
          <w:szCs w:val="24"/>
        </w:rPr>
        <w:t xml:space="preserve">provided feedback to </w:t>
      </w:r>
      <w:r w:rsidRPr="003357D4" w:rsidR="00A60C1C">
        <w:rPr>
          <w:rFonts w:ascii="Times New Roman" w:hAnsi="Times New Roman" w:cs="Times New Roman"/>
          <w:sz w:val="24"/>
          <w:szCs w:val="24"/>
        </w:rPr>
        <w:t xml:space="preserve">VS staff </w:t>
      </w:r>
      <w:r w:rsidRPr="003357D4" w:rsidR="001A6C91">
        <w:rPr>
          <w:rFonts w:ascii="Times New Roman" w:hAnsi="Times New Roman" w:cs="Times New Roman"/>
          <w:sz w:val="24"/>
          <w:szCs w:val="24"/>
        </w:rPr>
        <w:t>about the CAHPS pillars</w:t>
      </w:r>
      <w:r w:rsidRPr="003357D4" w:rsidR="00AB00DD">
        <w:rPr>
          <w:rFonts w:ascii="Times New Roman" w:hAnsi="Times New Roman" w:cs="Times New Roman"/>
          <w:sz w:val="24"/>
          <w:szCs w:val="24"/>
        </w:rPr>
        <w:t xml:space="preserve">, plans, and </w:t>
      </w:r>
      <w:r w:rsidRPr="003357D4" w:rsidR="00E844EE">
        <w:rPr>
          <w:rFonts w:ascii="Times New Roman" w:hAnsi="Times New Roman" w:cs="Times New Roman"/>
          <w:sz w:val="24"/>
          <w:szCs w:val="24"/>
        </w:rPr>
        <w:t xml:space="preserve">papers </w:t>
      </w:r>
      <w:r w:rsidRPr="003357D4" w:rsidR="00AB00DD">
        <w:rPr>
          <w:rFonts w:ascii="Times New Roman" w:hAnsi="Times New Roman" w:cs="Times New Roman"/>
          <w:sz w:val="24"/>
          <w:szCs w:val="24"/>
        </w:rPr>
        <w:t xml:space="preserve">that VS will use the MI-CO app to record and </w:t>
      </w:r>
      <w:r w:rsidRPr="003357D4" w:rsidR="007E69AB">
        <w:rPr>
          <w:rFonts w:ascii="Times New Roman" w:hAnsi="Times New Roman" w:cs="Times New Roman"/>
          <w:sz w:val="24"/>
          <w:szCs w:val="24"/>
        </w:rPr>
        <w:t>document and</w:t>
      </w:r>
      <w:r w:rsidRPr="003357D4" w:rsidR="00E844EE">
        <w:rPr>
          <w:rFonts w:ascii="Times New Roman" w:hAnsi="Times New Roman" w:cs="Times New Roman"/>
          <w:sz w:val="24"/>
          <w:szCs w:val="24"/>
        </w:rPr>
        <w:t xml:space="preserve"> will be among the anticipated </w:t>
      </w:r>
      <w:r w:rsidRPr="003357D4" w:rsidR="007E69AB">
        <w:rPr>
          <w:rFonts w:ascii="Times New Roman" w:hAnsi="Times New Roman" w:cs="Times New Roman"/>
          <w:sz w:val="24"/>
          <w:szCs w:val="24"/>
        </w:rPr>
        <w:t>respondents once VS begins using the application. They do not anticipate any difficulties or undue burden in carrying out the described activities</w:t>
      </w:r>
      <w:r w:rsidRPr="003357D4" w:rsidR="003357D4">
        <w:rPr>
          <w:rFonts w:ascii="Times New Roman" w:hAnsi="Times New Roman" w:cs="Times New Roman"/>
          <w:sz w:val="24"/>
          <w:szCs w:val="24"/>
        </w:rPr>
        <w:t>.</w:t>
      </w:r>
    </w:p>
    <w:p w:rsidR="00601721" w:rsidRPr="003357D4" w:rsidP="002C3076" w14:paraId="5CE08F0C" w14:textId="77777777">
      <w:pPr>
        <w:autoSpaceDE w:val="0"/>
        <w:autoSpaceDN w:val="0"/>
        <w:adjustRightInd w:val="0"/>
        <w:spacing w:after="0" w:line="240" w:lineRule="auto"/>
        <w:rPr>
          <w:rFonts w:ascii="Times New Roman" w:hAnsi="Times New Roman" w:cs="Times New Roman"/>
        </w:rPr>
      </w:pPr>
    </w:p>
    <w:p w:rsidR="00B34F85" w:rsidRPr="001C5131" w:rsidP="002C3076" w14:paraId="129C7944" w14:textId="77777777">
      <w:pPr>
        <w:pStyle w:val="ListParagraph"/>
        <w:autoSpaceDE w:val="0"/>
        <w:autoSpaceDN w:val="0"/>
        <w:adjustRightInd w:val="0"/>
        <w:spacing w:after="0" w:line="240" w:lineRule="auto"/>
        <w:rPr>
          <w:rFonts w:ascii="Times New Roman" w:hAnsi="Times New Roman" w:cs="Times New Roman"/>
          <w:sz w:val="24"/>
          <w:szCs w:val="24"/>
        </w:rPr>
      </w:pPr>
      <w:r w:rsidRPr="001C5131">
        <w:rPr>
          <w:rFonts w:ascii="Times New Roman" w:hAnsi="Times New Roman" w:cs="Times New Roman"/>
          <w:sz w:val="24"/>
          <w:szCs w:val="24"/>
        </w:rPr>
        <w:t>Paul Zajicek</w:t>
      </w:r>
    </w:p>
    <w:p w:rsidR="00B34F85" w:rsidRPr="001C5131" w:rsidP="002C3076" w14:paraId="15DE85AE" w14:textId="77777777">
      <w:pPr>
        <w:pStyle w:val="ListParagraph"/>
        <w:autoSpaceDE w:val="0"/>
        <w:autoSpaceDN w:val="0"/>
        <w:adjustRightInd w:val="0"/>
        <w:spacing w:after="0" w:line="240" w:lineRule="auto"/>
        <w:rPr>
          <w:rFonts w:ascii="Times New Roman" w:hAnsi="Times New Roman" w:cs="Times New Roman"/>
          <w:sz w:val="24"/>
          <w:szCs w:val="24"/>
        </w:rPr>
      </w:pPr>
      <w:r w:rsidRPr="001C5131">
        <w:rPr>
          <w:rFonts w:ascii="Times New Roman" w:hAnsi="Times New Roman" w:cs="Times New Roman"/>
          <w:sz w:val="24"/>
          <w:szCs w:val="24"/>
        </w:rPr>
        <w:t xml:space="preserve">Executive Director, </w:t>
      </w:r>
      <w:r w:rsidRPr="001C5131" w:rsidR="00601721">
        <w:rPr>
          <w:rFonts w:ascii="Times New Roman" w:hAnsi="Times New Roman" w:cs="Times New Roman"/>
          <w:sz w:val="24"/>
          <w:szCs w:val="24"/>
        </w:rPr>
        <w:t xml:space="preserve">National Aquaculture Association </w:t>
      </w:r>
    </w:p>
    <w:p w:rsidR="00B34F85" w:rsidRPr="001C5131" w:rsidP="002C3076" w14:paraId="6E5095B4" w14:textId="4B14BB45">
      <w:pPr>
        <w:pStyle w:val="ListParagraph"/>
        <w:autoSpaceDE w:val="0"/>
        <w:autoSpaceDN w:val="0"/>
        <w:adjustRightInd w:val="0"/>
        <w:spacing w:after="0" w:line="240" w:lineRule="auto"/>
        <w:rPr>
          <w:rFonts w:ascii="Times New Roman" w:hAnsi="Times New Roman" w:cs="Times New Roman"/>
          <w:sz w:val="24"/>
          <w:szCs w:val="24"/>
          <w:shd w:val="clear" w:color="auto" w:fill="FFFFFF"/>
        </w:rPr>
      </w:pPr>
      <w:r w:rsidRPr="001C5131">
        <w:rPr>
          <w:rFonts w:ascii="Times New Roman" w:hAnsi="Times New Roman" w:cs="Times New Roman"/>
          <w:sz w:val="24"/>
          <w:szCs w:val="24"/>
          <w:shd w:val="clear" w:color="auto" w:fill="FFFFFF"/>
        </w:rPr>
        <w:t>P</w:t>
      </w:r>
      <w:r w:rsidRPr="001C5131" w:rsidR="001C5131">
        <w:rPr>
          <w:rFonts w:ascii="Times New Roman" w:hAnsi="Times New Roman" w:cs="Times New Roman"/>
          <w:sz w:val="24"/>
          <w:szCs w:val="24"/>
          <w:shd w:val="clear" w:color="auto" w:fill="FFFFFF"/>
        </w:rPr>
        <w:t>.</w:t>
      </w:r>
      <w:r w:rsidRPr="001C5131">
        <w:rPr>
          <w:rFonts w:ascii="Times New Roman" w:hAnsi="Times New Roman" w:cs="Times New Roman"/>
          <w:sz w:val="24"/>
          <w:szCs w:val="24"/>
          <w:shd w:val="clear" w:color="auto" w:fill="FFFFFF"/>
        </w:rPr>
        <w:t>O</w:t>
      </w:r>
      <w:r w:rsidRPr="001C5131" w:rsidR="001C5131">
        <w:rPr>
          <w:rFonts w:ascii="Times New Roman" w:hAnsi="Times New Roman" w:cs="Times New Roman"/>
          <w:sz w:val="24"/>
          <w:szCs w:val="24"/>
          <w:shd w:val="clear" w:color="auto" w:fill="FFFFFF"/>
        </w:rPr>
        <w:t>.</w:t>
      </w:r>
      <w:r w:rsidRPr="001C5131">
        <w:rPr>
          <w:rFonts w:ascii="Times New Roman" w:hAnsi="Times New Roman" w:cs="Times New Roman"/>
          <w:sz w:val="24"/>
          <w:szCs w:val="24"/>
          <w:shd w:val="clear" w:color="auto" w:fill="FFFFFF"/>
        </w:rPr>
        <w:t xml:space="preserve"> Box 12759</w:t>
      </w:r>
    </w:p>
    <w:p w:rsidR="00B34F85" w:rsidRPr="001C5131" w:rsidP="002C3076" w14:paraId="66A4276A" w14:textId="77777777">
      <w:pPr>
        <w:pStyle w:val="ListParagraph"/>
        <w:autoSpaceDE w:val="0"/>
        <w:autoSpaceDN w:val="0"/>
        <w:adjustRightInd w:val="0"/>
        <w:spacing w:after="0" w:line="240" w:lineRule="auto"/>
        <w:rPr>
          <w:rFonts w:ascii="Times New Roman" w:hAnsi="Times New Roman" w:cs="Times New Roman"/>
          <w:sz w:val="24"/>
          <w:szCs w:val="24"/>
          <w:shd w:val="clear" w:color="auto" w:fill="FFFFFF"/>
        </w:rPr>
      </w:pPr>
      <w:r w:rsidRPr="001C5131">
        <w:rPr>
          <w:rFonts w:ascii="Times New Roman" w:hAnsi="Times New Roman" w:cs="Times New Roman"/>
          <w:sz w:val="24"/>
          <w:szCs w:val="24"/>
          <w:shd w:val="clear" w:color="auto" w:fill="FFFFFF"/>
        </w:rPr>
        <w:t>Tallahassee, FL 32317</w:t>
      </w:r>
    </w:p>
    <w:p w:rsidR="00B34F85" w:rsidRPr="001C5131" w:rsidP="002C3076" w14:paraId="44DB099E" w14:textId="77777777">
      <w:pPr>
        <w:pStyle w:val="ListParagraph"/>
        <w:autoSpaceDE w:val="0"/>
        <w:autoSpaceDN w:val="0"/>
        <w:adjustRightInd w:val="0"/>
        <w:spacing w:after="0" w:line="240" w:lineRule="auto"/>
        <w:rPr>
          <w:rFonts w:ascii="Times New Roman" w:hAnsi="Times New Roman" w:cs="Times New Roman"/>
          <w:sz w:val="24"/>
          <w:szCs w:val="24"/>
          <w:shd w:val="clear" w:color="auto" w:fill="FFFFFF"/>
        </w:rPr>
      </w:pPr>
      <w:r w:rsidRPr="001C5131">
        <w:rPr>
          <w:rFonts w:ascii="Times New Roman" w:hAnsi="Times New Roman" w:cs="Times New Roman"/>
          <w:sz w:val="24"/>
          <w:szCs w:val="24"/>
          <w:shd w:val="clear" w:color="auto" w:fill="FFFFFF"/>
        </w:rPr>
        <w:t>Phone: (</w:t>
      </w:r>
      <w:r w:rsidRPr="001C5131" w:rsidR="00F20C6C">
        <w:rPr>
          <w:rFonts w:ascii="Times New Roman" w:hAnsi="Times New Roman" w:cs="Times New Roman"/>
          <w:sz w:val="24"/>
          <w:szCs w:val="24"/>
          <w:shd w:val="clear" w:color="auto" w:fill="FFFFFF"/>
        </w:rPr>
        <w:t>850</w:t>
      </w:r>
      <w:r w:rsidRPr="001C5131">
        <w:rPr>
          <w:rFonts w:ascii="Times New Roman" w:hAnsi="Times New Roman" w:cs="Times New Roman"/>
          <w:sz w:val="24"/>
          <w:szCs w:val="24"/>
          <w:shd w:val="clear" w:color="auto" w:fill="FFFFFF"/>
        </w:rPr>
        <w:t xml:space="preserve">) </w:t>
      </w:r>
      <w:r w:rsidRPr="001C5131" w:rsidR="00F20C6C">
        <w:rPr>
          <w:rFonts w:ascii="Times New Roman" w:hAnsi="Times New Roman" w:cs="Times New Roman"/>
          <w:sz w:val="24"/>
          <w:szCs w:val="24"/>
          <w:shd w:val="clear" w:color="auto" w:fill="FFFFFF"/>
        </w:rPr>
        <w:t>443-3456</w:t>
      </w:r>
    </w:p>
    <w:p w:rsidR="003077C6" w:rsidRPr="001C5131" w:rsidP="002C3076" w14:paraId="637C7A31" w14:textId="77777777">
      <w:pPr>
        <w:pStyle w:val="ListParagraph"/>
        <w:autoSpaceDE w:val="0"/>
        <w:autoSpaceDN w:val="0"/>
        <w:adjustRightInd w:val="0"/>
        <w:spacing w:after="0" w:line="240" w:lineRule="auto"/>
        <w:rPr>
          <w:rStyle w:val="Hyperlink"/>
          <w:rFonts w:ascii="Times New Roman" w:hAnsi="Times New Roman" w:cs="Times New Roman"/>
          <w:color w:val="auto"/>
          <w:sz w:val="24"/>
          <w:szCs w:val="24"/>
          <w:u w:val="none"/>
          <w:shd w:val="clear" w:color="auto" w:fill="FFFFFF"/>
        </w:rPr>
      </w:pPr>
      <w:r w:rsidRPr="001C5131">
        <w:rPr>
          <w:rFonts w:ascii="Times New Roman" w:hAnsi="Times New Roman" w:cs="Times New Roman"/>
          <w:sz w:val="24"/>
          <w:szCs w:val="24"/>
        </w:rPr>
        <w:t xml:space="preserve">Email: </w:t>
      </w:r>
      <w:hyperlink r:id="rId10" w:history="1">
        <w:r w:rsidRPr="001C5131" w:rsidR="00F20C6C">
          <w:rPr>
            <w:rStyle w:val="Hyperlink"/>
            <w:rFonts w:ascii="Times New Roman" w:hAnsi="Times New Roman" w:cs="Times New Roman"/>
            <w:color w:val="auto"/>
            <w:sz w:val="24"/>
            <w:szCs w:val="24"/>
            <w:u w:val="none"/>
            <w:shd w:val="clear" w:color="auto" w:fill="FFFFFF"/>
          </w:rPr>
          <w:t>naa@thenaa.net</w:t>
        </w:r>
      </w:hyperlink>
    </w:p>
    <w:p w:rsidR="00601721" w:rsidRPr="00F20C6C" w:rsidP="002C3076" w14:paraId="03A602ED" w14:textId="396888F6">
      <w:pPr>
        <w:pStyle w:val="ListParagraph"/>
        <w:autoSpaceDE w:val="0"/>
        <w:autoSpaceDN w:val="0"/>
        <w:adjustRightInd w:val="0"/>
        <w:spacing w:after="0" w:line="240" w:lineRule="auto"/>
        <w:rPr>
          <w:rFonts w:ascii="Times New Roman" w:hAnsi="Times New Roman" w:cs="Times New Roman"/>
        </w:rPr>
      </w:pPr>
    </w:p>
    <w:p w:rsidR="00601721" w:rsidRPr="005D6C10" w:rsidP="002C3076" w14:paraId="52E5F817" w14:textId="018029FC">
      <w:pPr>
        <w:pStyle w:val="ListParagraph"/>
        <w:autoSpaceDE w:val="0"/>
        <w:autoSpaceDN w:val="0"/>
        <w:adjustRightInd w:val="0"/>
        <w:spacing w:after="0" w:line="240" w:lineRule="auto"/>
        <w:rPr>
          <w:rFonts w:ascii="Times New Roman" w:hAnsi="Times New Roman" w:cs="Times New Roman"/>
          <w:sz w:val="24"/>
          <w:szCs w:val="24"/>
        </w:rPr>
      </w:pPr>
      <w:r w:rsidRPr="005D6C10">
        <w:rPr>
          <w:rFonts w:ascii="Times New Roman" w:hAnsi="Times New Roman" w:cs="Times New Roman"/>
          <w:sz w:val="24"/>
          <w:szCs w:val="24"/>
        </w:rPr>
        <w:t>Jim Parsons</w:t>
      </w:r>
    </w:p>
    <w:p w:rsidR="003077C6" w:rsidRPr="005D6C10" w:rsidP="002C3076" w14:paraId="12EB70AA" w14:textId="77777777">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Chief Executive Officer, Jamestown Seafood</w:t>
      </w:r>
    </w:p>
    <w:p w:rsidR="00025D50" w:rsidRPr="005D6C10" w:rsidP="002C3076" w14:paraId="0B1D1F9D" w14:textId="58D3789D">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1033 Old Blyn Highway</w:t>
      </w:r>
    </w:p>
    <w:p w:rsidR="00025D50" w:rsidRPr="005D6C10" w:rsidP="002C3076" w14:paraId="45F85C02" w14:textId="25C50615">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 xml:space="preserve">Sequim, </w:t>
      </w:r>
      <w:r w:rsidRPr="005D6C10" w:rsidR="0022595B">
        <w:rPr>
          <w:rFonts w:ascii="Times New Roman" w:hAnsi="Times New Roman" w:cs="Times New Roman"/>
          <w:sz w:val="24"/>
          <w:szCs w:val="24"/>
        </w:rPr>
        <w:t>WA 98382</w:t>
      </w:r>
    </w:p>
    <w:p w:rsidR="00F20C6C" w:rsidRPr="005D6C10" w:rsidP="002C3076" w14:paraId="1E30FECA" w14:textId="6D4DE147">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National Aquaculture Association, Past President</w:t>
      </w:r>
    </w:p>
    <w:p w:rsidR="003077C6" w:rsidRPr="005D6C10" w:rsidP="002C3076" w14:paraId="32C02109" w14:textId="31774DBC">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Phone: (253) 261-8751</w:t>
      </w:r>
    </w:p>
    <w:p w:rsidR="00601721" w:rsidP="002C3076" w14:paraId="64764F1A" w14:textId="31523CCB">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 xml:space="preserve">Email: </w:t>
      </w:r>
      <w:hyperlink r:id="rId11" w:history="1">
        <w:r w:rsidRPr="005D6C10">
          <w:rPr>
            <w:rStyle w:val="Hyperlink"/>
            <w:rFonts w:ascii="Times New Roman" w:hAnsi="Times New Roman" w:cs="Times New Roman"/>
            <w:sz w:val="24"/>
            <w:szCs w:val="24"/>
          </w:rPr>
          <w:t>jparsons@jamestowntribe.org</w:t>
        </w:r>
      </w:hyperlink>
      <w:r w:rsidRPr="005D6C10" w:rsidR="00F20C6C">
        <w:rPr>
          <w:rFonts w:ascii="Times New Roman" w:hAnsi="Times New Roman" w:cs="Times New Roman"/>
          <w:sz w:val="24"/>
          <w:szCs w:val="24"/>
        </w:rPr>
        <w:br/>
      </w:r>
    </w:p>
    <w:p w:rsidR="00601721" w:rsidRPr="005D6C10" w:rsidP="002C3076" w14:paraId="73A2CAAF" w14:textId="365AF836">
      <w:pPr>
        <w:pStyle w:val="ListParagraph"/>
        <w:autoSpaceDE w:val="0"/>
        <w:autoSpaceDN w:val="0"/>
        <w:adjustRightInd w:val="0"/>
        <w:spacing w:after="0" w:line="240" w:lineRule="auto"/>
        <w:rPr>
          <w:rFonts w:ascii="Times New Roman" w:hAnsi="Times New Roman" w:cs="Times New Roman"/>
          <w:sz w:val="24"/>
          <w:szCs w:val="24"/>
        </w:rPr>
      </w:pPr>
      <w:r w:rsidRPr="005D6C10">
        <w:rPr>
          <w:rFonts w:ascii="Times New Roman" w:hAnsi="Times New Roman" w:cs="Times New Roman"/>
          <w:sz w:val="24"/>
          <w:szCs w:val="24"/>
        </w:rPr>
        <w:t>Bill Keleher</w:t>
      </w:r>
    </w:p>
    <w:p w:rsidR="003077C6" w:rsidRPr="005D6C10" w:rsidP="002C3076" w14:paraId="158DC57D" w14:textId="77777777">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Chief Executive Officer and President</w:t>
      </w:r>
    </w:p>
    <w:p w:rsidR="00F20C6C" w:rsidRPr="005D6C10" w:rsidP="002C3076" w14:paraId="42D86E65" w14:textId="32BCACFB">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Kennebec River Biosciences</w:t>
      </w:r>
    </w:p>
    <w:p w:rsidR="003077C6" w:rsidRPr="005D6C10" w:rsidP="002C3076" w14:paraId="6E8B0617" w14:textId="77777777">
      <w:pPr>
        <w:autoSpaceDE w:val="0"/>
        <w:autoSpaceDN w:val="0"/>
        <w:adjustRightInd w:val="0"/>
        <w:spacing w:after="0" w:line="240" w:lineRule="auto"/>
        <w:ind w:left="720"/>
        <w:rPr>
          <w:rFonts w:ascii="Times New Roman" w:hAnsi="Times New Roman" w:cs="Times New Roman"/>
          <w:sz w:val="24"/>
          <w:szCs w:val="24"/>
          <w:shd w:val="clear" w:color="auto" w:fill="FFFFFF"/>
        </w:rPr>
      </w:pPr>
      <w:r w:rsidRPr="005D6C10">
        <w:rPr>
          <w:rFonts w:ascii="Times New Roman" w:hAnsi="Times New Roman" w:cs="Times New Roman"/>
          <w:sz w:val="24"/>
          <w:szCs w:val="24"/>
          <w:shd w:val="clear" w:color="auto" w:fill="FFFFFF"/>
        </w:rPr>
        <w:t xml:space="preserve">41 Main Street </w:t>
      </w:r>
    </w:p>
    <w:p w:rsidR="003077C6" w:rsidRPr="005D6C10" w:rsidP="002C3076" w14:paraId="11F9E3CE" w14:textId="77777777">
      <w:pPr>
        <w:autoSpaceDE w:val="0"/>
        <w:autoSpaceDN w:val="0"/>
        <w:adjustRightInd w:val="0"/>
        <w:spacing w:after="0" w:line="240" w:lineRule="auto"/>
        <w:ind w:left="720"/>
        <w:rPr>
          <w:rFonts w:ascii="Times New Roman" w:hAnsi="Times New Roman" w:cs="Times New Roman"/>
          <w:sz w:val="24"/>
          <w:szCs w:val="24"/>
          <w:shd w:val="clear" w:color="auto" w:fill="FFFFFF"/>
        </w:rPr>
      </w:pPr>
      <w:r w:rsidRPr="005D6C10">
        <w:rPr>
          <w:rFonts w:ascii="Times New Roman" w:hAnsi="Times New Roman" w:cs="Times New Roman"/>
          <w:sz w:val="24"/>
          <w:szCs w:val="24"/>
          <w:shd w:val="clear" w:color="auto" w:fill="FFFFFF"/>
        </w:rPr>
        <w:t>Richmond, ME 04357</w:t>
      </w:r>
    </w:p>
    <w:p w:rsidR="005D6C10" w:rsidRPr="005D6C10" w:rsidP="002C3076" w14:paraId="491380B4" w14:textId="77777777">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Phone: (</w:t>
      </w:r>
      <w:r w:rsidRPr="005D6C10" w:rsidR="00F20C6C">
        <w:rPr>
          <w:rFonts w:ascii="Times New Roman" w:hAnsi="Times New Roman" w:cs="Times New Roman"/>
          <w:sz w:val="24"/>
          <w:szCs w:val="24"/>
        </w:rPr>
        <w:t>207</w:t>
      </w:r>
      <w:r w:rsidRPr="005D6C10">
        <w:rPr>
          <w:rFonts w:ascii="Times New Roman" w:hAnsi="Times New Roman" w:cs="Times New Roman"/>
          <w:sz w:val="24"/>
          <w:szCs w:val="24"/>
        </w:rPr>
        <w:t xml:space="preserve">) </w:t>
      </w:r>
      <w:r w:rsidRPr="005D6C10" w:rsidR="00F20C6C">
        <w:rPr>
          <w:rFonts w:ascii="Times New Roman" w:hAnsi="Times New Roman" w:cs="Times New Roman"/>
          <w:sz w:val="24"/>
          <w:szCs w:val="24"/>
        </w:rPr>
        <w:t>841-1835</w:t>
      </w:r>
    </w:p>
    <w:p w:rsidR="003077C6" w:rsidRPr="005D6C10" w:rsidP="002C3076" w14:paraId="57E7C6AB" w14:textId="0C3D4393">
      <w:pPr>
        <w:autoSpaceDE w:val="0"/>
        <w:autoSpaceDN w:val="0"/>
        <w:adjustRightInd w:val="0"/>
        <w:spacing w:after="0" w:line="240" w:lineRule="auto"/>
        <w:ind w:left="720"/>
        <w:rPr>
          <w:rFonts w:ascii="Times New Roman" w:hAnsi="Times New Roman" w:cs="Times New Roman"/>
          <w:sz w:val="24"/>
          <w:szCs w:val="24"/>
        </w:rPr>
      </w:pPr>
      <w:r w:rsidRPr="005D6C10">
        <w:rPr>
          <w:rFonts w:ascii="Times New Roman" w:hAnsi="Times New Roman" w:cs="Times New Roman"/>
          <w:sz w:val="24"/>
          <w:szCs w:val="24"/>
        </w:rPr>
        <w:t xml:space="preserve">Email: </w:t>
      </w:r>
      <w:r w:rsidRPr="005D6C10" w:rsidR="00211F0D">
        <w:rPr>
          <w:rFonts w:ascii="Times New Roman" w:hAnsi="Times New Roman" w:cs="Times New Roman"/>
          <w:sz w:val="24"/>
          <w:szCs w:val="24"/>
        </w:rPr>
        <w:t>wkeleher@kennebecbio.com</w:t>
      </w:r>
    </w:p>
    <w:p w:rsidR="00601721" w:rsidRPr="00404EA5" w:rsidP="00404EA5" w14:paraId="7645100D" w14:textId="71BD816F">
      <w:pPr>
        <w:autoSpaceDE w:val="0"/>
        <w:autoSpaceDN w:val="0"/>
        <w:adjustRightInd w:val="0"/>
        <w:spacing w:after="0" w:line="240" w:lineRule="auto"/>
        <w:ind w:left="720"/>
        <w:rPr>
          <w:rFonts w:ascii="Times New Roman" w:hAnsi="Times New Roman" w:cs="Times New Roman"/>
          <w:sz w:val="24"/>
          <w:szCs w:val="24"/>
        </w:rPr>
      </w:pPr>
    </w:p>
    <w:p w:rsidR="00997AD6" w:rsidP="00404EA5" w14:paraId="6C0DC7CA" w14:textId="42945CA8">
      <w:pPr>
        <w:spacing w:after="0" w:line="240" w:lineRule="auto"/>
        <w:rPr>
          <w:rFonts w:ascii="Times New Roman" w:hAnsi="Times New Roman" w:cs="Times New Roman"/>
          <w:sz w:val="24"/>
          <w:szCs w:val="24"/>
        </w:rPr>
      </w:pPr>
      <w:r w:rsidRPr="00404EA5">
        <w:rPr>
          <w:rFonts w:ascii="Times New Roman" w:hAnsi="Times New Roman" w:cs="Times New Roman"/>
          <w:sz w:val="24"/>
          <w:szCs w:val="24"/>
        </w:rPr>
        <w:t xml:space="preserve">On </w:t>
      </w:r>
      <w:r w:rsidRPr="00404EA5" w:rsidR="00404EA5">
        <w:rPr>
          <w:rFonts w:ascii="Times New Roman" w:hAnsi="Times New Roman" w:cs="Times New Roman"/>
          <w:sz w:val="24"/>
          <w:szCs w:val="24"/>
        </w:rPr>
        <w:t>Tuesday, October 24, 2023</w:t>
      </w:r>
      <w:r w:rsidRPr="00404EA5">
        <w:rPr>
          <w:rFonts w:ascii="Times New Roman" w:hAnsi="Times New Roman" w:cs="Times New Roman"/>
          <w:sz w:val="24"/>
          <w:szCs w:val="24"/>
        </w:rPr>
        <w:t xml:space="preserve">, APHIS published in the Federal Register on pages </w:t>
      </w:r>
      <w:r w:rsidRPr="00404EA5" w:rsidR="00404EA5">
        <w:rPr>
          <w:rFonts w:ascii="Times New Roman" w:hAnsi="Times New Roman" w:cs="Times New Roman"/>
          <w:sz w:val="24"/>
          <w:szCs w:val="24"/>
        </w:rPr>
        <w:t>72989 and 72990</w:t>
      </w:r>
      <w:r w:rsidRPr="00404EA5">
        <w:rPr>
          <w:rFonts w:ascii="Times New Roman" w:hAnsi="Times New Roman" w:cs="Times New Roman"/>
          <w:sz w:val="24"/>
          <w:szCs w:val="24"/>
        </w:rPr>
        <w:t xml:space="preserve"> (</w:t>
      </w:r>
      <w:r w:rsidRPr="00404EA5" w:rsidR="00404EA5">
        <w:rPr>
          <w:rFonts w:ascii="Times New Roman" w:hAnsi="Times New Roman" w:cs="Times New Roman"/>
          <w:sz w:val="24"/>
          <w:szCs w:val="24"/>
        </w:rPr>
        <w:t>88</w:t>
      </w:r>
      <w:r w:rsidRPr="00404EA5">
        <w:rPr>
          <w:rFonts w:ascii="Times New Roman" w:hAnsi="Times New Roman" w:cs="Times New Roman"/>
          <w:sz w:val="24"/>
          <w:szCs w:val="24"/>
        </w:rPr>
        <w:t xml:space="preserve"> FR </w:t>
      </w:r>
      <w:r w:rsidRPr="00404EA5" w:rsidR="00404EA5">
        <w:rPr>
          <w:rFonts w:ascii="Times New Roman" w:hAnsi="Times New Roman" w:cs="Times New Roman"/>
          <w:sz w:val="24"/>
          <w:szCs w:val="24"/>
        </w:rPr>
        <w:t>72989)</w:t>
      </w:r>
      <w:r w:rsidRPr="00404EA5">
        <w:rPr>
          <w:rFonts w:ascii="Times New Roman" w:hAnsi="Times New Roman" w:cs="Times New Roman"/>
          <w:sz w:val="24"/>
          <w:szCs w:val="24"/>
        </w:rPr>
        <w:t xml:space="preserve"> a 60-day notice seeking public comment. </w:t>
      </w:r>
      <w:r w:rsidRPr="00404EA5" w:rsidR="00404EA5">
        <w:rPr>
          <w:rFonts w:ascii="Times New Roman" w:hAnsi="Times New Roman" w:cs="Times New Roman"/>
          <w:sz w:val="24"/>
          <w:szCs w:val="24"/>
        </w:rPr>
        <w:t xml:space="preserve">No </w:t>
      </w:r>
      <w:r w:rsidRPr="00404EA5">
        <w:rPr>
          <w:rFonts w:ascii="Times New Roman" w:hAnsi="Times New Roman" w:cs="Times New Roman"/>
          <w:sz w:val="24"/>
          <w:szCs w:val="24"/>
        </w:rPr>
        <w:t>comments from the public were received.</w:t>
      </w:r>
    </w:p>
    <w:p w:rsidR="00404EA5" w:rsidP="00404EA5" w14:paraId="252F0BF7" w14:textId="77777777">
      <w:pPr>
        <w:spacing w:after="0" w:line="240" w:lineRule="auto"/>
        <w:rPr>
          <w:rFonts w:ascii="Times New Roman" w:hAnsi="Times New Roman" w:cs="Times New Roman"/>
          <w:sz w:val="24"/>
          <w:szCs w:val="24"/>
        </w:rPr>
      </w:pPr>
    </w:p>
    <w:p w:rsidR="00404EA5" w:rsidRPr="00404EA5" w:rsidP="00404EA5" w14:paraId="0C3165DB" w14:textId="77777777">
      <w:pPr>
        <w:spacing w:after="0" w:line="240" w:lineRule="auto"/>
        <w:rPr>
          <w:rFonts w:ascii="Times New Roman" w:hAnsi="Times New Roman" w:cs="Times New Roman"/>
          <w:sz w:val="24"/>
          <w:szCs w:val="24"/>
        </w:rPr>
      </w:pPr>
    </w:p>
    <w:p w:rsidR="008A2356" w:rsidRPr="00BB20A3" w:rsidP="002C3076" w14:paraId="54573A50" w14:textId="77777777">
      <w:pPr>
        <w:autoSpaceDE w:val="0"/>
        <w:autoSpaceDN w:val="0"/>
        <w:adjustRightInd w:val="0"/>
        <w:spacing w:after="0" w:line="240" w:lineRule="auto"/>
        <w:rPr>
          <w:rFonts w:ascii="Times New Roman" w:hAnsi="Times New Roman" w:cs="Times New Roman"/>
          <w:b/>
          <w:sz w:val="24"/>
          <w:szCs w:val="24"/>
        </w:rPr>
      </w:pPr>
      <w:r w:rsidRPr="00BB20A3">
        <w:rPr>
          <w:rFonts w:ascii="Times New Roman" w:hAnsi="Times New Roman" w:cs="Times New Roman"/>
          <w:b/>
          <w:sz w:val="24"/>
          <w:szCs w:val="24"/>
        </w:rPr>
        <w:t>9. Explain any decision to provide any payment or gift to respondents, other than re-enumeration of contractors or grantees.</w:t>
      </w:r>
    </w:p>
    <w:p w:rsidR="008A2356" w:rsidRPr="00BB20A3" w:rsidP="002C3076" w14:paraId="3164E455" w14:textId="77777777">
      <w:pPr>
        <w:autoSpaceDE w:val="0"/>
        <w:autoSpaceDN w:val="0"/>
        <w:adjustRightInd w:val="0"/>
        <w:spacing w:after="0" w:line="240" w:lineRule="auto"/>
        <w:rPr>
          <w:rFonts w:ascii="Times New Roman" w:hAnsi="Times New Roman" w:cs="Times New Roman"/>
          <w:sz w:val="24"/>
          <w:szCs w:val="24"/>
        </w:rPr>
      </w:pPr>
    </w:p>
    <w:p w:rsidR="008A2356" w:rsidRPr="00BB20A3" w:rsidP="002C3076" w14:paraId="06985F7C" w14:textId="77777777">
      <w:pPr>
        <w:autoSpaceDE w:val="0"/>
        <w:autoSpaceDN w:val="0"/>
        <w:adjustRightInd w:val="0"/>
        <w:spacing w:after="0" w:line="240" w:lineRule="auto"/>
        <w:rPr>
          <w:rFonts w:ascii="Times New Roman" w:hAnsi="Times New Roman" w:cs="Times New Roman"/>
          <w:sz w:val="24"/>
          <w:szCs w:val="24"/>
        </w:rPr>
      </w:pPr>
      <w:r w:rsidRPr="00BB20A3">
        <w:rPr>
          <w:rFonts w:ascii="Times New Roman" w:hAnsi="Times New Roman" w:cs="Times New Roman"/>
          <w:sz w:val="24"/>
          <w:szCs w:val="24"/>
        </w:rPr>
        <w:t>This information collection activity involves no payments or gifts to respondents.</w:t>
      </w:r>
    </w:p>
    <w:p w:rsidR="008A2356" w:rsidP="002C3076" w14:paraId="26ACF59C" w14:textId="77777777">
      <w:pPr>
        <w:spacing w:after="0" w:line="240" w:lineRule="auto"/>
        <w:rPr>
          <w:bCs/>
          <w:sz w:val="24"/>
          <w:szCs w:val="24"/>
        </w:rPr>
      </w:pPr>
    </w:p>
    <w:p w:rsidR="00B500FE" w:rsidRPr="00BB20A3" w:rsidP="002C3076" w14:paraId="56D1438B" w14:textId="77777777">
      <w:pPr>
        <w:spacing w:after="0" w:line="240" w:lineRule="auto"/>
        <w:rPr>
          <w:bCs/>
          <w:sz w:val="24"/>
          <w:szCs w:val="24"/>
        </w:rPr>
      </w:pPr>
    </w:p>
    <w:p w:rsidR="008A2356" w:rsidRPr="00BB20A3" w:rsidP="002C3076" w14:paraId="6394D64A" w14:textId="77777777">
      <w:pPr>
        <w:autoSpaceDE w:val="0"/>
        <w:autoSpaceDN w:val="0"/>
        <w:adjustRightInd w:val="0"/>
        <w:spacing w:after="0" w:line="240" w:lineRule="auto"/>
        <w:rPr>
          <w:rFonts w:ascii="Times New Roman" w:hAnsi="Times New Roman" w:cs="Times New Roman"/>
          <w:b/>
          <w:sz w:val="24"/>
          <w:szCs w:val="24"/>
        </w:rPr>
      </w:pPr>
      <w:bookmarkStart w:id="1" w:name="_Hlk135815286"/>
      <w:r w:rsidRPr="00BB20A3">
        <w:rPr>
          <w:rFonts w:ascii="Times New Roman" w:hAnsi="Times New Roman" w:cs="Times New Roman"/>
          <w:b/>
          <w:sz w:val="24"/>
          <w:szCs w:val="24"/>
        </w:rPr>
        <w:t>10. Describe any assurance of confidentiality provided to respondents and the basis for the assurance in statute, regulation, or agency policy.</w:t>
      </w:r>
    </w:p>
    <w:p w:rsidR="008A2356" w:rsidRPr="00BB20A3" w:rsidP="002C3076" w14:paraId="5FEDB77D" w14:textId="77777777">
      <w:pPr>
        <w:autoSpaceDE w:val="0"/>
        <w:autoSpaceDN w:val="0"/>
        <w:adjustRightInd w:val="0"/>
        <w:spacing w:after="0" w:line="240" w:lineRule="auto"/>
        <w:rPr>
          <w:rFonts w:ascii="Times New Roman" w:hAnsi="Times New Roman" w:cs="Times New Roman"/>
          <w:sz w:val="24"/>
          <w:szCs w:val="24"/>
        </w:rPr>
      </w:pPr>
    </w:p>
    <w:p w:rsidR="008A2356" w:rsidRPr="00BB20A3" w:rsidP="002C3076" w14:paraId="3DA511C0" w14:textId="77777777">
      <w:pPr>
        <w:autoSpaceDE w:val="0"/>
        <w:autoSpaceDN w:val="0"/>
        <w:adjustRightInd w:val="0"/>
        <w:spacing w:after="0" w:line="240" w:lineRule="auto"/>
        <w:rPr>
          <w:rFonts w:ascii="Times New Roman" w:hAnsi="Times New Roman" w:cs="Times New Roman"/>
          <w:color w:val="000000"/>
          <w:sz w:val="24"/>
          <w:szCs w:val="24"/>
        </w:rPr>
      </w:pPr>
      <w:r w:rsidRPr="00BB20A3">
        <w:rPr>
          <w:rFonts w:ascii="Times New Roman" w:hAnsi="Times New Roman" w:cs="Times New Roman"/>
          <w:color w:val="000000"/>
          <w:sz w:val="24"/>
          <w:szCs w:val="24"/>
        </w:rPr>
        <w:t xml:space="preserve">No additional assurance of confidentiality is provided with this information collection. </w:t>
      </w:r>
      <w:r w:rsidRPr="00BB20A3">
        <w:rPr>
          <w:rFonts w:ascii="Times New Roman" w:hAnsi="Times New Roman" w:cs="Times New Roman"/>
          <w:color w:val="000000"/>
          <w:sz w:val="24"/>
          <w:szCs w:val="24"/>
        </w:rPr>
        <w:t>Any and all</w:t>
      </w:r>
      <w:r w:rsidRPr="00BB20A3">
        <w:rPr>
          <w:rFonts w:ascii="Times New Roman" w:hAnsi="Times New Roman" w:cs="Times New Roman"/>
          <w:color w:val="000000"/>
          <w:sz w:val="24"/>
          <w:szCs w:val="24"/>
        </w:rPr>
        <w:t xml:space="preserve"> information obtained in this collection shall not be disclosed except in accordance with </w:t>
      </w:r>
    </w:p>
    <w:p w:rsidR="008A2356" w:rsidRPr="00BB20A3" w:rsidP="002C3076" w14:paraId="00A6B657" w14:textId="77777777">
      <w:pPr>
        <w:autoSpaceDE w:val="0"/>
        <w:autoSpaceDN w:val="0"/>
        <w:adjustRightInd w:val="0"/>
        <w:spacing w:after="0" w:line="240" w:lineRule="auto"/>
        <w:rPr>
          <w:rFonts w:ascii="Times New Roman" w:hAnsi="Times New Roman" w:cs="Times New Roman"/>
          <w:color w:val="000000"/>
          <w:sz w:val="24"/>
          <w:szCs w:val="24"/>
        </w:rPr>
      </w:pPr>
      <w:r w:rsidRPr="00BB20A3">
        <w:rPr>
          <w:rFonts w:ascii="Times New Roman" w:hAnsi="Times New Roman" w:cs="Times New Roman"/>
          <w:color w:val="000000"/>
          <w:sz w:val="24"/>
          <w:szCs w:val="24"/>
        </w:rPr>
        <w:t>5 U.S.C.552a.</w:t>
      </w:r>
    </w:p>
    <w:bookmarkEnd w:id="1"/>
    <w:p w:rsidR="008A2356" w:rsidP="002C3076" w14:paraId="042D9409" w14:textId="77777777">
      <w:pPr>
        <w:spacing w:after="0" w:line="240" w:lineRule="auto"/>
        <w:rPr>
          <w:bCs/>
          <w:sz w:val="24"/>
          <w:szCs w:val="24"/>
        </w:rPr>
      </w:pPr>
    </w:p>
    <w:p w:rsidR="00B500FE" w:rsidRPr="00BB20A3" w:rsidP="002C3076" w14:paraId="1EF6A300" w14:textId="77777777">
      <w:pPr>
        <w:spacing w:after="0" w:line="240" w:lineRule="auto"/>
        <w:rPr>
          <w:bCs/>
          <w:sz w:val="24"/>
          <w:szCs w:val="24"/>
        </w:rPr>
      </w:pPr>
    </w:p>
    <w:p w:rsidR="008A2356" w:rsidRPr="00BB20A3" w:rsidP="002C3076" w14:paraId="286BBE8A" w14:textId="77777777">
      <w:pPr>
        <w:autoSpaceDE w:val="0"/>
        <w:autoSpaceDN w:val="0"/>
        <w:adjustRightInd w:val="0"/>
        <w:spacing w:after="0" w:line="240" w:lineRule="auto"/>
        <w:rPr>
          <w:rFonts w:ascii="Times New Roman" w:hAnsi="Times New Roman" w:cs="Times New Roman"/>
          <w:b/>
          <w:sz w:val="24"/>
          <w:szCs w:val="24"/>
        </w:rPr>
      </w:pPr>
      <w:r w:rsidRPr="00BB20A3">
        <w:rPr>
          <w:rFonts w:ascii="Times New Roman" w:hAnsi="Times New Roman" w:cs="Times New Roman"/>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2356" w:rsidRPr="00BB20A3" w:rsidP="002C3076" w14:paraId="487971E0" w14:textId="77777777">
      <w:pPr>
        <w:autoSpaceDE w:val="0"/>
        <w:autoSpaceDN w:val="0"/>
        <w:adjustRightInd w:val="0"/>
        <w:spacing w:after="0" w:line="240" w:lineRule="auto"/>
        <w:rPr>
          <w:rFonts w:ascii="Times New Roman" w:hAnsi="Times New Roman" w:cs="Times New Roman"/>
          <w:sz w:val="24"/>
          <w:szCs w:val="24"/>
        </w:rPr>
      </w:pPr>
    </w:p>
    <w:p w:rsidR="008A2356" w:rsidRPr="00BB20A3" w:rsidP="002C3076" w14:paraId="76126BA0" w14:textId="77777777">
      <w:pPr>
        <w:autoSpaceDE w:val="0"/>
        <w:autoSpaceDN w:val="0"/>
        <w:adjustRightInd w:val="0"/>
        <w:spacing w:after="0" w:line="240" w:lineRule="auto"/>
        <w:rPr>
          <w:rFonts w:ascii="Times New Roman" w:hAnsi="Times New Roman" w:cs="Times New Roman"/>
          <w:sz w:val="24"/>
          <w:szCs w:val="24"/>
        </w:rPr>
      </w:pPr>
      <w:r w:rsidRPr="00BB20A3">
        <w:rPr>
          <w:rFonts w:ascii="Times New Roman" w:hAnsi="Times New Roman" w:cs="Times New Roman"/>
          <w:sz w:val="24"/>
          <w:szCs w:val="24"/>
        </w:rPr>
        <w:t>This information collection activity will ask no questions of a personal or sensitive nature.</w:t>
      </w:r>
    </w:p>
    <w:p w:rsidR="008A2356" w:rsidRPr="00B22200" w:rsidP="002C3076" w14:paraId="3805F3E5" w14:textId="77777777">
      <w:pPr>
        <w:autoSpaceDE w:val="0"/>
        <w:autoSpaceDN w:val="0"/>
        <w:adjustRightInd w:val="0"/>
        <w:spacing w:after="0" w:line="240" w:lineRule="auto"/>
        <w:rPr>
          <w:rFonts w:ascii="Times New Roman" w:hAnsi="Times New Roman" w:cs="Times New Roman"/>
          <w:b/>
          <w:sz w:val="24"/>
          <w:szCs w:val="24"/>
        </w:rPr>
      </w:pPr>
      <w:r w:rsidRPr="00B22200">
        <w:rPr>
          <w:rFonts w:ascii="Times New Roman" w:hAnsi="Times New Roman" w:cs="Times New Roman"/>
          <w:b/>
          <w:sz w:val="24"/>
          <w:szCs w:val="24"/>
        </w:rPr>
        <w:t>12. Provide estimates of the hour burden of the collection of information. Indicate the number of respondents, frequency of response, annual hour burden, and an explanation of how the burden was estimated.</w:t>
      </w:r>
    </w:p>
    <w:p w:rsidR="008A2356" w:rsidRPr="00B22200" w:rsidP="002C3076" w14:paraId="576A77B9" w14:textId="77777777">
      <w:pPr>
        <w:autoSpaceDE w:val="0"/>
        <w:autoSpaceDN w:val="0"/>
        <w:adjustRightInd w:val="0"/>
        <w:spacing w:after="0" w:line="240" w:lineRule="auto"/>
        <w:rPr>
          <w:rFonts w:ascii="Times New Roman" w:hAnsi="Times New Roman" w:cs="Times New Roman"/>
          <w:b/>
          <w:sz w:val="24"/>
          <w:szCs w:val="24"/>
        </w:rPr>
      </w:pPr>
    </w:p>
    <w:p w:rsidR="004C5D65" w:rsidRPr="00B22200" w:rsidP="002C3076" w14:paraId="52B0177D" w14:textId="29967061">
      <w:pPr>
        <w:autoSpaceDE w:val="0"/>
        <w:autoSpaceDN w:val="0"/>
        <w:adjustRightInd w:val="0"/>
        <w:spacing w:after="0" w:line="240" w:lineRule="auto"/>
        <w:rPr>
          <w:rFonts w:ascii="Times New Roman" w:hAnsi="Times New Roman" w:cs="Times New Roman"/>
          <w:sz w:val="24"/>
          <w:szCs w:val="24"/>
        </w:rPr>
      </w:pPr>
      <w:r w:rsidRPr="00B22200">
        <w:rPr>
          <w:rFonts w:ascii="Times New Roman" w:hAnsi="Times New Roman" w:cs="Times New Roman"/>
          <w:sz w:val="24"/>
          <w:szCs w:val="24"/>
        </w:rPr>
        <w:t>See APHIS Form 71 for hour burden estimates. Burden estimates were developed from discussions with aquaculture producers and industry representatives.</w:t>
      </w:r>
    </w:p>
    <w:p w:rsidR="004C5D65" w:rsidRPr="00B22200" w:rsidP="002C3076" w14:paraId="4882029B" w14:textId="77777777">
      <w:pPr>
        <w:autoSpaceDE w:val="0"/>
        <w:autoSpaceDN w:val="0"/>
        <w:adjustRightInd w:val="0"/>
        <w:spacing w:after="0" w:line="240" w:lineRule="auto"/>
        <w:rPr>
          <w:rFonts w:ascii="Times New Roman" w:hAnsi="Times New Roman" w:cs="Times New Roman"/>
          <w:sz w:val="24"/>
          <w:szCs w:val="24"/>
        </w:rPr>
      </w:pPr>
    </w:p>
    <w:p w:rsidR="00F82BD5" w:rsidRPr="00B22200" w:rsidP="002C3076" w14:paraId="61404FD1" w14:textId="7A3C3EEE">
      <w:pPr>
        <w:autoSpaceDE w:val="0"/>
        <w:autoSpaceDN w:val="0"/>
        <w:adjustRightInd w:val="0"/>
        <w:spacing w:after="0" w:line="240" w:lineRule="auto"/>
        <w:rPr>
          <w:rFonts w:ascii="Times New Roman" w:hAnsi="Times New Roman" w:cs="Times New Roman"/>
          <w:b/>
          <w:sz w:val="24"/>
          <w:szCs w:val="24"/>
        </w:rPr>
      </w:pPr>
      <w:r w:rsidRPr="00B22200">
        <w:rPr>
          <w:rFonts w:ascii="Times New Roman" w:hAnsi="Times New Roman" w:cs="Times New Roman"/>
          <w:b/>
          <w:sz w:val="24"/>
          <w:szCs w:val="24"/>
        </w:rPr>
        <w:t>•</w:t>
      </w:r>
      <w:r w:rsidR="002C3076">
        <w:rPr>
          <w:rFonts w:ascii="Times New Roman" w:hAnsi="Times New Roman" w:cs="Times New Roman"/>
          <w:b/>
          <w:sz w:val="24"/>
          <w:szCs w:val="24"/>
        </w:rPr>
        <w:t xml:space="preserve">  </w:t>
      </w:r>
      <w:r w:rsidRPr="00B22200">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00F82BD5" w:rsidRPr="004C5D65" w:rsidP="002C3076" w14:paraId="42003D2C" w14:textId="77777777">
      <w:pPr>
        <w:autoSpaceDE w:val="0"/>
        <w:autoSpaceDN w:val="0"/>
        <w:adjustRightInd w:val="0"/>
        <w:spacing w:after="0" w:line="240" w:lineRule="auto"/>
        <w:rPr>
          <w:rFonts w:ascii="Times New Roman" w:hAnsi="Times New Roman" w:cs="Times New Roman"/>
        </w:rPr>
      </w:pPr>
    </w:p>
    <w:p w:rsidR="002C3076" w:rsidP="002C3076" w14:paraId="213B9C71" w14:textId="77777777">
      <w:pPr>
        <w:autoSpaceDE w:val="0"/>
        <w:autoSpaceDN w:val="0"/>
        <w:adjustRightInd w:val="0"/>
        <w:spacing w:after="0" w:line="240" w:lineRule="auto"/>
        <w:rPr>
          <w:rFonts w:ascii="Times New Roman" w:hAnsi="Times New Roman" w:cs="Times New Roman"/>
          <w:sz w:val="24"/>
          <w:szCs w:val="24"/>
        </w:rPr>
      </w:pPr>
      <w:bookmarkStart w:id="2" w:name="_Hlk57641823"/>
      <w:r w:rsidRPr="00155AA8">
        <w:rPr>
          <w:rFonts w:ascii="Times New Roman" w:hAnsi="Times New Roman" w:cs="Times New Roman"/>
          <w:sz w:val="24"/>
          <w:szCs w:val="24"/>
        </w:rPr>
        <w:t>VS</w:t>
      </w:r>
      <w:r w:rsidRPr="00155AA8" w:rsidR="004C5D65">
        <w:rPr>
          <w:rFonts w:ascii="Times New Roman" w:hAnsi="Times New Roman" w:cs="Times New Roman"/>
          <w:sz w:val="24"/>
          <w:szCs w:val="24"/>
        </w:rPr>
        <w:t xml:space="preserve"> estimates the total annualized cost to respondents for this collection to be $</w:t>
      </w:r>
      <w:r w:rsidR="00CE4E82">
        <w:rPr>
          <w:rFonts w:ascii="Times New Roman" w:hAnsi="Times New Roman" w:cs="Times New Roman"/>
          <w:sz w:val="24"/>
          <w:szCs w:val="24"/>
        </w:rPr>
        <w:t>2</w:t>
      </w:r>
      <w:r w:rsidR="00FF5CD2">
        <w:rPr>
          <w:rFonts w:ascii="Times New Roman" w:hAnsi="Times New Roman" w:cs="Times New Roman"/>
          <w:sz w:val="24"/>
          <w:szCs w:val="24"/>
        </w:rPr>
        <w:t>2</w:t>
      </w:r>
      <w:r w:rsidR="00CE4E82">
        <w:rPr>
          <w:rFonts w:ascii="Times New Roman" w:hAnsi="Times New Roman" w:cs="Times New Roman"/>
          <w:sz w:val="24"/>
          <w:szCs w:val="24"/>
        </w:rPr>
        <w:t>,06</w:t>
      </w:r>
      <w:r w:rsidR="00FF5CD2">
        <w:rPr>
          <w:rFonts w:ascii="Times New Roman" w:hAnsi="Times New Roman" w:cs="Times New Roman"/>
          <w:sz w:val="24"/>
          <w:szCs w:val="24"/>
        </w:rPr>
        <w:t>7</w:t>
      </w:r>
      <w:r w:rsidR="00E33C93">
        <w:rPr>
          <w:rFonts w:ascii="Times New Roman" w:hAnsi="Times New Roman" w:cs="Times New Roman"/>
          <w:sz w:val="24"/>
          <w:szCs w:val="24"/>
        </w:rPr>
        <w:t>.</w:t>
      </w:r>
      <w:r w:rsidR="00FF5CD2">
        <w:rPr>
          <w:rFonts w:ascii="Times New Roman" w:hAnsi="Times New Roman" w:cs="Times New Roman"/>
          <w:sz w:val="24"/>
          <w:szCs w:val="24"/>
        </w:rPr>
        <w:t>72</w:t>
      </w:r>
      <w:r w:rsidRPr="00155AA8" w:rsidR="004C5D65">
        <w:rPr>
          <w:rFonts w:ascii="Times New Roman" w:hAnsi="Times New Roman" w:cs="Times New Roman"/>
          <w:sz w:val="24"/>
          <w:szCs w:val="24"/>
        </w:rPr>
        <w:t>. This was computed by multiplying the hours of estimated response time (</w:t>
      </w:r>
      <w:r w:rsidR="00176EF5">
        <w:rPr>
          <w:rFonts w:ascii="Times New Roman" w:hAnsi="Times New Roman" w:cs="Times New Roman"/>
          <w:sz w:val="24"/>
          <w:szCs w:val="24"/>
        </w:rPr>
        <w:t>3</w:t>
      </w:r>
      <w:r w:rsidR="00F067CC">
        <w:rPr>
          <w:rFonts w:ascii="Times New Roman" w:hAnsi="Times New Roman" w:cs="Times New Roman"/>
          <w:sz w:val="24"/>
          <w:szCs w:val="24"/>
        </w:rPr>
        <w:t>78</w:t>
      </w:r>
      <w:r w:rsidRPr="00155AA8" w:rsidR="004C5D65">
        <w:rPr>
          <w:rFonts w:ascii="Times New Roman" w:hAnsi="Times New Roman" w:cs="Times New Roman"/>
          <w:sz w:val="24"/>
          <w:szCs w:val="24"/>
        </w:rPr>
        <w:t xml:space="preserve"> hours) by the estimated average hourly wage of </w:t>
      </w:r>
      <w:r>
        <w:rPr>
          <w:rFonts w:ascii="Times New Roman" w:hAnsi="Times New Roman" w:cs="Times New Roman"/>
          <w:bCs/>
          <w:sz w:val="24"/>
          <w:szCs w:val="24"/>
        </w:rPr>
        <w:t>F</w:t>
      </w:r>
      <w:r w:rsidRPr="00155AA8">
        <w:rPr>
          <w:rFonts w:ascii="Times New Roman" w:hAnsi="Times New Roman" w:cs="Times New Roman"/>
          <w:bCs/>
          <w:sz w:val="24"/>
          <w:szCs w:val="24"/>
        </w:rPr>
        <w:t xml:space="preserve">armers, </w:t>
      </w:r>
      <w:r>
        <w:rPr>
          <w:rFonts w:ascii="Times New Roman" w:hAnsi="Times New Roman" w:cs="Times New Roman"/>
          <w:bCs/>
          <w:sz w:val="24"/>
          <w:szCs w:val="24"/>
        </w:rPr>
        <w:t>R</w:t>
      </w:r>
      <w:r w:rsidRPr="00155AA8">
        <w:rPr>
          <w:rFonts w:ascii="Times New Roman" w:hAnsi="Times New Roman" w:cs="Times New Roman"/>
          <w:bCs/>
          <w:sz w:val="24"/>
          <w:szCs w:val="24"/>
        </w:rPr>
        <w:t xml:space="preserve">anchers, and </w:t>
      </w:r>
      <w:r>
        <w:rPr>
          <w:rFonts w:ascii="Times New Roman" w:hAnsi="Times New Roman" w:cs="Times New Roman"/>
          <w:bCs/>
          <w:sz w:val="24"/>
          <w:szCs w:val="24"/>
        </w:rPr>
        <w:t>O</w:t>
      </w:r>
      <w:r w:rsidRPr="00155AA8">
        <w:rPr>
          <w:rFonts w:ascii="Times New Roman" w:hAnsi="Times New Roman" w:cs="Times New Roman"/>
          <w:bCs/>
          <w:sz w:val="24"/>
          <w:szCs w:val="24"/>
        </w:rPr>
        <w:t xml:space="preserve">ther </w:t>
      </w:r>
      <w:r>
        <w:rPr>
          <w:rFonts w:ascii="Times New Roman" w:hAnsi="Times New Roman" w:cs="Times New Roman"/>
          <w:bCs/>
          <w:sz w:val="24"/>
          <w:szCs w:val="24"/>
        </w:rPr>
        <w:t>A</w:t>
      </w:r>
      <w:r w:rsidRPr="00155AA8">
        <w:rPr>
          <w:rFonts w:ascii="Times New Roman" w:hAnsi="Times New Roman" w:cs="Times New Roman"/>
          <w:bCs/>
          <w:sz w:val="24"/>
          <w:szCs w:val="24"/>
        </w:rPr>
        <w:t xml:space="preserve">gricultural </w:t>
      </w:r>
      <w:r>
        <w:rPr>
          <w:rFonts w:ascii="Times New Roman" w:hAnsi="Times New Roman" w:cs="Times New Roman"/>
          <w:bCs/>
          <w:sz w:val="24"/>
          <w:szCs w:val="24"/>
        </w:rPr>
        <w:t>M</w:t>
      </w:r>
      <w:r w:rsidRPr="00155AA8">
        <w:rPr>
          <w:rFonts w:ascii="Times New Roman" w:hAnsi="Times New Roman" w:cs="Times New Roman"/>
          <w:bCs/>
          <w:sz w:val="24"/>
          <w:szCs w:val="24"/>
        </w:rPr>
        <w:t>anagers</w:t>
      </w:r>
      <w:r w:rsidRPr="00155AA8">
        <w:rPr>
          <w:rFonts w:ascii="Times New Roman" w:hAnsi="Times New Roman" w:cs="Times New Roman"/>
          <w:sz w:val="24"/>
          <w:szCs w:val="24"/>
        </w:rPr>
        <w:t xml:space="preserve"> </w:t>
      </w:r>
      <w:r>
        <w:rPr>
          <w:rFonts w:ascii="Times New Roman" w:hAnsi="Times New Roman" w:cs="Times New Roman"/>
          <w:bCs/>
          <w:sz w:val="24"/>
          <w:szCs w:val="24"/>
        </w:rPr>
        <w:t xml:space="preserve">(SOCC 11-9013, $40.29) </w:t>
      </w:r>
      <w:r w:rsidRPr="00155AA8" w:rsidR="004C5D65">
        <w:rPr>
          <w:rFonts w:ascii="Times New Roman" w:hAnsi="Times New Roman" w:cs="Times New Roman"/>
          <w:sz w:val="24"/>
          <w:szCs w:val="24"/>
        </w:rPr>
        <w:t>and then multiplying the result ($</w:t>
      </w:r>
      <w:r w:rsidR="002B3416">
        <w:rPr>
          <w:rFonts w:ascii="Times New Roman" w:hAnsi="Times New Roman" w:cs="Times New Roman"/>
          <w:sz w:val="24"/>
          <w:szCs w:val="24"/>
        </w:rPr>
        <w:t>1</w:t>
      </w:r>
      <w:r w:rsidR="002A0C6D">
        <w:rPr>
          <w:rFonts w:ascii="Times New Roman" w:hAnsi="Times New Roman" w:cs="Times New Roman"/>
          <w:sz w:val="24"/>
          <w:szCs w:val="24"/>
        </w:rPr>
        <w:t>5</w:t>
      </w:r>
      <w:r w:rsidR="00CE4E82">
        <w:rPr>
          <w:rFonts w:ascii="Times New Roman" w:hAnsi="Times New Roman" w:cs="Times New Roman"/>
          <w:sz w:val="24"/>
          <w:szCs w:val="24"/>
        </w:rPr>
        <w:t>,</w:t>
      </w:r>
      <w:r w:rsidR="004F75C5">
        <w:rPr>
          <w:rFonts w:ascii="Times New Roman" w:hAnsi="Times New Roman" w:cs="Times New Roman"/>
          <w:sz w:val="24"/>
          <w:szCs w:val="24"/>
        </w:rPr>
        <w:t>229</w:t>
      </w:r>
      <w:r w:rsidR="00CB6BCC">
        <w:rPr>
          <w:rFonts w:ascii="Times New Roman" w:hAnsi="Times New Roman" w:cs="Times New Roman"/>
          <w:sz w:val="24"/>
          <w:szCs w:val="24"/>
        </w:rPr>
        <w:t>.</w:t>
      </w:r>
      <w:r w:rsidR="004F75C5">
        <w:rPr>
          <w:rFonts w:ascii="Times New Roman" w:hAnsi="Times New Roman" w:cs="Times New Roman"/>
          <w:sz w:val="24"/>
          <w:szCs w:val="24"/>
        </w:rPr>
        <w:t>62</w:t>
      </w:r>
      <w:r w:rsidRPr="00155AA8" w:rsidR="004C5D65">
        <w:rPr>
          <w:rFonts w:ascii="Times New Roman" w:hAnsi="Times New Roman" w:cs="Times New Roman"/>
          <w:sz w:val="24"/>
          <w:szCs w:val="24"/>
        </w:rPr>
        <w:t>) by 1.449 to capture benefit costs.</w:t>
      </w:r>
    </w:p>
    <w:p w:rsidR="004C5D65" w:rsidRPr="00155AA8" w:rsidP="002C3076" w14:paraId="7131AE86" w14:textId="68F52FE7">
      <w:pPr>
        <w:autoSpaceDE w:val="0"/>
        <w:autoSpaceDN w:val="0"/>
        <w:adjustRightInd w:val="0"/>
        <w:spacing w:after="0" w:line="240" w:lineRule="auto"/>
        <w:rPr>
          <w:rFonts w:ascii="Times New Roman" w:hAnsi="Times New Roman" w:cs="Times New Roman"/>
          <w:sz w:val="24"/>
          <w:szCs w:val="24"/>
        </w:rPr>
      </w:pPr>
      <w:r w:rsidRPr="00155AA8">
        <w:rPr>
          <w:rFonts w:ascii="Times New Roman" w:hAnsi="Times New Roman" w:cs="Times New Roman"/>
          <w:sz w:val="24"/>
          <w:szCs w:val="24"/>
        </w:rPr>
        <w:t xml:space="preserve"> </w:t>
      </w:r>
    </w:p>
    <w:p w:rsidR="002C3076" w:rsidP="002C3076" w14:paraId="39A3F1D6" w14:textId="67CB30DE">
      <w:pPr>
        <w:autoSpaceDE w:val="0"/>
        <w:autoSpaceDN w:val="0"/>
        <w:adjustRightInd w:val="0"/>
        <w:spacing w:after="0" w:line="240" w:lineRule="auto"/>
        <w:rPr>
          <w:rFonts w:ascii="Times New Roman" w:hAnsi="Times New Roman" w:cs="Times New Roman"/>
          <w:bCs/>
          <w:sz w:val="24"/>
          <w:szCs w:val="24"/>
        </w:rPr>
      </w:pPr>
      <w:r w:rsidRPr="00155AA8">
        <w:rPr>
          <w:rFonts w:ascii="Times New Roman" w:hAnsi="Times New Roman" w:cs="Times New Roman"/>
          <w:bCs/>
          <w:sz w:val="24"/>
          <w:szCs w:val="24"/>
        </w:rPr>
        <w:t xml:space="preserve">The average hourly rate </w:t>
      </w:r>
      <w:r>
        <w:rPr>
          <w:rFonts w:ascii="Times New Roman" w:hAnsi="Times New Roman" w:cs="Times New Roman"/>
          <w:bCs/>
          <w:sz w:val="24"/>
          <w:szCs w:val="24"/>
        </w:rPr>
        <w:t>was</w:t>
      </w:r>
      <w:r w:rsidRPr="00155AA8">
        <w:rPr>
          <w:rFonts w:ascii="Times New Roman" w:hAnsi="Times New Roman" w:cs="Times New Roman"/>
          <w:bCs/>
          <w:sz w:val="24"/>
          <w:szCs w:val="24"/>
        </w:rPr>
        <w:t xml:space="preserve"> derived from the U.S. Department of Labor, Bureau of Labor Statistics Report – Occupational Employment and Wages in the United States. </w:t>
      </w:r>
      <w:hyperlink r:id="rId12" w:history="1">
        <w:r w:rsidRPr="00155AA8">
          <w:rPr>
            <w:rStyle w:val="Hyperlink"/>
            <w:rFonts w:ascii="Times New Roman" w:hAnsi="Times New Roman" w:cs="Times New Roman"/>
            <w:bCs/>
            <w:sz w:val="24"/>
            <w:szCs w:val="24"/>
          </w:rPr>
          <w:t>http://www.bls.gov/news.release/pdf/ocwage.pdf</w:t>
        </w:r>
      </w:hyperlink>
      <w:r w:rsidRPr="00155AA8">
        <w:rPr>
          <w:rFonts w:ascii="Times New Roman" w:hAnsi="Times New Roman" w:cs="Times New Roman"/>
          <w:bCs/>
          <w:sz w:val="24"/>
          <w:szCs w:val="24"/>
        </w:rPr>
        <w:t>.</w:t>
      </w:r>
    </w:p>
    <w:p w:rsidR="00816FF6" w:rsidRPr="00155AA8" w:rsidP="002C3076" w14:paraId="765C4513" w14:textId="77777777">
      <w:pPr>
        <w:autoSpaceDE w:val="0"/>
        <w:autoSpaceDN w:val="0"/>
        <w:adjustRightInd w:val="0"/>
        <w:spacing w:after="0" w:line="240" w:lineRule="auto"/>
        <w:rPr>
          <w:rFonts w:ascii="Times New Roman" w:hAnsi="Times New Roman" w:cs="Times New Roman"/>
          <w:bCs/>
          <w:sz w:val="24"/>
          <w:szCs w:val="24"/>
        </w:rPr>
      </w:pPr>
    </w:p>
    <w:p w:rsidR="004C5D65" w:rsidP="002C3076" w14:paraId="3F746855" w14:textId="25ABD3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55AA8">
        <w:rPr>
          <w:rFonts w:ascii="Times New Roman" w:hAnsi="Times New Roman" w:cs="Times New Roman"/>
          <w:sz w:val="24"/>
          <w:szCs w:val="24"/>
        </w:rPr>
        <w:t>ccording to DOL BLS news release USDL-23-0488 released March 17, 2023, employee benefits account for 31 percent of employee costs, and wages account for the remaining 69 percent. Mathematically, total costs can be calculated as a function of wages using a multiplier of 1.449.</w:t>
      </w:r>
    </w:p>
    <w:p w:rsidR="002C3076" w:rsidRPr="00155AA8" w:rsidP="002C3076" w14:paraId="72080B3C" w14:textId="77777777">
      <w:pPr>
        <w:autoSpaceDE w:val="0"/>
        <w:autoSpaceDN w:val="0"/>
        <w:adjustRightInd w:val="0"/>
        <w:spacing w:after="0" w:line="240" w:lineRule="auto"/>
        <w:rPr>
          <w:rFonts w:ascii="Times New Roman" w:hAnsi="Times New Roman" w:cs="Times New Roman"/>
          <w:sz w:val="24"/>
          <w:szCs w:val="24"/>
        </w:rPr>
      </w:pPr>
    </w:p>
    <w:p w:rsidR="004C5D65" w:rsidRPr="00155AA8" w:rsidP="002C3076" w14:paraId="6FD36456" w14:textId="77777777">
      <w:pPr>
        <w:autoSpaceDE w:val="0"/>
        <w:autoSpaceDN w:val="0"/>
        <w:adjustRightInd w:val="0"/>
        <w:spacing w:after="0" w:line="240" w:lineRule="auto"/>
        <w:rPr>
          <w:rFonts w:ascii="Times New Roman" w:hAnsi="Times New Roman" w:cs="Times New Roman"/>
          <w:sz w:val="24"/>
          <w:szCs w:val="24"/>
          <w:u w:val="single"/>
        </w:rPr>
      </w:pPr>
    </w:p>
    <w:bookmarkEnd w:id="2"/>
    <w:p w:rsidR="008A2356" w:rsidRPr="00253E46" w:rsidP="002C3076" w14:paraId="4C75811A"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A2356" w:rsidRPr="00253E46" w:rsidP="002C3076" w14:paraId="52E69790" w14:textId="77777777">
      <w:pPr>
        <w:autoSpaceDE w:val="0"/>
        <w:autoSpaceDN w:val="0"/>
        <w:adjustRightInd w:val="0"/>
        <w:spacing w:after="0" w:line="240" w:lineRule="auto"/>
        <w:rPr>
          <w:rFonts w:ascii="Times New Roman" w:hAnsi="Times New Roman" w:cs="Times New Roman"/>
          <w:sz w:val="24"/>
          <w:szCs w:val="24"/>
        </w:rPr>
      </w:pPr>
    </w:p>
    <w:p w:rsidR="008A2356" w:rsidRPr="00253E46" w:rsidP="002C3076" w14:paraId="73515656" w14:textId="77777777">
      <w:pPr>
        <w:autoSpaceDE w:val="0"/>
        <w:autoSpaceDN w:val="0"/>
        <w:adjustRightInd w:val="0"/>
        <w:spacing w:after="0" w:line="240" w:lineRule="auto"/>
        <w:rPr>
          <w:rFonts w:ascii="Times New Roman" w:hAnsi="Times New Roman" w:cs="Times New Roman"/>
          <w:sz w:val="24"/>
          <w:szCs w:val="24"/>
        </w:rPr>
      </w:pPr>
      <w:r w:rsidRPr="00253E46">
        <w:rPr>
          <w:rFonts w:ascii="Times New Roman" w:hAnsi="Times New Roman" w:cs="Times New Roman"/>
          <w:sz w:val="24"/>
          <w:szCs w:val="24"/>
        </w:rPr>
        <w:t>No annual cost burden is associated with capital and startup costs, operation and maintenance expenditures, and purchase of services.</w:t>
      </w:r>
    </w:p>
    <w:p w:rsidR="008A2356" w:rsidP="002C3076" w14:paraId="2DF93510" w14:textId="77777777">
      <w:pPr>
        <w:spacing w:after="0" w:line="240" w:lineRule="auto"/>
        <w:rPr>
          <w:bCs/>
          <w:sz w:val="24"/>
          <w:szCs w:val="24"/>
        </w:rPr>
      </w:pPr>
    </w:p>
    <w:p w:rsidR="00B500FE" w:rsidRPr="00253E46" w:rsidP="002C3076" w14:paraId="4FF68F71" w14:textId="77777777">
      <w:pPr>
        <w:spacing w:after="0" w:line="240" w:lineRule="auto"/>
        <w:rPr>
          <w:bCs/>
          <w:sz w:val="24"/>
          <w:szCs w:val="24"/>
        </w:rPr>
      </w:pPr>
    </w:p>
    <w:p w:rsidR="00332D80" w:rsidRPr="00332D80" w:rsidP="002C3076" w14:paraId="244742F7" w14:textId="77777777">
      <w:pPr>
        <w:autoSpaceDE w:val="0"/>
        <w:autoSpaceDN w:val="0"/>
        <w:adjustRightInd w:val="0"/>
        <w:spacing w:after="0" w:line="240" w:lineRule="auto"/>
        <w:rPr>
          <w:rFonts w:ascii="Times New Roman" w:hAnsi="Times New Roman" w:cs="Times New Roman"/>
          <w:b/>
        </w:rPr>
      </w:pPr>
      <w:r w:rsidRPr="00592C9B">
        <w:rPr>
          <w:rFonts w:ascii="Times New Roman" w:hAnsi="Times New Roman" w:cs="Times New Roman"/>
          <w:b/>
        </w:rPr>
        <w:t>14. Provide estimates of annualized cost to the Federal government. Provide a description of the method used to estimate cost and any other expense that would not have been incurred without this collection of information.</w:t>
      </w:r>
    </w:p>
    <w:p w:rsidR="00332D80" w:rsidRPr="00332D80" w:rsidP="002C3076" w14:paraId="5CE0C0B7" w14:textId="77777777">
      <w:pPr>
        <w:autoSpaceDE w:val="0"/>
        <w:autoSpaceDN w:val="0"/>
        <w:adjustRightInd w:val="0"/>
        <w:spacing w:after="0" w:line="240" w:lineRule="auto"/>
        <w:rPr>
          <w:rFonts w:ascii="Times New Roman" w:hAnsi="Times New Roman" w:cs="Times New Roman"/>
        </w:rPr>
      </w:pPr>
    </w:p>
    <w:p w:rsidR="00332D80" w:rsidRPr="00332D80" w:rsidP="002C3076" w14:paraId="354E1528" w14:textId="67EB014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See APHIS 79. </w:t>
      </w:r>
      <w:r w:rsidRPr="00332D80">
        <w:rPr>
          <w:rFonts w:ascii="Times New Roman" w:hAnsi="Times New Roman" w:cs="Times New Roman"/>
        </w:rPr>
        <w:t>The annual cost to the Federal government is estimated to be $</w:t>
      </w:r>
      <w:r>
        <w:rPr>
          <w:rFonts w:ascii="Times New Roman" w:hAnsi="Times New Roman" w:cs="Times New Roman"/>
        </w:rPr>
        <w:t>30,456.</w:t>
      </w:r>
    </w:p>
    <w:p w:rsidR="00332D80" w:rsidP="002C3076" w14:paraId="0F0125B9" w14:textId="77777777">
      <w:pPr>
        <w:autoSpaceDE w:val="0"/>
        <w:autoSpaceDN w:val="0"/>
        <w:adjustRightInd w:val="0"/>
        <w:spacing w:after="0" w:line="240" w:lineRule="auto"/>
        <w:rPr>
          <w:rFonts w:ascii="Times New Roman" w:hAnsi="Times New Roman" w:cs="Times New Roman"/>
          <w:b/>
        </w:rPr>
      </w:pPr>
    </w:p>
    <w:p w:rsidR="002C3076" w:rsidRPr="00332D80" w:rsidP="002C3076" w14:paraId="727CE4C7" w14:textId="77777777">
      <w:pPr>
        <w:autoSpaceDE w:val="0"/>
        <w:autoSpaceDN w:val="0"/>
        <w:adjustRightInd w:val="0"/>
        <w:spacing w:after="0" w:line="240" w:lineRule="auto"/>
        <w:rPr>
          <w:rFonts w:ascii="Times New Roman" w:hAnsi="Times New Roman" w:cs="Times New Roman"/>
          <w:b/>
        </w:rPr>
      </w:pPr>
    </w:p>
    <w:p w:rsidR="00332D80" w:rsidRPr="00253E46" w:rsidP="002C3076" w14:paraId="3A10E5C7"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15. Explain the reasons for any program changes or adjustments reported in Items 13 or</w:t>
      </w:r>
    </w:p>
    <w:p w:rsidR="00332D80" w:rsidRPr="00253E46" w:rsidP="002C3076" w14:paraId="354BC648"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14 of the OMB Form 83-I.</w:t>
      </w:r>
    </w:p>
    <w:p w:rsidR="00332D80" w:rsidRPr="00253E46" w:rsidP="002C3076" w14:paraId="37027A78" w14:textId="77777777">
      <w:pPr>
        <w:autoSpaceDE w:val="0"/>
        <w:autoSpaceDN w:val="0"/>
        <w:adjustRightInd w:val="0"/>
        <w:spacing w:after="0" w:line="240" w:lineRule="auto"/>
        <w:rPr>
          <w:rFonts w:ascii="Times New Roman" w:hAnsi="Times New Roman" w:cs="Times New Roman"/>
          <w:sz w:val="24"/>
          <w:szCs w:val="24"/>
        </w:rPr>
      </w:pPr>
    </w:p>
    <w:p w:rsidR="00332D80" w:rsidRPr="00253E46" w:rsidP="002C3076" w14:paraId="75211DEA" w14:textId="77777777">
      <w:pPr>
        <w:autoSpaceDE w:val="0"/>
        <w:autoSpaceDN w:val="0"/>
        <w:adjustRightInd w:val="0"/>
        <w:spacing w:after="0" w:line="240" w:lineRule="auto"/>
        <w:rPr>
          <w:rFonts w:ascii="Times New Roman" w:hAnsi="Times New Roman" w:cs="Times New Roman"/>
          <w:sz w:val="24"/>
          <w:szCs w:val="24"/>
        </w:rPr>
      </w:pPr>
      <w:r w:rsidRPr="00253E46">
        <w:rPr>
          <w:rFonts w:ascii="Times New Roman" w:hAnsi="Times New Roman" w:cs="Times New Roman"/>
          <w:sz w:val="24"/>
          <w:szCs w:val="24"/>
        </w:rPr>
        <w:t>This is a new collection.</w:t>
      </w:r>
    </w:p>
    <w:p w:rsidR="00332D80" w:rsidP="002C3076" w14:paraId="509C15E7" w14:textId="77777777">
      <w:pPr>
        <w:spacing w:after="0" w:line="240" w:lineRule="auto"/>
        <w:rPr>
          <w:bCs/>
          <w:sz w:val="24"/>
          <w:szCs w:val="24"/>
        </w:rPr>
      </w:pPr>
    </w:p>
    <w:p w:rsidR="00332D80" w:rsidRPr="00253E46" w:rsidP="002C3076" w14:paraId="6E42A516"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16. For collections of information whose results are planned to be published, outline plans for tabulation and publication.</w:t>
      </w:r>
    </w:p>
    <w:p w:rsidR="00332D80" w:rsidRPr="00253E46" w:rsidP="002C3076" w14:paraId="0DC42B4A" w14:textId="77777777">
      <w:pPr>
        <w:autoSpaceDE w:val="0"/>
        <w:autoSpaceDN w:val="0"/>
        <w:adjustRightInd w:val="0"/>
        <w:spacing w:after="0" w:line="240" w:lineRule="auto"/>
        <w:rPr>
          <w:rFonts w:ascii="Times New Roman" w:hAnsi="Times New Roman" w:cs="Times New Roman"/>
          <w:sz w:val="24"/>
          <w:szCs w:val="24"/>
        </w:rPr>
      </w:pPr>
    </w:p>
    <w:p w:rsidR="00332D80" w:rsidP="002C3076" w14:paraId="39BD77BF" w14:textId="72E3E056">
      <w:pPr>
        <w:spacing w:after="0" w:line="240" w:lineRule="auto"/>
        <w:rPr>
          <w:rFonts w:ascii="Times New Roman" w:hAnsi="Times New Roman" w:cs="Times New Roman"/>
          <w:sz w:val="24"/>
          <w:szCs w:val="24"/>
        </w:rPr>
      </w:pPr>
      <w:r w:rsidRPr="00253E46">
        <w:rPr>
          <w:rFonts w:ascii="Times New Roman" w:hAnsi="Times New Roman" w:cs="Times New Roman"/>
          <w:sz w:val="24"/>
          <w:szCs w:val="24"/>
        </w:rPr>
        <w:t>VS</w:t>
      </w:r>
      <w:r w:rsidRPr="00253E46">
        <w:rPr>
          <w:rFonts w:ascii="Times New Roman" w:hAnsi="Times New Roman" w:cs="Times New Roman"/>
          <w:sz w:val="24"/>
          <w:szCs w:val="24"/>
        </w:rPr>
        <w:t xml:space="preserve"> has no plans to publish information it collects in connection with this program.</w:t>
      </w:r>
    </w:p>
    <w:p w:rsidR="003357D4" w:rsidP="002C3076" w14:paraId="1C273795" w14:textId="77777777">
      <w:pPr>
        <w:spacing w:after="0" w:line="240" w:lineRule="auto"/>
        <w:rPr>
          <w:rFonts w:ascii="Times New Roman" w:hAnsi="Times New Roman" w:cs="Times New Roman"/>
          <w:sz w:val="24"/>
          <w:szCs w:val="24"/>
        </w:rPr>
      </w:pPr>
    </w:p>
    <w:p w:rsidR="003357D4" w:rsidP="002C3076" w14:paraId="76EE4C22" w14:textId="77777777">
      <w:pPr>
        <w:spacing w:after="0" w:line="240" w:lineRule="auto"/>
        <w:rPr>
          <w:rFonts w:ascii="Times New Roman" w:hAnsi="Times New Roman" w:cs="Times New Roman"/>
          <w:sz w:val="24"/>
          <w:szCs w:val="24"/>
        </w:rPr>
      </w:pPr>
    </w:p>
    <w:p w:rsidR="00332D80" w:rsidRPr="00253E46" w:rsidP="002C3076" w14:paraId="25270FF0"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17. If seeking approval to not display the expiration date for OMB approval of the information collection, explain the reasons that display would be inappropriate.</w:t>
      </w:r>
    </w:p>
    <w:p w:rsidR="00332D80" w:rsidRPr="00253E46" w:rsidP="002C3076" w14:paraId="669B1DE3" w14:textId="77777777">
      <w:pPr>
        <w:autoSpaceDE w:val="0"/>
        <w:autoSpaceDN w:val="0"/>
        <w:adjustRightInd w:val="0"/>
        <w:spacing w:after="0" w:line="240" w:lineRule="auto"/>
        <w:rPr>
          <w:rFonts w:ascii="Times New Roman" w:hAnsi="Times New Roman" w:cs="Times New Roman"/>
          <w:sz w:val="24"/>
          <w:szCs w:val="24"/>
        </w:rPr>
      </w:pPr>
    </w:p>
    <w:p w:rsidR="006079C4" w:rsidRPr="00253E46" w:rsidP="002C3076" w14:paraId="74AD8402" w14:textId="77777777">
      <w:pPr>
        <w:autoSpaceDE w:val="0"/>
        <w:autoSpaceDN w:val="0"/>
        <w:adjustRightInd w:val="0"/>
        <w:spacing w:after="0" w:line="240" w:lineRule="auto"/>
        <w:rPr>
          <w:rFonts w:ascii="Times New Roman" w:hAnsi="Times New Roman" w:cs="Times New Roman"/>
          <w:sz w:val="24"/>
          <w:szCs w:val="24"/>
        </w:rPr>
      </w:pPr>
      <w:r w:rsidRPr="00253E46">
        <w:rPr>
          <w:rFonts w:ascii="Times New Roman" w:hAnsi="Times New Roman" w:cs="Times New Roman"/>
          <w:sz w:val="24"/>
          <w:szCs w:val="24"/>
        </w:rPr>
        <w:t>This collection does not involve any VS forms.</w:t>
      </w:r>
    </w:p>
    <w:p w:rsidR="006138E2" w:rsidP="002C3076" w14:paraId="36BC1459" w14:textId="77777777">
      <w:pPr>
        <w:autoSpaceDE w:val="0"/>
        <w:autoSpaceDN w:val="0"/>
        <w:adjustRightInd w:val="0"/>
        <w:spacing w:after="0" w:line="240" w:lineRule="auto"/>
        <w:rPr>
          <w:rFonts w:ascii="Times New Roman" w:hAnsi="Times New Roman" w:cs="Times New Roman"/>
          <w:sz w:val="24"/>
          <w:szCs w:val="24"/>
        </w:rPr>
      </w:pPr>
    </w:p>
    <w:p w:rsidR="00B500FE" w:rsidRPr="00253E46" w:rsidP="002C3076" w14:paraId="6A7CC8BB" w14:textId="77777777">
      <w:pPr>
        <w:autoSpaceDE w:val="0"/>
        <w:autoSpaceDN w:val="0"/>
        <w:adjustRightInd w:val="0"/>
        <w:spacing w:after="0" w:line="240" w:lineRule="auto"/>
        <w:rPr>
          <w:rFonts w:ascii="Times New Roman" w:hAnsi="Times New Roman" w:cs="Times New Roman"/>
          <w:sz w:val="24"/>
          <w:szCs w:val="24"/>
        </w:rPr>
      </w:pPr>
    </w:p>
    <w:p w:rsidR="00332D80" w:rsidRPr="00253E46" w:rsidP="002C3076" w14:paraId="6D604AA1"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18. Explain each exception to the certification statement, "Certification for Paperwork Reduction Act."</w:t>
      </w:r>
    </w:p>
    <w:p w:rsidR="00332D80" w:rsidRPr="00253E46" w:rsidP="002C3076" w14:paraId="221BFBF3" w14:textId="77777777">
      <w:pPr>
        <w:autoSpaceDE w:val="0"/>
        <w:autoSpaceDN w:val="0"/>
        <w:adjustRightInd w:val="0"/>
        <w:spacing w:after="0" w:line="240" w:lineRule="auto"/>
        <w:rPr>
          <w:rFonts w:ascii="Times New Roman" w:hAnsi="Times New Roman" w:cs="Times New Roman"/>
          <w:sz w:val="24"/>
          <w:szCs w:val="24"/>
        </w:rPr>
      </w:pPr>
    </w:p>
    <w:p w:rsidR="00332D80" w:rsidRPr="00253E46" w:rsidP="002C3076" w14:paraId="269D5DB0" w14:textId="5A20D994">
      <w:pPr>
        <w:autoSpaceDE w:val="0"/>
        <w:autoSpaceDN w:val="0"/>
        <w:adjustRightInd w:val="0"/>
        <w:spacing w:after="0" w:line="240" w:lineRule="auto"/>
        <w:rPr>
          <w:rFonts w:ascii="Times New Roman" w:hAnsi="Times New Roman" w:cs="Times New Roman"/>
          <w:sz w:val="24"/>
          <w:szCs w:val="24"/>
        </w:rPr>
      </w:pPr>
      <w:r w:rsidRPr="00253E46">
        <w:rPr>
          <w:rFonts w:ascii="Times New Roman" w:hAnsi="Times New Roman" w:cs="Times New Roman"/>
          <w:sz w:val="24"/>
          <w:szCs w:val="24"/>
        </w:rPr>
        <w:t>VS</w:t>
      </w:r>
      <w:r w:rsidRPr="00253E46">
        <w:rPr>
          <w:rFonts w:ascii="Times New Roman" w:hAnsi="Times New Roman" w:cs="Times New Roman"/>
          <w:sz w:val="24"/>
          <w:szCs w:val="24"/>
        </w:rPr>
        <w:t xml:space="preserve"> </w:t>
      </w:r>
      <w:r w:rsidRPr="00253E46">
        <w:rPr>
          <w:rFonts w:ascii="Times New Roman" w:hAnsi="Times New Roman" w:cs="Times New Roman"/>
          <w:sz w:val="24"/>
          <w:szCs w:val="24"/>
        </w:rPr>
        <w:t>is able to</w:t>
      </w:r>
      <w:r w:rsidRPr="00253E46">
        <w:rPr>
          <w:rFonts w:ascii="Times New Roman" w:hAnsi="Times New Roman" w:cs="Times New Roman"/>
          <w:sz w:val="24"/>
          <w:szCs w:val="24"/>
        </w:rPr>
        <w:t xml:space="preserve"> certify compliance with all the provisions under the Act.</w:t>
      </w:r>
    </w:p>
    <w:p w:rsidR="00332D80" w:rsidP="002C3076" w14:paraId="2C28C8B3" w14:textId="77777777">
      <w:pPr>
        <w:autoSpaceDE w:val="0"/>
        <w:autoSpaceDN w:val="0"/>
        <w:adjustRightInd w:val="0"/>
        <w:spacing w:after="0" w:line="240" w:lineRule="auto"/>
        <w:rPr>
          <w:rFonts w:ascii="Times New Roman" w:hAnsi="Times New Roman" w:cs="Times New Roman"/>
          <w:sz w:val="24"/>
          <w:szCs w:val="24"/>
        </w:rPr>
      </w:pPr>
    </w:p>
    <w:p w:rsidR="00B500FE" w:rsidRPr="00253E46" w:rsidP="002C3076" w14:paraId="7E905F28" w14:textId="77777777">
      <w:pPr>
        <w:autoSpaceDE w:val="0"/>
        <w:autoSpaceDN w:val="0"/>
        <w:adjustRightInd w:val="0"/>
        <w:spacing w:after="0" w:line="240" w:lineRule="auto"/>
        <w:rPr>
          <w:rFonts w:ascii="Times New Roman" w:hAnsi="Times New Roman" w:cs="Times New Roman"/>
          <w:sz w:val="24"/>
          <w:szCs w:val="24"/>
        </w:rPr>
      </w:pPr>
    </w:p>
    <w:p w:rsidR="00332D80" w:rsidRPr="00253E46" w:rsidP="002C3076" w14:paraId="33A85145" w14:textId="77777777">
      <w:pPr>
        <w:autoSpaceDE w:val="0"/>
        <w:autoSpaceDN w:val="0"/>
        <w:adjustRightInd w:val="0"/>
        <w:spacing w:after="0" w:line="240" w:lineRule="auto"/>
        <w:rPr>
          <w:rFonts w:ascii="Times New Roman" w:hAnsi="Times New Roman" w:cs="Times New Roman"/>
          <w:b/>
          <w:sz w:val="24"/>
          <w:szCs w:val="24"/>
        </w:rPr>
      </w:pPr>
      <w:r w:rsidRPr="00253E46">
        <w:rPr>
          <w:rFonts w:ascii="Times New Roman" w:hAnsi="Times New Roman" w:cs="Times New Roman"/>
          <w:b/>
          <w:sz w:val="24"/>
          <w:szCs w:val="24"/>
        </w:rPr>
        <w:t>B. Collections of Information Employing Statistical Methods</w:t>
      </w:r>
    </w:p>
    <w:p w:rsidR="00332D80" w:rsidRPr="00253E46" w:rsidP="002C3076" w14:paraId="5B42A087" w14:textId="77777777">
      <w:pPr>
        <w:autoSpaceDE w:val="0"/>
        <w:autoSpaceDN w:val="0"/>
        <w:adjustRightInd w:val="0"/>
        <w:spacing w:after="0" w:line="240" w:lineRule="auto"/>
        <w:rPr>
          <w:rFonts w:ascii="Times New Roman" w:hAnsi="Times New Roman" w:cs="Times New Roman"/>
          <w:sz w:val="24"/>
          <w:szCs w:val="24"/>
        </w:rPr>
      </w:pPr>
    </w:p>
    <w:p w:rsidR="00332D80" w:rsidRPr="00253E46" w:rsidP="002C3076" w14:paraId="26153A6E" w14:textId="77777777">
      <w:pPr>
        <w:autoSpaceDE w:val="0"/>
        <w:autoSpaceDN w:val="0"/>
        <w:adjustRightInd w:val="0"/>
        <w:spacing w:after="0" w:line="240" w:lineRule="auto"/>
        <w:rPr>
          <w:rFonts w:ascii="Times New Roman" w:hAnsi="Times New Roman" w:cs="Times New Roman"/>
          <w:sz w:val="24"/>
          <w:szCs w:val="24"/>
        </w:rPr>
      </w:pPr>
      <w:r w:rsidRPr="00253E46">
        <w:rPr>
          <w:rFonts w:ascii="Times New Roman" w:hAnsi="Times New Roman" w:cs="Times New Roman"/>
          <w:sz w:val="24"/>
          <w:szCs w:val="24"/>
        </w:rPr>
        <w:t>No statistical methods are associated with the information collection activities used in this program.</w:t>
      </w:r>
    </w:p>
    <w:p w:rsidR="00332D80" w:rsidRPr="00253E46" w:rsidP="002C3076" w14:paraId="61C21303" w14:textId="77777777">
      <w:pPr>
        <w:spacing w:after="0" w:line="240" w:lineRule="auto"/>
        <w:rPr>
          <w:bCs/>
          <w:sz w:val="24"/>
          <w:szCs w:val="24"/>
        </w:rPr>
      </w:pPr>
    </w:p>
    <w:sectPr w:rsidSect="001F46B6">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474999"/>
      <w:docPartObj>
        <w:docPartGallery w:val="Page Numbers (Bottom of Page)"/>
        <w:docPartUnique/>
      </w:docPartObj>
    </w:sdtPr>
    <w:sdtEndPr>
      <w:rPr>
        <w:rFonts w:ascii="Times New Roman" w:hAnsi="Times New Roman" w:cs="Times New Roman"/>
        <w:noProof/>
        <w:sz w:val="24"/>
        <w:szCs w:val="24"/>
      </w:rPr>
    </w:sdtEndPr>
    <w:sdtContent>
      <w:p w:rsidR="003939F5" w:rsidRPr="003939F5" w14:paraId="5A7043E6" w14:textId="2C93CDD7">
        <w:pPr>
          <w:pStyle w:val="Footer"/>
          <w:jc w:val="center"/>
          <w:rPr>
            <w:rFonts w:ascii="Times New Roman" w:hAnsi="Times New Roman" w:cs="Times New Roman"/>
            <w:sz w:val="24"/>
            <w:szCs w:val="24"/>
          </w:rPr>
        </w:pPr>
        <w:r w:rsidRPr="003939F5">
          <w:rPr>
            <w:rFonts w:ascii="Times New Roman" w:hAnsi="Times New Roman" w:cs="Times New Roman"/>
            <w:sz w:val="24"/>
            <w:szCs w:val="24"/>
          </w:rPr>
          <w:fldChar w:fldCharType="begin"/>
        </w:r>
        <w:r w:rsidRPr="003939F5">
          <w:rPr>
            <w:rFonts w:ascii="Times New Roman" w:hAnsi="Times New Roman" w:cs="Times New Roman"/>
            <w:sz w:val="24"/>
            <w:szCs w:val="24"/>
          </w:rPr>
          <w:instrText xml:space="preserve"> PAGE   \* MERGEFORMAT </w:instrText>
        </w:r>
        <w:r w:rsidRPr="003939F5">
          <w:rPr>
            <w:rFonts w:ascii="Times New Roman" w:hAnsi="Times New Roman" w:cs="Times New Roman"/>
            <w:sz w:val="24"/>
            <w:szCs w:val="24"/>
          </w:rPr>
          <w:fldChar w:fldCharType="separate"/>
        </w:r>
        <w:r w:rsidRPr="003939F5">
          <w:rPr>
            <w:rFonts w:ascii="Times New Roman" w:hAnsi="Times New Roman" w:cs="Times New Roman"/>
            <w:noProof/>
            <w:sz w:val="24"/>
            <w:szCs w:val="24"/>
          </w:rPr>
          <w:t>2</w:t>
        </w:r>
        <w:r w:rsidRPr="003939F5">
          <w:rPr>
            <w:rFonts w:ascii="Times New Roman" w:hAnsi="Times New Roman" w:cs="Times New Roman"/>
            <w:noProof/>
            <w:sz w:val="24"/>
            <w:szCs w:val="24"/>
          </w:rPr>
          <w:fldChar w:fldCharType="end"/>
        </w:r>
      </w:p>
    </w:sdtContent>
  </w:sdt>
  <w:p w:rsidR="003939F5" w14:paraId="57E4AC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6B6" w:rsidP="00D55AE7" w14:paraId="7C4F8D3E" w14:textId="77777777">
      <w:pPr>
        <w:spacing w:after="0" w:line="240" w:lineRule="auto"/>
      </w:pPr>
      <w:r>
        <w:separator/>
      </w:r>
    </w:p>
  </w:footnote>
  <w:footnote w:type="continuationSeparator" w:id="1">
    <w:p w:rsidR="001F46B6" w:rsidP="00D55AE7" w14:paraId="4B7E54DD" w14:textId="77777777">
      <w:pPr>
        <w:spacing w:after="0" w:line="240" w:lineRule="auto"/>
      </w:pPr>
      <w:r>
        <w:continuationSeparator/>
      </w:r>
    </w:p>
  </w:footnote>
  <w:footnote w:id="2">
    <w:p w:rsidR="00D55AE7" w14:paraId="1CB35D95" w14:textId="0DE51F78">
      <w:pPr>
        <w:pStyle w:val="FootnoteText"/>
      </w:pPr>
      <w:r>
        <w:rPr>
          <w:rStyle w:val="FootnoteReference"/>
        </w:rPr>
        <w:footnoteRef/>
      </w:r>
      <w:r>
        <w:t xml:space="preserve"> </w:t>
      </w:r>
      <w:r w:rsidRPr="0009354A">
        <w:rPr>
          <w:rFonts w:ascii="Times New Roman" w:hAnsi="Times New Roman" w:cs="Times New Roman"/>
        </w:rPr>
        <w:t>VS anticipates that, at least initially, these will be the only documents attached to stakeholder profiles in the app; other data will be verbally/visually collected.</w:t>
      </w:r>
    </w:p>
  </w:footnote>
  <w:footnote w:id="3">
    <w:p w:rsidR="00181996" w14:paraId="06EB55A5" w14:textId="58081A10">
      <w:pPr>
        <w:pStyle w:val="FootnoteText"/>
      </w:pPr>
      <w:r>
        <w:rPr>
          <w:rStyle w:val="FootnoteReference"/>
        </w:rPr>
        <w:footnoteRef/>
      </w:r>
      <w:r>
        <w:t xml:space="preserve"> </w:t>
      </w:r>
      <w:r w:rsidRPr="00181996">
        <w:rPr>
          <w:rFonts w:ascii="Times New Roman" w:hAnsi="Times New Roman" w:cs="Times New Roman"/>
        </w:rPr>
        <w:t>VS is currently working with APHIS Regulatory Analysis and Development staff to draft regulations codifying and implementing CAHPS. Until then, all sections rest on the authority of the CAHPS program standards.</w:t>
      </w:r>
    </w:p>
  </w:footnote>
  <w:footnote w:id="4">
    <w:p w:rsidR="00735A03" w14:paraId="6B94C6E3" w14:textId="02ABB95C">
      <w:pPr>
        <w:pStyle w:val="FootnoteText"/>
      </w:pPr>
      <w:r>
        <w:rPr>
          <w:rStyle w:val="FootnoteReference"/>
        </w:rPr>
        <w:footnoteRef/>
      </w:r>
      <w:r>
        <w:t xml:space="preserve"> </w:t>
      </w:r>
      <w:r w:rsidRPr="0028279A">
        <w:rPr>
          <w:rFonts w:ascii="Times New Roman" w:hAnsi="Times New Roman" w:cs="Times New Roman"/>
        </w:rPr>
        <w:t xml:space="preserve">CAHPS Global is the highest level of </w:t>
      </w:r>
      <w:r w:rsidRPr="0028279A" w:rsidR="00A0133F">
        <w:rPr>
          <w:rFonts w:ascii="Times New Roman" w:hAnsi="Times New Roman" w:cs="Times New Roman"/>
        </w:rPr>
        <w:t>participation. CAHPS Global is structured to support the most rigorous demands of international trade partners, including premises freedom declarations at 95 percent confidence and 2 percent detection prevalence levels.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86299"/>
    <w:multiLevelType w:val="multilevel"/>
    <w:tmpl w:val="B95813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F23CF"/>
    <w:multiLevelType w:val="hybridMultilevel"/>
    <w:tmpl w:val="0BE0F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0666B0"/>
    <w:multiLevelType w:val="hybridMultilevel"/>
    <w:tmpl w:val="71F652FC"/>
    <w:lvl w:ilvl="0">
      <w:start w:val="1"/>
      <w:numFmt w:val="bullet"/>
      <w:lvlText w:val=""/>
      <w:lvlJc w:val="left"/>
      <w:pPr>
        <w:ind w:left="720" w:hanging="360"/>
      </w:pPr>
      <w:rPr>
        <w:rFonts w:ascii="Symbol" w:hAnsi="Symbol" w:hint="default"/>
        <w:b w:val="0"/>
        <w:bCs w:val="0"/>
        <w:i w:val="0"/>
        <w:iCs w:val="0"/>
        <w:color w:val="auto"/>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DB65B2"/>
    <w:multiLevelType w:val="hybridMultilevel"/>
    <w:tmpl w:val="3D44E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10412A"/>
    <w:multiLevelType w:val="multilevel"/>
    <w:tmpl w:val="4BF8B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236F2"/>
    <w:multiLevelType w:val="multilevel"/>
    <w:tmpl w:val="5D18D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B57441"/>
    <w:multiLevelType w:val="hybridMultilevel"/>
    <w:tmpl w:val="5DD42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44DDF"/>
    <w:multiLevelType w:val="hybridMultilevel"/>
    <w:tmpl w:val="B936DE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4B44910"/>
    <w:multiLevelType w:val="multilevel"/>
    <w:tmpl w:val="4C388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41A33"/>
    <w:multiLevelType w:val="hybridMultilevel"/>
    <w:tmpl w:val="FA10B9C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C196588"/>
    <w:multiLevelType w:val="hybridMultilevel"/>
    <w:tmpl w:val="9B220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7E7B7D"/>
    <w:multiLevelType w:val="multilevel"/>
    <w:tmpl w:val="9A82E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AC412D"/>
    <w:multiLevelType w:val="hybridMultilevel"/>
    <w:tmpl w:val="1740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DA0E5E"/>
    <w:multiLevelType w:val="multilevel"/>
    <w:tmpl w:val="CCF66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0243F4F"/>
    <w:multiLevelType w:val="hybridMultilevel"/>
    <w:tmpl w:val="EF4CF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640CC"/>
    <w:multiLevelType w:val="hybridMultilevel"/>
    <w:tmpl w:val="1624C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4F292E"/>
    <w:multiLevelType w:val="multilevel"/>
    <w:tmpl w:val="FDEAA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nsid w:val="546F6D7C"/>
    <w:multiLevelType w:val="hybridMultilevel"/>
    <w:tmpl w:val="1E2E1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7A21E9"/>
    <w:multiLevelType w:val="hybridMultilevel"/>
    <w:tmpl w:val="C2303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04477B"/>
    <w:multiLevelType w:val="multilevel"/>
    <w:tmpl w:val="E0F6F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3609E6"/>
    <w:multiLevelType w:val="hybridMultilevel"/>
    <w:tmpl w:val="D1240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723F9"/>
    <w:multiLevelType w:val="hybridMultilevel"/>
    <w:tmpl w:val="6F6A98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AF5650"/>
    <w:multiLevelType w:val="hybridMultilevel"/>
    <w:tmpl w:val="4796AF88"/>
    <w:lvl w:ilvl="0">
      <w:start w:val="1"/>
      <w:numFmt w:val="bullet"/>
      <w:lvlText w:val=""/>
      <w:lvlJc w:val="left"/>
      <w:pPr>
        <w:ind w:left="720" w:hanging="360"/>
      </w:pPr>
      <w:rPr>
        <w:rFonts w:ascii="Symbol" w:hAnsi="Symbol" w:hint="default"/>
        <w:b w:val="0"/>
        <w:bCs w:val="0"/>
        <w:i w:val="0"/>
        <w:iCs w:val="0"/>
        <w:color w:val="auto"/>
        <w:w w:val="10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5D6548"/>
    <w:multiLevelType w:val="hybridMultilevel"/>
    <w:tmpl w:val="AADAD8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B022B"/>
    <w:multiLevelType w:val="hybridMultilevel"/>
    <w:tmpl w:val="BF3278E6"/>
    <w:lvl w:ilvl="0">
      <w:start w:val="1"/>
      <w:numFmt w:val="bullet"/>
      <w:lvlText w:val=""/>
      <w:lvlJc w:val="left"/>
      <w:pPr>
        <w:ind w:left="1440" w:hanging="360"/>
      </w:pPr>
      <w:rPr>
        <w:rFonts w:ascii="Symbol" w:hAnsi="Symbol" w:hint="default"/>
        <w:b w:val="0"/>
        <w:bCs w:val="0"/>
        <w:i w:val="0"/>
        <w:iCs w:val="0"/>
        <w:color w:val="auto"/>
        <w:w w:val="100"/>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5324D17"/>
    <w:multiLevelType w:val="hybridMultilevel"/>
    <w:tmpl w:val="D1043D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742218"/>
    <w:multiLevelType w:val="multilevel"/>
    <w:tmpl w:val="68D8B9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ED13A4"/>
    <w:multiLevelType w:val="multilevel"/>
    <w:tmpl w:val="529C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E41788"/>
    <w:multiLevelType w:val="hybridMultilevel"/>
    <w:tmpl w:val="55C03A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401762">
    <w:abstractNumId w:val="34"/>
  </w:num>
  <w:num w:numId="2" w16cid:durableId="1818110345">
    <w:abstractNumId w:val="25"/>
  </w:num>
  <w:num w:numId="3" w16cid:durableId="781417168">
    <w:abstractNumId w:val="21"/>
  </w:num>
  <w:num w:numId="4" w16cid:durableId="1518084642">
    <w:abstractNumId w:val="9"/>
  </w:num>
  <w:num w:numId="5" w16cid:durableId="400637220">
    <w:abstractNumId w:val="5"/>
  </w:num>
  <w:num w:numId="6" w16cid:durableId="1287006048">
    <w:abstractNumId w:val="0"/>
  </w:num>
  <w:num w:numId="7" w16cid:durableId="1006790787">
    <w:abstractNumId w:val="15"/>
  </w:num>
  <w:num w:numId="8" w16cid:durableId="964699838">
    <w:abstractNumId w:val="12"/>
  </w:num>
  <w:num w:numId="9" w16cid:durableId="148522330">
    <w:abstractNumId w:val="4"/>
  </w:num>
  <w:num w:numId="10" w16cid:durableId="1161583726">
    <w:abstractNumId w:val="33"/>
  </w:num>
  <w:num w:numId="11" w16cid:durableId="1033964873">
    <w:abstractNumId w:val="7"/>
  </w:num>
  <w:num w:numId="12" w16cid:durableId="2033412314">
    <w:abstractNumId w:val="16"/>
  </w:num>
  <w:num w:numId="13" w16cid:durableId="872428689">
    <w:abstractNumId w:val="35"/>
  </w:num>
  <w:num w:numId="14" w16cid:durableId="1425611444">
    <w:abstractNumId w:val="31"/>
  </w:num>
  <w:num w:numId="15" w16cid:durableId="656420084">
    <w:abstractNumId w:val="8"/>
  </w:num>
  <w:num w:numId="16" w16cid:durableId="1137454663">
    <w:abstractNumId w:val="17"/>
  </w:num>
  <w:num w:numId="17" w16cid:durableId="251477175">
    <w:abstractNumId w:val="22"/>
  </w:num>
  <w:num w:numId="18" w16cid:durableId="11340119">
    <w:abstractNumId w:val="32"/>
  </w:num>
  <w:num w:numId="19" w16cid:durableId="1767967798">
    <w:abstractNumId w:val="36"/>
  </w:num>
  <w:num w:numId="20" w16cid:durableId="1893039631">
    <w:abstractNumId w:val="28"/>
  </w:num>
  <w:num w:numId="21" w16cid:durableId="2007978738">
    <w:abstractNumId w:val="27"/>
  </w:num>
  <w:num w:numId="22" w16cid:durableId="372077836">
    <w:abstractNumId w:val="3"/>
  </w:num>
  <w:num w:numId="23" w16cid:durableId="1947153316">
    <w:abstractNumId w:val="19"/>
  </w:num>
  <w:num w:numId="24" w16cid:durableId="140538898">
    <w:abstractNumId w:val="11"/>
  </w:num>
  <w:num w:numId="25" w16cid:durableId="1773549097">
    <w:abstractNumId w:val="2"/>
  </w:num>
  <w:num w:numId="26" w16cid:durableId="904682955">
    <w:abstractNumId w:val="30"/>
  </w:num>
  <w:num w:numId="27" w16cid:durableId="1389568774">
    <w:abstractNumId w:val="24"/>
  </w:num>
  <w:num w:numId="28" w16cid:durableId="2130125539">
    <w:abstractNumId w:val="1"/>
  </w:num>
  <w:num w:numId="29" w16cid:durableId="1828398833">
    <w:abstractNumId w:val="10"/>
  </w:num>
  <w:num w:numId="30" w16cid:durableId="1214538193">
    <w:abstractNumId w:val="29"/>
  </w:num>
  <w:num w:numId="31" w16cid:durableId="1680808309">
    <w:abstractNumId w:val="23"/>
  </w:num>
  <w:num w:numId="32" w16cid:durableId="1474178698">
    <w:abstractNumId w:val="6"/>
  </w:num>
  <w:num w:numId="33" w16cid:durableId="1733001133">
    <w:abstractNumId w:val="20"/>
  </w:num>
  <w:num w:numId="34" w16cid:durableId="934821433">
    <w:abstractNumId w:val="26"/>
  </w:num>
  <w:num w:numId="35" w16cid:durableId="744185723">
    <w:abstractNumId w:val="13"/>
  </w:num>
  <w:num w:numId="36" w16cid:durableId="524834079">
    <w:abstractNumId w:val="18"/>
  </w:num>
  <w:num w:numId="37" w16cid:durableId="12893565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EB"/>
    <w:rsid w:val="00002383"/>
    <w:rsid w:val="00005B64"/>
    <w:rsid w:val="00007286"/>
    <w:rsid w:val="000256DB"/>
    <w:rsid w:val="00025D50"/>
    <w:rsid w:val="00034037"/>
    <w:rsid w:val="00056789"/>
    <w:rsid w:val="00057E5D"/>
    <w:rsid w:val="00067CF3"/>
    <w:rsid w:val="0007685A"/>
    <w:rsid w:val="0009354A"/>
    <w:rsid w:val="000D6273"/>
    <w:rsid w:val="000D62A0"/>
    <w:rsid w:val="000E22CC"/>
    <w:rsid w:val="000E3AB2"/>
    <w:rsid w:val="000E735D"/>
    <w:rsid w:val="000F1ACD"/>
    <w:rsid w:val="001161C1"/>
    <w:rsid w:val="001213F2"/>
    <w:rsid w:val="00142B82"/>
    <w:rsid w:val="00147E8D"/>
    <w:rsid w:val="00155AA8"/>
    <w:rsid w:val="001752D4"/>
    <w:rsid w:val="00176EF5"/>
    <w:rsid w:val="00181996"/>
    <w:rsid w:val="001A0E04"/>
    <w:rsid w:val="001A1F0B"/>
    <w:rsid w:val="001A4962"/>
    <w:rsid w:val="001A5E29"/>
    <w:rsid w:val="001A6C91"/>
    <w:rsid w:val="001C5131"/>
    <w:rsid w:val="001D1784"/>
    <w:rsid w:val="001F02FC"/>
    <w:rsid w:val="001F46B6"/>
    <w:rsid w:val="00202621"/>
    <w:rsid w:val="00211F0D"/>
    <w:rsid w:val="002216AF"/>
    <w:rsid w:val="00223DBF"/>
    <w:rsid w:val="0022595B"/>
    <w:rsid w:val="00235089"/>
    <w:rsid w:val="002455FE"/>
    <w:rsid w:val="0025319B"/>
    <w:rsid w:val="00253E46"/>
    <w:rsid w:val="00264D99"/>
    <w:rsid w:val="002659BA"/>
    <w:rsid w:val="0028279A"/>
    <w:rsid w:val="002A0C6D"/>
    <w:rsid w:val="002A69CD"/>
    <w:rsid w:val="002A7F1F"/>
    <w:rsid w:val="002B3416"/>
    <w:rsid w:val="002C3076"/>
    <w:rsid w:val="002E36BA"/>
    <w:rsid w:val="0030294C"/>
    <w:rsid w:val="003077C6"/>
    <w:rsid w:val="0031125E"/>
    <w:rsid w:val="0031420F"/>
    <w:rsid w:val="00317348"/>
    <w:rsid w:val="00332D80"/>
    <w:rsid w:val="003357D4"/>
    <w:rsid w:val="003638C3"/>
    <w:rsid w:val="00365125"/>
    <w:rsid w:val="003939F5"/>
    <w:rsid w:val="003E07E7"/>
    <w:rsid w:val="003E3531"/>
    <w:rsid w:val="003E5AAB"/>
    <w:rsid w:val="003F4B4E"/>
    <w:rsid w:val="003F613A"/>
    <w:rsid w:val="003F7497"/>
    <w:rsid w:val="00404EA5"/>
    <w:rsid w:val="00450FD9"/>
    <w:rsid w:val="00453A53"/>
    <w:rsid w:val="0046746D"/>
    <w:rsid w:val="00471091"/>
    <w:rsid w:val="00483BC9"/>
    <w:rsid w:val="004A7A0D"/>
    <w:rsid w:val="004B2BBE"/>
    <w:rsid w:val="004C5BAD"/>
    <w:rsid w:val="004C5D65"/>
    <w:rsid w:val="004E6032"/>
    <w:rsid w:val="004F75C5"/>
    <w:rsid w:val="0050595F"/>
    <w:rsid w:val="00525E96"/>
    <w:rsid w:val="005330D1"/>
    <w:rsid w:val="0053412C"/>
    <w:rsid w:val="00546CCF"/>
    <w:rsid w:val="00552028"/>
    <w:rsid w:val="005674BE"/>
    <w:rsid w:val="00582352"/>
    <w:rsid w:val="00592C9B"/>
    <w:rsid w:val="005A3886"/>
    <w:rsid w:val="005D6C10"/>
    <w:rsid w:val="005F7D9C"/>
    <w:rsid w:val="00601721"/>
    <w:rsid w:val="006079C4"/>
    <w:rsid w:val="0061149B"/>
    <w:rsid w:val="006138E2"/>
    <w:rsid w:val="00615D64"/>
    <w:rsid w:val="00615DDD"/>
    <w:rsid w:val="00615E8E"/>
    <w:rsid w:val="00616E1D"/>
    <w:rsid w:val="00622AC1"/>
    <w:rsid w:val="006476F8"/>
    <w:rsid w:val="00662F1D"/>
    <w:rsid w:val="00680FAB"/>
    <w:rsid w:val="00681BC9"/>
    <w:rsid w:val="006A2890"/>
    <w:rsid w:val="006C5CE4"/>
    <w:rsid w:val="006E7FC7"/>
    <w:rsid w:val="00703ABD"/>
    <w:rsid w:val="00706E77"/>
    <w:rsid w:val="0072548D"/>
    <w:rsid w:val="0072651B"/>
    <w:rsid w:val="007317D7"/>
    <w:rsid w:val="00734965"/>
    <w:rsid w:val="00735A03"/>
    <w:rsid w:val="0074116B"/>
    <w:rsid w:val="007427B9"/>
    <w:rsid w:val="00745A1D"/>
    <w:rsid w:val="00746B52"/>
    <w:rsid w:val="00753200"/>
    <w:rsid w:val="00764117"/>
    <w:rsid w:val="0078038A"/>
    <w:rsid w:val="00783E03"/>
    <w:rsid w:val="00785F53"/>
    <w:rsid w:val="007A0957"/>
    <w:rsid w:val="007B4B0F"/>
    <w:rsid w:val="007E5A02"/>
    <w:rsid w:val="007E69AB"/>
    <w:rsid w:val="00816FF6"/>
    <w:rsid w:val="00851A3A"/>
    <w:rsid w:val="00887F49"/>
    <w:rsid w:val="00893C6F"/>
    <w:rsid w:val="008A2356"/>
    <w:rsid w:val="008C60F4"/>
    <w:rsid w:val="008D30DA"/>
    <w:rsid w:val="008E37D4"/>
    <w:rsid w:val="008E3AD9"/>
    <w:rsid w:val="0090083B"/>
    <w:rsid w:val="00932D71"/>
    <w:rsid w:val="0097516E"/>
    <w:rsid w:val="0097528D"/>
    <w:rsid w:val="009932CF"/>
    <w:rsid w:val="00997AD6"/>
    <w:rsid w:val="009A35DF"/>
    <w:rsid w:val="009A42BC"/>
    <w:rsid w:val="009B219A"/>
    <w:rsid w:val="009D3524"/>
    <w:rsid w:val="009D7058"/>
    <w:rsid w:val="009E0658"/>
    <w:rsid w:val="00A0133F"/>
    <w:rsid w:val="00A37BD9"/>
    <w:rsid w:val="00A4225B"/>
    <w:rsid w:val="00A50716"/>
    <w:rsid w:val="00A60C1C"/>
    <w:rsid w:val="00A6668F"/>
    <w:rsid w:val="00A80DD1"/>
    <w:rsid w:val="00A83542"/>
    <w:rsid w:val="00A86FEE"/>
    <w:rsid w:val="00AA7D1B"/>
    <w:rsid w:val="00AB00DD"/>
    <w:rsid w:val="00AB3FF6"/>
    <w:rsid w:val="00AC30C3"/>
    <w:rsid w:val="00AD6968"/>
    <w:rsid w:val="00AE5BB7"/>
    <w:rsid w:val="00B149F6"/>
    <w:rsid w:val="00B22200"/>
    <w:rsid w:val="00B34213"/>
    <w:rsid w:val="00B34F85"/>
    <w:rsid w:val="00B500FE"/>
    <w:rsid w:val="00B538EA"/>
    <w:rsid w:val="00B55988"/>
    <w:rsid w:val="00B65F45"/>
    <w:rsid w:val="00B71CA4"/>
    <w:rsid w:val="00B73099"/>
    <w:rsid w:val="00B74E93"/>
    <w:rsid w:val="00B81877"/>
    <w:rsid w:val="00B94375"/>
    <w:rsid w:val="00BA43DB"/>
    <w:rsid w:val="00BB20A3"/>
    <w:rsid w:val="00BC5911"/>
    <w:rsid w:val="00BC6A0F"/>
    <w:rsid w:val="00BD11BE"/>
    <w:rsid w:val="00BE2351"/>
    <w:rsid w:val="00BE3CEB"/>
    <w:rsid w:val="00C0103B"/>
    <w:rsid w:val="00C031AE"/>
    <w:rsid w:val="00C0456E"/>
    <w:rsid w:val="00C22ECD"/>
    <w:rsid w:val="00C46F33"/>
    <w:rsid w:val="00C53AA1"/>
    <w:rsid w:val="00C53E0C"/>
    <w:rsid w:val="00C54F62"/>
    <w:rsid w:val="00C55FE6"/>
    <w:rsid w:val="00C71197"/>
    <w:rsid w:val="00C75B3A"/>
    <w:rsid w:val="00C8149E"/>
    <w:rsid w:val="00C85131"/>
    <w:rsid w:val="00C874B4"/>
    <w:rsid w:val="00C908FD"/>
    <w:rsid w:val="00CA53B0"/>
    <w:rsid w:val="00CB6BCC"/>
    <w:rsid w:val="00CD7740"/>
    <w:rsid w:val="00CE411D"/>
    <w:rsid w:val="00CE44FD"/>
    <w:rsid w:val="00CE4E82"/>
    <w:rsid w:val="00D1048E"/>
    <w:rsid w:val="00D23EDF"/>
    <w:rsid w:val="00D42FE3"/>
    <w:rsid w:val="00D55AE7"/>
    <w:rsid w:val="00D62547"/>
    <w:rsid w:val="00D84663"/>
    <w:rsid w:val="00D952E4"/>
    <w:rsid w:val="00DB0563"/>
    <w:rsid w:val="00DE580C"/>
    <w:rsid w:val="00DE61FA"/>
    <w:rsid w:val="00DF19E6"/>
    <w:rsid w:val="00DF5886"/>
    <w:rsid w:val="00E223F0"/>
    <w:rsid w:val="00E33C93"/>
    <w:rsid w:val="00E74ECC"/>
    <w:rsid w:val="00E75CA1"/>
    <w:rsid w:val="00E75EEA"/>
    <w:rsid w:val="00E844EE"/>
    <w:rsid w:val="00E92093"/>
    <w:rsid w:val="00E93979"/>
    <w:rsid w:val="00EA2FBD"/>
    <w:rsid w:val="00EA6A66"/>
    <w:rsid w:val="00EB2CE7"/>
    <w:rsid w:val="00EC240A"/>
    <w:rsid w:val="00ED0B03"/>
    <w:rsid w:val="00ED602D"/>
    <w:rsid w:val="00EE2888"/>
    <w:rsid w:val="00EF03CB"/>
    <w:rsid w:val="00EF7175"/>
    <w:rsid w:val="00F067CC"/>
    <w:rsid w:val="00F06D96"/>
    <w:rsid w:val="00F10FCF"/>
    <w:rsid w:val="00F16393"/>
    <w:rsid w:val="00F16D21"/>
    <w:rsid w:val="00F20C6C"/>
    <w:rsid w:val="00F3471D"/>
    <w:rsid w:val="00F41102"/>
    <w:rsid w:val="00F62827"/>
    <w:rsid w:val="00F73476"/>
    <w:rsid w:val="00F739EA"/>
    <w:rsid w:val="00F80FC5"/>
    <w:rsid w:val="00F82BD5"/>
    <w:rsid w:val="00F85308"/>
    <w:rsid w:val="00F92A95"/>
    <w:rsid w:val="00F9591E"/>
    <w:rsid w:val="00FB0300"/>
    <w:rsid w:val="00FD5862"/>
    <w:rsid w:val="00FD6C65"/>
    <w:rsid w:val="00FE3CFC"/>
    <w:rsid w:val="00FF0DC5"/>
    <w:rsid w:val="00FF5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D7539"/>
  <w15:docId w15:val="{D0A2A9CE-C6B6-4DE0-9079-CE751E63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EB"/>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6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D6273"/>
  </w:style>
  <w:style w:type="character" w:customStyle="1" w:styleId="eop">
    <w:name w:val="eop"/>
    <w:basedOn w:val="DefaultParagraphFont"/>
    <w:rsid w:val="000D6273"/>
  </w:style>
  <w:style w:type="character" w:styleId="CommentReference">
    <w:name w:val="annotation reference"/>
    <w:basedOn w:val="DefaultParagraphFont"/>
    <w:uiPriority w:val="99"/>
    <w:semiHidden/>
    <w:unhideWhenUsed/>
    <w:rsid w:val="000D6273"/>
    <w:rPr>
      <w:sz w:val="16"/>
      <w:szCs w:val="16"/>
    </w:rPr>
  </w:style>
  <w:style w:type="paragraph" w:styleId="CommentText">
    <w:name w:val="annotation text"/>
    <w:basedOn w:val="Normal"/>
    <w:link w:val="CommentTextChar"/>
    <w:uiPriority w:val="99"/>
    <w:unhideWhenUsed/>
    <w:rsid w:val="000D6273"/>
    <w:pPr>
      <w:spacing w:line="240" w:lineRule="auto"/>
    </w:pPr>
    <w:rPr>
      <w:sz w:val="20"/>
      <w:szCs w:val="20"/>
    </w:rPr>
  </w:style>
  <w:style w:type="character" w:customStyle="1" w:styleId="CommentTextChar">
    <w:name w:val="Comment Text Char"/>
    <w:basedOn w:val="DefaultParagraphFont"/>
    <w:link w:val="CommentText"/>
    <w:uiPriority w:val="99"/>
    <w:rsid w:val="000D6273"/>
    <w:rPr>
      <w:kern w:val="0"/>
      <w:sz w:val="20"/>
      <w:szCs w:val="20"/>
    </w:rPr>
  </w:style>
  <w:style w:type="character" w:customStyle="1" w:styleId="InitialStyle">
    <w:name w:val="InitialStyle"/>
    <w:rsid w:val="00622AC1"/>
    <w:rPr>
      <w:rFonts w:ascii="Courier New" w:hAnsi="Courier New" w:cs="Courier New" w:hint="default"/>
      <w:color w:val="auto"/>
      <w:spacing w:val="0"/>
      <w:sz w:val="24"/>
    </w:rPr>
  </w:style>
  <w:style w:type="paragraph" w:customStyle="1" w:styleId="DefaultText">
    <w:name w:val="Default Text"/>
    <w:basedOn w:val="Normal"/>
    <w:rsid w:val="00622AC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01721"/>
    <w:rPr>
      <w:color w:val="0563C1" w:themeColor="hyperlink"/>
      <w:u w:val="single"/>
    </w:rPr>
  </w:style>
  <w:style w:type="character" w:styleId="UnresolvedMention">
    <w:name w:val="Unresolved Mention"/>
    <w:basedOn w:val="DefaultParagraphFont"/>
    <w:uiPriority w:val="99"/>
    <w:semiHidden/>
    <w:unhideWhenUsed/>
    <w:rsid w:val="00601721"/>
    <w:rPr>
      <w:color w:val="605E5C"/>
      <w:shd w:val="clear" w:color="auto" w:fill="E1DFDD"/>
    </w:rPr>
  </w:style>
  <w:style w:type="paragraph" w:styleId="ListParagraph">
    <w:name w:val="List Paragraph"/>
    <w:basedOn w:val="Normal"/>
    <w:uiPriority w:val="34"/>
    <w:qFormat/>
    <w:rsid w:val="00601721"/>
    <w:pPr>
      <w:ind w:left="720"/>
      <w:contextualSpacing/>
    </w:pPr>
  </w:style>
  <w:style w:type="paragraph" w:styleId="CommentSubject">
    <w:name w:val="annotation subject"/>
    <w:basedOn w:val="CommentText"/>
    <w:next w:val="CommentText"/>
    <w:link w:val="CommentSubjectChar"/>
    <w:uiPriority w:val="99"/>
    <w:semiHidden/>
    <w:unhideWhenUsed/>
    <w:rsid w:val="00601721"/>
    <w:rPr>
      <w:b/>
      <w:bCs/>
    </w:rPr>
  </w:style>
  <w:style w:type="character" w:customStyle="1" w:styleId="CommentSubjectChar">
    <w:name w:val="Comment Subject Char"/>
    <w:basedOn w:val="CommentTextChar"/>
    <w:link w:val="CommentSubject"/>
    <w:uiPriority w:val="99"/>
    <w:semiHidden/>
    <w:rsid w:val="00601721"/>
    <w:rPr>
      <w:b/>
      <w:bCs/>
      <w:kern w:val="0"/>
      <w:sz w:val="20"/>
      <w:szCs w:val="20"/>
    </w:rPr>
  </w:style>
  <w:style w:type="paragraph" w:styleId="Revision">
    <w:name w:val="Revision"/>
    <w:hidden/>
    <w:uiPriority w:val="99"/>
    <w:semiHidden/>
    <w:rsid w:val="00D952E4"/>
    <w:pPr>
      <w:spacing w:after="0" w:line="240" w:lineRule="auto"/>
    </w:pPr>
    <w:rPr>
      <w:kern w:val="0"/>
    </w:rPr>
  </w:style>
  <w:style w:type="character" w:customStyle="1" w:styleId="expansiontext-183">
    <w:name w:val="expansiontext-183"/>
    <w:basedOn w:val="DefaultParagraphFont"/>
    <w:rsid w:val="00706E77"/>
  </w:style>
  <w:style w:type="paragraph" w:styleId="FootnoteText">
    <w:name w:val="footnote text"/>
    <w:basedOn w:val="Normal"/>
    <w:link w:val="FootnoteTextChar"/>
    <w:uiPriority w:val="99"/>
    <w:semiHidden/>
    <w:unhideWhenUsed/>
    <w:rsid w:val="00D55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AE7"/>
    <w:rPr>
      <w:kern w:val="0"/>
      <w:sz w:val="20"/>
      <w:szCs w:val="20"/>
    </w:rPr>
  </w:style>
  <w:style w:type="character" w:styleId="FootnoteReference">
    <w:name w:val="footnote reference"/>
    <w:basedOn w:val="DefaultParagraphFont"/>
    <w:uiPriority w:val="99"/>
    <w:semiHidden/>
    <w:unhideWhenUsed/>
    <w:rsid w:val="00D55AE7"/>
    <w:rPr>
      <w:vertAlign w:val="superscript"/>
    </w:rPr>
  </w:style>
  <w:style w:type="paragraph" w:styleId="Header">
    <w:name w:val="header"/>
    <w:basedOn w:val="Normal"/>
    <w:link w:val="HeaderChar"/>
    <w:uiPriority w:val="99"/>
    <w:unhideWhenUsed/>
    <w:rsid w:val="00393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F5"/>
    <w:rPr>
      <w:kern w:val="0"/>
    </w:rPr>
  </w:style>
  <w:style w:type="paragraph" w:styleId="Footer">
    <w:name w:val="footer"/>
    <w:basedOn w:val="Normal"/>
    <w:link w:val="FooterChar"/>
    <w:uiPriority w:val="99"/>
    <w:unhideWhenUsed/>
    <w:rsid w:val="00393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F5"/>
    <w:rPr>
      <w:kern w:val="0"/>
    </w:rPr>
  </w:style>
  <w:style w:type="character" w:customStyle="1" w:styleId="cf01">
    <w:name w:val="cf01"/>
    <w:basedOn w:val="DefaultParagraphFont"/>
    <w:rsid w:val="00997AD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aa@thenaa.net" TargetMode="External" /><Relationship Id="rId11" Type="http://schemas.openxmlformats.org/officeDocument/2006/relationships/hyperlink" Target="mailto:jparsons@jamestowntribe.org" TargetMode="External" /><Relationship Id="rId12" Type="http://schemas.openxmlformats.org/officeDocument/2006/relationships/hyperlink" Target="http://www.bls.gov/news.release/pdf/ocwage.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phis.usda.gov/animal_health/animal_dis_spec/aquaculture/downloads/national-aquacult-health-plan-standards-2021-2023.pdf" TargetMode="External" /><Relationship Id="rId7" Type="http://schemas.openxmlformats.org/officeDocument/2006/relationships/hyperlink" Target="https://gcc02.safelinks.protection.outlook.com/?url=https%3A%2F%2Fcsrc.nist.gov%2Fpublications%2Fdetail%2Fsp%2F800-53%2Frev-5%2Ffinal&amp;data=05%7C01%7C%7Ccf65bc7a82544dc6aea808db5c689d77%7Ced5b36e701ee4ebc867ee03cfa0d4697%7C0%7C0%7C638205376611558637%7CUnknown%7CTWFpbGZsb3d8eyJWIjoiMC4wLjAwMDAiLCJQIjoiV2luMzIiLCJBTiI6Ik1haWwiLCJXVCI6Mn0%3D%7C3000%7C%7C%7C&amp;sdata=otmFxjwyIaY%2Fw8E6r7QWvKK6qnI5iU%2BUUPiHbEs1f2Y%3D&amp;reserved=0" TargetMode="External" /><Relationship Id="rId8" Type="http://schemas.openxmlformats.org/officeDocument/2006/relationships/hyperlink" Target="https://gcc02.safelinks.protection.outlook.com/?url=https%3A%2F%2Fwww.bing.com%2Fck%2Fa%3F!%26%26p%3D565b79f8cf7982b9JmltdHM9MTY4NDg4NjQwMCZpZ3VpZD0yNGI0ZmE2MC1mZTg5LTY2MTctMTgzNi1lOTZiZmYwZDY3OGYmaW5zaWQ9NTIxMg%26ptn%3D3%26hsh%3D3%26fclid%3D24b4fa60-fe89-6617-1836-e96bff0d678f%26psq%3Dfisma%26u%3Da1aHR0cHM6Ly93d3cuY2lzYS5nb3YvdG9waWNzL2N5YmVyLXRocmVhdHMtYW5kLWFkdmlzb3JpZXMvZmVkZXJhbC1pbmZvcm1hdGlvbi1zZWN1cml0eS1tb2Rlcm5pemF0aW9uLWFjdA%26ntb%3D1&amp;data=05%7C01%7C%7Ccf65bc7a82544dc6aea808db5c689d77%7Ced5b36e701ee4ebc867ee03cfa0d4697%7C0%7C0%7C638205376611714855%7CUnknown%7CTWFpbGZsb3d8eyJWIjoiMC4wLjAwMDAiLCJQIjoiV2luMzIiLCJBTiI6Ik1haWwiLCJXVCI6Mn0%3D%7C3000%7C%7C%7C&amp;sdata=Wn%2Fe%2FVXApZWL7%2F1jZE1yUX%2FO%2FJUN68RSWW38Vapweuw%3D&amp;reserved=0" TargetMode="External" /><Relationship Id="rId9" Type="http://schemas.openxmlformats.org/officeDocument/2006/relationships/hyperlink" Target="https://www.govinfo.gov/app/details/CFR-2011-title5-vol3/CFR-2011-title5-vol3-sec132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8985-D622-4599-BF1D-49AE3449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Kathleen - MRP-APHIS</dc:creator>
  <cp:lastModifiedBy>Moxey, Joseph - MRP-APHIS</cp:lastModifiedBy>
  <cp:revision>2</cp:revision>
  <dcterms:created xsi:type="dcterms:W3CDTF">2024-05-21T14:03:00Z</dcterms:created>
  <dcterms:modified xsi:type="dcterms:W3CDTF">2024-05-21T14:03:00Z</dcterms:modified>
</cp:coreProperties>
</file>